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C48" w:rsidRDefault="005F2C48" w:rsidP="005F2C48">
      <w:pPr>
        <w:spacing w:line="600" w:lineRule="exact"/>
        <w:jc w:val="center"/>
        <w:rPr>
          <w:rFonts w:ascii="方正小标宋简体" w:eastAsia="方正小标宋简体" w:hAnsi="方正小标宋简体" w:hint="eastAsia"/>
          <w:sz w:val="32"/>
          <w:szCs w:val="32"/>
        </w:rPr>
      </w:pPr>
      <w:r w:rsidRPr="005F2C48">
        <w:rPr>
          <w:rFonts w:ascii="方正小标宋简体" w:eastAsia="方正小标宋简体" w:hAnsi="方正小标宋简体" w:hint="eastAsia"/>
          <w:sz w:val="32"/>
          <w:szCs w:val="32"/>
        </w:rPr>
        <w:t>广东省</w:t>
      </w:r>
      <w:r w:rsidRPr="005F2C48">
        <w:rPr>
          <w:rFonts w:ascii="Times New Roman" w:eastAsia="方正小标宋简体" w:hAnsi="Times New Roman" w:hint="eastAsia"/>
          <w:sz w:val="32"/>
          <w:szCs w:val="32"/>
        </w:rPr>
        <w:t>2025</w:t>
      </w:r>
      <w:r>
        <w:rPr>
          <w:rFonts w:ascii="Times New Roman" w:eastAsia="方正小标宋简体" w:hAnsi="Times New Roman" w:hint="eastAsia"/>
          <w:sz w:val="32"/>
          <w:szCs w:val="32"/>
        </w:rPr>
        <w:t>-2026</w:t>
      </w:r>
      <w:r w:rsidRPr="005F2C48">
        <w:rPr>
          <w:rFonts w:ascii="方正小标宋简体" w:eastAsia="方正小标宋简体" w:hAnsi="方正小标宋简体" w:hint="eastAsia"/>
          <w:sz w:val="32"/>
          <w:szCs w:val="32"/>
        </w:rPr>
        <w:t>年度</w:t>
      </w:r>
      <w:r>
        <w:rPr>
          <w:rFonts w:ascii="方正小标宋简体" w:eastAsia="方正小标宋简体" w:hAnsi="方正小标宋简体" w:hint="eastAsia"/>
          <w:sz w:val="32"/>
          <w:szCs w:val="32"/>
        </w:rPr>
        <w:t>服务器</w:t>
      </w:r>
      <w:r w:rsidRPr="005F2C48">
        <w:rPr>
          <w:rFonts w:ascii="方正小标宋简体" w:eastAsia="方正小标宋简体" w:hAnsi="方正小标宋简体" w:hint="eastAsia"/>
          <w:sz w:val="32"/>
          <w:szCs w:val="32"/>
        </w:rPr>
        <w:t>操作系统框架协议采购项目</w:t>
      </w:r>
    </w:p>
    <w:p w:rsidR="005F2C48" w:rsidRPr="005F2C48" w:rsidRDefault="005F2C48" w:rsidP="005F2C48">
      <w:pPr>
        <w:spacing w:line="600" w:lineRule="exact"/>
        <w:jc w:val="center"/>
        <w:rPr>
          <w:rFonts w:ascii="方正小标宋简体" w:eastAsia="方正小标宋简体" w:hAnsi="方正小标宋简体" w:hint="eastAsia"/>
          <w:sz w:val="32"/>
          <w:szCs w:val="32"/>
        </w:rPr>
      </w:pPr>
      <w:r>
        <w:rPr>
          <w:rFonts w:ascii="方正小标宋简体" w:eastAsia="方正小标宋简体" w:hAnsi="方正小标宋简体" w:hint="eastAsia"/>
          <w:sz w:val="32"/>
          <w:szCs w:val="32"/>
        </w:rPr>
        <w:t>采购</w:t>
      </w:r>
      <w:r w:rsidRPr="005F2C48">
        <w:rPr>
          <w:rFonts w:ascii="方正小标宋简体" w:eastAsia="方正小标宋简体" w:hAnsi="方正小标宋简体" w:hint="eastAsia"/>
          <w:sz w:val="32"/>
          <w:szCs w:val="32"/>
        </w:rPr>
        <w:t>需求(征求意见稿)</w:t>
      </w:r>
    </w:p>
    <w:p w:rsidR="005F2C48" w:rsidRPr="005F2C48" w:rsidRDefault="005F2C48" w:rsidP="005F2C48">
      <w:pPr>
        <w:spacing w:line="600" w:lineRule="exact"/>
        <w:jc w:val="center"/>
        <w:rPr>
          <w:rFonts w:ascii="方正小标宋简体" w:eastAsia="方正小标宋简体" w:hAnsi="方正小标宋简体" w:hint="eastAsia"/>
          <w:sz w:val="36"/>
          <w:szCs w:val="36"/>
        </w:rPr>
      </w:pPr>
    </w:p>
    <w:p w:rsidR="006E033F" w:rsidRPr="00313FB5" w:rsidRDefault="00DB2C1A" w:rsidP="006E033F">
      <w:pPr>
        <w:widowControl/>
        <w:ind w:firstLine="420"/>
        <w:rPr>
          <w:rFonts w:asciiTheme="minorEastAsia" w:hAnsiTheme="minorEastAsia"/>
          <w:szCs w:val="21"/>
        </w:rPr>
      </w:pPr>
      <w:r w:rsidRPr="00DB2C1A">
        <w:rPr>
          <w:rFonts w:asciiTheme="minorEastAsia" w:hAnsiTheme="minorEastAsia" w:hint="eastAsia"/>
          <w:szCs w:val="21"/>
        </w:rPr>
        <w:t>“★”项为必须满足的指标要求，如供应商不满足</w:t>
      </w:r>
      <w:proofErr w:type="gramStart"/>
      <w:r w:rsidRPr="00DB2C1A">
        <w:rPr>
          <w:rFonts w:asciiTheme="minorEastAsia" w:hAnsiTheme="minorEastAsia" w:hint="eastAsia"/>
          <w:szCs w:val="21"/>
        </w:rPr>
        <w:t>下列标</w:t>
      </w:r>
      <w:proofErr w:type="gramEnd"/>
      <w:r w:rsidRPr="00DB2C1A">
        <w:rPr>
          <w:rFonts w:asciiTheme="minorEastAsia" w:hAnsiTheme="minorEastAsia" w:hint="eastAsia"/>
          <w:szCs w:val="21"/>
        </w:rPr>
        <w:t>“★”的指标要求，其申请将被拒绝。△则表示一般指标项,供应商必须根据产品指标情况如实填写。供应商须按照证明材料要求提供对应指标相应证明材料，未提供有效证明材料或证明材料中内容与所填报指标不一致的，该指标项按不满足处理。</w:t>
      </w:r>
    </w:p>
    <w:p w:rsidR="006E033F" w:rsidRDefault="006E033F" w:rsidP="006E033F">
      <w:pPr>
        <w:rPr>
          <w:rFonts w:ascii="宋体" w:eastAsia="方正黑体简体" w:hAnsi="宋体" w:cs="方正黑体简体"/>
          <w:color w:val="000000"/>
          <w:kern w:val="0"/>
          <w:szCs w:val="21"/>
        </w:rPr>
      </w:pPr>
    </w:p>
    <w:p w:rsidR="002765FD" w:rsidRPr="00DB2C1A" w:rsidRDefault="00DB2C1A" w:rsidP="00DB2C1A">
      <w:pPr>
        <w:adjustRightInd w:val="0"/>
        <w:snapToGrid w:val="0"/>
        <w:spacing w:line="360" w:lineRule="auto"/>
        <w:ind w:firstLine="480"/>
        <w:rPr>
          <w:rFonts w:ascii="宋体" w:eastAsia="宋体" w:hAnsi="宋体" w:cs="宋体"/>
          <w:b/>
          <w:szCs w:val="21"/>
        </w:rPr>
      </w:pPr>
      <w:r w:rsidRPr="00DE0838">
        <w:rPr>
          <w:rFonts w:ascii="宋体" w:eastAsia="宋体" w:hAnsi="宋体" w:cs="宋体" w:hint="eastAsia"/>
          <w:b/>
          <w:szCs w:val="21"/>
        </w:rPr>
        <w:t xml:space="preserve">采购包1  </w:t>
      </w:r>
      <w:r w:rsidRPr="00A53DB1">
        <w:rPr>
          <w:rFonts w:ascii="Times New Roman" w:eastAsia="宋体" w:hAnsi="Times New Roman" w:cs="Times New Roman"/>
          <w:b/>
          <w:szCs w:val="21"/>
        </w:rPr>
        <w:t>Linux</w:t>
      </w:r>
      <w:r w:rsidRPr="00DB2C1A">
        <w:rPr>
          <w:rFonts w:ascii="宋体" w:eastAsia="宋体" w:hAnsi="宋体" w:cs="宋体" w:hint="eastAsia"/>
          <w:b/>
          <w:kern w:val="0"/>
          <w:szCs w:val="21"/>
        </w:rPr>
        <w:t>服务器</w:t>
      </w:r>
      <w:r w:rsidRPr="00DE0838">
        <w:rPr>
          <w:rFonts w:ascii="宋体" w:eastAsia="宋体" w:hAnsi="宋体" w:cs="宋体"/>
          <w:b/>
          <w:szCs w:val="21"/>
        </w:rPr>
        <w:t>操作系统</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
        <w:gridCol w:w="862"/>
        <w:gridCol w:w="1524"/>
        <w:gridCol w:w="4395"/>
        <w:gridCol w:w="1740"/>
      </w:tblGrid>
      <w:tr w:rsidR="002765FD" w:rsidTr="00904658">
        <w:trPr>
          <w:trHeight w:val="70"/>
        </w:trPr>
        <w:tc>
          <w:tcPr>
            <w:tcW w:w="557" w:type="dxa"/>
            <w:shd w:val="clear" w:color="auto" w:fill="A6A6A6"/>
            <w:vAlign w:val="center"/>
          </w:tcPr>
          <w:p w:rsidR="002765FD" w:rsidRDefault="002765FD" w:rsidP="00F107A7">
            <w:pPr>
              <w:widowControl/>
              <w:jc w:val="center"/>
              <w:rPr>
                <w:rFonts w:ascii="宋体" w:eastAsia="宋体" w:hAnsi="宋体" w:cs="宋体"/>
                <w:b/>
                <w:szCs w:val="21"/>
              </w:rPr>
            </w:pPr>
            <w:r>
              <w:rPr>
                <w:rFonts w:ascii="宋体" w:eastAsia="宋体" w:hAnsi="宋体" w:cs="宋体" w:hint="eastAsia"/>
                <w:b/>
                <w:szCs w:val="21"/>
              </w:rPr>
              <w:t>序号</w:t>
            </w:r>
          </w:p>
        </w:tc>
        <w:tc>
          <w:tcPr>
            <w:tcW w:w="862" w:type="dxa"/>
            <w:shd w:val="clear" w:color="auto" w:fill="A6A6A6"/>
            <w:vAlign w:val="center"/>
          </w:tcPr>
          <w:p w:rsidR="002765FD" w:rsidRDefault="002765FD" w:rsidP="00F107A7">
            <w:pPr>
              <w:widowControl/>
              <w:jc w:val="center"/>
              <w:rPr>
                <w:rFonts w:ascii="宋体" w:eastAsia="宋体" w:hAnsi="宋体" w:cs="宋体"/>
                <w:b/>
                <w:szCs w:val="21"/>
              </w:rPr>
            </w:pPr>
            <w:r>
              <w:rPr>
                <w:rFonts w:ascii="宋体" w:eastAsia="宋体" w:hAnsi="宋体" w:cs="宋体" w:hint="eastAsia"/>
                <w:b/>
                <w:szCs w:val="21"/>
              </w:rPr>
              <w:t>重要性</w:t>
            </w:r>
          </w:p>
        </w:tc>
        <w:tc>
          <w:tcPr>
            <w:tcW w:w="1524" w:type="dxa"/>
            <w:shd w:val="clear" w:color="auto" w:fill="A6A6A6"/>
            <w:vAlign w:val="center"/>
          </w:tcPr>
          <w:p w:rsidR="002765FD" w:rsidRDefault="002765FD" w:rsidP="00F107A7">
            <w:pPr>
              <w:widowControl/>
              <w:jc w:val="center"/>
              <w:rPr>
                <w:rFonts w:ascii="宋体" w:eastAsia="宋体" w:hAnsi="宋体" w:cs="宋体"/>
                <w:b/>
                <w:szCs w:val="21"/>
              </w:rPr>
            </w:pPr>
            <w:r>
              <w:rPr>
                <w:rFonts w:ascii="宋体" w:eastAsia="宋体" w:hAnsi="宋体" w:cs="宋体" w:hint="eastAsia"/>
                <w:b/>
                <w:szCs w:val="21"/>
              </w:rPr>
              <w:t>指标项</w:t>
            </w:r>
          </w:p>
        </w:tc>
        <w:tc>
          <w:tcPr>
            <w:tcW w:w="4395" w:type="dxa"/>
            <w:shd w:val="clear" w:color="auto" w:fill="A6A6A6"/>
            <w:vAlign w:val="center"/>
          </w:tcPr>
          <w:p w:rsidR="002765FD" w:rsidRDefault="002765FD" w:rsidP="00F107A7">
            <w:pPr>
              <w:widowControl/>
              <w:jc w:val="center"/>
              <w:rPr>
                <w:rFonts w:ascii="宋体" w:eastAsia="宋体" w:hAnsi="宋体" w:cs="宋体"/>
                <w:b/>
                <w:szCs w:val="21"/>
              </w:rPr>
            </w:pPr>
            <w:r>
              <w:rPr>
                <w:rFonts w:ascii="宋体" w:eastAsia="宋体" w:hAnsi="宋体" w:cs="宋体" w:hint="eastAsia"/>
                <w:b/>
                <w:szCs w:val="21"/>
              </w:rPr>
              <w:t>指标要求</w:t>
            </w:r>
          </w:p>
        </w:tc>
        <w:tc>
          <w:tcPr>
            <w:tcW w:w="1740" w:type="dxa"/>
            <w:shd w:val="clear" w:color="auto" w:fill="A6A6A6"/>
            <w:vAlign w:val="center"/>
          </w:tcPr>
          <w:p w:rsidR="002765FD" w:rsidRDefault="002765FD" w:rsidP="00F107A7">
            <w:pPr>
              <w:widowControl/>
              <w:jc w:val="center"/>
              <w:rPr>
                <w:rFonts w:ascii="宋体" w:eastAsia="宋体" w:hAnsi="宋体" w:cs="宋体"/>
                <w:b/>
                <w:szCs w:val="21"/>
              </w:rPr>
            </w:pPr>
            <w:r>
              <w:rPr>
                <w:rFonts w:ascii="宋体" w:eastAsia="宋体" w:hAnsi="宋体" w:cs="宋体" w:hint="eastAsia"/>
                <w:b/>
                <w:szCs w:val="21"/>
              </w:rPr>
              <w:t>证明材料要求</w:t>
            </w:r>
          </w:p>
        </w:tc>
      </w:tr>
      <w:tr w:rsidR="002765FD" w:rsidTr="00904658">
        <w:trPr>
          <w:trHeight w:val="2391"/>
        </w:trPr>
        <w:tc>
          <w:tcPr>
            <w:tcW w:w="557" w:type="dxa"/>
            <w:vAlign w:val="center"/>
          </w:tcPr>
          <w:p w:rsidR="002765FD" w:rsidRDefault="002765FD" w:rsidP="00904658">
            <w:pPr>
              <w:widowControl/>
              <w:jc w:val="center"/>
              <w:textAlignment w:val="center"/>
              <w:rPr>
                <w:rFonts w:ascii="宋体" w:eastAsia="宋体" w:hAnsi="宋体" w:cs="宋体"/>
                <w:szCs w:val="21"/>
              </w:rPr>
            </w:pPr>
            <w:r>
              <w:rPr>
                <w:rFonts w:ascii="宋体" w:eastAsia="宋体" w:hAnsi="宋体" w:cs="宋体" w:hint="eastAsia"/>
                <w:color w:val="000000"/>
                <w:kern w:val="0"/>
                <w:szCs w:val="21"/>
              </w:rPr>
              <w:t>1</w:t>
            </w:r>
          </w:p>
        </w:tc>
        <w:tc>
          <w:tcPr>
            <w:tcW w:w="862" w:type="dxa"/>
            <w:vAlign w:val="center"/>
          </w:tcPr>
          <w:p w:rsidR="002765FD" w:rsidRDefault="002765FD" w:rsidP="00904658">
            <w:pPr>
              <w:widowControl/>
              <w:jc w:val="center"/>
              <w:rPr>
                <w:rFonts w:ascii="宋体" w:eastAsia="宋体" w:hAnsi="宋体" w:cs="宋体"/>
                <w:b/>
                <w:szCs w:val="21"/>
              </w:rPr>
            </w:pPr>
            <w:r>
              <w:rPr>
                <w:rFonts w:ascii="宋体" w:eastAsia="宋体" w:hAnsi="宋体" w:cs="宋体" w:hint="eastAsia"/>
                <w:szCs w:val="21"/>
              </w:rPr>
              <w:t>★</w:t>
            </w:r>
          </w:p>
        </w:tc>
        <w:tc>
          <w:tcPr>
            <w:tcW w:w="1524" w:type="dxa"/>
            <w:vAlign w:val="center"/>
          </w:tcPr>
          <w:p w:rsidR="002765FD" w:rsidRDefault="002765FD" w:rsidP="00DE3114">
            <w:pPr>
              <w:widowControl/>
              <w:spacing w:line="360" w:lineRule="auto"/>
              <w:jc w:val="center"/>
              <w:rPr>
                <w:rFonts w:ascii="宋体" w:eastAsia="宋体" w:hAnsi="宋体" w:cs="宋体"/>
                <w:szCs w:val="21"/>
                <w:lang w:bidi="en-US"/>
              </w:rPr>
            </w:pPr>
            <w:r>
              <w:rPr>
                <w:rFonts w:ascii="宋体" w:eastAsia="宋体" w:hAnsi="宋体" w:cs="宋体" w:hint="eastAsia"/>
                <w:szCs w:val="21"/>
              </w:rPr>
              <w:t>政府采购标准</w:t>
            </w:r>
          </w:p>
        </w:tc>
        <w:tc>
          <w:tcPr>
            <w:tcW w:w="4395" w:type="dxa"/>
            <w:vAlign w:val="center"/>
          </w:tcPr>
          <w:p w:rsidR="002765FD" w:rsidRDefault="00904658" w:rsidP="00DE3114">
            <w:pPr>
              <w:widowControl/>
              <w:spacing w:line="360" w:lineRule="auto"/>
              <w:jc w:val="left"/>
              <w:rPr>
                <w:rFonts w:ascii="宋体" w:eastAsia="宋体" w:hAnsi="宋体" w:cs="宋体"/>
                <w:szCs w:val="21"/>
                <w:lang w:bidi="en-US"/>
              </w:rPr>
            </w:pPr>
            <w:r w:rsidRPr="00904658">
              <w:rPr>
                <w:rFonts w:ascii="宋体" w:eastAsia="宋体" w:hAnsi="宋体" w:cs="宋体" w:hint="eastAsia"/>
                <w:szCs w:val="21"/>
              </w:rPr>
              <w:t>申请产品应当满足《</w:t>
            </w:r>
            <w:r w:rsidRPr="00904658">
              <w:rPr>
                <w:rFonts w:ascii="宋体" w:eastAsia="宋体" w:hAnsi="宋体" w:cs="宋体" w:hint="eastAsia"/>
                <w:bCs/>
                <w:szCs w:val="21"/>
              </w:rPr>
              <w:t>财政部 工业和信息化部关于印发&lt;操作系统政府采购需求标准（2023年版）&gt;的通知》(</w:t>
            </w:r>
            <w:r w:rsidRPr="00904658">
              <w:rPr>
                <w:rFonts w:ascii="宋体" w:eastAsia="宋体" w:hAnsi="宋体" w:cs="宋体" w:hint="eastAsia"/>
                <w:szCs w:val="21"/>
              </w:rPr>
              <w:t>财库〔2023〕34号</w:t>
            </w:r>
            <w:r w:rsidRPr="00904658">
              <w:rPr>
                <w:rFonts w:ascii="宋体" w:eastAsia="宋体" w:hAnsi="宋体" w:cs="宋体" w:hint="eastAsia"/>
                <w:bCs/>
                <w:szCs w:val="21"/>
              </w:rPr>
              <w:t>)</w:t>
            </w:r>
            <w:r w:rsidRPr="00904658">
              <w:rPr>
                <w:rFonts w:ascii="宋体" w:eastAsia="宋体" w:hAnsi="宋体" w:cs="宋体" w:hint="eastAsia"/>
                <w:szCs w:val="21"/>
              </w:rPr>
              <w:t>中《</w:t>
            </w:r>
            <w:r w:rsidRPr="00904658">
              <w:rPr>
                <w:rFonts w:ascii="宋体" w:eastAsia="宋体" w:hAnsi="宋体" w:cs="宋体"/>
                <w:szCs w:val="21"/>
              </w:rPr>
              <w:t>服务器操作系统政府采购需求标准</w:t>
            </w:r>
            <w:r w:rsidRPr="00904658">
              <w:rPr>
                <w:rFonts w:ascii="宋体" w:eastAsia="宋体" w:hAnsi="宋体" w:cs="宋体" w:hint="eastAsia"/>
                <w:szCs w:val="21"/>
              </w:rPr>
              <w:t>》除第16</w:t>
            </w:r>
            <w:r>
              <w:rPr>
                <w:rFonts w:ascii="宋体" w:eastAsia="宋体" w:hAnsi="宋体" w:cs="宋体" w:hint="eastAsia"/>
                <w:szCs w:val="21"/>
              </w:rPr>
              <w:t>5</w:t>
            </w:r>
            <w:r w:rsidRPr="00904658">
              <w:rPr>
                <w:rFonts w:ascii="宋体" w:eastAsia="宋体" w:hAnsi="宋体" w:cs="宋体" w:hint="eastAsia"/>
                <w:szCs w:val="21"/>
              </w:rPr>
              <w:t>条操作系统应当符合安全可靠测评要求之外所有带*内容。</w:t>
            </w:r>
          </w:p>
        </w:tc>
        <w:tc>
          <w:tcPr>
            <w:tcW w:w="1740" w:type="dxa"/>
            <w:vAlign w:val="center"/>
          </w:tcPr>
          <w:p w:rsidR="002765FD" w:rsidRDefault="00904658" w:rsidP="00DB2C1A">
            <w:pPr>
              <w:widowControl/>
              <w:spacing w:line="360" w:lineRule="auto"/>
              <w:jc w:val="center"/>
              <w:rPr>
                <w:rFonts w:ascii="宋体" w:eastAsia="宋体" w:hAnsi="宋体" w:cs="宋体"/>
                <w:szCs w:val="21"/>
                <w:lang w:bidi="en-US"/>
              </w:rPr>
            </w:pPr>
            <w:r w:rsidRPr="0021414E">
              <w:rPr>
                <w:rFonts w:asciiTheme="minorEastAsia" w:hAnsiTheme="minorEastAsia" w:hint="eastAsia"/>
                <w:szCs w:val="21"/>
                <w:lang w:bidi="en-US"/>
              </w:rPr>
              <w:t>申请时提供加盖供应商公章的承诺函</w:t>
            </w:r>
            <w:r>
              <w:rPr>
                <w:rFonts w:asciiTheme="minorEastAsia" w:hAnsiTheme="minorEastAsia" w:hint="eastAsia"/>
                <w:szCs w:val="21"/>
                <w:lang w:bidi="en-US"/>
              </w:rPr>
              <w:t>。</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b/>
                <w:szCs w:val="21"/>
              </w:rPr>
            </w:pPr>
            <w:r>
              <w:rPr>
                <w:rFonts w:ascii="宋体" w:eastAsia="宋体" w:hAnsi="宋体" w:cs="宋体" w:hint="eastAsia"/>
                <w:color w:val="000000"/>
                <w:kern w:val="0"/>
                <w:szCs w:val="21"/>
              </w:rPr>
              <w:t>2</w:t>
            </w:r>
          </w:p>
        </w:tc>
        <w:tc>
          <w:tcPr>
            <w:tcW w:w="862" w:type="dxa"/>
            <w:vAlign w:val="center"/>
          </w:tcPr>
          <w:p w:rsidR="002765FD" w:rsidRDefault="002765FD" w:rsidP="00904658">
            <w:pPr>
              <w:widowControl/>
              <w:jc w:val="center"/>
              <w:rPr>
                <w:rFonts w:ascii="宋体" w:eastAsia="宋体" w:hAnsi="宋体" w:cs="宋体"/>
                <w:szCs w:val="21"/>
              </w:rPr>
            </w:pPr>
            <w:r>
              <w:rPr>
                <w:rFonts w:ascii="宋体" w:eastAsia="宋体" w:hAnsi="宋体" w:cs="宋体" w:hint="eastAsia"/>
                <w:szCs w:val="21"/>
              </w:rPr>
              <w:t>★</w:t>
            </w:r>
          </w:p>
        </w:tc>
        <w:tc>
          <w:tcPr>
            <w:tcW w:w="1524" w:type="dxa"/>
            <w:vAlign w:val="center"/>
          </w:tcPr>
          <w:p w:rsidR="002765FD" w:rsidRDefault="002765FD" w:rsidP="00DE3114">
            <w:pPr>
              <w:widowControl/>
              <w:spacing w:line="360" w:lineRule="auto"/>
              <w:jc w:val="center"/>
              <w:rPr>
                <w:rFonts w:ascii="宋体" w:eastAsia="宋体" w:hAnsi="宋体" w:cs="宋体"/>
                <w:szCs w:val="21"/>
              </w:rPr>
            </w:pPr>
            <w:r>
              <w:rPr>
                <w:rFonts w:ascii="宋体" w:eastAsia="宋体" w:hAnsi="宋体" w:cs="宋体" w:hint="eastAsia"/>
                <w:szCs w:val="21"/>
              </w:rPr>
              <w:t>最高限价</w:t>
            </w:r>
          </w:p>
        </w:tc>
        <w:tc>
          <w:tcPr>
            <w:tcW w:w="4395" w:type="dxa"/>
            <w:vAlign w:val="center"/>
          </w:tcPr>
          <w:p w:rsidR="002765FD" w:rsidRDefault="002765FD" w:rsidP="00DE3114">
            <w:pPr>
              <w:widowControl/>
              <w:spacing w:line="360" w:lineRule="auto"/>
              <w:jc w:val="left"/>
              <w:rPr>
                <w:rFonts w:ascii="宋体" w:eastAsia="宋体" w:hAnsi="宋体" w:cs="宋体"/>
                <w:szCs w:val="21"/>
              </w:rPr>
            </w:pPr>
            <w:r>
              <w:rPr>
                <w:rFonts w:ascii="宋体" w:eastAsia="宋体" w:hAnsi="宋体" w:cs="宋体" w:hint="eastAsia"/>
                <w:szCs w:val="21"/>
              </w:rPr>
              <w:t>不超过6000元</w:t>
            </w:r>
          </w:p>
        </w:tc>
        <w:tc>
          <w:tcPr>
            <w:tcW w:w="1740" w:type="dxa"/>
            <w:vAlign w:val="center"/>
          </w:tcPr>
          <w:p w:rsidR="002765FD" w:rsidRDefault="00904658" w:rsidP="00DB2C1A">
            <w:pPr>
              <w:widowControl/>
              <w:spacing w:line="360" w:lineRule="auto"/>
              <w:jc w:val="center"/>
              <w:rPr>
                <w:rFonts w:ascii="宋体" w:eastAsia="宋体" w:hAnsi="宋体" w:cs="宋体"/>
                <w:szCs w:val="21"/>
                <w:lang w:bidi="en-US"/>
              </w:rPr>
            </w:pPr>
            <w:r>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904658" w:rsidP="00904658">
            <w:pPr>
              <w:widowControl/>
              <w:jc w:val="center"/>
              <w:textAlignment w:val="center"/>
              <w:rPr>
                <w:rFonts w:ascii="宋体" w:eastAsia="宋体" w:hAnsi="宋体" w:cs="宋体"/>
                <w:szCs w:val="21"/>
              </w:rPr>
            </w:pPr>
            <w:r>
              <w:rPr>
                <w:rFonts w:ascii="宋体" w:eastAsia="宋体" w:hAnsi="宋体" w:cs="宋体" w:hint="eastAsia"/>
                <w:color w:val="000000"/>
                <w:kern w:val="0"/>
                <w:szCs w:val="21"/>
              </w:rPr>
              <w:t>3</w:t>
            </w:r>
          </w:p>
        </w:tc>
        <w:tc>
          <w:tcPr>
            <w:tcW w:w="862" w:type="dxa"/>
            <w:vAlign w:val="center"/>
          </w:tcPr>
          <w:p w:rsidR="002765FD" w:rsidRDefault="00904658" w:rsidP="00904658">
            <w:pPr>
              <w:widowControl/>
              <w:jc w:val="center"/>
              <w:rPr>
                <w:rFonts w:ascii="宋体" w:eastAsia="宋体" w:hAnsi="宋体" w:cs="宋体"/>
                <w:b/>
                <w:szCs w:val="21"/>
              </w:rPr>
            </w:pPr>
            <w:r>
              <w:rPr>
                <w:rFonts w:ascii="宋体" w:eastAsia="宋体" w:hAnsi="宋体" w:cs="宋体" w:hint="eastAsia"/>
                <w:szCs w:val="21"/>
              </w:rPr>
              <w:t>★</w:t>
            </w:r>
          </w:p>
        </w:tc>
        <w:tc>
          <w:tcPr>
            <w:tcW w:w="1524" w:type="dxa"/>
            <w:vAlign w:val="center"/>
          </w:tcPr>
          <w:p w:rsidR="002765FD" w:rsidRDefault="002765FD" w:rsidP="00DE3114">
            <w:pPr>
              <w:widowControl/>
              <w:spacing w:line="360" w:lineRule="auto"/>
              <w:jc w:val="center"/>
              <w:rPr>
                <w:rFonts w:ascii="宋体" w:eastAsia="宋体" w:hAnsi="宋体" w:cs="宋体"/>
                <w:szCs w:val="21"/>
                <w:lang w:bidi="en-US"/>
              </w:rPr>
            </w:pPr>
            <w:r>
              <w:rPr>
                <w:rFonts w:ascii="宋体" w:eastAsia="宋体" w:hAnsi="宋体" w:cs="宋体" w:hint="eastAsia"/>
                <w:szCs w:val="21"/>
              </w:rPr>
              <w:t>安全可靠测评</w:t>
            </w:r>
          </w:p>
        </w:tc>
        <w:tc>
          <w:tcPr>
            <w:tcW w:w="4395" w:type="dxa"/>
            <w:vAlign w:val="center"/>
          </w:tcPr>
          <w:p w:rsidR="002765FD" w:rsidRDefault="00904658" w:rsidP="00DE3114">
            <w:pPr>
              <w:widowControl/>
              <w:spacing w:line="360" w:lineRule="auto"/>
              <w:jc w:val="left"/>
              <w:rPr>
                <w:rFonts w:ascii="宋体" w:eastAsia="宋体" w:hAnsi="宋体" w:cs="宋体"/>
                <w:szCs w:val="21"/>
                <w:lang w:bidi="en-US"/>
              </w:rPr>
            </w:pPr>
            <w:r>
              <w:rPr>
                <w:rFonts w:asciiTheme="minorEastAsia" w:hAnsiTheme="minorEastAsia" w:hint="eastAsia"/>
                <w:szCs w:val="21"/>
              </w:rPr>
              <w:t>申请</w:t>
            </w:r>
            <w:r w:rsidRPr="00DE0838">
              <w:rPr>
                <w:rFonts w:asciiTheme="minorEastAsia" w:hAnsiTheme="minorEastAsia" w:hint="eastAsia"/>
                <w:szCs w:val="21"/>
              </w:rPr>
              <w:t>产品应当符合安全可靠测评要求</w:t>
            </w:r>
            <w:r w:rsidRPr="00A14567">
              <w:rPr>
                <w:rFonts w:asciiTheme="minorEastAsia" w:hAnsiTheme="minorEastAsia" w:hint="eastAsia"/>
                <w:bCs/>
                <w:szCs w:val="21"/>
              </w:rPr>
              <w:t>。</w:t>
            </w:r>
          </w:p>
        </w:tc>
        <w:tc>
          <w:tcPr>
            <w:tcW w:w="1740" w:type="dxa"/>
            <w:vAlign w:val="center"/>
          </w:tcPr>
          <w:p w:rsidR="002765FD" w:rsidRDefault="00904658" w:rsidP="00DB2C1A">
            <w:pPr>
              <w:widowControl/>
              <w:spacing w:line="360" w:lineRule="auto"/>
              <w:jc w:val="center"/>
              <w:rPr>
                <w:rFonts w:ascii="宋体" w:eastAsia="宋体" w:hAnsi="宋体" w:cs="宋体"/>
                <w:szCs w:val="21"/>
                <w:lang w:bidi="en-US"/>
              </w:rPr>
            </w:pPr>
            <w:r w:rsidRPr="0021414E">
              <w:rPr>
                <w:rFonts w:asciiTheme="minorEastAsia" w:hAnsiTheme="minorEastAsia" w:hint="eastAsia"/>
                <w:szCs w:val="21"/>
              </w:rPr>
              <w:t>申请时提供</w:t>
            </w:r>
            <w:r w:rsidRPr="0021414E">
              <w:rPr>
                <w:rFonts w:asciiTheme="minorEastAsia" w:hAnsiTheme="minorEastAsia" w:hint="eastAsia"/>
                <w:bCs/>
                <w:szCs w:val="21"/>
              </w:rPr>
              <w:t>中国信息安全测评中心或国家保密科技测评中心网站有申请产品通过页面的截图（截图应清晰完整，可多页），并</w:t>
            </w:r>
            <w:r>
              <w:rPr>
                <w:rFonts w:asciiTheme="minorEastAsia" w:hAnsiTheme="minorEastAsia" w:hint="eastAsia"/>
                <w:bCs/>
                <w:szCs w:val="21"/>
              </w:rPr>
              <w:t>加</w:t>
            </w:r>
            <w:r w:rsidRPr="0021414E">
              <w:rPr>
                <w:rFonts w:asciiTheme="minorEastAsia" w:hAnsiTheme="minorEastAsia" w:hint="eastAsia"/>
                <w:bCs/>
                <w:szCs w:val="21"/>
              </w:rPr>
              <w:t>盖供应商公章。</w:t>
            </w:r>
          </w:p>
        </w:tc>
      </w:tr>
      <w:tr w:rsidR="00904658" w:rsidTr="00904658">
        <w:trPr>
          <w:trHeight w:val="70"/>
        </w:trPr>
        <w:tc>
          <w:tcPr>
            <w:tcW w:w="557" w:type="dxa"/>
            <w:vAlign w:val="center"/>
          </w:tcPr>
          <w:p w:rsidR="00904658" w:rsidRDefault="00904658" w:rsidP="0090465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862" w:type="dxa"/>
            <w:vAlign w:val="center"/>
          </w:tcPr>
          <w:p w:rsidR="00904658" w:rsidRDefault="00904658" w:rsidP="00904658">
            <w:pPr>
              <w:widowControl/>
              <w:jc w:val="center"/>
              <w:rPr>
                <w:rFonts w:ascii="宋体" w:eastAsia="宋体" w:hAnsi="宋体" w:cs="宋体"/>
                <w:szCs w:val="21"/>
              </w:rPr>
            </w:pPr>
            <w:r w:rsidRPr="00DE0838">
              <w:rPr>
                <w:rFonts w:ascii="宋体" w:hAnsi="宋体" w:cs="宋体" w:hint="eastAsia"/>
                <w:szCs w:val="21"/>
              </w:rPr>
              <w:t>★</w:t>
            </w:r>
          </w:p>
        </w:tc>
        <w:tc>
          <w:tcPr>
            <w:tcW w:w="1524" w:type="dxa"/>
            <w:vAlign w:val="center"/>
          </w:tcPr>
          <w:p w:rsidR="00904658" w:rsidRDefault="00904658" w:rsidP="00DE3114">
            <w:pPr>
              <w:widowControl/>
              <w:spacing w:line="360" w:lineRule="auto"/>
              <w:jc w:val="center"/>
              <w:rPr>
                <w:rFonts w:ascii="宋体" w:eastAsia="宋体" w:hAnsi="宋体" w:cs="宋体"/>
                <w:szCs w:val="21"/>
              </w:rPr>
            </w:pPr>
            <w:r w:rsidRPr="00DE0838">
              <w:rPr>
                <w:rFonts w:ascii="宋体" w:hAnsi="宋体" w:cs="宋体" w:hint="eastAsia"/>
                <w:color w:val="000000"/>
                <w:szCs w:val="21"/>
              </w:rPr>
              <w:t>服务要求</w:t>
            </w:r>
          </w:p>
        </w:tc>
        <w:tc>
          <w:tcPr>
            <w:tcW w:w="4395" w:type="dxa"/>
            <w:vAlign w:val="center"/>
          </w:tcPr>
          <w:p w:rsidR="00DB2C1A" w:rsidRPr="00DB2C1A" w:rsidRDefault="00DB2C1A" w:rsidP="00DB2C1A">
            <w:pPr>
              <w:jc w:val="left"/>
              <w:rPr>
                <w:rFonts w:ascii="宋体" w:hAnsi="宋体" w:cs="宋体"/>
                <w:color w:val="000000"/>
                <w:szCs w:val="21"/>
              </w:rPr>
            </w:pPr>
            <w:r w:rsidRPr="00DB2C1A">
              <w:rPr>
                <w:rFonts w:ascii="宋体" w:hAnsi="宋体" w:cs="宋体" w:hint="eastAsia"/>
                <w:color w:val="000000"/>
                <w:szCs w:val="21"/>
              </w:rPr>
              <w:t>（1）免费服务周期</w:t>
            </w:r>
            <w:r w:rsidRPr="00DB2C1A">
              <w:rPr>
                <w:rFonts w:ascii="宋体" w:hAnsi="宋体" w:cs="宋体"/>
                <w:color w:val="000000"/>
                <w:szCs w:val="21"/>
              </w:rPr>
              <w:t>：8</w:t>
            </w:r>
            <w:r w:rsidRPr="00DB2C1A">
              <w:rPr>
                <w:rFonts w:ascii="宋体" w:hAnsi="宋体" w:cs="宋体" w:hint="eastAsia"/>
                <w:color w:val="000000"/>
                <w:szCs w:val="21"/>
              </w:rPr>
              <w:t>年</w:t>
            </w:r>
            <w:proofErr w:type="gramStart"/>
            <w:r w:rsidRPr="00DB2C1A">
              <w:rPr>
                <w:rFonts w:ascii="宋体" w:hAnsi="宋体" w:cs="宋体" w:hint="eastAsia"/>
                <w:color w:val="000000"/>
                <w:szCs w:val="21"/>
              </w:rPr>
              <w:t>免费维保服务</w:t>
            </w:r>
            <w:proofErr w:type="gramEnd"/>
            <w:r w:rsidRPr="00DB2C1A">
              <w:rPr>
                <w:rFonts w:ascii="宋体" w:hAnsi="宋体" w:cs="宋体" w:hint="eastAsia"/>
                <w:color w:val="000000"/>
                <w:szCs w:val="21"/>
              </w:rPr>
              <w:t>，免费5*8小时</w:t>
            </w:r>
            <w:proofErr w:type="gramStart"/>
            <w:r w:rsidRPr="00DB2C1A">
              <w:rPr>
                <w:rFonts w:ascii="宋体" w:hAnsi="宋体" w:cs="宋体" w:hint="eastAsia"/>
                <w:color w:val="000000"/>
                <w:szCs w:val="21"/>
              </w:rPr>
              <w:t>远程维保升级</w:t>
            </w:r>
            <w:proofErr w:type="gramEnd"/>
            <w:r w:rsidRPr="00DB2C1A">
              <w:rPr>
                <w:rFonts w:ascii="宋体" w:hAnsi="宋体" w:cs="宋体" w:hint="eastAsia"/>
                <w:color w:val="000000"/>
                <w:szCs w:val="21"/>
              </w:rPr>
              <w:t>，每年至少提供一次免费上门服务，提供专用技术支持服务电话及邮箱。过服务周期后，</w:t>
            </w:r>
            <w:proofErr w:type="gramStart"/>
            <w:r w:rsidRPr="00DB2C1A">
              <w:rPr>
                <w:rFonts w:ascii="宋体" w:hAnsi="宋体" w:cs="宋体" w:hint="eastAsia"/>
                <w:color w:val="000000"/>
                <w:szCs w:val="21"/>
              </w:rPr>
              <w:t>提供维保升级</w:t>
            </w:r>
            <w:proofErr w:type="gramEnd"/>
            <w:r w:rsidRPr="00DB2C1A">
              <w:rPr>
                <w:rFonts w:ascii="宋体" w:hAnsi="宋体" w:cs="宋体" w:hint="eastAsia"/>
                <w:color w:val="000000"/>
                <w:szCs w:val="21"/>
              </w:rPr>
              <w:t>服务，其收费标准每年不高于投标报价的15%。</w:t>
            </w:r>
          </w:p>
          <w:p w:rsidR="00DB2C1A" w:rsidRPr="00DB2C1A" w:rsidRDefault="00DB2C1A" w:rsidP="00DB2C1A">
            <w:pPr>
              <w:jc w:val="left"/>
              <w:rPr>
                <w:rFonts w:ascii="宋体" w:hAnsi="宋体" w:cs="宋体"/>
                <w:color w:val="000000"/>
                <w:szCs w:val="21"/>
              </w:rPr>
            </w:pPr>
            <w:r w:rsidRPr="00DB2C1A">
              <w:rPr>
                <w:rFonts w:ascii="宋体" w:hAnsi="宋体" w:cs="宋体" w:hint="eastAsia"/>
                <w:color w:val="000000"/>
                <w:szCs w:val="21"/>
              </w:rPr>
              <w:t>（2）响应时间：接到采购人报修电话（或邮</w:t>
            </w:r>
            <w:r w:rsidRPr="00DB2C1A">
              <w:rPr>
                <w:rFonts w:ascii="宋体" w:hAnsi="宋体" w:cs="宋体" w:hint="eastAsia"/>
                <w:color w:val="000000"/>
                <w:szCs w:val="21"/>
              </w:rPr>
              <w:lastRenderedPageBreak/>
              <w:t>件）后4小时内响应并拿出解决方案，如无法远程解决，次日免费上门服务，72小时内排除故障。</w:t>
            </w:r>
            <w:r w:rsidRPr="00DB2C1A">
              <w:rPr>
                <w:rFonts w:ascii="宋体" w:hAnsi="宋体" w:cs="宋体"/>
                <w:color w:val="000000"/>
                <w:szCs w:val="21"/>
              </w:rPr>
              <w:t>在部分重大时间节点或出现紧急故障时，根据用户具体需求，提供快速响应等服务，确保相关系统正常运转。</w:t>
            </w:r>
          </w:p>
          <w:p w:rsidR="00DB2C1A" w:rsidRPr="00DB2C1A" w:rsidRDefault="00DB2C1A" w:rsidP="00DB2C1A">
            <w:pPr>
              <w:jc w:val="left"/>
              <w:rPr>
                <w:rFonts w:ascii="宋体" w:hAnsi="宋体" w:cs="宋体"/>
                <w:color w:val="000000"/>
                <w:szCs w:val="21"/>
              </w:rPr>
            </w:pPr>
            <w:r w:rsidRPr="00DB2C1A">
              <w:rPr>
                <w:rFonts w:ascii="宋体" w:hAnsi="宋体" w:cs="宋体" w:hint="eastAsia"/>
                <w:color w:val="000000"/>
                <w:szCs w:val="21"/>
              </w:rPr>
              <w:t>（3）</w:t>
            </w:r>
            <w:r w:rsidRPr="00DB2C1A">
              <w:rPr>
                <w:rFonts w:ascii="宋体" w:hAnsi="宋体" w:cs="宋体"/>
                <w:color w:val="000000"/>
                <w:szCs w:val="21"/>
              </w:rPr>
              <w:t>安装部署</w:t>
            </w:r>
            <w:r w:rsidRPr="00DB2C1A">
              <w:rPr>
                <w:rFonts w:ascii="宋体" w:hAnsi="宋体" w:cs="宋体" w:hint="eastAsia"/>
                <w:color w:val="000000"/>
                <w:szCs w:val="21"/>
              </w:rPr>
              <w:t>：提供上门安装服务，</w:t>
            </w:r>
            <w:r w:rsidRPr="00DB2C1A">
              <w:rPr>
                <w:rFonts w:ascii="宋体" w:hAnsi="宋体" w:cs="宋体"/>
                <w:color w:val="000000"/>
                <w:szCs w:val="21"/>
              </w:rPr>
              <w:t>根据用户具体需求提供操作系统的安装、部署和调试等技术支持服务，提供安装部署文档。</w:t>
            </w:r>
          </w:p>
          <w:p w:rsidR="00DB2C1A" w:rsidRPr="00DB2C1A" w:rsidRDefault="00DB2C1A" w:rsidP="00DB2C1A">
            <w:pPr>
              <w:jc w:val="left"/>
              <w:rPr>
                <w:rFonts w:ascii="宋体" w:hAnsi="宋体" w:cs="宋体"/>
                <w:color w:val="000000"/>
                <w:szCs w:val="21"/>
              </w:rPr>
            </w:pPr>
            <w:r w:rsidRPr="00DB2C1A">
              <w:rPr>
                <w:rFonts w:ascii="宋体" w:hAnsi="宋体" w:cs="宋体" w:hint="eastAsia"/>
                <w:color w:val="000000"/>
                <w:szCs w:val="21"/>
              </w:rPr>
              <w:t>（4）适配改造：在服务周期内评估客户应用软件使用状况，提供系统架构优化方案、系统使用中遇到的基本故障的排查、与开发商进行对应用系统的适配工作，保障应用系统的畅通。</w:t>
            </w:r>
          </w:p>
          <w:p w:rsidR="00DB2C1A" w:rsidRPr="00DB2C1A" w:rsidRDefault="00DB2C1A" w:rsidP="00DB2C1A">
            <w:pPr>
              <w:jc w:val="left"/>
              <w:rPr>
                <w:rFonts w:ascii="宋体" w:hAnsi="宋体" w:cs="宋体"/>
                <w:color w:val="000000"/>
                <w:szCs w:val="21"/>
              </w:rPr>
            </w:pPr>
            <w:r w:rsidRPr="00DB2C1A">
              <w:rPr>
                <w:rFonts w:ascii="宋体" w:hAnsi="宋体" w:cs="宋体" w:hint="eastAsia"/>
                <w:color w:val="000000"/>
                <w:szCs w:val="21"/>
              </w:rPr>
              <w:t>（5）版本升级：在服务周期内提供公网升级服务器供客户下载升级包。</w:t>
            </w:r>
          </w:p>
          <w:p w:rsidR="00DB2C1A" w:rsidRPr="00DB2C1A" w:rsidRDefault="00DB2C1A" w:rsidP="00DB2C1A">
            <w:pPr>
              <w:jc w:val="left"/>
              <w:rPr>
                <w:rFonts w:ascii="宋体" w:hAnsi="宋体" w:cs="宋体"/>
                <w:color w:val="000000"/>
                <w:szCs w:val="21"/>
              </w:rPr>
            </w:pPr>
            <w:r w:rsidRPr="00DB2C1A">
              <w:rPr>
                <w:rFonts w:ascii="宋体" w:hAnsi="宋体" w:cs="宋体"/>
                <w:color w:val="000000"/>
                <w:szCs w:val="21"/>
              </w:rPr>
              <w:t>（6）</w:t>
            </w:r>
            <w:r w:rsidRPr="00DB2C1A">
              <w:rPr>
                <w:rFonts w:ascii="宋体" w:hAnsi="宋体" w:cs="宋体" w:hint="eastAsia"/>
                <w:color w:val="000000"/>
                <w:szCs w:val="21"/>
              </w:rPr>
              <w:t>安全修复：在全生命周期内，遇严重安全问题应在</w:t>
            </w:r>
            <w:proofErr w:type="gramStart"/>
            <w:r w:rsidRPr="00DB2C1A">
              <w:rPr>
                <w:rFonts w:ascii="宋体" w:hAnsi="宋体" w:cs="宋体" w:hint="eastAsia"/>
                <w:color w:val="000000"/>
                <w:szCs w:val="21"/>
              </w:rPr>
              <w:t>官网公开</w:t>
            </w:r>
            <w:proofErr w:type="gramEnd"/>
            <w:r w:rsidRPr="00DB2C1A">
              <w:rPr>
                <w:rFonts w:ascii="宋体" w:hAnsi="宋体" w:cs="宋体" w:hint="eastAsia"/>
                <w:color w:val="000000"/>
                <w:szCs w:val="21"/>
              </w:rPr>
              <w:t>漏洞及修复包，主动联系客户，承诺所有升级服务。</w:t>
            </w:r>
          </w:p>
          <w:p w:rsidR="00DB2C1A" w:rsidRPr="00DB2C1A" w:rsidRDefault="00DB2C1A" w:rsidP="00DB2C1A">
            <w:pPr>
              <w:jc w:val="left"/>
              <w:rPr>
                <w:rFonts w:ascii="宋体" w:hAnsi="宋体" w:cs="宋体"/>
                <w:color w:val="000000"/>
                <w:szCs w:val="21"/>
              </w:rPr>
            </w:pPr>
            <w:r w:rsidRPr="00DB2C1A">
              <w:rPr>
                <w:rFonts w:ascii="宋体" w:hAnsi="宋体" w:cs="宋体" w:hint="eastAsia"/>
                <w:color w:val="000000"/>
                <w:szCs w:val="21"/>
              </w:rPr>
              <w:t>（7）培训服务：根据用户需要提供申请产品的安装、维护等技术培训。并提供相应培训的电子文档。</w:t>
            </w:r>
          </w:p>
          <w:p w:rsidR="00904658" w:rsidRDefault="00DB2C1A" w:rsidP="00DB2C1A">
            <w:pPr>
              <w:widowControl/>
              <w:spacing w:line="360" w:lineRule="auto"/>
              <w:jc w:val="left"/>
              <w:rPr>
                <w:rFonts w:asciiTheme="minorEastAsia" w:hAnsiTheme="minorEastAsia"/>
                <w:szCs w:val="21"/>
              </w:rPr>
            </w:pPr>
            <w:r w:rsidRPr="00DB2C1A">
              <w:rPr>
                <w:rFonts w:ascii="宋体" w:hAnsi="宋体" w:cs="宋体" w:hint="eastAsia"/>
                <w:color w:val="000000"/>
                <w:szCs w:val="21"/>
              </w:rPr>
              <w:t>（8）服务人员：上门服务人员均具有二年以上同类产品维护经验。</w:t>
            </w:r>
          </w:p>
        </w:tc>
        <w:tc>
          <w:tcPr>
            <w:tcW w:w="1740" w:type="dxa"/>
            <w:vAlign w:val="center"/>
          </w:tcPr>
          <w:p w:rsidR="00904658" w:rsidRDefault="00904658" w:rsidP="00DB2C1A">
            <w:pPr>
              <w:widowControl/>
              <w:spacing w:line="360" w:lineRule="auto"/>
              <w:jc w:val="center"/>
              <w:rPr>
                <w:rFonts w:ascii="宋体" w:eastAsia="宋体" w:hAnsi="宋体" w:cs="宋体"/>
                <w:szCs w:val="21"/>
                <w:lang w:bidi="en-US"/>
              </w:rPr>
            </w:pPr>
            <w:r w:rsidRPr="0021414E">
              <w:rPr>
                <w:rFonts w:ascii="宋体" w:hAnsi="宋体" w:cs="宋体" w:hint="eastAsia"/>
                <w:color w:val="000000"/>
                <w:szCs w:val="21"/>
              </w:rPr>
              <w:lastRenderedPageBreak/>
              <w:t>申请时提供</w:t>
            </w:r>
            <w:r w:rsidRPr="0021414E">
              <w:rPr>
                <w:rFonts w:ascii="宋体" w:hAnsi="宋体" w:cs="宋体"/>
                <w:color w:val="000000"/>
                <w:szCs w:val="21"/>
              </w:rPr>
              <w:t>承诺函，承诺所提供的服务包括（1）~（8）项内容及</w:t>
            </w:r>
            <w:r w:rsidRPr="0021414E">
              <w:rPr>
                <w:rFonts w:ascii="宋体" w:hAnsi="宋体" w:cs="宋体"/>
                <w:color w:val="000000"/>
                <w:szCs w:val="21"/>
              </w:rPr>
              <w:lastRenderedPageBreak/>
              <w:t>标准支持服务，</w:t>
            </w:r>
            <w:r w:rsidRPr="0021414E">
              <w:rPr>
                <w:rFonts w:ascii="宋体" w:hAnsi="宋体" w:cs="宋体" w:hint="eastAsia"/>
                <w:bCs/>
                <w:color w:val="000000"/>
                <w:szCs w:val="21"/>
              </w:rPr>
              <w:t>并加盖</w:t>
            </w:r>
            <w:r w:rsidRPr="0021414E">
              <w:rPr>
                <w:rFonts w:ascii="宋体" w:hAnsi="宋体" w:cs="宋体" w:hint="eastAsia"/>
                <w:color w:val="000000"/>
                <w:szCs w:val="21"/>
              </w:rPr>
              <w:t>供应商</w:t>
            </w:r>
            <w:r w:rsidRPr="0021414E">
              <w:rPr>
                <w:rFonts w:ascii="宋体" w:hAnsi="宋体" w:cs="宋体" w:hint="eastAsia"/>
                <w:bCs/>
                <w:color w:val="000000"/>
                <w:szCs w:val="21"/>
              </w:rPr>
              <w:t>公章。</w:t>
            </w:r>
            <w:r w:rsidRPr="0021414E">
              <w:rPr>
                <w:rFonts w:ascii="宋体" w:hAnsi="宋体" w:cs="宋体"/>
                <w:color w:val="000000"/>
                <w:szCs w:val="21"/>
              </w:rPr>
              <w:t>同时还须要提交操作系统厂家盖章的操作系统的标准支持服务工作说明书。</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b/>
                <w:szCs w:val="21"/>
              </w:rPr>
            </w:pPr>
            <w:r>
              <w:rPr>
                <w:rFonts w:ascii="宋体" w:eastAsia="宋体" w:hAnsi="宋体" w:cs="宋体" w:hint="eastAsia"/>
                <w:color w:val="000000"/>
                <w:kern w:val="0"/>
                <w:szCs w:val="21"/>
              </w:rPr>
              <w:lastRenderedPageBreak/>
              <w:t>5</w:t>
            </w:r>
          </w:p>
        </w:tc>
        <w:tc>
          <w:tcPr>
            <w:tcW w:w="862" w:type="dxa"/>
            <w:vAlign w:val="center"/>
          </w:tcPr>
          <w:p w:rsidR="002765FD" w:rsidRDefault="002765FD" w:rsidP="00904658">
            <w:pPr>
              <w:widowControl/>
              <w:jc w:val="center"/>
              <w:rPr>
                <w:rFonts w:ascii="宋体" w:eastAsia="宋体" w:hAnsi="宋体" w:cs="宋体"/>
                <w:szCs w:val="21"/>
              </w:rPr>
            </w:pPr>
            <w:r>
              <w:rPr>
                <w:rFonts w:ascii="宋体" w:eastAsia="宋体" w:hAnsi="宋体" w:cs="宋体" w:hint="eastAsia"/>
                <w:szCs w:val="21"/>
              </w:rPr>
              <w:t>△</w:t>
            </w:r>
          </w:p>
        </w:tc>
        <w:tc>
          <w:tcPr>
            <w:tcW w:w="1524" w:type="dxa"/>
            <w:vAlign w:val="center"/>
          </w:tcPr>
          <w:p w:rsidR="002765FD" w:rsidRDefault="002765FD" w:rsidP="00DE3114">
            <w:pPr>
              <w:widowControl/>
              <w:jc w:val="center"/>
              <w:textAlignment w:val="center"/>
              <w:rPr>
                <w:rStyle w:val="font11"/>
                <w:rFonts w:hint="default"/>
                <w:szCs w:val="21"/>
              </w:rPr>
            </w:pPr>
            <w:r>
              <w:rPr>
                <w:rFonts w:ascii="宋体" w:eastAsia="宋体" w:hAnsi="宋体" w:cs="宋体" w:hint="eastAsia"/>
                <w:color w:val="000000"/>
                <w:kern w:val="0"/>
                <w:szCs w:val="21"/>
              </w:rPr>
              <w:t>集群软件</w:t>
            </w:r>
          </w:p>
        </w:tc>
        <w:tc>
          <w:tcPr>
            <w:tcW w:w="4395" w:type="dxa"/>
            <w:vAlign w:val="center"/>
          </w:tcPr>
          <w:p w:rsidR="002765FD" w:rsidRDefault="00904658" w:rsidP="00DE3114">
            <w:pPr>
              <w:widowControl/>
              <w:jc w:val="left"/>
              <w:textAlignment w:val="top"/>
              <w:rPr>
                <w:rFonts w:ascii="宋体" w:eastAsia="宋体" w:hAnsi="宋体" w:cs="宋体"/>
                <w:color w:val="000000"/>
                <w:kern w:val="20"/>
                <w:szCs w:val="21"/>
                <w:lang w:val="zh-CN"/>
              </w:rPr>
            </w:pPr>
            <w:r>
              <w:rPr>
                <w:rFonts w:ascii="宋体" w:eastAsia="宋体" w:hAnsi="宋体" w:cs="宋体" w:hint="eastAsia"/>
                <w:color w:val="000000"/>
                <w:kern w:val="0"/>
                <w:szCs w:val="21"/>
              </w:rPr>
              <w:t>供应商</w:t>
            </w:r>
            <w:r w:rsidR="002765FD">
              <w:rPr>
                <w:rFonts w:ascii="宋体" w:eastAsia="宋体" w:hAnsi="宋体" w:cs="宋体" w:hint="eastAsia"/>
                <w:color w:val="000000"/>
                <w:kern w:val="0"/>
                <w:szCs w:val="21"/>
              </w:rPr>
              <w:t>提供兼容的集群软件清单，且至少兼容一款产品</w:t>
            </w:r>
          </w:p>
        </w:tc>
        <w:tc>
          <w:tcPr>
            <w:tcW w:w="1740" w:type="dxa"/>
            <w:vAlign w:val="center"/>
          </w:tcPr>
          <w:p w:rsidR="002765FD" w:rsidRDefault="00904658" w:rsidP="00DB2C1A">
            <w:pPr>
              <w:widowControl/>
              <w:spacing w:line="360" w:lineRule="auto"/>
              <w:jc w:val="center"/>
              <w:rPr>
                <w:rFonts w:ascii="宋体" w:eastAsia="宋体" w:hAnsi="宋体" w:cs="宋体"/>
                <w:szCs w:val="21"/>
                <w:lang w:bidi="en-US"/>
              </w:rPr>
            </w:pPr>
            <w:r>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b/>
                <w:szCs w:val="21"/>
              </w:rPr>
            </w:pPr>
            <w:r>
              <w:rPr>
                <w:rFonts w:ascii="宋体" w:eastAsia="宋体" w:hAnsi="宋体" w:cs="宋体" w:hint="eastAsia"/>
                <w:color w:val="000000"/>
                <w:kern w:val="0"/>
                <w:szCs w:val="21"/>
              </w:rPr>
              <w:t>6</w:t>
            </w:r>
          </w:p>
        </w:tc>
        <w:tc>
          <w:tcPr>
            <w:tcW w:w="862" w:type="dxa"/>
            <w:vAlign w:val="center"/>
          </w:tcPr>
          <w:p w:rsidR="002765FD" w:rsidRDefault="002765FD" w:rsidP="00904658">
            <w:pPr>
              <w:widowControl/>
              <w:jc w:val="center"/>
              <w:rPr>
                <w:rFonts w:ascii="宋体" w:eastAsia="宋体" w:hAnsi="宋体" w:cs="宋体"/>
                <w:b/>
                <w:kern w:val="20"/>
                <w:szCs w:val="21"/>
                <w:lang w:val="zh-CN"/>
              </w:rPr>
            </w:pPr>
            <w:r>
              <w:rPr>
                <w:rFonts w:ascii="宋体" w:eastAsia="宋体" w:hAnsi="宋体" w:cs="宋体" w:hint="eastAsia"/>
                <w:szCs w:val="21"/>
              </w:rPr>
              <w:t>△</w:t>
            </w:r>
          </w:p>
        </w:tc>
        <w:tc>
          <w:tcPr>
            <w:tcW w:w="1524" w:type="dxa"/>
            <w:vAlign w:val="center"/>
          </w:tcPr>
          <w:p w:rsidR="002765FD" w:rsidRDefault="002765FD" w:rsidP="00DE3114">
            <w:pPr>
              <w:widowControl/>
              <w:jc w:val="center"/>
              <w:textAlignment w:val="center"/>
              <w:rPr>
                <w:rStyle w:val="font11"/>
                <w:rFonts w:hint="default"/>
                <w:szCs w:val="21"/>
                <w:lang w:val="zh-CN"/>
              </w:rPr>
            </w:pPr>
            <w:proofErr w:type="gramStart"/>
            <w:r>
              <w:rPr>
                <w:rFonts w:ascii="宋体" w:eastAsia="宋体" w:hAnsi="宋体" w:cs="宋体" w:hint="eastAsia"/>
                <w:color w:val="000000"/>
                <w:kern w:val="0"/>
                <w:szCs w:val="21"/>
              </w:rPr>
              <w:t>虚拟化云平台</w:t>
            </w:r>
            <w:proofErr w:type="gramEnd"/>
          </w:p>
        </w:tc>
        <w:tc>
          <w:tcPr>
            <w:tcW w:w="4395" w:type="dxa"/>
            <w:vAlign w:val="center"/>
          </w:tcPr>
          <w:p w:rsidR="002765FD" w:rsidRDefault="00904658" w:rsidP="00DE3114">
            <w:pPr>
              <w:widowControl/>
              <w:jc w:val="left"/>
              <w:textAlignment w:val="top"/>
              <w:rPr>
                <w:rFonts w:ascii="宋体" w:eastAsia="宋体" w:hAnsi="宋体" w:cs="宋体"/>
                <w:color w:val="000000"/>
                <w:kern w:val="20"/>
                <w:szCs w:val="21"/>
                <w:lang w:val="zh-CN"/>
              </w:rPr>
            </w:pPr>
            <w:r>
              <w:rPr>
                <w:rFonts w:ascii="宋体" w:eastAsia="宋体" w:hAnsi="宋体" w:cs="宋体" w:hint="eastAsia"/>
                <w:color w:val="000000"/>
                <w:kern w:val="0"/>
                <w:szCs w:val="21"/>
              </w:rPr>
              <w:t>供应商</w:t>
            </w:r>
            <w:r w:rsidR="002765FD">
              <w:rPr>
                <w:rFonts w:ascii="宋体" w:eastAsia="宋体" w:hAnsi="宋体" w:cs="宋体" w:hint="eastAsia"/>
                <w:color w:val="000000"/>
                <w:kern w:val="0"/>
                <w:szCs w:val="21"/>
              </w:rPr>
              <w:t>提供兼容的虚拟化平台软件清单，且至少兼容三款产品</w:t>
            </w:r>
          </w:p>
        </w:tc>
        <w:tc>
          <w:tcPr>
            <w:tcW w:w="1740" w:type="dxa"/>
            <w:vAlign w:val="center"/>
          </w:tcPr>
          <w:p w:rsidR="002765FD" w:rsidRDefault="00904658" w:rsidP="00DB2C1A">
            <w:pPr>
              <w:widowControl/>
              <w:spacing w:line="360" w:lineRule="auto"/>
              <w:jc w:val="center"/>
              <w:rPr>
                <w:rFonts w:ascii="宋体" w:eastAsia="宋体" w:hAnsi="宋体" w:cs="宋体"/>
                <w:szCs w:val="21"/>
                <w:lang w:bidi="en-US"/>
              </w:rPr>
            </w:pPr>
            <w:r>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b/>
                <w:szCs w:val="21"/>
              </w:rPr>
            </w:pPr>
            <w:r>
              <w:rPr>
                <w:rFonts w:ascii="宋体" w:eastAsia="宋体" w:hAnsi="宋体" w:cs="宋体" w:hint="eastAsia"/>
                <w:color w:val="000000"/>
                <w:kern w:val="0"/>
                <w:szCs w:val="21"/>
              </w:rPr>
              <w:t>7</w:t>
            </w:r>
          </w:p>
        </w:tc>
        <w:tc>
          <w:tcPr>
            <w:tcW w:w="862" w:type="dxa"/>
            <w:vAlign w:val="center"/>
          </w:tcPr>
          <w:p w:rsidR="002765FD" w:rsidRDefault="002765FD" w:rsidP="00904658">
            <w:pPr>
              <w:widowControl/>
              <w:jc w:val="center"/>
              <w:rPr>
                <w:rFonts w:ascii="宋体" w:eastAsia="宋体" w:hAnsi="宋体" w:cs="宋体"/>
                <w:kern w:val="20"/>
                <w:szCs w:val="21"/>
                <w:lang w:val="zh-CN"/>
              </w:rPr>
            </w:pPr>
            <w:r>
              <w:rPr>
                <w:rFonts w:ascii="宋体" w:eastAsia="宋体" w:hAnsi="宋体" w:cs="宋体" w:hint="eastAsia"/>
                <w:szCs w:val="21"/>
              </w:rPr>
              <w:t>△</w:t>
            </w:r>
          </w:p>
        </w:tc>
        <w:tc>
          <w:tcPr>
            <w:tcW w:w="1524" w:type="dxa"/>
            <w:vAlign w:val="center"/>
          </w:tcPr>
          <w:p w:rsidR="002765FD" w:rsidRDefault="002765FD" w:rsidP="00DE3114">
            <w:pPr>
              <w:widowControl/>
              <w:jc w:val="center"/>
              <w:textAlignment w:val="center"/>
              <w:rPr>
                <w:rStyle w:val="font11"/>
                <w:rFonts w:hint="default"/>
                <w:szCs w:val="21"/>
                <w:lang w:val="zh-CN"/>
              </w:rPr>
            </w:pPr>
            <w:r>
              <w:rPr>
                <w:rFonts w:ascii="宋体" w:eastAsia="宋体" w:hAnsi="宋体" w:cs="宋体" w:hint="eastAsia"/>
                <w:color w:val="000000"/>
                <w:kern w:val="0"/>
                <w:szCs w:val="21"/>
              </w:rPr>
              <w:t>容器云</w:t>
            </w:r>
          </w:p>
        </w:tc>
        <w:tc>
          <w:tcPr>
            <w:tcW w:w="4395" w:type="dxa"/>
            <w:vAlign w:val="center"/>
          </w:tcPr>
          <w:p w:rsidR="002765FD" w:rsidRDefault="00904658" w:rsidP="00DE3114">
            <w:pPr>
              <w:widowControl/>
              <w:jc w:val="left"/>
              <w:textAlignment w:val="top"/>
              <w:rPr>
                <w:rFonts w:ascii="宋体" w:eastAsia="宋体" w:hAnsi="宋体" w:cs="宋体"/>
                <w:color w:val="000000"/>
                <w:kern w:val="20"/>
                <w:szCs w:val="21"/>
                <w:lang w:val="zh-CN"/>
              </w:rPr>
            </w:pPr>
            <w:r>
              <w:rPr>
                <w:rFonts w:ascii="宋体" w:eastAsia="宋体" w:hAnsi="宋体" w:cs="宋体" w:hint="eastAsia"/>
                <w:color w:val="000000"/>
                <w:kern w:val="0"/>
                <w:szCs w:val="21"/>
              </w:rPr>
              <w:t>供应商</w:t>
            </w:r>
            <w:r w:rsidR="002765FD">
              <w:rPr>
                <w:rFonts w:ascii="宋体" w:eastAsia="宋体" w:hAnsi="宋体" w:cs="宋体" w:hint="eastAsia"/>
                <w:color w:val="000000"/>
                <w:kern w:val="0"/>
                <w:szCs w:val="21"/>
              </w:rPr>
              <w:t>提供兼容的容器</w:t>
            </w:r>
            <w:proofErr w:type="gramStart"/>
            <w:r w:rsidR="002765FD">
              <w:rPr>
                <w:rFonts w:ascii="宋体" w:eastAsia="宋体" w:hAnsi="宋体" w:cs="宋体" w:hint="eastAsia"/>
                <w:color w:val="000000"/>
                <w:kern w:val="0"/>
                <w:szCs w:val="21"/>
              </w:rPr>
              <w:t>云软件</w:t>
            </w:r>
            <w:proofErr w:type="gramEnd"/>
            <w:r w:rsidR="002765FD">
              <w:rPr>
                <w:rFonts w:ascii="宋体" w:eastAsia="宋体" w:hAnsi="宋体" w:cs="宋体" w:hint="eastAsia"/>
                <w:color w:val="000000"/>
                <w:kern w:val="0"/>
                <w:szCs w:val="21"/>
              </w:rPr>
              <w:t>清单，且至少兼容三款产品</w:t>
            </w:r>
          </w:p>
        </w:tc>
        <w:tc>
          <w:tcPr>
            <w:tcW w:w="1740" w:type="dxa"/>
            <w:vAlign w:val="center"/>
          </w:tcPr>
          <w:p w:rsidR="002765FD" w:rsidRDefault="00904658" w:rsidP="00DB2C1A">
            <w:pPr>
              <w:widowControl/>
              <w:spacing w:line="360" w:lineRule="auto"/>
              <w:jc w:val="center"/>
              <w:rPr>
                <w:rFonts w:ascii="宋体" w:eastAsia="宋体" w:hAnsi="宋体" w:cs="宋体"/>
                <w:kern w:val="20"/>
                <w:szCs w:val="21"/>
                <w:lang w:bidi="en-US"/>
              </w:rPr>
            </w:pPr>
            <w:r>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b/>
                <w:szCs w:val="21"/>
              </w:rPr>
            </w:pPr>
            <w:r>
              <w:rPr>
                <w:rFonts w:ascii="宋体" w:eastAsia="宋体" w:hAnsi="宋体" w:cs="宋体" w:hint="eastAsia"/>
                <w:color w:val="000000"/>
                <w:kern w:val="0"/>
                <w:szCs w:val="21"/>
              </w:rPr>
              <w:t>8</w:t>
            </w:r>
          </w:p>
        </w:tc>
        <w:tc>
          <w:tcPr>
            <w:tcW w:w="862" w:type="dxa"/>
            <w:vAlign w:val="center"/>
          </w:tcPr>
          <w:p w:rsidR="002765FD" w:rsidRDefault="002765FD" w:rsidP="00904658">
            <w:pPr>
              <w:widowControl/>
              <w:jc w:val="center"/>
              <w:rPr>
                <w:rFonts w:ascii="宋体" w:eastAsia="宋体" w:hAnsi="宋体" w:cs="宋体"/>
                <w:b/>
                <w:kern w:val="20"/>
                <w:szCs w:val="21"/>
                <w:lang w:val="zh-CN"/>
              </w:rPr>
            </w:pPr>
            <w:r>
              <w:rPr>
                <w:rFonts w:ascii="宋体" w:eastAsia="宋体" w:hAnsi="宋体" w:cs="宋体" w:hint="eastAsia"/>
                <w:szCs w:val="21"/>
              </w:rPr>
              <w:t>△</w:t>
            </w:r>
          </w:p>
        </w:tc>
        <w:tc>
          <w:tcPr>
            <w:tcW w:w="1524" w:type="dxa"/>
            <w:vAlign w:val="center"/>
          </w:tcPr>
          <w:p w:rsidR="002765FD" w:rsidRDefault="002765FD" w:rsidP="00DE3114">
            <w:pPr>
              <w:widowControl/>
              <w:jc w:val="center"/>
              <w:textAlignment w:val="center"/>
              <w:rPr>
                <w:rStyle w:val="font11"/>
                <w:rFonts w:hint="default"/>
                <w:szCs w:val="21"/>
                <w:lang w:val="zh-CN"/>
              </w:rPr>
            </w:pPr>
            <w:r>
              <w:rPr>
                <w:rFonts w:ascii="宋体" w:eastAsia="宋体" w:hAnsi="宋体" w:cs="宋体" w:hint="eastAsia"/>
                <w:color w:val="000000"/>
                <w:kern w:val="0"/>
                <w:szCs w:val="21"/>
              </w:rPr>
              <w:t>存储软件</w:t>
            </w:r>
          </w:p>
        </w:tc>
        <w:tc>
          <w:tcPr>
            <w:tcW w:w="4395" w:type="dxa"/>
            <w:vAlign w:val="center"/>
          </w:tcPr>
          <w:p w:rsidR="002765FD" w:rsidRDefault="00904658" w:rsidP="00DE3114">
            <w:pPr>
              <w:widowControl/>
              <w:jc w:val="left"/>
              <w:textAlignment w:val="top"/>
              <w:rPr>
                <w:rFonts w:ascii="宋体" w:eastAsia="宋体" w:hAnsi="宋体" w:cs="宋体"/>
                <w:color w:val="000000"/>
                <w:kern w:val="20"/>
                <w:szCs w:val="21"/>
                <w:lang w:val="zh-CN"/>
              </w:rPr>
            </w:pPr>
            <w:r>
              <w:rPr>
                <w:rFonts w:ascii="宋体" w:eastAsia="宋体" w:hAnsi="宋体" w:cs="宋体" w:hint="eastAsia"/>
                <w:color w:val="000000"/>
                <w:kern w:val="0"/>
                <w:szCs w:val="21"/>
              </w:rPr>
              <w:t>供应商</w:t>
            </w:r>
            <w:r w:rsidR="002765FD">
              <w:rPr>
                <w:rFonts w:ascii="宋体" w:eastAsia="宋体" w:hAnsi="宋体" w:cs="宋体" w:hint="eastAsia"/>
                <w:color w:val="000000"/>
                <w:kern w:val="0"/>
                <w:szCs w:val="21"/>
              </w:rPr>
              <w:t>提供兼容的存储软件清单，且至少兼容一款产品</w:t>
            </w:r>
          </w:p>
        </w:tc>
        <w:tc>
          <w:tcPr>
            <w:tcW w:w="1740" w:type="dxa"/>
            <w:vAlign w:val="center"/>
          </w:tcPr>
          <w:p w:rsidR="002765FD" w:rsidRDefault="00904658" w:rsidP="00DB2C1A">
            <w:pPr>
              <w:widowControl/>
              <w:spacing w:line="360" w:lineRule="auto"/>
              <w:jc w:val="center"/>
              <w:rPr>
                <w:rFonts w:ascii="宋体" w:eastAsia="宋体" w:hAnsi="宋体" w:cs="宋体"/>
                <w:kern w:val="20"/>
                <w:szCs w:val="21"/>
                <w:lang w:val="zh-CN" w:bidi="en-US"/>
              </w:rPr>
            </w:pPr>
            <w:r>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b/>
                <w:szCs w:val="21"/>
              </w:rPr>
            </w:pPr>
            <w:r>
              <w:rPr>
                <w:rFonts w:ascii="宋体" w:eastAsia="宋体" w:hAnsi="宋体" w:cs="宋体" w:hint="eastAsia"/>
                <w:color w:val="000000"/>
                <w:kern w:val="0"/>
                <w:szCs w:val="21"/>
              </w:rPr>
              <w:t>9</w:t>
            </w:r>
          </w:p>
        </w:tc>
        <w:tc>
          <w:tcPr>
            <w:tcW w:w="862" w:type="dxa"/>
            <w:vAlign w:val="center"/>
          </w:tcPr>
          <w:p w:rsidR="002765FD" w:rsidRDefault="002765FD" w:rsidP="00904658">
            <w:pPr>
              <w:widowControl/>
              <w:jc w:val="center"/>
              <w:rPr>
                <w:rFonts w:ascii="宋体" w:eastAsia="宋体" w:hAnsi="宋体" w:cs="宋体"/>
                <w:kern w:val="20"/>
                <w:szCs w:val="21"/>
                <w:lang w:val="zh-CN"/>
              </w:rPr>
            </w:pPr>
            <w:r>
              <w:rPr>
                <w:rFonts w:ascii="宋体" w:eastAsia="宋体" w:hAnsi="宋体" w:cs="宋体" w:hint="eastAsia"/>
                <w:szCs w:val="21"/>
              </w:rPr>
              <w:t>△</w:t>
            </w:r>
          </w:p>
        </w:tc>
        <w:tc>
          <w:tcPr>
            <w:tcW w:w="1524" w:type="dxa"/>
            <w:vAlign w:val="center"/>
          </w:tcPr>
          <w:p w:rsidR="002765FD" w:rsidRDefault="002765FD" w:rsidP="00DE3114">
            <w:pPr>
              <w:widowControl/>
              <w:jc w:val="center"/>
              <w:textAlignment w:val="top"/>
              <w:rPr>
                <w:rStyle w:val="font11"/>
                <w:rFonts w:hint="default"/>
                <w:szCs w:val="21"/>
                <w:lang w:val="zh-CN"/>
              </w:rPr>
            </w:pPr>
            <w:r>
              <w:rPr>
                <w:rFonts w:ascii="宋体" w:eastAsia="宋体" w:hAnsi="宋体" w:cs="宋体" w:hint="eastAsia"/>
                <w:color w:val="000000"/>
                <w:kern w:val="0"/>
                <w:szCs w:val="21"/>
              </w:rPr>
              <w:t>数据库管理系统</w:t>
            </w:r>
          </w:p>
        </w:tc>
        <w:tc>
          <w:tcPr>
            <w:tcW w:w="4395" w:type="dxa"/>
            <w:vAlign w:val="center"/>
          </w:tcPr>
          <w:p w:rsidR="002765FD" w:rsidRDefault="00904658" w:rsidP="00DE3114">
            <w:pPr>
              <w:widowControl/>
              <w:jc w:val="left"/>
              <w:textAlignment w:val="top"/>
              <w:rPr>
                <w:rFonts w:ascii="宋体" w:eastAsia="宋体" w:hAnsi="宋体" w:cs="宋体"/>
                <w:color w:val="000000"/>
                <w:kern w:val="20"/>
                <w:szCs w:val="21"/>
                <w:lang w:val="zh-CN"/>
              </w:rPr>
            </w:pPr>
            <w:r>
              <w:rPr>
                <w:rFonts w:ascii="宋体" w:eastAsia="宋体" w:hAnsi="宋体" w:cs="宋体" w:hint="eastAsia"/>
                <w:color w:val="000000"/>
                <w:kern w:val="0"/>
                <w:szCs w:val="21"/>
              </w:rPr>
              <w:t>供应商</w:t>
            </w:r>
            <w:r w:rsidR="002765FD">
              <w:rPr>
                <w:rFonts w:ascii="宋体" w:eastAsia="宋体" w:hAnsi="宋体" w:cs="宋体" w:hint="eastAsia"/>
                <w:color w:val="000000"/>
                <w:kern w:val="0"/>
                <w:szCs w:val="21"/>
              </w:rPr>
              <w:t>提供兼容的数据库软件清单，且至少兼容三款产品</w:t>
            </w:r>
          </w:p>
        </w:tc>
        <w:tc>
          <w:tcPr>
            <w:tcW w:w="1740" w:type="dxa"/>
            <w:vAlign w:val="center"/>
          </w:tcPr>
          <w:p w:rsidR="002765FD" w:rsidRDefault="00904658" w:rsidP="00DB2C1A">
            <w:pPr>
              <w:widowControl/>
              <w:spacing w:line="360" w:lineRule="auto"/>
              <w:jc w:val="center"/>
              <w:rPr>
                <w:rFonts w:ascii="宋体" w:eastAsia="宋体" w:hAnsi="宋体" w:cs="宋体"/>
                <w:kern w:val="20"/>
                <w:szCs w:val="21"/>
                <w:lang w:bidi="en-US"/>
              </w:rPr>
            </w:pPr>
            <w:r>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b/>
                <w:szCs w:val="21"/>
              </w:rPr>
            </w:pPr>
            <w:r>
              <w:rPr>
                <w:rFonts w:ascii="宋体" w:eastAsia="宋体" w:hAnsi="宋体" w:cs="宋体" w:hint="eastAsia"/>
                <w:color w:val="000000"/>
                <w:kern w:val="0"/>
                <w:szCs w:val="21"/>
              </w:rPr>
              <w:t>10</w:t>
            </w:r>
          </w:p>
        </w:tc>
        <w:tc>
          <w:tcPr>
            <w:tcW w:w="862" w:type="dxa"/>
            <w:vAlign w:val="center"/>
          </w:tcPr>
          <w:p w:rsidR="002765FD" w:rsidRDefault="002765FD" w:rsidP="00904658">
            <w:pPr>
              <w:widowControl/>
              <w:jc w:val="center"/>
              <w:rPr>
                <w:rFonts w:ascii="宋体" w:eastAsia="宋体" w:hAnsi="宋体" w:cs="宋体"/>
                <w:b/>
                <w:kern w:val="20"/>
                <w:szCs w:val="21"/>
                <w:lang w:val="zh-CN"/>
              </w:rPr>
            </w:pPr>
            <w:r>
              <w:rPr>
                <w:rFonts w:ascii="宋体" w:eastAsia="宋体" w:hAnsi="宋体" w:cs="宋体" w:hint="eastAsia"/>
                <w:szCs w:val="21"/>
              </w:rPr>
              <w:t>△</w:t>
            </w:r>
          </w:p>
        </w:tc>
        <w:tc>
          <w:tcPr>
            <w:tcW w:w="1524" w:type="dxa"/>
            <w:vAlign w:val="center"/>
          </w:tcPr>
          <w:p w:rsidR="002765FD" w:rsidRDefault="002765FD" w:rsidP="00DE3114">
            <w:pPr>
              <w:widowControl/>
              <w:jc w:val="center"/>
              <w:textAlignment w:val="center"/>
              <w:rPr>
                <w:rStyle w:val="font11"/>
                <w:rFonts w:hint="default"/>
                <w:szCs w:val="21"/>
                <w:lang w:val="zh-CN"/>
              </w:rPr>
            </w:pPr>
            <w:r>
              <w:rPr>
                <w:rFonts w:ascii="宋体" w:eastAsia="宋体" w:hAnsi="宋体" w:cs="宋体" w:hint="eastAsia"/>
                <w:color w:val="000000"/>
                <w:kern w:val="0"/>
                <w:szCs w:val="21"/>
              </w:rPr>
              <w:t>中间件</w:t>
            </w:r>
          </w:p>
        </w:tc>
        <w:tc>
          <w:tcPr>
            <w:tcW w:w="4395" w:type="dxa"/>
            <w:vAlign w:val="center"/>
          </w:tcPr>
          <w:p w:rsidR="002765FD" w:rsidRDefault="00904658" w:rsidP="00DE3114">
            <w:pPr>
              <w:widowControl/>
              <w:jc w:val="left"/>
              <w:textAlignment w:val="top"/>
              <w:rPr>
                <w:rFonts w:ascii="宋体" w:eastAsia="宋体" w:hAnsi="宋体" w:cs="宋体"/>
                <w:color w:val="000000"/>
                <w:kern w:val="20"/>
                <w:szCs w:val="21"/>
                <w:lang w:val="zh-CN"/>
              </w:rPr>
            </w:pPr>
            <w:r>
              <w:rPr>
                <w:rFonts w:ascii="宋体" w:eastAsia="宋体" w:hAnsi="宋体" w:cs="宋体" w:hint="eastAsia"/>
                <w:color w:val="000000"/>
                <w:kern w:val="0"/>
                <w:szCs w:val="21"/>
              </w:rPr>
              <w:t>供应商</w:t>
            </w:r>
            <w:r w:rsidR="002765FD">
              <w:rPr>
                <w:rFonts w:ascii="宋体" w:eastAsia="宋体" w:hAnsi="宋体" w:cs="宋体" w:hint="eastAsia"/>
                <w:color w:val="000000"/>
                <w:kern w:val="0"/>
                <w:szCs w:val="21"/>
              </w:rPr>
              <w:t>提供兼容的中间</w:t>
            </w:r>
            <w:proofErr w:type="gramStart"/>
            <w:r w:rsidR="002765FD">
              <w:rPr>
                <w:rFonts w:ascii="宋体" w:eastAsia="宋体" w:hAnsi="宋体" w:cs="宋体" w:hint="eastAsia"/>
                <w:color w:val="000000"/>
                <w:kern w:val="0"/>
                <w:szCs w:val="21"/>
              </w:rPr>
              <w:t>件软件</w:t>
            </w:r>
            <w:proofErr w:type="gramEnd"/>
            <w:r w:rsidR="002765FD">
              <w:rPr>
                <w:rFonts w:ascii="宋体" w:eastAsia="宋体" w:hAnsi="宋体" w:cs="宋体" w:hint="eastAsia"/>
                <w:color w:val="000000"/>
                <w:kern w:val="0"/>
                <w:szCs w:val="21"/>
              </w:rPr>
              <w:t>清单，且至少兼容三款产品</w:t>
            </w:r>
          </w:p>
        </w:tc>
        <w:tc>
          <w:tcPr>
            <w:tcW w:w="1740" w:type="dxa"/>
            <w:vAlign w:val="center"/>
          </w:tcPr>
          <w:p w:rsidR="002765FD" w:rsidRDefault="00904658" w:rsidP="00DB2C1A">
            <w:pPr>
              <w:widowControl/>
              <w:spacing w:line="360" w:lineRule="auto"/>
              <w:jc w:val="center"/>
              <w:rPr>
                <w:rFonts w:ascii="宋体" w:eastAsia="宋体" w:hAnsi="宋体" w:cs="宋体"/>
                <w:kern w:val="20"/>
                <w:szCs w:val="21"/>
                <w:lang w:val="zh-CN" w:bidi="en-US"/>
              </w:rPr>
            </w:pPr>
            <w:r>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b/>
                <w:szCs w:val="21"/>
              </w:rPr>
            </w:pPr>
            <w:r>
              <w:rPr>
                <w:rFonts w:ascii="宋体" w:eastAsia="宋体" w:hAnsi="宋体" w:cs="宋体" w:hint="eastAsia"/>
                <w:color w:val="000000"/>
                <w:kern w:val="0"/>
                <w:szCs w:val="21"/>
              </w:rPr>
              <w:t>11</w:t>
            </w:r>
          </w:p>
        </w:tc>
        <w:tc>
          <w:tcPr>
            <w:tcW w:w="862" w:type="dxa"/>
            <w:vAlign w:val="center"/>
          </w:tcPr>
          <w:p w:rsidR="002765FD" w:rsidRDefault="002765FD" w:rsidP="00904658">
            <w:pPr>
              <w:widowControl/>
              <w:jc w:val="center"/>
              <w:rPr>
                <w:rFonts w:ascii="宋体" w:eastAsia="宋体" w:hAnsi="宋体" w:cs="宋体"/>
                <w:kern w:val="20"/>
                <w:szCs w:val="21"/>
                <w:lang w:val="zh-CN"/>
              </w:rPr>
            </w:pPr>
            <w:r>
              <w:rPr>
                <w:rFonts w:ascii="宋体" w:eastAsia="宋体" w:hAnsi="宋体" w:cs="宋体" w:hint="eastAsia"/>
                <w:szCs w:val="21"/>
              </w:rPr>
              <w:t>△</w:t>
            </w:r>
          </w:p>
        </w:tc>
        <w:tc>
          <w:tcPr>
            <w:tcW w:w="1524" w:type="dxa"/>
            <w:vAlign w:val="center"/>
          </w:tcPr>
          <w:p w:rsidR="002765FD" w:rsidRDefault="002765FD" w:rsidP="00DE3114">
            <w:pPr>
              <w:widowControl/>
              <w:jc w:val="center"/>
              <w:textAlignment w:val="top"/>
              <w:rPr>
                <w:rStyle w:val="font11"/>
                <w:rFonts w:hint="default"/>
                <w:szCs w:val="21"/>
                <w:lang w:val="zh-CN"/>
              </w:rPr>
            </w:pPr>
            <w:r>
              <w:rPr>
                <w:rFonts w:ascii="宋体" w:eastAsia="宋体" w:hAnsi="宋体" w:cs="宋体" w:hint="eastAsia"/>
                <w:color w:val="000000"/>
                <w:kern w:val="0"/>
                <w:szCs w:val="21"/>
              </w:rPr>
              <w:t>运维平台</w:t>
            </w:r>
          </w:p>
        </w:tc>
        <w:tc>
          <w:tcPr>
            <w:tcW w:w="4395" w:type="dxa"/>
            <w:vAlign w:val="center"/>
          </w:tcPr>
          <w:p w:rsidR="002765FD" w:rsidRDefault="00904658" w:rsidP="00DE3114">
            <w:pPr>
              <w:widowControl/>
              <w:jc w:val="left"/>
              <w:textAlignment w:val="top"/>
              <w:rPr>
                <w:rFonts w:ascii="宋体" w:eastAsia="宋体" w:hAnsi="宋体" w:cs="宋体"/>
                <w:color w:val="000000"/>
                <w:kern w:val="20"/>
                <w:szCs w:val="21"/>
                <w:lang w:val="zh-CN"/>
              </w:rPr>
            </w:pPr>
            <w:r>
              <w:rPr>
                <w:rFonts w:ascii="宋体" w:eastAsia="宋体" w:hAnsi="宋体" w:cs="宋体" w:hint="eastAsia"/>
                <w:color w:val="000000"/>
                <w:kern w:val="0"/>
                <w:szCs w:val="21"/>
              </w:rPr>
              <w:t>供应商</w:t>
            </w:r>
            <w:r w:rsidR="002765FD">
              <w:rPr>
                <w:rFonts w:ascii="宋体" w:eastAsia="宋体" w:hAnsi="宋体" w:cs="宋体" w:hint="eastAsia"/>
                <w:color w:val="000000"/>
                <w:kern w:val="0"/>
                <w:szCs w:val="21"/>
              </w:rPr>
              <w:t>提供兼容的运维平台软件清单，</w:t>
            </w:r>
            <w:r w:rsidR="00DE3114">
              <w:rPr>
                <w:rFonts w:ascii="宋体" w:eastAsia="宋体" w:hAnsi="宋体" w:cs="宋体" w:hint="eastAsia"/>
                <w:color w:val="000000"/>
                <w:kern w:val="0"/>
                <w:szCs w:val="21"/>
              </w:rPr>
              <w:t>且至少兼容一款产品</w:t>
            </w:r>
          </w:p>
        </w:tc>
        <w:tc>
          <w:tcPr>
            <w:tcW w:w="1740" w:type="dxa"/>
            <w:vAlign w:val="center"/>
          </w:tcPr>
          <w:p w:rsidR="002765FD" w:rsidRDefault="00904658" w:rsidP="00DB2C1A">
            <w:pPr>
              <w:widowControl/>
              <w:spacing w:line="360" w:lineRule="auto"/>
              <w:jc w:val="center"/>
              <w:rPr>
                <w:rFonts w:ascii="宋体" w:eastAsia="宋体" w:hAnsi="宋体" w:cs="宋体"/>
                <w:kern w:val="20"/>
                <w:szCs w:val="21"/>
                <w:lang w:bidi="en-US"/>
              </w:rPr>
            </w:pPr>
            <w:r>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b/>
                <w:szCs w:val="21"/>
              </w:rPr>
            </w:pPr>
            <w:r>
              <w:rPr>
                <w:rFonts w:ascii="宋体" w:eastAsia="宋体" w:hAnsi="宋体" w:cs="宋体" w:hint="eastAsia"/>
                <w:color w:val="000000"/>
                <w:kern w:val="0"/>
                <w:szCs w:val="21"/>
              </w:rPr>
              <w:t>12</w:t>
            </w:r>
          </w:p>
        </w:tc>
        <w:tc>
          <w:tcPr>
            <w:tcW w:w="862" w:type="dxa"/>
            <w:vAlign w:val="center"/>
          </w:tcPr>
          <w:p w:rsidR="002765FD" w:rsidRDefault="002765FD" w:rsidP="00904658">
            <w:pPr>
              <w:widowControl/>
              <w:jc w:val="center"/>
              <w:rPr>
                <w:rFonts w:ascii="宋体" w:eastAsia="宋体" w:hAnsi="宋体" w:cs="宋体"/>
                <w:kern w:val="20"/>
                <w:szCs w:val="21"/>
                <w:lang w:val="zh-CN"/>
              </w:rPr>
            </w:pPr>
            <w:r>
              <w:rPr>
                <w:rFonts w:ascii="宋体" w:eastAsia="宋体" w:hAnsi="宋体" w:cs="宋体" w:hint="eastAsia"/>
                <w:szCs w:val="21"/>
              </w:rPr>
              <w:t>△</w:t>
            </w:r>
          </w:p>
        </w:tc>
        <w:tc>
          <w:tcPr>
            <w:tcW w:w="1524" w:type="dxa"/>
            <w:vAlign w:val="center"/>
          </w:tcPr>
          <w:p w:rsidR="002765FD" w:rsidRDefault="002765FD" w:rsidP="00DE3114">
            <w:pPr>
              <w:widowControl/>
              <w:jc w:val="center"/>
              <w:textAlignment w:val="center"/>
              <w:rPr>
                <w:rStyle w:val="font11"/>
                <w:rFonts w:hint="default"/>
                <w:szCs w:val="21"/>
                <w:lang w:val="zh-CN"/>
              </w:rPr>
            </w:pPr>
            <w:r>
              <w:rPr>
                <w:rFonts w:ascii="宋体" w:eastAsia="宋体" w:hAnsi="宋体" w:cs="宋体" w:hint="eastAsia"/>
                <w:color w:val="000000"/>
                <w:kern w:val="0"/>
                <w:szCs w:val="21"/>
              </w:rPr>
              <w:t>备份软件</w:t>
            </w:r>
          </w:p>
        </w:tc>
        <w:tc>
          <w:tcPr>
            <w:tcW w:w="4395" w:type="dxa"/>
            <w:vAlign w:val="center"/>
          </w:tcPr>
          <w:p w:rsidR="002765FD" w:rsidRDefault="00904658" w:rsidP="00DE3114">
            <w:pPr>
              <w:widowControl/>
              <w:jc w:val="left"/>
              <w:textAlignment w:val="top"/>
              <w:rPr>
                <w:rFonts w:ascii="宋体" w:eastAsia="宋体" w:hAnsi="宋体" w:cs="宋体"/>
                <w:color w:val="000000"/>
                <w:kern w:val="20"/>
                <w:szCs w:val="21"/>
                <w:lang w:val="zh-CN"/>
              </w:rPr>
            </w:pPr>
            <w:r>
              <w:rPr>
                <w:rFonts w:ascii="宋体" w:eastAsia="宋体" w:hAnsi="宋体" w:cs="宋体" w:hint="eastAsia"/>
                <w:color w:val="000000"/>
                <w:kern w:val="0"/>
                <w:szCs w:val="21"/>
              </w:rPr>
              <w:t>供应商</w:t>
            </w:r>
            <w:r w:rsidR="002765FD">
              <w:rPr>
                <w:rFonts w:ascii="宋体" w:eastAsia="宋体" w:hAnsi="宋体" w:cs="宋体" w:hint="eastAsia"/>
                <w:color w:val="000000"/>
                <w:kern w:val="0"/>
                <w:szCs w:val="21"/>
              </w:rPr>
              <w:t>提供兼容的备份恢复软件清单，且至少兼容一款产品</w:t>
            </w:r>
          </w:p>
        </w:tc>
        <w:tc>
          <w:tcPr>
            <w:tcW w:w="1740" w:type="dxa"/>
            <w:vAlign w:val="center"/>
          </w:tcPr>
          <w:p w:rsidR="002765FD" w:rsidRDefault="00904658" w:rsidP="00DB2C1A">
            <w:pPr>
              <w:widowControl/>
              <w:spacing w:line="360" w:lineRule="auto"/>
              <w:jc w:val="center"/>
              <w:rPr>
                <w:rFonts w:ascii="宋体" w:eastAsia="宋体" w:hAnsi="宋体" w:cs="宋体"/>
                <w:kern w:val="20"/>
                <w:szCs w:val="21"/>
                <w:lang w:val="zh-CN" w:bidi="en-US"/>
              </w:rPr>
            </w:pPr>
            <w:r>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b/>
                <w:szCs w:val="21"/>
              </w:rPr>
            </w:pPr>
            <w:r>
              <w:rPr>
                <w:rFonts w:ascii="宋体" w:eastAsia="宋体" w:hAnsi="宋体" w:cs="宋体" w:hint="eastAsia"/>
                <w:color w:val="000000"/>
                <w:kern w:val="0"/>
                <w:szCs w:val="21"/>
              </w:rPr>
              <w:t>13</w:t>
            </w:r>
          </w:p>
        </w:tc>
        <w:tc>
          <w:tcPr>
            <w:tcW w:w="862" w:type="dxa"/>
            <w:vAlign w:val="center"/>
          </w:tcPr>
          <w:p w:rsidR="002765FD" w:rsidRDefault="002765FD" w:rsidP="00904658">
            <w:pPr>
              <w:widowControl/>
              <w:jc w:val="center"/>
              <w:rPr>
                <w:rFonts w:ascii="宋体" w:eastAsia="宋体" w:hAnsi="宋体" w:cs="宋体"/>
                <w:b/>
                <w:kern w:val="20"/>
                <w:szCs w:val="21"/>
                <w:lang w:val="zh-CN"/>
              </w:rPr>
            </w:pPr>
            <w:r>
              <w:rPr>
                <w:rFonts w:ascii="宋体" w:eastAsia="宋体" w:hAnsi="宋体" w:cs="宋体" w:hint="eastAsia"/>
                <w:szCs w:val="21"/>
              </w:rPr>
              <w:t>△</w:t>
            </w:r>
          </w:p>
        </w:tc>
        <w:tc>
          <w:tcPr>
            <w:tcW w:w="1524" w:type="dxa"/>
            <w:vAlign w:val="center"/>
          </w:tcPr>
          <w:p w:rsidR="002765FD" w:rsidRDefault="002765FD" w:rsidP="00DE3114">
            <w:pPr>
              <w:widowControl/>
              <w:jc w:val="center"/>
              <w:textAlignment w:val="center"/>
              <w:rPr>
                <w:rStyle w:val="font11"/>
                <w:rFonts w:hint="default"/>
                <w:szCs w:val="21"/>
                <w:lang w:val="zh-CN"/>
              </w:rPr>
            </w:pPr>
            <w:r>
              <w:rPr>
                <w:rFonts w:ascii="宋体" w:eastAsia="宋体" w:hAnsi="宋体" w:cs="宋体" w:hint="eastAsia"/>
                <w:color w:val="000000"/>
                <w:kern w:val="0"/>
                <w:szCs w:val="21"/>
              </w:rPr>
              <w:t>大数据平台</w:t>
            </w:r>
          </w:p>
        </w:tc>
        <w:tc>
          <w:tcPr>
            <w:tcW w:w="4395" w:type="dxa"/>
            <w:vAlign w:val="center"/>
          </w:tcPr>
          <w:p w:rsidR="002765FD" w:rsidRDefault="00904658" w:rsidP="00DE3114">
            <w:pPr>
              <w:widowControl/>
              <w:jc w:val="left"/>
              <w:textAlignment w:val="top"/>
              <w:rPr>
                <w:rFonts w:ascii="宋体" w:eastAsia="宋体" w:hAnsi="宋体" w:cs="宋体"/>
                <w:color w:val="000000"/>
                <w:kern w:val="20"/>
                <w:szCs w:val="21"/>
                <w:lang w:val="zh-CN"/>
              </w:rPr>
            </w:pPr>
            <w:r>
              <w:rPr>
                <w:rFonts w:ascii="宋体" w:eastAsia="宋体" w:hAnsi="宋体" w:cs="宋体" w:hint="eastAsia"/>
                <w:color w:val="000000"/>
                <w:kern w:val="0"/>
                <w:szCs w:val="21"/>
              </w:rPr>
              <w:t>供应商</w:t>
            </w:r>
            <w:r w:rsidR="002765FD">
              <w:rPr>
                <w:rFonts w:ascii="宋体" w:eastAsia="宋体" w:hAnsi="宋体" w:cs="宋体" w:hint="eastAsia"/>
                <w:color w:val="000000"/>
                <w:kern w:val="0"/>
                <w:szCs w:val="21"/>
              </w:rPr>
              <w:t>提供兼容的大数据平台软件清单，且至少兼容一款产品</w:t>
            </w:r>
          </w:p>
        </w:tc>
        <w:tc>
          <w:tcPr>
            <w:tcW w:w="1740" w:type="dxa"/>
            <w:vAlign w:val="center"/>
          </w:tcPr>
          <w:p w:rsidR="002765FD" w:rsidRDefault="00904658" w:rsidP="00DB2C1A">
            <w:pPr>
              <w:widowControl/>
              <w:spacing w:line="360" w:lineRule="auto"/>
              <w:jc w:val="center"/>
              <w:rPr>
                <w:rFonts w:ascii="宋体" w:eastAsia="宋体" w:hAnsi="宋体" w:cs="宋体"/>
                <w:kern w:val="20"/>
                <w:szCs w:val="21"/>
                <w:lang w:bidi="en-US"/>
              </w:rPr>
            </w:pPr>
            <w:r>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b/>
                <w:szCs w:val="21"/>
              </w:rPr>
            </w:pPr>
            <w:r>
              <w:rPr>
                <w:rFonts w:ascii="宋体" w:eastAsia="宋体" w:hAnsi="宋体" w:cs="宋体" w:hint="eastAsia"/>
                <w:color w:val="000000"/>
                <w:kern w:val="0"/>
                <w:szCs w:val="21"/>
              </w:rPr>
              <w:t>14</w:t>
            </w:r>
          </w:p>
        </w:tc>
        <w:tc>
          <w:tcPr>
            <w:tcW w:w="862" w:type="dxa"/>
            <w:vAlign w:val="center"/>
          </w:tcPr>
          <w:p w:rsidR="002765FD" w:rsidRDefault="002765FD" w:rsidP="00904658">
            <w:pPr>
              <w:widowControl/>
              <w:jc w:val="center"/>
              <w:rPr>
                <w:rFonts w:ascii="宋体" w:eastAsia="宋体" w:hAnsi="宋体" w:cs="宋体"/>
                <w:kern w:val="20"/>
                <w:szCs w:val="21"/>
                <w:lang w:val="zh-CN"/>
              </w:rPr>
            </w:pPr>
            <w:r>
              <w:rPr>
                <w:rFonts w:ascii="宋体" w:eastAsia="宋体" w:hAnsi="宋体" w:cs="宋体" w:hint="eastAsia"/>
                <w:szCs w:val="21"/>
              </w:rPr>
              <w:t>△</w:t>
            </w:r>
          </w:p>
        </w:tc>
        <w:tc>
          <w:tcPr>
            <w:tcW w:w="1524" w:type="dxa"/>
            <w:vAlign w:val="center"/>
          </w:tcPr>
          <w:p w:rsidR="002765FD" w:rsidRDefault="002765FD" w:rsidP="00DE3114">
            <w:pPr>
              <w:widowControl/>
              <w:jc w:val="center"/>
              <w:textAlignment w:val="top"/>
              <w:rPr>
                <w:rStyle w:val="font11"/>
                <w:rFonts w:hint="default"/>
                <w:szCs w:val="21"/>
                <w:lang w:val="zh-CN"/>
              </w:rPr>
            </w:pPr>
            <w:r>
              <w:rPr>
                <w:rFonts w:ascii="宋体" w:eastAsia="宋体" w:hAnsi="宋体" w:cs="宋体" w:hint="eastAsia"/>
                <w:color w:val="000000"/>
                <w:kern w:val="0"/>
                <w:szCs w:val="21"/>
              </w:rPr>
              <w:t>终端防护及杀毒</w:t>
            </w:r>
          </w:p>
        </w:tc>
        <w:tc>
          <w:tcPr>
            <w:tcW w:w="4395" w:type="dxa"/>
            <w:vAlign w:val="center"/>
          </w:tcPr>
          <w:p w:rsidR="002765FD" w:rsidRDefault="00904658" w:rsidP="00DE3114">
            <w:pPr>
              <w:widowControl/>
              <w:jc w:val="left"/>
              <w:textAlignment w:val="top"/>
              <w:rPr>
                <w:rFonts w:ascii="宋体" w:eastAsia="宋体" w:hAnsi="宋体" w:cs="宋体"/>
                <w:color w:val="000000"/>
                <w:kern w:val="20"/>
                <w:szCs w:val="21"/>
                <w:lang w:val="zh-CN"/>
              </w:rPr>
            </w:pPr>
            <w:r>
              <w:rPr>
                <w:rFonts w:ascii="宋体" w:eastAsia="宋体" w:hAnsi="宋体" w:cs="宋体" w:hint="eastAsia"/>
                <w:color w:val="000000"/>
                <w:kern w:val="0"/>
                <w:szCs w:val="21"/>
              </w:rPr>
              <w:t>供应商</w:t>
            </w:r>
            <w:r w:rsidR="002765FD">
              <w:rPr>
                <w:rFonts w:ascii="宋体" w:eastAsia="宋体" w:hAnsi="宋体" w:cs="宋体" w:hint="eastAsia"/>
                <w:color w:val="000000"/>
                <w:kern w:val="0"/>
                <w:szCs w:val="21"/>
              </w:rPr>
              <w:t>提供兼容的终端防护及杀毒软件清单，且至少兼容一款产品</w:t>
            </w:r>
          </w:p>
        </w:tc>
        <w:tc>
          <w:tcPr>
            <w:tcW w:w="1740" w:type="dxa"/>
            <w:vAlign w:val="center"/>
          </w:tcPr>
          <w:p w:rsidR="002765FD" w:rsidRDefault="00904658" w:rsidP="00DB2C1A">
            <w:pPr>
              <w:widowControl/>
              <w:spacing w:line="360" w:lineRule="auto"/>
              <w:jc w:val="center"/>
              <w:rPr>
                <w:rFonts w:ascii="宋体" w:eastAsia="宋体" w:hAnsi="宋体" w:cs="宋体"/>
                <w:kern w:val="20"/>
                <w:szCs w:val="21"/>
                <w:lang w:val="zh-CN" w:bidi="en-US"/>
              </w:rPr>
            </w:pPr>
            <w:r>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b/>
                <w:szCs w:val="21"/>
              </w:rPr>
            </w:pPr>
            <w:r>
              <w:rPr>
                <w:rFonts w:ascii="宋体" w:eastAsia="宋体" w:hAnsi="宋体" w:cs="宋体" w:hint="eastAsia"/>
                <w:color w:val="000000"/>
                <w:kern w:val="0"/>
                <w:szCs w:val="21"/>
              </w:rPr>
              <w:lastRenderedPageBreak/>
              <w:t>15</w:t>
            </w:r>
          </w:p>
        </w:tc>
        <w:tc>
          <w:tcPr>
            <w:tcW w:w="862" w:type="dxa"/>
            <w:vAlign w:val="center"/>
          </w:tcPr>
          <w:p w:rsidR="002765FD" w:rsidRDefault="002765FD" w:rsidP="00904658">
            <w:pPr>
              <w:widowControl/>
              <w:jc w:val="center"/>
              <w:rPr>
                <w:rFonts w:ascii="宋体" w:eastAsia="宋体" w:hAnsi="宋体" w:cs="宋体"/>
                <w:b/>
                <w:kern w:val="20"/>
                <w:szCs w:val="21"/>
                <w:lang w:val="zh-CN"/>
              </w:rPr>
            </w:pPr>
            <w:r>
              <w:rPr>
                <w:rFonts w:ascii="宋体" w:eastAsia="宋体" w:hAnsi="宋体" w:cs="宋体" w:hint="eastAsia"/>
                <w:szCs w:val="21"/>
              </w:rPr>
              <w:t>△</w:t>
            </w:r>
          </w:p>
        </w:tc>
        <w:tc>
          <w:tcPr>
            <w:tcW w:w="1524" w:type="dxa"/>
            <w:vAlign w:val="center"/>
          </w:tcPr>
          <w:p w:rsidR="002765FD" w:rsidRDefault="002765FD" w:rsidP="00DE3114">
            <w:pPr>
              <w:widowControl/>
              <w:jc w:val="center"/>
              <w:textAlignment w:val="center"/>
              <w:rPr>
                <w:rStyle w:val="font11"/>
                <w:rFonts w:hint="default"/>
                <w:szCs w:val="21"/>
                <w:lang w:val="zh-CN"/>
              </w:rPr>
            </w:pPr>
            <w:r>
              <w:rPr>
                <w:rFonts w:ascii="宋体" w:eastAsia="宋体" w:hAnsi="宋体" w:cs="宋体" w:hint="eastAsia"/>
                <w:color w:val="000000"/>
                <w:kern w:val="0"/>
                <w:szCs w:val="21"/>
              </w:rPr>
              <w:t>网络防护</w:t>
            </w:r>
          </w:p>
        </w:tc>
        <w:tc>
          <w:tcPr>
            <w:tcW w:w="4395" w:type="dxa"/>
            <w:vAlign w:val="center"/>
          </w:tcPr>
          <w:p w:rsidR="002765FD" w:rsidRDefault="00904658" w:rsidP="00DE3114">
            <w:pPr>
              <w:widowControl/>
              <w:jc w:val="left"/>
              <w:textAlignment w:val="top"/>
              <w:rPr>
                <w:rFonts w:ascii="宋体" w:eastAsia="宋体" w:hAnsi="宋体" w:cs="宋体"/>
                <w:color w:val="000000"/>
                <w:kern w:val="20"/>
                <w:szCs w:val="21"/>
                <w:lang w:val="zh-CN"/>
              </w:rPr>
            </w:pPr>
            <w:r>
              <w:rPr>
                <w:rFonts w:ascii="宋体" w:eastAsia="宋体" w:hAnsi="宋体" w:cs="宋体" w:hint="eastAsia"/>
                <w:color w:val="000000"/>
                <w:kern w:val="0"/>
                <w:szCs w:val="21"/>
              </w:rPr>
              <w:t>供应商</w:t>
            </w:r>
            <w:r w:rsidR="002765FD">
              <w:rPr>
                <w:rFonts w:ascii="宋体" w:eastAsia="宋体" w:hAnsi="宋体" w:cs="宋体" w:hint="eastAsia"/>
                <w:color w:val="000000"/>
                <w:kern w:val="0"/>
                <w:szCs w:val="21"/>
              </w:rPr>
              <w:t>提供兼容的网络防护软件清单，且至少兼容一款产品</w:t>
            </w:r>
          </w:p>
        </w:tc>
        <w:tc>
          <w:tcPr>
            <w:tcW w:w="1740" w:type="dxa"/>
            <w:vAlign w:val="center"/>
          </w:tcPr>
          <w:p w:rsidR="002765FD" w:rsidRDefault="00904658" w:rsidP="00DB2C1A">
            <w:pPr>
              <w:widowControl/>
              <w:spacing w:line="360" w:lineRule="auto"/>
              <w:jc w:val="center"/>
              <w:rPr>
                <w:rFonts w:ascii="宋体" w:eastAsia="宋体" w:hAnsi="宋体" w:cs="宋体"/>
                <w:kern w:val="20"/>
                <w:szCs w:val="21"/>
                <w:lang w:bidi="en-US"/>
              </w:rPr>
            </w:pPr>
            <w:r>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b/>
                <w:szCs w:val="21"/>
              </w:rPr>
            </w:pPr>
            <w:r>
              <w:rPr>
                <w:rFonts w:ascii="宋体" w:eastAsia="宋体" w:hAnsi="宋体" w:cs="宋体" w:hint="eastAsia"/>
                <w:color w:val="000000"/>
                <w:kern w:val="0"/>
                <w:szCs w:val="21"/>
              </w:rPr>
              <w:t>16</w:t>
            </w:r>
          </w:p>
        </w:tc>
        <w:tc>
          <w:tcPr>
            <w:tcW w:w="862" w:type="dxa"/>
            <w:vAlign w:val="center"/>
          </w:tcPr>
          <w:p w:rsidR="002765FD" w:rsidRDefault="002765FD" w:rsidP="00904658">
            <w:pPr>
              <w:widowControl/>
              <w:jc w:val="center"/>
              <w:rPr>
                <w:rFonts w:ascii="宋体" w:eastAsia="宋体" w:hAnsi="宋体" w:cs="宋体"/>
                <w:kern w:val="20"/>
                <w:szCs w:val="21"/>
                <w:lang w:val="zh-CN"/>
              </w:rPr>
            </w:pPr>
            <w:r>
              <w:rPr>
                <w:rFonts w:ascii="宋体" w:eastAsia="宋体" w:hAnsi="宋体" w:cs="宋体" w:hint="eastAsia"/>
                <w:szCs w:val="21"/>
              </w:rPr>
              <w:t>△</w:t>
            </w:r>
          </w:p>
        </w:tc>
        <w:tc>
          <w:tcPr>
            <w:tcW w:w="1524" w:type="dxa"/>
            <w:vAlign w:val="center"/>
          </w:tcPr>
          <w:p w:rsidR="002765FD" w:rsidRDefault="002765FD" w:rsidP="00DE3114">
            <w:pPr>
              <w:widowControl/>
              <w:jc w:val="center"/>
              <w:textAlignment w:val="center"/>
              <w:rPr>
                <w:rStyle w:val="font11"/>
                <w:rFonts w:hint="default"/>
                <w:szCs w:val="21"/>
                <w:lang w:val="zh-CN"/>
              </w:rPr>
            </w:pPr>
            <w:r>
              <w:rPr>
                <w:rFonts w:ascii="宋体" w:eastAsia="宋体" w:hAnsi="宋体" w:cs="宋体" w:hint="eastAsia"/>
                <w:color w:val="000000"/>
                <w:kern w:val="0"/>
                <w:szCs w:val="21"/>
              </w:rPr>
              <w:t>身份认证</w:t>
            </w:r>
          </w:p>
        </w:tc>
        <w:tc>
          <w:tcPr>
            <w:tcW w:w="4395" w:type="dxa"/>
            <w:vAlign w:val="center"/>
          </w:tcPr>
          <w:p w:rsidR="002765FD" w:rsidRDefault="00904658" w:rsidP="00DE3114">
            <w:pPr>
              <w:widowControl/>
              <w:jc w:val="left"/>
              <w:textAlignment w:val="top"/>
              <w:rPr>
                <w:rFonts w:ascii="宋体" w:eastAsia="宋体" w:hAnsi="宋体" w:cs="宋体"/>
                <w:color w:val="000000"/>
                <w:kern w:val="20"/>
                <w:szCs w:val="21"/>
                <w:lang w:val="zh-CN"/>
              </w:rPr>
            </w:pPr>
            <w:r>
              <w:rPr>
                <w:rFonts w:ascii="宋体" w:eastAsia="宋体" w:hAnsi="宋体" w:cs="宋体" w:hint="eastAsia"/>
                <w:color w:val="000000"/>
                <w:kern w:val="0"/>
                <w:szCs w:val="21"/>
              </w:rPr>
              <w:t>供应商</w:t>
            </w:r>
            <w:r w:rsidR="002765FD">
              <w:rPr>
                <w:rFonts w:ascii="宋体" w:eastAsia="宋体" w:hAnsi="宋体" w:cs="宋体" w:hint="eastAsia"/>
                <w:color w:val="000000"/>
                <w:kern w:val="0"/>
                <w:szCs w:val="21"/>
              </w:rPr>
              <w:t>提供兼容的身份认证软件清单，且至少兼容一款产品</w:t>
            </w:r>
          </w:p>
        </w:tc>
        <w:tc>
          <w:tcPr>
            <w:tcW w:w="1740" w:type="dxa"/>
            <w:vAlign w:val="center"/>
          </w:tcPr>
          <w:p w:rsidR="002765FD" w:rsidRDefault="00904658" w:rsidP="00DB2C1A">
            <w:pPr>
              <w:widowControl/>
              <w:spacing w:line="360" w:lineRule="auto"/>
              <w:jc w:val="center"/>
              <w:rPr>
                <w:rFonts w:ascii="宋体" w:eastAsia="宋体" w:hAnsi="宋体" w:cs="宋体"/>
                <w:kern w:val="20"/>
                <w:szCs w:val="21"/>
                <w:lang w:val="zh-CN" w:bidi="en-US"/>
              </w:rPr>
            </w:pPr>
            <w:r>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862" w:type="dxa"/>
            <w:vAlign w:val="center"/>
          </w:tcPr>
          <w:p w:rsidR="002765FD" w:rsidRPr="00F17917" w:rsidRDefault="002765FD" w:rsidP="00904658">
            <w:pPr>
              <w:widowControl/>
              <w:jc w:val="center"/>
              <w:rPr>
                <w:rFonts w:ascii="宋体" w:eastAsia="宋体" w:hAnsi="宋体" w:cs="宋体"/>
                <w:kern w:val="20"/>
                <w:szCs w:val="21"/>
                <w:lang w:val="zh-CN"/>
              </w:rPr>
            </w:pPr>
            <w:r w:rsidRPr="00F17917">
              <w:rPr>
                <w:rFonts w:ascii="宋体" w:eastAsia="宋体" w:hAnsi="宋体" w:cs="宋体" w:hint="eastAsia"/>
                <w:szCs w:val="21"/>
              </w:rPr>
              <w:t>△</w:t>
            </w:r>
          </w:p>
        </w:tc>
        <w:tc>
          <w:tcPr>
            <w:tcW w:w="1524" w:type="dxa"/>
            <w:vAlign w:val="center"/>
          </w:tcPr>
          <w:p w:rsidR="002765FD" w:rsidRPr="00F17917" w:rsidRDefault="002765FD" w:rsidP="00DE3114">
            <w:pPr>
              <w:widowControl/>
              <w:jc w:val="center"/>
              <w:textAlignment w:val="top"/>
              <w:rPr>
                <w:rFonts w:ascii="宋体" w:eastAsia="宋体" w:hAnsi="宋体" w:cs="宋体"/>
                <w:color w:val="000000"/>
                <w:kern w:val="0"/>
                <w:szCs w:val="21"/>
              </w:rPr>
            </w:pPr>
            <w:r w:rsidRPr="00F17917">
              <w:rPr>
                <w:rFonts w:ascii="宋体" w:eastAsia="宋体" w:hAnsi="宋体" w:cs="宋体" w:hint="eastAsia"/>
                <w:color w:val="000000"/>
                <w:kern w:val="0"/>
                <w:szCs w:val="21"/>
              </w:rPr>
              <w:t>内核版本</w:t>
            </w:r>
          </w:p>
        </w:tc>
        <w:tc>
          <w:tcPr>
            <w:tcW w:w="4395" w:type="dxa"/>
            <w:vAlign w:val="center"/>
          </w:tcPr>
          <w:p w:rsidR="002765FD" w:rsidRPr="00F17917" w:rsidRDefault="00904658" w:rsidP="00DE3114">
            <w:pPr>
              <w:widowControl/>
              <w:jc w:val="left"/>
              <w:textAlignment w:val="top"/>
              <w:rPr>
                <w:rFonts w:ascii="宋体" w:eastAsia="宋体" w:hAnsi="宋体" w:cs="宋体"/>
                <w:color w:val="000000"/>
                <w:kern w:val="0"/>
                <w:szCs w:val="21"/>
              </w:rPr>
            </w:pPr>
            <w:r w:rsidRPr="00F17917">
              <w:rPr>
                <w:rFonts w:ascii="宋体" w:eastAsia="宋体" w:hAnsi="宋体" w:cs="宋体" w:hint="eastAsia"/>
                <w:color w:val="000000"/>
                <w:kern w:val="0"/>
                <w:szCs w:val="21"/>
              </w:rPr>
              <w:t>供应商</w:t>
            </w:r>
            <w:r w:rsidR="002765FD" w:rsidRPr="00F17917">
              <w:rPr>
                <w:rFonts w:ascii="宋体" w:eastAsia="宋体" w:hAnsi="宋体" w:cs="宋体" w:hint="eastAsia"/>
                <w:color w:val="000000"/>
                <w:kern w:val="0"/>
                <w:szCs w:val="21"/>
              </w:rPr>
              <w:t>应提供</w:t>
            </w:r>
            <w:r w:rsidRPr="00F17917">
              <w:rPr>
                <w:rFonts w:ascii="宋体" w:eastAsia="宋体" w:hAnsi="宋体" w:cs="宋体" w:hint="eastAsia"/>
                <w:color w:val="000000"/>
                <w:kern w:val="0"/>
                <w:szCs w:val="21"/>
              </w:rPr>
              <w:t>申请</w:t>
            </w:r>
            <w:r w:rsidR="002765FD" w:rsidRPr="00F17917">
              <w:rPr>
                <w:rFonts w:ascii="宋体" w:eastAsia="宋体" w:hAnsi="宋体" w:cs="宋体" w:hint="eastAsia"/>
                <w:color w:val="000000"/>
                <w:kern w:val="0"/>
                <w:szCs w:val="21"/>
              </w:rPr>
              <w:t>产品的具体的Linux内核版本号</w:t>
            </w:r>
          </w:p>
        </w:tc>
        <w:tc>
          <w:tcPr>
            <w:tcW w:w="1740" w:type="dxa"/>
            <w:vAlign w:val="center"/>
          </w:tcPr>
          <w:p w:rsidR="002765FD" w:rsidRPr="00F17917" w:rsidRDefault="00904658" w:rsidP="00DB2C1A">
            <w:pPr>
              <w:widowControl/>
              <w:spacing w:line="360" w:lineRule="auto"/>
              <w:jc w:val="center"/>
              <w:rPr>
                <w:rFonts w:ascii="宋体" w:eastAsia="宋体" w:hAnsi="宋体" w:cs="宋体"/>
                <w:kern w:val="20"/>
                <w:szCs w:val="21"/>
                <w:lang w:bidi="en-US"/>
              </w:rPr>
            </w:pPr>
            <w:r w:rsidRPr="00F17917">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862" w:type="dxa"/>
            <w:vAlign w:val="center"/>
          </w:tcPr>
          <w:p w:rsidR="002765FD" w:rsidRPr="00F17917" w:rsidRDefault="002765FD" w:rsidP="00904658">
            <w:pPr>
              <w:widowControl/>
              <w:jc w:val="center"/>
              <w:rPr>
                <w:rFonts w:ascii="宋体" w:eastAsia="宋体" w:hAnsi="宋体" w:cs="宋体"/>
                <w:kern w:val="20"/>
                <w:szCs w:val="21"/>
                <w:lang w:val="zh-CN"/>
              </w:rPr>
            </w:pPr>
            <w:r w:rsidRPr="00F17917">
              <w:rPr>
                <w:rFonts w:ascii="宋体" w:eastAsia="宋体" w:hAnsi="宋体" w:cs="宋体" w:hint="eastAsia"/>
                <w:szCs w:val="21"/>
              </w:rPr>
              <w:t>△</w:t>
            </w:r>
          </w:p>
        </w:tc>
        <w:tc>
          <w:tcPr>
            <w:tcW w:w="1524" w:type="dxa"/>
            <w:vAlign w:val="center"/>
          </w:tcPr>
          <w:p w:rsidR="002765FD" w:rsidRPr="00F17917" w:rsidRDefault="002765FD" w:rsidP="00DE3114">
            <w:pPr>
              <w:widowControl/>
              <w:jc w:val="center"/>
              <w:textAlignment w:val="top"/>
              <w:rPr>
                <w:rFonts w:ascii="宋体" w:eastAsia="宋体" w:hAnsi="宋体" w:cs="宋体"/>
                <w:color w:val="000000"/>
                <w:kern w:val="0"/>
                <w:szCs w:val="21"/>
              </w:rPr>
            </w:pPr>
            <w:r w:rsidRPr="00F17917">
              <w:rPr>
                <w:rFonts w:ascii="宋体" w:eastAsia="宋体" w:hAnsi="宋体" w:cs="宋体" w:hint="eastAsia"/>
                <w:color w:val="000000"/>
                <w:kern w:val="0"/>
                <w:szCs w:val="21"/>
              </w:rPr>
              <w:t>开源分支</w:t>
            </w:r>
          </w:p>
        </w:tc>
        <w:tc>
          <w:tcPr>
            <w:tcW w:w="4395" w:type="dxa"/>
            <w:vAlign w:val="center"/>
          </w:tcPr>
          <w:p w:rsidR="002765FD" w:rsidRPr="00F17917" w:rsidRDefault="00904658" w:rsidP="00DE3114">
            <w:pPr>
              <w:widowControl/>
              <w:jc w:val="left"/>
              <w:textAlignment w:val="top"/>
              <w:rPr>
                <w:rFonts w:ascii="宋体" w:eastAsia="宋体" w:hAnsi="宋体" w:cs="宋体"/>
                <w:color w:val="000000"/>
                <w:kern w:val="0"/>
                <w:szCs w:val="21"/>
              </w:rPr>
            </w:pPr>
            <w:r w:rsidRPr="00F17917">
              <w:rPr>
                <w:rFonts w:ascii="宋体" w:eastAsia="宋体" w:hAnsi="宋体" w:cs="宋体" w:hint="eastAsia"/>
                <w:color w:val="000000"/>
                <w:kern w:val="0"/>
                <w:szCs w:val="21"/>
              </w:rPr>
              <w:t>供应商</w:t>
            </w:r>
            <w:r w:rsidR="002765FD" w:rsidRPr="00F17917">
              <w:rPr>
                <w:rFonts w:ascii="宋体" w:eastAsia="宋体" w:hAnsi="宋体" w:cs="宋体" w:hint="eastAsia"/>
                <w:color w:val="000000"/>
                <w:kern w:val="0"/>
                <w:szCs w:val="21"/>
              </w:rPr>
              <w:t>应提供</w:t>
            </w:r>
            <w:r w:rsidRPr="00F17917">
              <w:rPr>
                <w:rFonts w:ascii="宋体" w:eastAsia="宋体" w:hAnsi="宋体" w:cs="宋体" w:hint="eastAsia"/>
                <w:color w:val="000000"/>
                <w:kern w:val="0"/>
                <w:szCs w:val="21"/>
              </w:rPr>
              <w:t>申请</w:t>
            </w:r>
            <w:r w:rsidR="002765FD" w:rsidRPr="00F17917">
              <w:rPr>
                <w:rFonts w:ascii="宋体" w:eastAsia="宋体" w:hAnsi="宋体" w:cs="宋体" w:hint="eastAsia"/>
                <w:color w:val="000000"/>
                <w:kern w:val="0"/>
                <w:szCs w:val="21"/>
              </w:rPr>
              <w:t>产品</w:t>
            </w:r>
            <w:proofErr w:type="gramStart"/>
            <w:r w:rsidR="002765FD" w:rsidRPr="00F17917">
              <w:rPr>
                <w:rFonts w:ascii="宋体" w:eastAsia="宋体" w:hAnsi="宋体" w:cs="宋体" w:hint="eastAsia"/>
                <w:color w:val="000000"/>
                <w:kern w:val="0"/>
                <w:szCs w:val="21"/>
              </w:rPr>
              <w:t>最</w:t>
            </w:r>
            <w:proofErr w:type="gramEnd"/>
            <w:r w:rsidR="002765FD" w:rsidRPr="00F17917">
              <w:rPr>
                <w:rFonts w:ascii="宋体" w:eastAsia="宋体" w:hAnsi="宋体" w:cs="宋体" w:hint="eastAsia"/>
                <w:color w:val="000000"/>
                <w:kern w:val="0"/>
                <w:szCs w:val="21"/>
              </w:rPr>
              <w:t>上游社区的开源产品名称及版本号</w:t>
            </w:r>
          </w:p>
        </w:tc>
        <w:tc>
          <w:tcPr>
            <w:tcW w:w="1740" w:type="dxa"/>
            <w:vAlign w:val="center"/>
          </w:tcPr>
          <w:p w:rsidR="002765FD" w:rsidRPr="00F17917" w:rsidRDefault="00904658" w:rsidP="00DB2C1A">
            <w:pPr>
              <w:widowControl/>
              <w:spacing w:line="360" w:lineRule="auto"/>
              <w:jc w:val="center"/>
              <w:rPr>
                <w:rFonts w:ascii="宋体" w:eastAsia="宋体" w:hAnsi="宋体" w:cs="宋体"/>
                <w:kern w:val="20"/>
                <w:szCs w:val="21"/>
                <w:lang w:bidi="en-US"/>
              </w:rPr>
            </w:pPr>
            <w:r w:rsidRPr="00F17917">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19</w:t>
            </w:r>
          </w:p>
        </w:tc>
        <w:tc>
          <w:tcPr>
            <w:tcW w:w="862" w:type="dxa"/>
            <w:vAlign w:val="center"/>
          </w:tcPr>
          <w:p w:rsidR="002765FD" w:rsidRPr="00F17917" w:rsidRDefault="002765FD" w:rsidP="00904658">
            <w:pPr>
              <w:widowControl/>
              <w:jc w:val="center"/>
              <w:rPr>
                <w:rFonts w:ascii="宋体" w:eastAsia="宋体" w:hAnsi="宋体" w:cs="宋体"/>
                <w:kern w:val="20"/>
                <w:szCs w:val="21"/>
                <w:lang w:val="zh-CN"/>
              </w:rPr>
            </w:pPr>
            <w:r w:rsidRPr="00F17917">
              <w:rPr>
                <w:rFonts w:ascii="宋体" w:eastAsia="宋体" w:hAnsi="宋体" w:cs="宋体" w:hint="eastAsia"/>
                <w:szCs w:val="21"/>
              </w:rPr>
              <w:t>△</w:t>
            </w:r>
          </w:p>
        </w:tc>
        <w:tc>
          <w:tcPr>
            <w:tcW w:w="1524" w:type="dxa"/>
            <w:vAlign w:val="center"/>
          </w:tcPr>
          <w:p w:rsidR="002765FD" w:rsidRPr="00F17917" w:rsidRDefault="002765FD" w:rsidP="00DE3114">
            <w:pPr>
              <w:widowControl/>
              <w:jc w:val="center"/>
              <w:textAlignment w:val="top"/>
              <w:rPr>
                <w:rFonts w:ascii="宋体" w:eastAsia="宋体" w:hAnsi="宋体" w:cs="宋体"/>
                <w:color w:val="000000"/>
                <w:kern w:val="0"/>
                <w:szCs w:val="21"/>
              </w:rPr>
            </w:pPr>
            <w:r w:rsidRPr="00F17917">
              <w:rPr>
                <w:rFonts w:ascii="宋体" w:eastAsia="宋体" w:hAnsi="宋体" w:cs="宋体" w:hint="eastAsia"/>
                <w:color w:val="000000"/>
                <w:kern w:val="0"/>
                <w:szCs w:val="21"/>
              </w:rPr>
              <w:t>特色服务内容及服务网点</w:t>
            </w:r>
          </w:p>
        </w:tc>
        <w:tc>
          <w:tcPr>
            <w:tcW w:w="4395" w:type="dxa"/>
            <w:vAlign w:val="center"/>
          </w:tcPr>
          <w:p w:rsidR="002765FD" w:rsidRPr="00F17917" w:rsidRDefault="00904658" w:rsidP="00DE3114">
            <w:pPr>
              <w:widowControl/>
              <w:jc w:val="left"/>
              <w:textAlignment w:val="top"/>
              <w:rPr>
                <w:rFonts w:ascii="宋体" w:eastAsia="宋体" w:hAnsi="宋体" w:cs="宋体"/>
                <w:color w:val="000000"/>
                <w:kern w:val="0"/>
                <w:szCs w:val="21"/>
              </w:rPr>
            </w:pPr>
            <w:r w:rsidRPr="00F17917">
              <w:rPr>
                <w:rFonts w:ascii="宋体" w:eastAsia="宋体" w:hAnsi="宋体" w:cs="宋体" w:hint="eastAsia"/>
                <w:color w:val="000000"/>
                <w:kern w:val="0"/>
                <w:szCs w:val="21"/>
              </w:rPr>
              <w:t>供应商</w:t>
            </w:r>
            <w:r w:rsidR="002765FD" w:rsidRPr="00F17917">
              <w:rPr>
                <w:rFonts w:ascii="宋体" w:eastAsia="宋体" w:hAnsi="宋体" w:cs="宋体" w:hint="eastAsia"/>
                <w:color w:val="000000"/>
                <w:kern w:val="0"/>
                <w:szCs w:val="21"/>
              </w:rPr>
              <w:t>提供除满足《服务器操作系统政府采购需求标准》中相关服务要求之外的服务内容和在</w:t>
            </w:r>
            <w:r w:rsidR="00DE3114" w:rsidRPr="00F17917">
              <w:rPr>
                <w:rFonts w:ascii="宋体" w:eastAsia="宋体" w:hAnsi="宋体" w:cs="宋体" w:hint="eastAsia"/>
                <w:color w:val="000000"/>
                <w:kern w:val="0"/>
                <w:szCs w:val="21"/>
              </w:rPr>
              <w:t>广东省</w:t>
            </w:r>
            <w:r w:rsidR="002765FD" w:rsidRPr="00F17917">
              <w:rPr>
                <w:rFonts w:ascii="宋体" w:eastAsia="宋体" w:hAnsi="宋体" w:cs="宋体" w:hint="eastAsia"/>
                <w:color w:val="000000"/>
                <w:kern w:val="0"/>
                <w:szCs w:val="21"/>
              </w:rPr>
              <w:t>范围的服务网点。</w:t>
            </w:r>
          </w:p>
        </w:tc>
        <w:tc>
          <w:tcPr>
            <w:tcW w:w="1740" w:type="dxa"/>
            <w:vAlign w:val="center"/>
          </w:tcPr>
          <w:p w:rsidR="002765FD" w:rsidRPr="00F17917" w:rsidRDefault="00904658" w:rsidP="00DB2C1A">
            <w:pPr>
              <w:widowControl/>
              <w:spacing w:line="360" w:lineRule="auto"/>
              <w:jc w:val="center"/>
              <w:rPr>
                <w:rFonts w:ascii="宋体" w:eastAsia="宋体" w:hAnsi="宋体" w:cs="宋体"/>
                <w:kern w:val="20"/>
                <w:szCs w:val="21"/>
                <w:lang w:bidi="en-US"/>
              </w:rPr>
            </w:pPr>
            <w:r w:rsidRPr="00F17917">
              <w:rPr>
                <w:rFonts w:ascii="宋体" w:eastAsia="宋体" w:hAnsi="宋体" w:cs="宋体" w:hint="eastAsia"/>
                <w:szCs w:val="21"/>
                <w:lang w:bidi="en-US"/>
              </w:rPr>
              <w:t>无</w:t>
            </w:r>
          </w:p>
        </w:tc>
      </w:tr>
      <w:tr w:rsidR="002765FD" w:rsidTr="00904658">
        <w:trPr>
          <w:trHeight w:val="70"/>
        </w:trPr>
        <w:tc>
          <w:tcPr>
            <w:tcW w:w="557" w:type="dxa"/>
            <w:vAlign w:val="center"/>
          </w:tcPr>
          <w:p w:rsidR="002765FD" w:rsidRDefault="002765FD" w:rsidP="0090465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862" w:type="dxa"/>
            <w:vAlign w:val="center"/>
          </w:tcPr>
          <w:p w:rsidR="002765FD" w:rsidRPr="00F17917" w:rsidRDefault="002765FD" w:rsidP="00904658">
            <w:pPr>
              <w:widowControl/>
              <w:jc w:val="center"/>
              <w:rPr>
                <w:rFonts w:ascii="宋体" w:eastAsia="宋体" w:hAnsi="宋体" w:cs="宋体"/>
                <w:kern w:val="20"/>
                <w:szCs w:val="21"/>
                <w:lang w:val="zh-CN"/>
              </w:rPr>
            </w:pPr>
            <w:r w:rsidRPr="00F17917">
              <w:rPr>
                <w:rFonts w:ascii="宋体" w:eastAsia="宋体" w:hAnsi="宋体" w:cs="宋体" w:hint="eastAsia"/>
                <w:szCs w:val="21"/>
              </w:rPr>
              <w:t>△</w:t>
            </w:r>
          </w:p>
        </w:tc>
        <w:tc>
          <w:tcPr>
            <w:tcW w:w="1524" w:type="dxa"/>
            <w:vAlign w:val="center"/>
          </w:tcPr>
          <w:p w:rsidR="002765FD" w:rsidRPr="00F17917" w:rsidRDefault="002765FD" w:rsidP="00DE3114">
            <w:pPr>
              <w:widowControl/>
              <w:jc w:val="center"/>
              <w:textAlignment w:val="top"/>
              <w:rPr>
                <w:rFonts w:ascii="宋体" w:eastAsia="宋体" w:hAnsi="宋体" w:cs="宋体"/>
                <w:color w:val="000000"/>
                <w:kern w:val="0"/>
                <w:szCs w:val="21"/>
              </w:rPr>
            </w:pPr>
            <w:r w:rsidRPr="00F17917">
              <w:rPr>
                <w:rFonts w:ascii="宋体" w:eastAsia="宋体" w:hAnsi="宋体" w:cs="宋体" w:hint="eastAsia"/>
                <w:color w:val="000000"/>
                <w:kern w:val="0"/>
                <w:szCs w:val="21"/>
              </w:rPr>
              <w:t>产品特色功能及领先性能</w:t>
            </w:r>
          </w:p>
        </w:tc>
        <w:tc>
          <w:tcPr>
            <w:tcW w:w="4395" w:type="dxa"/>
            <w:vAlign w:val="center"/>
          </w:tcPr>
          <w:p w:rsidR="002765FD" w:rsidRPr="00F17917" w:rsidRDefault="00904658" w:rsidP="00DE3114">
            <w:pPr>
              <w:widowControl/>
              <w:jc w:val="left"/>
              <w:textAlignment w:val="top"/>
              <w:rPr>
                <w:rFonts w:ascii="宋体" w:eastAsia="宋体" w:hAnsi="宋体" w:cs="宋体"/>
                <w:color w:val="000000"/>
                <w:kern w:val="0"/>
                <w:szCs w:val="21"/>
              </w:rPr>
            </w:pPr>
            <w:r w:rsidRPr="00F17917">
              <w:rPr>
                <w:rFonts w:ascii="宋体" w:eastAsia="宋体" w:hAnsi="宋体" w:cs="宋体" w:hint="eastAsia"/>
                <w:color w:val="000000"/>
                <w:kern w:val="0"/>
                <w:szCs w:val="21"/>
              </w:rPr>
              <w:t>供应商</w:t>
            </w:r>
            <w:r w:rsidR="002765FD" w:rsidRPr="00F17917">
              <w:rPr>
                <w:rFonts w:ascii="宋体" w:eastAsia="宋体" w:hAnsi="宋体" w:cs="宋体" w:hint="eastAsia"/>
                <w:color w:val="000000"/>
                <w:kern w:val="0"/>
                <w:szCs w:val="21"/>
              </w:rPr>
              <w:t>提供除以</w:t>
            </w:r>
            <w:r w:rsidR="00F17917" w:rsidRPr="00F17917">
              <w:rPr>
                <w:rFonts w:ascii="宋体" w:eastAsia="宋体" w:hAnsi="宋体" w:cs="宋体" w:hint="eastAsia"/>
                <w:color w:val="000000"/>
                <w:kern w:val="0"/>
                <w:szCs w:val="21"/>
              </w:rPr>
              <w:t>上</w:t>
            </w:r>
            <w:r w:rsidR="002765FD" w:rsidRPr="00F17917">
              <w:rPr>
                <w:rFonts w:ascii="宋体" w:eastAsia="宋体" w:hAnsi="宋体" w:cs="宋体" w:hint="eastAsia"/>
                <w:color w:val="000000"/>
                <w:kern w:val="0"/>
                <w:szCs w:val="21"/>
              </w:rPr>
              <w:t>功能、性能要求之外，</w:t>
            </w:r>
            <w:r w:rsidRPr="00F17917">
              <w:rPr>
                <w:rFonts w:ascii="宋体" w:eastAsia="宋体" w:hAnsi="宋体" w:cs="宋体" w:hint="eastAsia"/>
                <w:color w:val="000000"/>
                <w:kern w:val="0"/>
                <w:szCs w:val="21"/>
              </w:rPr>
              <w:t>申请</w:t>
            </w:r>
            <w:r w:rsidR="002765FD" w:rsidRPr="00F17917">
              <w:rPr>
                <w:rFonts w:ascii="宋体" w:eastAsia="宋体" w:hAnsi="宋体" w:cs="宋体" w:hint="eastAsia"/>
                <w:color w:val="000000"/>
                <w:kern w:val="0"/>
                <w:szCs w:val="21"/>
              </w:rPr>
              <w:t>产品独有特色功能及领先性能指标，如AI功能、系统启动速度等。</w:t>
            </w:r>
          </w:p>
        </w:tc>
        <w:tc>
          <w:tcPr>
            <w:tcW w:w="1740" w:type="dxa"/>
            <w:vAlign w:val="center"/>
          </w:tcPr>
          <w:p w:rsidR="002765FD" w:rsidRPr="00F17917" w:rsidRDefault="00904658" w:rsidP="00DB2C1A">
            <w:pPr>
              <w:widowControl/>
              <w:spacing w:line="360" w:lineRule="auto"/>
              <w:jc w:val="center"/>
              <w:rPr>
                <w:rFonts w:ascii="宋体" w:eastAsia="宋体" w:hAnsi="宋体" w:cs="宋体"/>
                <w:kern w:val="20"/>
                <w:szCs w:val="21"/>
                <w:lang w:bidi="en-US"/>
              </w:rPr>
            </w:pPr>
            <w:r w:rsidRPr="00F17917">
              <w:rPr>
                <w:rFonts w:ascii="宋体" w:eastAsia="宋体" w:hAnsi="宋体" w:cs="宋体" w:hint="eastAsia"/>
                <w:szCs w:val="21"/>
                <w:lang w:bidi="en-US"/>
              </w:rPr>
              <w:t>无</w:t>
            </w:r>
          </w:p>
        </w:tc>
      </w:tr>
    </w:tbl>
    <w:p w:rsidR="00242AD0" w:rsidRDefault="00242AD0"/>
    <w:sectPr w:rsidR="00242AD0" w:rsidSect="00CF2E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方正黑体简体">
    <w:altName w:val="Arial Unicode MS"/>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65FD"/>
    <w:rsid w:val="001A454C"/>
    <w:rsid w:val="0020293E"/>
    <w:rsid w:val="00242AD0"/>
    <w:rsid w:val="002765FD"/>
    <w:rsid w:val="005A414A"/>
    <w:rsid w:val="005F2C48"/>
    <w:rsid w:val="006E033F"/>
    <w:rsid w:val="007B55D5"/>
    <w:rsid w:val="00904658"/>
    <w:rsid w:val="009F7886"/>
    <w:rsid w:val="00B91491"/>
    <w:rsid w:val="00BE2D32"/>
    <w:rsid w:val="00CF2E08"/>
    <w:rsid w:val="00DB2C1A"/>
    <w:rsid w:val="00DE3114"/>
    <w:rsid w:val="00E41228"/>
    <w:rsid w:val="00E61130"/>
    <w:rsid w:val="00E95324"/>
    <w:rsid w:val="00F179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E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uiPriority w:val="99"/>
    <w:unhideWhenUsed/>
    <w:qFormat/>
    <w:rsid w:val="002765FD"/>
    <w:pPr>
      <w:spacing w:after="120"/>
    </w:pPr>
    <w:rPr>
      <w:rFonts w:ascii="Calibri" w:eastAsia="宋体" w:hAnsi="Calibri" w:cs="Times New Roman"/>
      <w:color w:val="595959"/>
      <w:sz w:val="16"/>
      <w:szCs w:val="24"/>
    </w:rPr>
  </w:style>
  <w:style w:type="character" w:customStyle="1" w:styleId="3Char">
    <w:name w:val="正文文本 3 Char"/>
    <w:basedOn w:val="a0"/>
    <w:link w:val="3"/>
    <w:uiPriority w:val="99"/>
    <w:rsid w:val="002765FD"/>
    <w:rPr>
      <w:rFonts w:ascii="Calibri" w:eastAsia="宋体" w:hAnsi="Calibri" w:cs="Times New Roman"/>
      <w:color w:val="595959"/>
      <w:sz w:val="16"/>
      <w:szCs w:val="24"/>
    </w:rPr>
  </w:style>
  <w:style w:type="character" w:customStyle="1" w:styleId="font11">
    <w:name w:val="font11"/>
    <w:basedOn w:val="a0"/>
    <w:qFormat/>
    <w:rsid w:val="002765FD"/>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3</Pages>
  <Words>267</Words>
  <Characters>1522</Characters>
  <Application>Microsoft Office Word</Application>
  <DocSecurity>0</DocSecurity>
  <Lines>12</Lines>
  <Paragraphs>3</Paragraphs>
  <ScaleCrop>false</ScaleCrop>
  <Company>神州网信技术有限公司</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刘承哲</dc:creator>
  <cp:keywords/>
  <dc:description/>
  <cp:lastModifiedBy>刘承哲</cp:lastModifiedBy>
  <cp:revision>23</cp:revision>
  <dcterms:created xsi:type="dcterms:W3CDTF">2025-08-18T09:55:00Z</dcterms:created>
  <dcterms:modified xsi:type="dcterms:W3CDTF">2025-09-25T07:57:00Z</dcterms:modified>
</cp:coreProperties>
</file>