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484" w:rsidRDefault="000E3484">
      <w:pPr>
        <w:spacing w:line="360" w:lineRule="auto"/>
        <w:rPr>
          <w:rFonts w:ascii="宋体" w:hAnsi="宋体"/>
          <w:b/>
          <w:color w:val="000000"/>
          <w:szCs w:val="21"/>
        </w:rPr>
      </w:pPr>
      <w:bookmarkStart w:id="0" w:name="_Toc251742852"/>
    </w:p>
    <w:p w:rsidR="000E3484" w:rsidRDefault="000E3484">
      <w:pPr>
        <w:spacing w:line="360" w:lineRule="auto"/>
        <w:rPr>
          <w:rFonts w:ascii="宋体" w:hAnsi="宋体"/>
          <w:b/>
          <w:color w:val="000000"/>
          <w:szCs w:val="21"/>
        </w:rPr>
      </w:pPr>
    </w:p>
    <w:p w:rsidR="000E3484" w:rsidRDefault="000E3484">
      <w:pPr>
        <w:spacing w:line="360" w:lineRule="auto"/>
        <w:rPr>
          <w:rFonts w:ascii="宋体" w:hAnsi="宋体"/>
          <w:b/>
          <w:color w:val="000000"/>
          <w:szCs w:val="21"/>
        </w:rPr>
      </w:pPr>
    </w:p>
    <w:p w:rsidR="000E3484" w:rsidRDefault="000E3484">
      <w:pPr>
        <w:spacing w:line="360" w:lineRule="auto"/>
        <w:rPr>
          <w:rFonts w:ascii="宋体" w:hAnsi="宋体"/>
          <w:b/>
          <w:color w:val="000000"/>
          <w:szCs w:val="21"/>
        </w:rPr>
      </w:pPr>
    </w:p>
    <w:p w:rsidR="000E3484" w:rsidRDefault="000E3484">
      <w:pPr>
        <w:spacing w:line="360" w:lineRule="auto"/>
        <w:rPr>
          <w:rFonts w:ascii="宋体" w:hAnsi="宋体"/>
          <w:b/>
          <w:color w:val="000000"/>
          <w:szCs w:val="21"/>
        </w:rPr>
      </w:pPr>
    </w:p>
    <w:p w:rsidR="000E3484" w:rsidRDefault="00B822F6">
      <w:pPr>
        <w:tabs>
          <w:tab w:val="left" w:pos="420"/>
          <w:tab w:val="left" w:pos="6660"/>
        </w:tabs>
        <w:spacing w:line="360" w:lineRule="auto"/>
        <w:jc w:val="center"/>
        <w:rPr>
          <w:rFonts w:ascii="宋体" w:hAnsi="宋体"/>
          <w:b/>
          <w:color w:val="000000"/>
          <w:sz w:val="48"/>
          <w:szCs w:val="48"/>
        </w:rPr>
      </w:pPr>
      <w:r>
        <w:rPr>
          <w:rFonts w:ascii="宋体" w:hAnsi="宋体" w:hint="eastAsia"/>
          <w:b/>
          <w:color w:val="000000"/>
          <w:sz w:val="48"/>
          <w:szCs w:val="48"/>
        </w:rPr>
        <w:t>简易采购文件</w:t>
      </w:r>
    </w:p>
    <w:p w:rsidR="000E3484" w:rsidRDefault="000E3484">
      <w:pPr>
        <w:spacing w:line="360" w:lineRule="auto"/>
        <w:jc w:val="center"/>
        <w:rPr>
          <w:rFonts w:ascii="宋体" w:hAnsi="宋体"/>
          <w:bCs/>
          <w:color w:val="000000"/>
          <w:szCs w:val="21"/>
        </w:rPr>
      </w:pPr>
    </w:p>
    <w:p w:rsidR="000E3484" w:rsidRDefault="000E3484">
      <w:pPr>
        <w:spacing w:line="360" w:lineRule="auto"/>
        <w:jc w:val="center"/>
        <w:rPr>
          <w:rFonts w:ascii="宋体" w:hAnsi="宋体"/>
          <w:bCs/>
          <w:color w:val="000000"/>
          <w:szCs w:val="21"/>
        </w:rPr>
      </w:pPr>
    </w:p>
    <w:p w:rsidR="000E3484" w:rsidRDefault="000E3484">
      <w:pPr>
        <w:spacing w:line="360" w:lineRule="auto"/>
        <w:jc w:val="center"/>
        <w:rPr>
          <w:rFonts w:ascii="宋体" w:hAnsi="宋体"/>
          <w:bCs/>
          <w:color w:val="000000"/>
          <w:szCs w:val="21"/>
        </w:rPr>
      </w:pPr>
    </w:p>
    <w:p w:rsidR="000E3484" w:rsidRDefault="000E3484">
      <w:pPr>
        <w:spacing w:line="360" w:lineRule="auto"/>
        <w:jc w:val="center"/>
        <w:rPr>
          <w:rFonts w:ascii="宋体" w:hAnsi="宋体"/>
          <w:bCs/>
          <w:color w:val="000000"/>
          <w:szCs w:val="21"/>
        </w:rPr>
      </w:pPr>
    </w:p>
    <w:p w:rsidR="000E3484" w:rsidRDefault="000E3484">
      <w:pPr>
        <w:spacing w:line="360" w:lineRule="auto"/>
        <w:jc w:val="center"/>
        <w:rPr>
          <w:rFonts w:ascii="宋体" w:hAnsi="宋体"/>
          <w:bCs/>
          <w:color w:val="000000"/>
          <w:szCs w:val="21"/>
        </w:rPr>
      </w:pPr>
    </w:p>
    <w:p w:rsidR="000E3484" w:rsidRDefault="00B822F6">
      <w:pPr>
        <w:spacing w:line="360" w:lineRule="auto"/>
        <w:jc w:val="center"/>
        <w:rPr>
          <w:rFonts w:ascii="宋体" w:hAnsi="宋体"/>
          <w:b/>
          <w:bCs/>
          <w:color w:val="000000"/>
          <w:sz w:val="30"/>
          <w:szCs w:val="30"/>
          <w:u w:val="single"/>
        </w:rPr>
      </w:pPr>
      <w:r>
        <w:rPr>
          <w:rFonts w:ascii="宋体" w:hAnsi="宋体" w:hint="eastAsia"/>
          <w:b/>
          <w:bCs/>
          <w:color w:val="000000"/>
          <w:sz w:val="30"/>
          <w:szCs w:val="30"/>
        </w:rPr>
        <w:t>采购项目编号：</w:t>
      </w:r>
      <w:r>
        <w:rPr>
          <w:rFonts w:ascii="宋体" w:hAnsi="宋体"/>
          <w:b/>
          <w:bCs/>
          <w:color w:val="000000"/>
          <w:sz w:val="30"/>
          <w:szCs w:val="30"/>
          <w:u w:val="single"/>
        </w:rPr>
        <w:t>GPCGD25C500FC034F</w:t>
      </w:r>
    </w:p>
    <w:p w:rsidR="000E3484" w:rsidRDefault="00B822F6">
      <w:pPr>
        <w:spacing w:line="360" w:lineRule="auto"/>
        <w:jc w:val="center"/>
        <w:rPr>
          <w:rFonts w:ascii="宋体" w:hAnsi="宋体"/>
          <w:b/>
          <w:bCs/>
          <w:color w:val="000000"/>
          <w:szCs w:val="21"/>
        </w:rPr>
      </w:pPr>
      <w:r>
        <w:rPr>
          <w:rFonts w:ascii="宋体" w:hAnsi="宋体" w:hint="eastAsia"/>
          <w:b/>
          <w:bCs/>
          <w:color w:val="000000"/>
          <w:sz w:val="30"/>
          <w:szCs w:val="30"/>
        </w:rPr>
        <w:t>采购项目名称：</w:t>
      </w:r>
      <w:r>
        <w:rPr>
          <w:rFonts w:ascii="宋体" w:hAnsi="宋体" w:hint="eastAsia"/>
          <w:b/>
          <w:bCs/>
          <w:color w:val="000000"/>
          <w:sz w:val="30"/>
          <w:szCs w:val="30"/>
          <w:u w:val="single"/>
        </w:rPr>
        <w:t>广东省税务局互联网涉税情报采集服务项目（</w:t>
      </w:r>
      <w:r>
        <w:rPr>
          <w:rFonts w:ascii="宋体" w:hAnsi="宋体" w:hint="eastAsia"/>
          <w:b/>
          <w:bCs/>
          <w:color w:val="000000"/>
          <w:sz w:val="30"/>
          <w:szCs w:val="30"/>
          <w:u w:val="single"/>
        </w:rPr>
        <w:t>2023</w:t>
      </w:r>
      <w:r>
        <w:rPr>
          <w:rFonts w:ascii="宋体" w:hAnsi="宋体" w:hint="eastAsia"/>
          <w:b/>
          <w:bCs/>
          <w:color w:val="000000"/>
          <w:sz w:val="30"/>
          <w:szCs w:val="30"/>
          <w:u w:val="single"/>
        </w:rPr>
        <w:t>年度）</w:t>
      </w:r>
    </w:p>
    <w:p w:rsidR="000E3484" w:rsidRDefault="000E3484">
      <w:pPr>
        <w:spacing w:line="360" w:lineRule="auto"/>
        <w:jc w:val="center"/>
        <w:rPr>
          <w:rFonts w:ascii="宋体" w:hAnsi="宋体"/>
          <w:b/>
          <w:bCs/>
          <w:color w:val="000000"/>
          <w:szCs w:val="21"/>
        </w:rPr>
      </w:pPr>
    </w:p>
    <w:p w:rsidR="000E3484" w:rsidRDefault="000E3484">
      <w:pPr>
        <w:spacing w:line="360" w:lineRule="auto"/>
        <w:jc w:val="center"/>
        <w:rPr>
          <w:rFonts w:ascii="宋体" w:hAnsi="宋体"/>
          <w:b/>
          <w:bCs/>
          <w:color w:val="000000"/>
          <w:szCs w:val="21"/>
        </w:rPr>
      </w:pPr>
    </w:p>
    <w:p w:rsidR="000E3484" w:rsidRDefault="000E3484">
      <w:pPr>
        <w:spacing w:line="360" w:lineRule="auto"/>
        <w:jc w:val="center"/>
        <w:rPr>
          <w:rFonts w:ascii="宋体" w:hAnsi="宋体"/>
          <w:b/>
          <w:bCs/>
          <w:color w:val="000000"/>
          <w:szCs w:val="21"/>
        </w:rPr>
      </w:pPr>
    </w:p>
    <w:p w:rsidR="000E3484" w:rsidRDefault="000E3484">
      <w:pPr>
        <w:spacing w:line="360" w:lineRule="auto"/>
        <w:jc w:val="center"/>
        <w:rPr>
          <w:rFonts w:ascii="宋体" w:hAnsi="宋体"/>
          <w:b/>
          <w:bCs/>
          <w:color w:val="000000"/>
          <w:szCs w:val="21"/>
        </w:rPr>
      </w:pPr>
    </w:p>
    <w:p w:rsidR="000E3484" w:rsidRDefault="000E3484">
      <w:pPr>
        <w:spacing w:line="360" w:lineRule="auto"/>
        <w:jc w:val="center"/>
        <w:rPr>
          <w:rFonts w:ascii="宋体" w:hAnsi="宋体"/>
          <w:b/>
          <w:bCs/>
          <w:color w:val="000000"/>
          <w:szCs w:val="21"/>
        </w:rPr>
      </w:pPr>
    </w:p>
    <w:p w:rsidR="000E3484" w:rsidRDefault="000E3484">
      <w:pPr>
        <w:spacing w:line="360" w:lineRule="auto"/>
        <w:jc w:val="center"/>
        <w:rPr>
          <w:rFonts w:ascii="宋体" w:hAnsi="宋体"/>
          <w:b/>
          <w:bCs/>
          <w:color w:val="000000"/>
          <w:szCs w:val="21"/>
        </w:rPr>
      </w:pPr>
    </w:p>
    <w:p w:rsidR="000E3484" w:rsidRDefault="000E3484">
      <w:pPr>
        <w:spacing w:line="360" w:lineRule="auto"/>
        <w:jc w:val="center"/>
        <w:rPr>
          <w:rFonts w:ascii="宋体" w:hAnsi="宋体"/>
          <w:b/>
          <w:bCs/>
          <w:color w:val="000000"/>
          <w:szCs w:val="21"/>
        </w:rPr>
      </w:pPr>
    </w:p>
    <w:p w:rsidR="000E3484" w:rsidRDefault="000E3484">
      <w:pPr>
        <w:spacing w:line="360" w:lineRule="auto"/>
        <w:jc w:val="center"/>
        <w:rPr>
          <w:rFonts w:ascii="宋体" w:hAnsi="宋体"/>
          <w:b/>
          <w:bCs/>
          <w:color w:val="000000"/>
          <w:szCs w:val="21"/>
        </w:rPr>
      </w:pPr>
    </w:p>
    <w:p w:rsidR="000E3484" w:rsidRDefault="000E3484">
      <w:pPr>
        <w:spacing w:line="360" w:lineRule="auto"/>
        <w:jc w:val="center"/>
        <w:rPr>
          <w:rFonts w:ascii="宋体" w:hAnsi="宋体"/>
          <w:b/>
          <w:bCs/>
          <w:color w:val="000000"/>
          <w:szCs w:val="21"/>
        </w:rPr>
      </w:pPr>
    </w:p>
    <w:p w:rsidR="000E3484" w:rsidRDefault="000E3484">
      <w:pPr>
        <w:spacing w:line="360" w:lineRule="auto"/>
        <w:jc w:val="center"/>
        <w:rPr>
          <w:rFonts w:ascii="宋体" w:hAnsi="宋体"/>
          <w:b/>
          <w:bCs/>
          <w:color w:val="000000"/>
          <w:szCs w:val="21"/>
        </w:rPr>
      </w:pPr>
    </w:p>
    <w:p w:rsidR="000E3484" w:rsidRDefault="000E3484">
      <w:pPr>
        <w:spacing w:line="360" w:lineRule="auto"/>
        <w:jc w:val="center"/>
        <w:rPr>
          <w:rFonts w:ascii="宋体" w:hAnsi="宋体"/>
          <w:b/>
          <w:bCs/>
          <w:color w:val="000000"/>
          <w:szCs w:val="21"/>
        </w:rPr>
      </w:pPr>
    </w:p>
    <w:p w:rsidR="000E3484" w:rsidRDefault="00B822F6">
      <w:pPr>
        <w:spacing w:line="360" w:lineRule="auto"/>
        <w:jc w:val="center"/>
        <w:rPr>
          <w:rFonts w:ascii="宋体" w:hAnsi="宋体"/>
          <w:b/>
          <w:bCs/>
          <w:color w:val="000000"/>
          <w:szCs w:val="21"/>
        </w:rPr>
      </w:pPr>
      <w:r>
        <w:rPr>
          <w:rFonts w:ascii="宋体" w:hAnsi="宋体" w:hint="eastAsia"/>
          <w:b/>
          <w:bCs/>
          <w:color w:val="000000"/>
          <w:szCs w:val="21"/>
        </w:rPr>
        <w:t>广东省政府采购中心编制</w:t>
      </w:r>
    </w:p>
    <w:p w:rsidR="000E3484" w:rsidRDefault="00B822F6">
      <w:pPr>
        <w:spacing w:line="360" w:lineRule="auto"/>
        <w:jc w:val="center"/>
        <w:rPr>
          <w:rFonts w:ascii="宋体" w:hAnsi="宋体"/>
          <w:b/>
          <w:bCs/>
          <w:color w:val="000000"/>
          <w:szCs w:val="21"/>
        </w:rPr>
      </w:pPr>
      <w:r>
        <w:rPr>
          <w:rFonts w:ascii="宋体" w:hAnsi="宋体" w:hint="eastAsia"/>
          <w:b/>
          <w:bCs/>
          <w:color w:val="000000"/>
          <w:szCs w:val="21"/>
        </w:rPr>
        <w:t>发布日期：</w:t>
      </w:r>
      <w:r>
        <w:rPr>
          <w:rFonts w:ascii="宋体" w:hAnsi="宋体" w:hint="eastAsia"/>
          <w:b/>
          <w:bCs/>
          <w:color w:val="000000"/>
          <w:szCs w:val="21"/>
        </w:rPr>
        <w:t>2025</w:t>
      </w:r>
      <w:r>
        <w:rPr>
          <w:rFonts w:ascii="宋体" w:hAnsi="宋体" w:hint="eastAsia"/>
          <w:b/>
          <w:bCs/>
          <w:color w:val="000000"/>
          <w:szCs w:val="21"/>
        </w:rPr>
        <w:t>年</w:t>
      </w:r>
      <w:r>
        <w:rPr>
          <w:rFonts w:ascii="宋体" w:hAnsi="宋体" w:hint="eastAsia"/>
          <w:b/>
          <w:bCs/>
          <w:color w:val="000000"/>
          <w:szCs w:val="21"/>
        </w:rPr>
        <w:t>5</w:t>
      </w:r>
      <w:r>
        <w:rPr>
          <w:rFonts w:ascii="宋体" w:hAnsi="宋体" w:hint="eastAsia"/>
          <w:b/>
          <w:bCs/>
          <w:color w:val="000000"/>
          <w:szCs w:val="21"/>
        </w:rPr>
        <w:t>月</w:t>
      </w:r>
      <w:r>
        <w:rPr>
          <w:rFonts w:ascii="宋体" w:hAnsi="宋体" w:hint="eastAsia"/>
          <w:b/>
          <w:bCs/>
          <w:color w:val="000000"/>
          <w:szCs w:val="21"/>
        </w:rPr>
        <w:t>27</w:t>
      </w:r>
      <w:r>
        <w:rPr>
          <w:rFonts w:ascii="宋体" w:hAnsi="宋体" w:hint="eastAsia"/>
          <w:b/>
          <w:bCs/>
          <w:color w:val="000000"/>
          <w:szCs w:val="21"/>
        </w:rPr>
        <w:t>日</w:t>
      </w:r>
    </w:p>
    <w:p w:rsidR="000E3484" w:rsidRDefault="00B822F6">
      <w:pPr>
        <w:spacing w:line="360" w:lineRule="auto"/>
        <w:jc w:val="center"/>
        <w:rPr>
          <w:rFonts w:ascii="楷体_GB2312" w:eastAsia="楷体_GB2312" w:hAnsi="宋体"/>
          <w:b/>
          <w:color w:val="000000"/>
          <w:sz w:val="32"/>
          <w:szCs w:val="32"/>
        </w:rPr>
      </w:pPr>
      <w:r>
        <w:rPr>
          <w:rFonts w:ascii="楷体_GB2312" w:eastAsia="楷体_GB2312" w:hAnsi="宋体"/>
          <w:b/>
          <w:color w:val="000000"/>
          <w:sz w:val="32"/>
          <w:szCs w:val="32"/>
        </w:rPr>
        <w:br w:type="page"/>
      </w:r>
    </w:p>
    <w:p w:rsidR="000E3484" w:rsidRDefault="00B822F6">
      <w:pPr>
        <w:spacing w:line="480" w:lineRule="auto"/>
        <w:jc w:val="center"/>
        <w:rPr>
          <w:rFonts w:ascii="宋体" w:hAnsi="宋体"/>
          <w:b/>
          <w:color w:val="000000"/>
          <w:szCs w:val="21"/>
        </w:rPr>
      </w:pPr>
      <w:r>
        <w:rPr>
          <w:rFonts w:ascii="宋体" w:hAnsi="宋体" w:hint="eastAsia"/>
          <w:b/>
          <w:color w:val="000000"/>
          <w:szCs w:val="21"/>
        </w:rPr>
        <w:lastRenderedPageBreak/>
        <w:t>温馨提示</w:t>
      </w:r>
    </w:p>
    <w:p w:rsidR="000E3484" w:rsidRDefault="00B822F6">
      <w:pPr>
        <w:spacing w:line="480" w:lineRule="auto"/>
        <w:jc w:val="center"/>
        <w:rPr>
          <w:rFonts w:ascii="宋体" w:hAnsi="宋体"/>
          <w:color w:val="000000"/>
          <w:szCs w:val="21"/>
        </w:rPr>
      </w:pPr>
      <w:r>
        <w:rPr>
          <w:rFonts w:ascii="宋体" w:hAnsi="宋体" w:hint="eastAsia"/>
          <w:color w:val="000000"/>
          <w:szCs w:val="21"/>
        </w:rPr>
        <w:t>（本提示内容非采购文件的组成部分，仅为善意提醒。如有不一致，以采购文件为准）</w:t>
      </w:r>
    </w:p>
    <w:p w:rsidR="000E3484" w:rsidRDefault="00B822F6">
      <w:pPr>
        <w:numPr>
          <w:ilvl w:val="0"/>
          <w:numId w:val="1"/>
        </w:numPr>
        <w:tabs>
          <w:tab w:val="clear" w:pos="644"/>
          <w:tab w:val="left" w:pos="851"/>
        </w:tabs>
        <w:spacing w:line="480" w:lineRule="auto"/>
        <w:ind w:left="851" w:hanging="851"/>
        <w:rPr>
          <w:rFonts w:ascii="宋体" w:hAnsi="宋体"/>
          <w:color w:val="000000"/>
          <w:szCs w:val="21"/>
        </w:rPr>
      </w:pPr>
      <w:r>
        <w:rPr>
          <w:rFonts w:ascii="宋体" w:hAnsi="宋体" w:hint="eastAsia"/>
          <w:color w:val="000000"/>
          <w:szCs w:val="21"/>
        </w:rPr>
        <w:t>本中心项目全面由网上获取采购文件，不设线下售卖采购文件，请登录广东省政府采购中心网站（</w:t>
      </w:r>
      <w:r>
        <w:rPr>
          <w:rFonts w:ascii="宋体" w:hAnsi="宋体"/>
          <w:color w:val="000000"/>
          <w:szCs w:val="21"/>
        </w:rPr>
        <w:t>http://gpcgd.gd.gov.cn/page_enter.html</w:t>
      </w:r>
      <w:r>
        <w:rPr>
          <w:rFonts w:ascii="宋体" w:hAnsi="宋体" w:hint="eastAsia"/>
          <w:color w:val="000000"/>
          <w:szCs w:val="21"/>
        </w:rPr>
        <w:t>）按要求获取采购文件。</w:t>
      </w:r>
    </w:p>
    <w:p w:rsidR="000E3484" w:rsidRDefault="00B822F6">
      <w:pPr>
        <w:numPr>
          <w:ilvl w:val="0"/>
          <w:numId w:val="1"/>
        </w:numPr>
        <w:tabs>
          <w:tab w:val="clear" w:pos="644"/>
          <w:tab w:val="left" w:pos="851"/>
        </w:tabs>
        <w:spacing w:line="480" w:lineRule="auto"/>
        <w:ind w:left="851" w:hanging="851"/>
        <w:rPr>
          <w:rFonts w:ascii="宋体" w:hAnsi="宋体"/>
          <w:color w:val="000000"/>
          <w:szCs w:val="21"/>
        </w:rPr>
      </w:pPr>
      <w:r>
        <w:rPr>
          <w:rFonts w:ascii="宋体" w:hAnsi="宋体" w:hint="eastAsia"/>
          <w:color w:val="000000"/>
          <w:szCs w:val="21"/>
        </w:rPr>
        <w:t>如无另行说明，报价（响应）文件递交时间为报价（响应）文件递交截止时间之前</w:t>
      </w:r>
      <w:r>
        <w:rPr>
          <w:rFonts w:ascii="宋体" w:hAnsi="宋体" w:hint="eastAsia"/>
          <w:color w:val="000000"/>
          <w:szCs w:val="21"/>
        </w:rPr>
        <w:t>30</w:t>
      </w:r>
      <w:r>
        <w:rPr>
          <w:rFonts w:ascii="宋体" w:hAnsi="宋体" w:hint="eastAsia"/>
          <w:color w:val="000000"/>
          <w:szCs w:val="21"/>
        </w:rPr>
        <w:t>分钟内。</w:t>
      </w:r>
    </w:p>
    <w:p w:rsidR="000E3484" w:rsidRDefault="00B822F6">
      <w:pPr>
        <w:numPr>
          <w:ilvl w:val="0"/>
          <w:numId w:val="1"/>
        </w:numPr>
        <w:tabs>
          <w:tab w:val="clear" w:pos="644"/>
          <w:tab w:val="left" w:pos="851"/>
        </w:tabs>
        <w:spacing w:line="480" w:lineRule="auto"/>
        <w:ind w:left="851" w:hanging="851"/>
        <w:rPr>
          <w:rFonts w:ascii="宋体" w:hAnsi="宋体"/>
          <w:color w:val="000000"/>
          <w:szCs w:val="21"/>
        </w:rPr>
      </w:pPr>
      <w:r>
        <w:rPr>
          <w:rFonts w:ascii="宋体" w:hAnsi="宋体" w:hint="eastAsia"/>
          <w:color w:val="000000"/>
          <w:szCs w:val="21"/>
        </w:rPr>
        <w:t>如报价（响应）供应商以非独立法人注册的分公司名义代表总公司盖章和签署文件的，须提供总公司的营业执照副本复印件及总公司针对本项目报价（响应）的授权书原件。</w:t>
      </w:r>
    </w:p>
    <w:p w:rsidR="000E3484" w:rsidRDefault="00B822F6">
      <w:pPr>
        <w:numPr>
          <w:ilvl w:val="0"/>
          <w:numId w:val="1"/>
        </w:numPr>
        <w:tabs>
          <w:tab w:val="clear" w:pos="644"/>
          <w:tab w:val="left" w:pos="851"/>
        </w:tabs>
        <w:spacing w:line="480" w:lineRule="auto"/>
        <w:ind w:left="851" w:hanging="851"/>
        <w:rPr>
          <w:rFonts w:ascii="宋体" w:hAnsi="宋体"/>
          <w:color w:val="000000"/>
          <w:szCs w:val="21"/>
        </w:rPr>
      </w:pPr>
      <w:r>
        <w:rPr>
          <w:rFonts w:ascii="宋体" w:hAnsi="宋体" w:hint="eastAsia"/>
          <w:color w:val="000000"/>
          <w:szCs w:val="21"/>
        </w:rPr>
        <w:t>为了提高采购效率，节约社会交易成本与时间，本中心希望获取了采购文件而决定不参加本次报价（响应）的供应商，在报价（响应）文件递交截止时间前，按《报价邀请函》中的联系方式，以书面形式告知代理机构。对您的支持与配合，谨此致谢。</w:t>
      </w:r>
    </w:p>
    <w:p w:rsidR="000E3484" w:rsidRDefault="00B822F6">
      <w:pPr>
        <w:numPr>
          <w:ilvl w:val="0"/>
          <w:numId w:val="1"/>
        </w:numPr>
        <w:tabs>
          <w:tab w:val="clear" w:pos="644"/>
          <w:tab w:val="left" w:pos="851"/>
        </w:tabs>
        <w:spacing w:line="480" w:lineRule="auto"/>
        <w:ind w:left="851" w:hanging="851"/>
        <w:rPr>
          <w:rFonts w:ascii="宋体" w:hAnsi="宋体"/>
          <w:color w:val="000000"/>
          <w:szCs w:val="21"/>
        </w:rPr>
        <w:sectPr w:rsidR="000E3484">
          <w:headerReference w:type="default" r:id="rId7"/>
          <w:footerReference w:type="even" r:id="rId8"/>
          <w:footerReference w:type="default" r:id="rId9"/>
          <w:pgSz w:w="11906" w:h="16838"/>
          <w:pgMar w:top="1134" w:right="1418" w:bottom="1134" w:left="1701" w:header="851" w:footer="709" w:gutter="0"/>
          <w:pgNumType w:start="1"/>
          <w:cols w:space="720"/>
          <w:docGrid w:linePitch="312"/>
        </w:sectPr>
      </w:pPr>
      <w:r>
        <w:rPr>
          <w:rFonts w:ascii="宋体" w:hAnsi="宋体" w:cs="宋体" w:hint="eastAsia"/>
          <w:szCs w:val="21"/>
        </w:rPr>
        <w:t>珠江国际大厦</w:t>
      </w:r>
      <w:r>
        <w:rPr>
          <w:rFonts w:ascii="宋体" w:hAnsi="宋体" w:cs="宋体" w:hint="eastAsia"/>
          <w:szCs w:val="21"/>
        </w:rPr>
        <w:t>3</w:t>
      </w:r>
      <w:r>
        <w:rPr>
          <w:rFonts w:ascii="宋体" w:hAnsi="宋体" w:cs="宋体" w:hint="eastAsia"/>
          <w:szCs w:val="21"/>
        </w:rPr>
        <w:t>楼乘梯指引：</w:t>
      </w:r>
      <w:r>
        <w:rPr>
          <w:rFonts w:ascii="宋体" w:hAnsi="宋体" w:cs="宋体" w:hint="eastAsia"/>
          <w:szCs w:val="21"/>
        </w:rPr>
        <w:t>14</w:t>
      </w:r>
      <w:r>
        <w:rPr>
          <w:rFonts w:ascii="宋体" w:hAnsi="宋体" w:cs="宋体" w:hint="eastAsia"/>
          <w:szCs w:val="21"/>
        </w:rPr>
        <w:t>号、</w:t>
      </w:r>
      <w:r>
        <w:rPr>
          <w:rFonts w:ascii="宋体" w:hAnsi="宋体" w:cs="宋体" w:hint="eastAsia"/>
          <w:szCs w:val="21"/>
        </w:rPr>
        <w:t>15</w:t>
      </w:r>
      <w:r>
        <w:rPr>
          <w:rFonts w:ascii="宋体" w:hAnsi="宋体" w:cs="宋体" w:hint="eastAsia"/>
          <w:szCs w:val="21"/>
        </w:rPr>
        <w:t>号、</w:t>
      </w:r>
      <w:r>
        <w:rPr>
          <w:rFonts w:ascii="宋体" w:hAnsi="宋体" w:cs="宋体" w:hint="eastAsia"/>
          <w:szCs w:val="21"/>
        </w:rPr>
        <w:t>16</w:t>
      </w:r>
      <w:r>
        <w:rPr>
          <w:rFonts w:ascii="宋体" w:hAnsi="宋体" w:cs="宋体" w:hint="eastAsia"/>
          <w:szCs w:val="21"/>
        </w:rPr>
        <w:t>号、</w:t>
      </w:r>
      <w:r>
        <w:rPr>
          <w:rFonts w:ascii="宋体" w:hAnsi="宋体" w:cs="宋体" w:hint="eastAsia"/>
          <w:szCs w:val="21"/>
        </w:rPr>
        <w:t>17</w:t>
      </w:r>
      <w:r>
        <w:rPr>
          <w:rFonts w:ascii="宋体" w:hAnsi="宋体" w:cs="宋体" w:hint="eastAsia"/>
          <w:szCs w:val="21"/>
        </w:rPr>
        <w:t>号电梯，一楼扶梯。如需停车，珠江国际大厦地下车库对外营业。</w:t>
      </w:r>
    </w:p>
    <w:p w:rsidR="000E3484" w:rsidRDefault="000E3484">
      <w:pPr>
        <w:spacing w:line="360" w:lineRule="auto"/>
        <w:jc w:val="center"/>
        <w:rPr>
          <w:rFonts w:ascii="楷体_GB2312" w:eastAsia="楷体_GB2312" w:hAnsi="宋体"/>
          <w:b/>
          <w:color w:val="000000"/>
          <w:sz w:val="32"/>
          <w:szCs w:val="32"/>
        </w:rPr>
      </w:pPr>
    </w:p>
    <w:p w:rsidR="000E3484" w:rsidRDefault="00B822F6">
      <w:pPr>
        <w:spacing w:line="360" w:lineRule="auto"/>
        <w:jc w:val="center"/>
        <w:rPr>
          <w:rFonts w:ascii="宋体" w:hAnsi="宋体"/>
          <w:b/>
          <w:bCs/>
          <w:caps/>
          <w:color w:val="000000"/>
          <w:sz w:val="24"/>
        </w:rPr>
      </w:pPr>
      <w:r>
        <w:rPr>
          <w:rFonts w:ascii="宋体" w:hAnsi="宋体" w:hint="eastAsia"/>
          <w:b/>
          <w:bCs/>
          <w:color w:val="000000"/>
          <w:sz w:val="24"/>
        </w:rPr>
        <w:t>目　　录</w:t>
      </w:r>
      <w:r>
        <w:rPr>
          <w:rFonts w:ascii="宋体" w:hAnsi="宋体" w:hint="eastAsia"/>
          <w:b/>
          <w:bCs/>
          <w:caps/>
          <w:color w:val="000000"/>
          <w:sz w:val="24"/>
        </w:rPr>
        <w:br/>
      </w:r>
    </w:p>
    <w:p w:rsidR="000E3484" w:rsidRDefault="00B822F6">
      <w:pPr>
        <w:pStyle w:val="10"/>
        <w:tabs>
          <w:tab w:val="right" w:leader="dot" w:pos="9174"/>
        </w:tabs>
        <w:spacing w:line="360" w:lineRule="auto"/>
        <w:rPr>
          <w:rFonts w:ascii="宋体" w:hAnsi="宋体"/>
          <w:color w:val="000000"/>
          <w:szCs w:val="21"/>
        </w:rPr>
      </w:pPr>
      <w:r>
        <w:rPr>
          <w:rFonts w:ascii="宋体" w:hAnsi="宋体" w:hint="eastAsia"/>
          <w:color w:val="000000"/>
          <w:szCs w:val="21"/>
        </w:rPr>
        <w:t>第一部分　报价邀请函</w:t>
      </w:r>
    </w:p>
    <w:p w:rsidR="000E3484" w:rsidRDefault="00B822F6">
      <w:pPr>
        <w:spacing w:line="360" w:lineRule="auto"/>
        <w:rPr>
          <w:rFonts w:ascii="宋体" w:hAnsi="宋体"/>
          <w:color w:val="000000"/>
          <w:szCs w:val="21"/>
        </w:rPr>
      </w:pPr>
      <w:r>
        <w:rPr>
          <w:rFonts w:ascii="宋体" w:hAnsi="宋体" w:hint="eastAsia"/>
          <w:color w:val="000000"/>
          <w:szCs w:val="21"/>
        </w:rPr>
        <w:t>第二部分　用户需求书</w:t>
      </w:r>
    </w:p>
    <w:p w:rsidR="000E3484" w:rsidRDefault="00B822F6">
      <w:pPr>
        <w:spacing w:line="360" w:lineRule="auto"/>
        <w:rPr>
          <w:rFonts w:ascii="宋体" w:hAnsi="宋体"/>
          <w:color w:val="000000"/>
          <w:szCs w:val="21"/>
        </w:rPr>
      </w:pPr>
      <w:r>
        <w:rPr>
          <w:rFonts w:ascii="宋体" w:hAnsi="宋体" w:hint="eastAsia"/>
          <w:color w:val="000000"/>
          <w:szCs w:val="21"/>
        </w:rPr>
        <w:t>第三部分　报价供应商须知</w:t>
      </w:r>
    </w:p>
    <w:p w:rsidR="000E3484" w:rsidRDefault="00B822F6">
      <w:pPr>
        <w:spacing w:line="360" w:lineRule="auto"/>
        <w:rPr>
          <w:rFonts w:ascii="宋体" w:hAnsi="宋体"/>
          <w:color w:val="000000"/>
          <w:szCs w:val="21"/>
        </w:rPr>
      </w:pPr>
      <w:r>
        <w:rPr>
          <w:rFonts w:ascii="宋体" w:hAnsi="宋体" w:hint="eastAsia"/>
          <w:color w:val="000000"/>
          <w:szCs w:val="21"/>
        </w:rPr>
        <w:t>第四部分　评审、成交</w:t>
      </w:r>
    </w:p>
    <w:p w:rsidR="000E3484" w:rsidRDefault="00B822F6">
      <w:pPr>
        <w:spacing w:line="360" w:lineRule="auto"/>
        <w:rPr>
          <w:rFonts w:ascii="宋体" w:hAnsi="宋体"/>
          <w:color w:val="000000"/>
          <w:szCs w:val="21"/>
        </w:rPr>
      </w:pPr>
      <w:r>
        <w:rPr>
          <w:rFonts w:ascii="宋体" w:hAnsi="宋体" w:hint="eastAsia"/>
          <w:color w:val="000000"/>
          <w:szCs w:val="21"/>
        </w:rPr>
        <w:t>第五部分　合同书文本</w:t>
      </w:r>
    </w:p>
    <w:p w:rsidR="000E3484" w:rsidRDefault="00B822F6">
      <w:pPr>
        <w:spacing w:line="360" w:lineRule="auto"/>
        <w:rPr>
          <w:rFonts w:ascii="宋体" w:hAnsi="宋体"/>
          <w:color w:val="000000"/>
          <w:szCs w:val="21"/>
        </w:rPr>
      </w:pPr>
      <w:r>
        <w:rPr>
          <w:rFonts w:ascii="宋体" w:hAnsi="宋体" w:hint="eastAsia"/>
          <w:color w:val="000000"/>
          <w:szCs w:val="21"/>
        </w:rPr>
        <w:t>第六部分　简易采购响应文件格式</w:t>
      </w:r>
    </w:p>
    <w:p w:rsidR="000E3484" w:rsidRDefault="000E3484">
      <w:pPr>
        <w:spacing w:line="360" w:lineRule="auto"/>
        <w:rPr>
          <w:rFonts w:ascii="宋体" w:hAnsi="宋体"/>
          <w:color w:val="000000"/>
          <w:szCs w:val="21"/>
        </w:rPr>
        <w:sectPr w:rsidR="000E3484">
          <w:footerReference w:type="default" r:id="rId10"/>
          <w:pgSz w:w="11907" w:h="16840"/>
          <w:pgMar w:top="1361" w:right="1304" w:bottom="1361" w:left="1361" w:header="794" w:footer="794" w:gutter="0"/>
          <w:cols w:space="720"/>
          <w:docGrid w:linePitch="285"/>
        </w:sectPr>
      </w:pPr>
    </w:p>
    <w:p w:rsidR="000E3484" w:rsidRDefault="00B822F6">
      <w:pPr>
        <w:spacing w:line="360" w:lineRule="auto"/>
        <w:jc w:val="center"/>
        <w:rPr>
          <w:rFonts w:ascii="宋体" w:hAnsi="宋体"/>
          <w:color w:val="000000"/>
          <w:szCs w:val="21"/>
          <w:lang w:val="zh-CN"/>
        </w:rPr>
      </w:pPr>
      <w:r>
        <w:rPr>
          <w:rFonts w:ascii="宋体" w:hAnsi="宋体" w:hint="eastAsia"/>
          <w:b/>
          <w:color w:val="000000"/>
          <w:kern w:val="0"/>
          <w:sz w:val="28"/>
          <w:szCs w:val="28"/>
        </w:rPr>
        <w:lastRenderedPageBreak/>
        <w:t>第一部分　报价邀请函</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广东省政府采购中心（以下简称“代理机构”）受</w:t>
      </w:r>
      <w:r>
        <w:rPr>
          <w:rFonts w:ascii="宋体" w:hAnsi="宋体" w:hint="eastAsia"/>
          <w:szCs w:val="21"/>
        </w:rPr>
        <w:t>国家税务总局广东省税务局</w:t>
      </w:r>
      <w:r>
        <w:rPr>
          <w:rFonts w:ascii="宋体" w:hAnsi="宋体" w:hint="eastAsia"/>
          <w:color w:val="000000"/>
          <w:szCs w:val="21"/>
        </w:rPr>
        <w:t>（以下简称“采购人”）的委托，对</w:t>
      </w:r>
      <w:r>
        <w:rPr>
          <w:rFonts w:ascii="宋体" w:hAnsi="宋体" w:hint="eastAsia"/>
          <w:bCs/>
          <w:color w:val="000000"/>
          <w:szCs w:val="21"/>
        </w:rPr>
        <w:t>广东省税务局互联网涉税情报采集服务项目（</w:t>
      </w:r>
      <w:r>
        <w:rPr>
          <w:rFonts w:ascii="宋体" w:hAnsi="宋体" w:hint="eastAsia"/>
          <w:bCs/>
          <w:color w:val="000000"/>
          <w:szCs w:val="21"/>
        </w:rPr>
        <w:t>2023</w:t>
      </w:r>
      <w:r>
        <w:rPr>
          <w:rFonts w:ascii="宋体" w:hAnsi="宋体" w:hint="eastAsia"/>
          <w:bCs/>
          <w:color w:val="000000"/>
          <w:szCs w:val="21"/>
        </w:rPr>
        <w:t>年度）</w:t>
      </w:r>
      <w:r>
        <w:rPr>
          <w:rFonts w:ascii="宋体" w:hAnsi="宋体" w:hint="eastAsia"/>
          <w:color w:val="000000"/>
          <w:szCs w:val="21"/>
        </w:rPr>
        <w:t>进行简易采购，</w:t>
      </w:r>
      <w:r>
        <w:rPr>
          <w:rFonts w:ascii="宋体" w:hAnsi="宋体" w:hint="eastAsia"/>
          <w:color w:val="000000"/>
          <w:szCs w:val="21"/>
          <w:lang w:val="zh-CN"/>
        </w:rPr>
        <w:t>欢迎符合资格条件</w:t>
      </w:r>
      <w:r>
        <w:rPr>
          <w:rFonts w:ascii="宋体" w:hAnsi="宋体" w:hint="eastAsia"/>
          <w:color w:val="000000"/>
          <w:szCs w:val="21"/>
        </w:rPr>
        <w:t>的供应商参加。</w:t>
      </w:r>
    </w:p>
    <w:p w:rsidR="000E3484" w:rsidRDefault="00B822F6">
      <w:pPr>
        <w:numPr>
          <w:ilvl w:val="0"/>
          <w:numId w:val="2"/>
        </w:numPr>
        <w:spacing w:line="360" w:lineRule="auto"/>
        <w:ind w:firstLineChars="200" w:firstLine="420"/>
        <w:rPr>
          <w:rFonts w:ascii="宋体" w:hAnsi="宋体"/>
          <w:color w:val="000000"/>
          <w:szCs w:val="21"/>
        </w:rPr>
      </w:pPr>
      <w:r>
        <w:rPr>
          <w:rFonts w:ascii="宋体" w:hAnsi="宋体" w:hint="eastAsia"/>
          <w:color w:val="000000"/>
          <w:szCs w:val="21"/>
        </w:rPr>
        <w:t>采购项目编号：</w:t>
      </w:r>
      <w:r>
        <w:rPr>
          <w:rFonts w:ascii="宋体" w:hAnsi="宋体" w:hint="eastAsia"/>
          <w:bCs/>
          <w:color w:val="000000"/>
          <w:szCs w:val="21"/>
        </w:rPr>
        <w:t>GPCGD25C500FC034F</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二、采购项目名称：</w:t>
      </w:r>
      <w:r>
        <w:rPr>
          <w:rFonts w:ascii="宋体" w:hAnsi="宋体" w:hint="eastAsia"/>
          <w:bCs/>
          <w:color w:val="000000"/>
          <w:szCs w:val="21"/>
        </w:rPr>
        <w:t>广东省税务局互联网涉税情报采集服务项目（</w:t>
      </w:r>
      <w:r>
        <w:rPr>
          <w:rFonts w:ascii="宋体" w:hAnsi="宋体" w:hint="eastAsia"/>
          <w:bCs/>
          <w:color w:val="000000"/>
          <w:szCs w:val="21"/>
        </w:rPr>
        <w:t>2023</w:t>
      </w:r>
      <w:r>
        <w:rPr>
          <w:rFonts w:ascii="宋体" w:hAnsi="宋体" w:hint="eastAsia"/>
          <w:bCs/>
          <w:color w:val="000000"/>
          <w:szCs w:val="21"/>
        </w:rPr>
        <w:t>年度）</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三、采购预算：</w:t>
      </w:r>
      <w:r>
        <w:rPr>
          <w:rFonts w:ascii="宋体" w:hAnsi="宋体" w:hint="eastAsia"/>
          <w:color w:val="000000"/>
          <w:szCs w:val="21"/>
        </w:rPr>
        <w:t>78.32</w:t>
      </w:r>
      <w:r>
        <w:rPr>
          <w:rFonts w:ascii="宋体" w:hAnsi="宋体" w:hint="eastAsia"/>
          <w:color w:val="000000"/>
          <w:szCs w:val="21"/>
        </w:rPr>
        <w:t>万元</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四、项目内容及需求：</w:t>
      </w:r>
      <w:r>
        <w:rPr>
          <w:rFonts w:ascii="宋体" w:hAnsi="宋体" w:hint="eastAsia"/>
          <w:color w:val="000000"/>
          <w:szCs w:val="21"/>
        </w:rPr>
        <w:t>(</w:t>
      </w:r>
      <w:r>
        <w:rPr>
          <w:rFonts w:ascii="宋体" w:hAnsi="宋体" w:hint="eastAsia"/>
          <w:color w:val="000000"/>
          <w:szCs w:val="21"/>
        </w:rPr>
        <w:t>采购项目技术要求</w:t>
      </w:r>
      <w:r>
        <w:rPr>
          <w:rFonts w:ascii="宋体" w:hAnsi="宋体" w:hint="eastAsia"/>
          <w:color w:val="000000"/>
          <w:szCs w:val="21"/>
        </w:rPr>
        <w:t>)</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本项目旨在进一步丰富涉税数据来源、发掘涉税信息、有效整合涉税数据，将有价值的互联网涉税情报应用到税务管理工作中，不断增强税收大数据对税收管理的支撑力。</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备注：本项目不接受联合体响应报价。</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五、报价供应商资格：</w:t>
      </w:r>
    </w:p>
    <w:p w:rsidR="000E3484" w:rsidRDefault="00B822F6">
      <w:pPr>
        <w:spacing w:line="360" w:lineRule="auto"/>
        <w:ind w:firstLineChars="210" w:firstLine="441"/>
        <w:rPr>
          <w:rFonts w:ascii="宋体" w:hAnsi="宋体"/>
          <w:szCs w:val="21"/>
        </w:rPr>
      </w:pPr>
      <w:r>
        <w:rPr>
          <w:rFonts w:ascii="宋体" w:hAnsi="宋体"/>
          <w:szCs w:val="21"/>
        </w:rPr>
        <w:t>1.</w:t>
      </w:r>
      <w:r>
        <w:rPr>
          <w:rFonts w:ascii="宋体" w:hAnsi="宋体"/>
          <w:szCs w:val="21"/>
        </w:rPr>
        <w:t>供应商应必须具备以下条件，提供下列材料：</w:t>
      </w:r>
    </w:p>
    <w:p w:rsidR="000E3484" w:rsidRDefault="00B822F6">
      <w:pPr>
        <w:spacing w:line="360" w:lineRule="auto"/>
        <w:ind w:firstLineChars="210" w:firstLine="441"/>
        <w:rPr>
          <w:rFonts w:ascii="宋体" w:hAnsi="宋体"/>
          <w:szCs w:val="21"/>
        </w:rPr>
      </w:pPr>
      <w:r>
        <w:rPr>
          <w:rFonts w:ascii="宋体" w:hAnsi="宋体"/>
          <w:szCs w:val="21"/>
        </w:rPr>
        <w:t>（</w:t>
      </w:r>
      <w:r>
        <w:rPr>
          <w:rFonts w:ascii="宋体" w:hAnsi="宋体"/>
          <w:szCs w:val="21"/>
        </w:rPr>
        <w:t>1</w:t>
      </w:r>
      <w:r>
        <w:rPr>
          <w:rFonts w:ascii="宋体" w:hAnsi="宋体"/>
          <w:szCs w:val="21"/>
        </w:rPr>
        <w:t>）供应商必须是具有独立承担民事责任能力的在中华人民共和国境内注册的法人或其他组织或自然人，报价时提交有效的营业执照（或事业法人登记证或身份证等相关证明）副本复印件。分支机构报价的，须提供总公司和分公司营业执照副本复印件，总公司出具给分支机构的授权书。</w:t>
      </w:r>
    </w:p>
    <w:p w:rsidR="000E3484" w:rsidRDefault="00B822F6">
      <w:pPr>
        <w:spacing w:line="360" w:lineRule="auto"/>
        <w:ind w:firstLineChars="210" w:firstLine="441"/>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）供应商必须具有良好的商业信誉和健全的财务会计制度。报价时提供以下</w:t>
      </w:r>
      <w:r>
        <w:rPr>
          <w:rFonts w:ascii="宋体" w:hAnsi="宋体" w:hint="eastAsia"/>
          <w:szCs w:val="21"/>
        </w:rPr>
        <w:t>2</w:t>
      </w:r>
      <w:r>
        <w:rPr>
          <w:rFonts w:ascii="宋体" w:hAnsi="宋体" w:hint="eastAsia"/>
          <w:szCs w:val="21"/>
        </w:rPr>
        <w:t>种证明材料之一：</w:t>
      </w:r>
    </w:p>
    <w:p w:rsidR="000E3484" w:rsidRDefault="00B822F6">
      <w:pPr>
        <w:spacing w:line="360" w:lineRule="auto"/>
        <w:ind w:firstLineChars="210" w:firstLine="441"/>
        <w:rPr>
          <w:rFonts w:ascii="宋体" w:hAnsi="宋体"/>
          <w:szCs w:val="21"/>
        </w:rPr>
      </w:pPr>
      <w:r>
        <w:rPr>
          <w:rFonts w:ascii="宋体" w:hAnsi="宋体" w:hint="eastAsia"/>
          <w:szCs w:val="21"/>
        </w:rPr>
        <w:t>a.2023</w:t>
      </w:r>
      <w:r>
        <w:rPr>
          <w:rFonts w:ascii="宋体" w:hAnsi="宋体" w:hint="eastAsia"/>
          <w:szCs w:val="21"/>
        </w:rPr>
        <w:t>或</w:t>
      </w:r>
      <w:r>
        <w:rPr>
          <w:rFonts w:ascii="宋体" w:hAnsi="宋体" w:hint="eastAsia"/>
          <w:szCs w:val="21"/>
        </w:rPr>
        <w:t>2024</w:t>
      </w:r>
      <w:r>
        <w:rPr>
          <w:rFonts w:ascii="宋体" w:hAnsi="宋体" w:hint="eastAsia"/>
          <w:szCs w:val="21"/>
        </w:rPr>
        <w:t>年度经会计师事务所审计的财务状况报告；</w:t>
      </w:r>
    </w:p>
    <w:p w:rsidR="000E3484" w:rsidRDefault="00B822F6">
      <w:pPr>
        <w:spacing w:line="360" w:lineRule="auto"/>
        <w:ind w:firstLineChars="210" w:firstLine="441"/>
        <w:rPr>
          <w:rFonts w:ascii="宋体" w:hAnsi="宋体"/>
          <w:szCs w:val="21"/>
        </w:rPr>
      </w:pPr>
      <w:r>
        <w:rPr>
          <w:rFonts w:ascii="宋体" w:hAnsi="宋体" w:hint="eastAsia"/>
          <w:szCs w:val="21"/>
        </w:rPr>
        <w:t>b.</w:t>
      </w:r>
      <w:r>
        <w:rPr>
          <w:rFonts w:ascii="宋体" w:hAnsi="宋体" w:hint="eastAsia"/>
          <w:szCs w:val="21"/>
        </w:rPr>
        <w:t>同时提供①基本开户行出具的资信证明，②《基本存款账号信息》或《开户许可证》。</w:t>
      </w:r>
    </w:p>
    <w:p w:rsidR="000E3484" w:rsidRDefault="00B822F6">
      <w:pPr>
        <w:spacing w:line="360" w:lineRule="auto"/>
        <w:ind w:firstLineChars="210" w:firstLine="441"/>
        <w:rPr>
          <w:rFonts w:ascii="宋体" w:hAnsi="宋体"/>
          <w:szCs w:val="21"/>
        </w:rPr>
      </w:pPr>
      <w:r>
        <w:rPr>
          <w:rFonts w:ascii="宋体" w:hAnsi="宋体"/>
          <w:szCs w:val="21"/>
        </w:rPr>
        <w:t>（</w:t>
      </w:r>
      <w:r>
        <w:rPr>
          <w:rFonts w:ascii="宋体" w:hAnsi="宋体"/>
          <w:szCs w:val="21"/>
        </w:rPr>
        <w:t>3</w:t>
      </w:r>
      <w:r>
        <w:rPr>
          <w:rFonts w:ascii="宋体" w:hAnsi="宋体"/>
          <w:szCs w:val="21"/>
        </w:rPr>
        <w:t>）有依法缴纳税收和社会保障资金的良好记录（提供报价截止日前</w:t>
      </w:r>
      <w:r>
        <w:rPr>
          <w:rFonts w:ascii="宋体" w:hAnsi="宋体"/>
          <w:szCs w:val="21"/>
        </w:rPr>
        <w:t>6</w:t>
      </w:r>
      <w:r>
        <w:rPr>
          <w:rFonts w:ascii="宋体" w:hAnsi="宋体"/>
          <w:szCs w:val="21"/>
        </w:rPr>
        <w:t>个月内任意</w:t>
      </w:r>
      <w:r>
        <w:rPr>
          <w:rFonts w:ascii="宋体" w:hAnsi="宋体"/>
          <w:szCs w:val="21"/>
        </w:rPr>
        <w:t>1</w:t>
      </w:r>
      <w:r>
        <w:rPr>
          <w:rFonts w:ascii="宋体" w:hAnsi="宋体"/>
          <w:szCs w:val="21"/>
        </w:rPr>
        <w:t>个月依法缴纳税收和社会保障资金的相关材料。如依法免税或不需要缴纳社会保障资金的，提供相应证明材料）。</w:t>
      </w:r>
    </w:p>
    <w:p w:rsidR="000E3484" w:rsidRDefault="00B822F6">
      <w:pPr>
        <w:spacing w:line="360" w:lineRule="auto"/>
        <w:ind w:firstLineChars="210" w:firstLine="441"/>
        <w:rPr>
          <w:rFonts w:ascii="宋体" w:hAnsi="宋体"/>
          <w:szCs w:val="21"/>
        </w:rPr>
      </w:pPr>
      <w:r>
        <w:rPr>
          <w:rFonts w:ascii="宋体" w:hAnsi="宋体"/>
          <w:szCs w:val="21"/>
        </w:rPr>
        <w:t>（</w:t>
      </w:r>
      <w:r>
        <w:rPr>
          <w:rFonts w:ascii="宋体" w:hAnsi="宋体"/>
          <w:szCs w:val="21"/>
        </w:rPr>
        <w:t>4</w:t>
      </w:r>
      <w:r>
        <w:rPr>
          <w:rFonts w:ascii="宋体" w:hAnsi="宋体"/>
          <w:szCs w:val="21"/>
        </w:rPr>
        <w:t>）具备履行合同所必需的设备和专业技术能力（按</w:t>
      </w:r>
      <w:r>
        <w:rPr>
          <w:rFonts w:ascii="宋体" w:hAnsi="宋体" w:hint="eastAsia"/>
          <w:szCs w:val="21"/>
        </w:rPr>
        <w:t>报价</w:t>
      </w:r>
      <w:r>
        <w:rPr>
          <w:rFonts w:ascii="宋体" w:hAnsi="宋体"/>
          <w:szCs w:val="21"/>
        </w:rPr>
        <w:t>文件格式填报设备及专业技术能力情况）。</w:t>
      </w:r>
    </w:p>
    <w:p w:rsidR="000E3484" w:rsidRDefault="00B822F6">
      <w:pPr>
        <w:spacing w:line="360" w:lineRule="auto"/>
        <w:ind w:firstLineChars="210" w:firstLine="441"/>
        <w:rPr>
          <w:rFonts w:ascii="宋体" w:hAnsi="宋体"/>
          <w:szCs w:val="21"/>
        </w:rPr>
      </w:pPr>
      <w:r>
        <w:rPr>
          <w:rFonts w:ascii="宋体" w:hAnsi="宋体"/>
          <w:szCs w:val="21"/>
        </w:rPr>
        <w:t>（</w:t>
      </w:r>
      <w:r>
        <w:rPr>
          <w:rFonts w:ascii="宋体" w:hAnsi="宋体"/>
          <w:szCs w:val="21"/>
        </w:rPr>
        <w:t>5</w:t>
      </w:r>
      <w:r>
        <w:rPr>
          <w:rFonts w:ascii="宋体" w:hAnsi="宋体"/>
          <w:szCs w:val="21"/>
        </w:rPr>
        <w:t>）供应商参加</w:t>
      </w:r>
      <w:r>
        <w:rPr>
          <w:rFonts w:ascii="宋体" w:hAnsi="宋体" w:hint="eastAsia"/>
          <w:szCs w:val="21"/>
        </w:rPr>
        <w:t>简易采购</w:t>
      </w:r>
      <w:r>
        <w:rPr>
          <w:rFonts w:ascii="宋体" w:hAnsi="宋体"/>
          <w:szCs w:val="21"/>
        </w:rPr>
        <w:t>活动前三年内，在经营活动中没有重大违法记录（可参照</w:t>
      </w:r>
      <w:r>
        <w:rPr>
          <w:rFonts w:ascii="宋体" w:hAnsi="宋体" w:hint="eastAsia"/>
          <w:szCs w:val="21"/>
        </w:rPr>
        <w:t>响应函</w:t>
      </w:r>
      <w:r>
        <w:rPr>
          <w:rFonts w:ascii="宋体" w:hAnsi="宋体"/>
          <w:szCs w:val="21"/>
        </w:rPr>
        <w:t>相关承诺格式内容）。重大违法记录，是指供应商因违法经营受到刑事处罚或者责令停产停业、吊销许可证或者执照、较大数额罚款等行政处罚。（参照财库〔</w:t>
      </w:r>
      <w:r>
        <w:rPr>
          <w:rFonts w:ascii="宋体" w:hAnsi="宋体"/>
          <w:szCs w:val="21"/>
        </w:rPr>
        <w:t>2022</w:t>
      </w:r>
      <w:r>
        <w:rPr>
          <w:rFonts w:ascii="宋体" w:hAnsi="宋体"/>
          <w:szCs w:val="21"/>
        </w:rPr>
        <w:t>〕</w:t>
      </w:r>
      <w:r>
        <w:rPr>
          <w:rFonts w:ascii="宋体" w:hAnsi="宋体"/>
          <w:szCs w:val="21"/>
        </w:rPr>
        <w:t>3</w:t>
      </w:r>
      <w:r>
        <w:rPr>
          <w:rFonts w:ascii="宋体" w:hAnsi="宋体"/>
          <w:szCs w:val="21"/>
        </w:rPr>
        <w:t>号文，</w:t>
      </w:r>
      <w:r>
        <w:rPr>
          <w:rFonts w:ascii="宋体" w:hAnsi="宋体"/>
          <w:szCs w:val="21"/>
        </w:rPr>
        <w:t>“</w:t>
      </w:r>
      <w:r>
        <w:rPr>
          <w:rFonts w:ascii="宋体" w:hAnsi="宋体"/>
          <w:szCs w:val="21"/>
        </w:rPr>
        <w:t>较大数额罚款</w:t>
      </w:r>
      <w:r>
        <w:rPr>
          <w:rFonts w:ascii="宋体" w:hAnsi="宋体"/>
          <w:szCs w:val="21"/>
        </w:rPr>
        <w:t>”</w:t>
      </w:r>
      <w:r>
        <w:rPr>
          <w:rFonts w:ascii="宋体" w:hAnsi="宋体"/>
          <w:szCs w:val="21"/>
        </w:rPr>
        <w:t>认定为</w:t>
      </w:r>
      <w:r>
        <w:rPr>
          <w:rFonts w:ascii="宋体" w:hAnsi="宋体"/>
          <w:szCs w:val="21"/>
        </w:rPr>
        <w:t>200</w:t>
      </w:r>
      <w:r>
        <w:rPr>
          <w:rFonts w:ascii="宋体" w:hAnsi="宋体"/>
          <w:szCs w:val="21"/>
        </w:rPr>
        <w:t>万元以上的罚款，法律、行政法规以及国务院有关部门明确规定相关领域</w:t>
      </w:r>
      <w:r>
        <w:rPr>
          <w:rFonts w:ascii="宋体" w:hAnsi="宋体"/>
          <w:szCs w:val="21"/>
        </w:rPr>
        <w:t>“</w:t>
      </w:r>
      <w:r>
        <w:rPr>
          <w:rFonts w:ascii="宋体" w:hAnsi="宋体"/>
          <w:szCs w:val="21"/>
        </w:rPr>
        <w:t>较大数额罚款</w:t>
      </w:r>
      <w:r>
        <w:rPr>
          <w:rFonts w:ascii="宋体" w:hAnsi="宋体"/>
          <w:szCs w:val="21"/>
        </w:rPr>
        <w:t>”</w:t>
      </w:r>
      <w:r>
        <w:rPr>
          <w:rFonts w:ascii="宋体" w:hAnsi="宋体"/>
          <w:szCs w:val="21"/>
        </w:rPr>
        <w:t>标准高于</w:t>
      </w:r>
      <w:r>
        <w:rPr>
          <w:rFonts w:ascii="宋体" w:hAnsi="宋体"/>
          <w:szCs w:val="21"/>
        </w:rPr>
        <w:t>200</w:t>
      </w:r>
      <w:r>
        <w:rPr>
          <w:rFonts w:ascii="宋体" w:hAnsi="宋体"/>
          <w:szCs w:val="21"/>
        </w:rPr>
        <w:t>万元的，从其规定）</w:t>
      </w:r>
    </w:p>
    <w:p w:rsidR="000E3484" w:rsidRDefault="00B822F6">
      <w:pPr>
        <w:spacing w:line="360" w:lineRule="auto"/>
        <w:ind w:firstLineChars="210" w:firstLine="441"/>
        <w:rPr>
          <w:rFonts w:ascii="宋体" w:hAnsi="宋体"/>
          <w:szCs w:val="21"/>
        </w:rPr>
      </w:pPr>
      <w:r>
        <w:rPr>
          <w:rFonts w:ascii="宋体" w:hAnsi="宋体"/>
          <w:szCs w:val="21"/>
        </w:rPr>
        <w:t>（</w:t>
      </w:r>
      <w:r>
        <w:rPr>
          <w:rFonts w:ascii="宋体" w:hAnsi="宋体"/>
          <w:szCs w:val="21"/>
        </w:rPr>
        <w:t>6</w:t>
      </w:r>
      <w:r>
        <w:rPr>
          <w:rFonts w:ascii="宋体" w:hAnsi="宋体"/>
          <w:szCs w:val="21"/>
        </w:rPr>
        <w:t>）供应商必须符合法律、行政法规规定的其他条件（可参照</w:t>
      </w:r>
      <w:r>
        <w:rPr>
          <w:rFonts w:ascii="宋体" w:hAnsi="宋体" w:hint="eastAsia"/>
          <w:szCs w:val="21"/>
        </w:rPr>
        <w:t>响应</w:t>
      </w:r>
      <w:r>
        <w:rPr>
          <w:rFonts w:ascii="宋体" w:hAnsi="宋体"/>
          <w:szCs w:val="21"/>
        </w:rPr>
        <w:t>函相关承诺格式内容）。</w:t>
      </w:r>
    </w:p>
    <w:p w:rsidR="000E3484" w:rsidRDefault="00B822F6">
      <w:pPr>
        <w:spacing w:line="360" w:lineRule="auto"/>
        <w:ind w:firstLineChars="210" w:firstLine="441"/>
        <w:rPr>
          <w:rFonts w:ascii="宋体" w:hAnsi="宋体"/>
          <w:szCs w:val="21"/>
        </w:rPr>
      </w:pPr>
      <w:r>
        <w:rPr>
          <w:rFonts w:ascii="宋体" w:hAnsi="宋体" w:hint="eastAsia"/>
          <w:szCs w:val="21"/>
        </w:rPr>
        <w:t>2.</w:t>
      </w:r>
      <w:r>
        <w:rPr>
          <w:rFonts w:ascii="宋体" w:hAnsi="宋体"/>
          <w:szCs w:val="21"/>
        </w:rPr>
        <w:t xml:space="preserve"> </w:t>
      </w:r>
      <w:r>
        <w:rPr>
          <w:rFonts w:ascii="宋体" w:hAnsi="宋体"/>
          <w:szCs w:val="21"/>
        </w:rPr>
        <w:t>供应商未被列入</w:t>
      </w:r>
      <w:r>
        <w:rPr>
          <w:rFonts w:ascii="宋体" w:hAnsi="宋体"/>
          <w:szCs w:val="21"/>
        </w:rPr>
        <w:t>“</w:t>
      </w:r>
      <w:r>
        <w:rPr>
          <w:rFonts w:ascii="宋体" w:hAnsi="宋体"/>
          <w:szCs w:val="21"/>
        </w:rPr>
        <w:t>信用中国</w:t>
      </w:r>
      <w:r>
        <w:rPr>
          <w:rFonts w:ascii="宋体" w:hAnsi="宋体"/>
          <w:szCs w:val="21"/>
        </w:rPr>
        <w:t>”</w:t>
      </w:r>
      <w:r>
        <w:rPr>
          <w:rFonts w:ascii="宋体" w:hAnsi="宋体"/>
          <w:szCs w:val="21"/>
        </w:rPr>
        <w:t>网站</w:t>
      </w:r>
      <w:r>
        <w:rPr>
          <w:rFonts w:ascii="宋体" w:hAnsi="宋体"/>
          <w:szCs w:val="21"/>
        </w:rPr>
        <w:t>(www.c</w:t>
      </w:r>
      <w:r>
        <w:rPr>
          <w:rFonts w:ascii="宋体" w:hAnsi="宋体"/>
          <w:szCs w:val="21"/>
        </w:rPr>
        <w:t>reditchina.gov.cn)“</w:t>
      </w:r>
      <w:r>
        <w:rPr>
          <w:rFonts w:ascii="宋体" w:hAnsi="宋体"/>
          <w:szCs w:val="21"/>
        </w:rPr>
        <w:t>记录失信被执行人或重大税收违法失信主体或政府采购严重违法失信行为记录名单</w:t>
      </w:r>
      <w:r>
        <w:rPr>
          <w:rFonts w:ascii="宋体" w:hAnsi="宋体"/>
          <w:szCs w:val="21"/>
        </w:rPr>
        <w:t>”</w:t>
      </w:r>
      <w:r>
        <w:rPr>
          <w:rFonts w:ascii="宋体" w:hAnsi="宋体"/>
          <w:szCs w:val="21"/>
        </w:rPr>
        <w:t>；不处于中国政府采购网</w:t>
      </w:r>
      <w:r>
        <w:rPr>
          <w:rFonts w:ascii="宋体" w:hAnsi="宋体"/>
          <w:szCs w:val="21"/>
        </w:rPr>
        <w:t>(www.ccgp.gov.cn)“</w:t>
      </w:r>
      <w:r>
        <w:rPr>
          <w:rFonts w:ascii="宋体" w:hAnsi="宋体"/>
          <w:szCs w:val="21"/>
        </w:rPr>
        <w:t>政府采购严重违法失信行为信息记录</w:t>
      </w:r>
      <w:r>
        <w:rPr>
          <w:rFonts w:ascii="宋体" w:hAnsi="宋体"/>
          <w:szCs w:val="21"/>
        </w:rPr>
        <w:t>”</w:t>
      </w:r>
      <w:r>
        <w:rPr>
          <w:rFonts w:ascii="宋体" w:hAnsi="宋体"/>
          <w:szCs w:val="21"/>
        </w:rPr>
        <w:t>中的禁止参加政府采购活动期间。</w:t>
      </w:r>
      <w:r>
        <w:rPr>
          <w:rFonts w:ascii="宋体" w:hAnsi="宋体"/>
          <w:szCs w:val="21"/>
        </w:rPr>
        <w:lastRenderedPageBreak/>
        <w:t>（以集中采购机构于报价截止日当天在</w:t>
      </w:r>
      <w:r>
        <w:rPr>
          <w:rFonts w:ascii="宋体" w:hAnsi="宋体"/>
          <w:szCs w:val="21"/>
        </w:rPr>
        <w:t>“</w:t>
      </w:r>
      <w:r>
        <w:rPr>
          <w:rFonts w:ascii="宋体" w:hAnsi="宋体"/>
          <w:szCs w:val="21"/>
        </w:rPr>
        <w:t>信用中国</w:t>
      </w:r>
      <w:r>
        <w:rPr>
          <w:rFonts w:ascii="宋体" w:hAnsi="宋体"/>
          <w:szCs w:val="21"/>
        </w:rPr>
        <w:t>”</w:t>
      </w:r>
      <w:r>
        <w:rPr>
          <w:rFonts w:ascii="宋体" w:hAnsi="宋体"/>
          <w:szCs w:val="21"/>
        </w:rPr>
        <w:t>网站（</w:t>
      </w:r>
      <w:r>
        <w:rPr>
          <w:rFonts w:ascii="宋体" w:hAnsi="宋体"/>
          <w:szCs w:val="21"/>
        </w:rPr>
        <w:t>www.creditchina.gov.cn</w:t>
      </w:r>
      <w:r>
        <w:rPr>
          <w:rFonts w:ascii="宋体" w:hAnsi="宋体"/>
          <w:szCs w:val="21"/>
        </w:rPr>
        <w:t>）及中国政府采购网</w:t>
      </w:r>
      <w:r>
        <w:rPr>
          <w:rFonts w:ascii="宋体" w:hAnsi="宋体"/>
          <w:szCs w:val="21"/>
        </w:rPr>
        <w:t>(www.ccgp.gov.cn)</w:t>
      </w:r>
      <w:r>
        <w:rPr>
          <w:rFonts w:ascii="宋体" w:hAnsi="宋体"/>
          <w:szCs w:val="21"/>
        </w:rPr>
        <w:t>查询结果为准，如相关失信记录已失效，供应商需提供相关证明资料）。</w:t>
      </w:r>
    </w:p>
    <w:p w:rsidR="000E3484" w:rsidRDefault="00B822F6">
      <w:pPr>
        <w:spacing w:line="360" w:lineRule="auto"/>
        <w:ind w:firstLineChars="210" w:firstLine="441"/>
        <w:rPr>
          <w:rFonts w:ascii="宋体" w:hAnsi="宋体"/>
          <w:szCs w:val="21"/>
        </w:rPr>
      </w:pPr>
      <w:r>
        <w:rPr>
          <w:rFonts w:ascii="宋体" w:hAnsi="宋体" w:hint="eastAsia"/>
          <w:szCs w:val="21"/>
        </w:rPr>
        <w:t>3.</w:t>
      </w:r>
      <w:r>
        <w:rPr>
          <w:rFonts w:ascii="宋体" w:hAnsi="宋体" w:hint="eastAsia"/>
          <w:szCs w:val="21"/>
        </w:rPr>
        <w:t>已按要求获取本项目简易采购文件。</w:t>
      </w:r>
    </w:p>
    <w:p w:rsidR="000E3484" w:rsidRDefault="00B822F6">
      <w:pPr>
        <w:spacing w:line="360" w:lineRule="auto"/>
        <w:ind w:firstLineChars="200" w:firstLine="420"/>
        <w:rPr>
          <w:color w:val="000000"/>
        </w:rPr>
      </w:pPr>
      <w:r>
        <w:rPr>
          <w:rFonts w:ascii="宋体" w:hAnsi="宋体" w:hint="eastAsia"/>
          <w:color w:val="000000"/>
          <w:szCs w:val="21"/>
        </w:rPr>
        <w:t>六、</w:t>
      </w:r>
      <w:r>
        <w:rPr>
          <w:rFonts w:hint="eastAsia"/>
          <w:color w:val="000000"/>
        </w:rPr>
        <w:t>符合资格的报价供应商应</w:t>
      </w:r>
      <w:r>
        <w:rPr>
          <w:rFonts w:hint="eastAsia"/>
          <w:color w:val="000000"/>
        </w:rPr>
        <w:t>当在</w:t>
      </w:r>
      <w:r>
        <w:rPr>
          <w:rFonts w:hint="eastAsia"/>
          <w:color w:val="000000"/>
        </w:rPr>
        <w:t>2025</w:t>
      </w:r>
      <w:r>
        <w:rPr>
          <w:rFonts w:hint="eastAsia"/>
          <w:color w:val="000000"/>
        </w:rPr>
        <w:t>年</w:t>
      </w:r>
      <w:r>
        <w:rPr>
          <w:rFonts w:hint="eastAsia"/>
          <w:color w:val="000000"/>
        </w:rPr>
        <w:t>5</w:t>
      </w:r>
      <w:r>
        <w:rPr>
          <w:rFonts w:hint="eastAsia"/>
          <w:color w:val="000000"/>
        </w:rPr>
        <w:t>月</w:t>
      </w:r>
      <w:r>
        <w:rPr>
          <w:rFonts w:hint="eastAsia"/>
          <w:color w:val="000000"/>
        </w:rPr>
        <w:t>27</w:t>
      </w:r>
      <w:r>
        <w:rPr>
          <w:rFonts w:hint="eastAsia"/>
          <w:color w:val="000000"/>
        </w:rPr>
        <w:t>日起至</w:t>
      </w:r>
      <w:r>
        <w:rPr>
          <w:rFonts w:hint="eastAsia"/>
          <w:color w:val="000000"/>
        </w:rPr>
        <w:t>2025</w:t>
      </w:r>
      <w:r>
        <w:rPr>
          <w:rFonts w:hint="eastAsia"/>
          <w:color w:val="000000"/>
        </w:rPr>
        <w:t>年</w:t>
      </w:r>
      <w:r>
        <w:rPr>
          <w:rFonts w:hint="eastAsia"/>
          <w:color w:val="000000"/>
        </w:rPr>
        <w:t>5</w:t>
      </w:r>
      <w:r>
        <w:rPr>
          <w:rFonts w:hint="eastAsia"/>
          <w:color w:val="000000"/>
        </w:rPr>
        <w:t>月</w:t>
      </w:r>
      <w:r>
        <w:rPr>
          <w:rFonts w:hint="eastAsia"/>
          <w:color w:val="000000"/>
        </w:rPr>
        <w:t>30</w:t>
      </w:r>
      <w:r>
        <w:rPr>
          <w:rFonts w:hint="eastAsia"/>
          <w:color w:val="000000"/>
        </w:rPr>
        <w:t>日期间到广东省政府采购中心网站获取采购文件。（供应商网上获取采购文件须知：供应商可登陆我中心网站供应商报名系统（</w:t>
      </w:r>
      <w:r>
        <w:rPr>
          <w:rFonts w:hint="eastAsia"/>
          <w:color w:val="000000"/>
        </w:rPr>
        <w:t>http://gpcgd.gd.gov.cn/page_enter.html</w:t>
      </w:r>
      <w:r>
        <w:rPr>
          <w:rFonts w:hint="eastAsia"/>
          <w:color w:val="000000"/>
        </w:rPr>
        <w:t>），办理步骤请点击系统内“供应商网上报名操作指南”。供应商于采购项目公告规定的获取采购文件时间内在该系统内选择需要获取采购文件的项目公告，填写好报名表后即视为已在规定时间内按要求获取了本项目采购文件。）</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七、</w:t>
      </w:r>
      <w:r>
        <w:rPr>
          <w:rFonts w:ascii="宋体" w:hAnsi="宋体"/>
          <w:color w:val="000000"/>
        </w:rPr>
        <w:t>报价</w:t>
      </w:r>
      <w:r>
        <w:rPr>
          <w:rFonts w:ascii="宋体" w:hAnsi="宋体" w:hint="eastAsia"/>
          <w:color w:val="000000"/>
        </w:rPr>
        <w:t>响应文件递交截止时间</w:t>
      </w:r>
      <w:r>
        <w:rPr>
          <w:rFonts w:ascii="宋体" w:hAnsi="宋体" w:hint="eastAsia"/>
          <w:color w:val="000000"/>
          <w:szCs w:val="21"/>
        </w:rPr>
        <w:t>：</w:t>
      </w:r>
      <w:r>
        <w:rPr>
          <w:rFonts w:ascii="宋体" w:hAnsi="宋体" w:hint="eastAsia"/>
          <w:color w:val="000000"/>
          <w:szCs w:val="21"/>
        </w:rPr>
        <w:t>2025</w:t>
      </w:r>
      <w:r>
        <w:rPr>
          <w:rFonts w:ascii="宋体" w:hAnsi="宋体" w:hint="eastAsia"/>
          <w:color w:val="000000"/>
          <w:szCs w:val="21"/>
        </w:rPr>
        <w:t>年</w:t>
      </w:r>
      <w:r w:rsidR="009A247E">
        <w:rPr>
          <w:rFonts w:ascii="宋体" w:hAnsi="宋体" w:hint="eastAsia"/>
          <w:color w:val="000000"/>
          <w:szCs w:val="21"/>
        </w:rPr>
        <w:t>6</w:t>
      </w:r>
      <w:r>
        <w:rPr>
          <w:rFonts w:ascii="宋体" w:hAnsi="宋体" w:hint="eastAsia"/>
          <w:color w:val="000000"/>
          <w:szCs w:val="21"/>
        </w:rPr>
        <w:t>月</w:t>
      </w:r>
      <w:r w:rsidR="009A247E">
        <w:rPr>
          <w:rFonts w:ascii="宋体" w:hAnsi="宋体" w:hint="eastAsia"/>
          <w:color w:val="000000"/>
          <w:szCs w:val="21"/>
        </w:rPr>
        <w:t>3</w:t>
      </w:r>
      <w:r>
        <w:rPr>
          <w:rFonts w:ascii="宋体" w:hAnsi="宋体" w:hint="eastAsia"/>
          <w:color w:val="000000"/>
          <w:szCs w:val="21"/>
        </w:rPr>
        <w:t>日</w:t>
      </w:r>
      <w:r>
        <w:rPr>
          <w:rFonts w:ascii="宋体" w:hAnsi="宋体" w:hint="eastAsia"/>
          <w:color w:val="000000"/>
          <w:szCs w:val="21"/>
        </w:rPr>
        <w:t xml:space="preserve"> </w:t>
      </w:r>
      <w:r w:rsidR="009A247E">
        <w:rPr>
          <w:rFonts w:ascii="宋体" w:hAnsi="宋体" w:hint="eastAsia"/>
          <w:color w:val="000000"/>
          <w:szCs w:val="21"/>
        </w:rPr>
        <w:t>14</w:t>
      </w:r>
      <w:r>
        <w:rPr>
          <w:rFonts w:ascii="宋体" w:hAnsi="宋体" w:hint="eastAsia"/>
          <w:color w:val="000000"/>
          <w:szCs w:val="21"/>
        </w:rPr>
        <w:t>：</w:t>
      </w:r>
      <w:r>
        <w:rPr>
          <w:rFonts w:ascii="宋体" w:hAnsi="宋体" w:hint="eastAsia"/>
          <w:color w:val="000000"/>
          <w:szCs w:val="21"/>
        </w:rPr>
        <w:t>30</w:t>
      </w:r>
      <w:r>
        <w:rPr>
          <w:rFonts w:ascii="宋体" w:hAnsi="宋体" w:hint="eastAsia"/>
          <w:color w:val="000000"/>
          <w:szCs w:val="21"/>
        </w:rPr>
        <w:t>：</w:t>
      </w:r>
      <w:r>
        <w:rPr>
          <w:rFonts w:ascii="宋体" w:hAnsi="宋体" w:hint="eastAsia"/>
          <w:color w:val="000000"/>
          <w:szCs w:val="21"/>
        </w:rPr>
        <w:t>00</w:t>
      </w:r>
      <w:r>
        <w:rPr>
          <w:rFonts w:ascii="Arial" w:hAnsi="Arial" w:cs="Arial" w:hint="eastAsia"/>
          <w:color w:val="000000"/>
          <w:szCs w:val="21"/>
        </w:rPr>
        <w:t>（</w:t>
      </w:r>
      <w:r>
        <w:rPr>
          <w:rFonts w:ascii="Arial" w:hAnsi="Arial" w:cs="Arial" w:hint="eastAsia"/>
          <w:color w:val="000000"/>
          <w:szCs w:val="21"/>
        </w:rPr>
        <w:t>此前半小时为收取</w:t>
      </w:r>
      <w:r>
        <w:rPr>
          <w:rFonts w:hint="eastAsia"/>
          <w:color w:val="000000"/>
        </w:rPr>
        <w:t>报价响应</w:t>
      </w:r>
      <w:r>
        <w:rPr>
          <w:rFonts w:ascii="Arial" w:hAnsi="Arial" w:cs="Arial" w:hint="eastAsia"/>
          <w:color w:val="000000"/>
          <w:szCs w:val="21"/>
        </w:rPr>
        <w:t>文件的时间）</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八、</w:t>
      </w:r>
      <w:r>
        <w:rPr>
          <w:rFonts w:ascii="宋体" w:hAnsi="宋体"/>
          <w:color w:val="000000"/>
        </w:rPr>
        <w:t>报价</w:t>
      </w:r>
      <w:r>
        <w:rPr>
          <w:rFonts w:ascii="宋体" w:hAnsi="宋体" w:hint="eastAsia"/>
          <w:color w:val="000000"/>
        </w:rPr>
        <w:t>响应文件递交地点</w:t>
      </w:r>
      <w:r>
        <w:rPr>
          <w:rFonts w:ascii="宋体" w:hAnsi="宋体" w:hint="eastAsia"/>
          <w:color w:val="000000"/>
          <w:szCs w:val="21"/>
        </w:rPr>
        <w:t>：广州市越华路</w:t>
      </w:r>
      <w:r>
        <w:rPr>
          <w:rFonts w:ascii="宋体" w:hAnsi="宋体" w:hint="eastAsia"/>
          <w:color w:val="000000"/>
          <w:szCs w:val="21"/>
        </w:rPr>
        <w:t>112</w:t>
      </w:r>
      <w:r>
        <w:rPr>
          <w:rFonts w:ascii="宋体" w:hAnsi="宋体" w:hint="eastAsia"/>
          <w:color w:val="000000"/>
          <w:szCs w:val="21"/>
        </w:rPr>
        <w:t>号珠江国际大厦</w:t>
      </w:r>
      <w:r>
        <w:rPr>
          <w:rFonts w:ascii="宋体" w:hAnsi="宋体" w:hint="eastAsia"/>
          <w:color w:val="000000"/>
          <w:szCs w:val="21"/>
        </w:rPr>
        <w:t>3</w:t>
      </w:r>
      <w:r>
        <w:rPr>
          <w:rFonts w:ascii="宋体" w:hAnsi="宋体" w:hint="eastAsia"/>
          <w:color w:val="000000"/>
          <w:szCs w:val="21"/>
        </w:rPr>
        <w:t>楼</w:t>
      </w:r>
      <w:r w:rsidR="009A247E">
        <w:rPr>
          <w:rFonts w:ascii="宋体" w:hAnsi="宋体" w:hint="eastAsia"/>
          <w:color w:val="000000"/>
          <w:szCs w:val="21"/>
        </w:rPr>
        <w:t>308</w:t>
      </w:r>
      <w:r>
        <w:rPr>
          <w:rFonts w:ascii="宋体" w:hAnsi="宋体" w:hint="eastAsia"/>
          <w:color w:val="000000"/>
          <w:szCs w:val="21"/>
        </w:rPr>
        <w:t>室</w:t>
      </w:r>
    </w:p>
    <w:p w:rsidR="000E3484" w:rsidRDefault="00B822F6">
      <w:pPr>
        <w:spacing w:line="360" w:lineRule="auto"/>
        <w:ind w:firstLineChars="200" w:firstLine="420"/>
        <w:rPr>
          <w:color w:val="000000"/>
        </w:rPr>
      </w:pPr>
      <w:r>
        <w:rPr>
          <w:rFonts w:ascii="宋体" w:hAnsi="宋体" w:hint="eastAsia"/>
          <w:color w:val="000000"/>
          <w:szCs w:val="21"/>
        </w:rPr>
        <w:t>九</w:t>
      </w:r>
      <w:bookmarkStart w:id="1" w:name="_GoBack"/>
      <w:bookmarkEnd w:id="1"/>
      <w:r>
        <w:rPr>
          <w:rFonts w:ascii="宋体" w:hAnsi="宋体" w:hint="eastAsia"/>
          <w:color w:val="000000"/>
          <w:szCs w:val="21"/>
        </w:rPr>
        <w:t>、本次采购不收取报价保证金。</w:t>
      </w:r>
    </w:p>
    <w:p w:rsidR="000E3484" w:rsidRDefault="000E3484">
      <w:pPr>
        <w:spacing w:line="360" w:lineRule="auto"/>
        <w:ind w:firstLineChars="200" w:firstLine="420"/>
        <w:rPr>
          <w:rFonts w:ascii="宋体" w:hAnsi="宋体"/>
          <w:color w:val="000000"/>
          <w:szCs w:val="21"/>
        </w:rPr>
      </w:pPr>
    </w:p>
    <w:p w:rsidR="000E3484" w:rsidRDefault="00B822F6">
      <w:pPr>
        <w:spacing w:line="360" w:lineRule="auto"/>
        <w:rPr>
          <w:b/>
          <w:bCs/>
        </w:rPr>
      </w:pPr>
      <w:r>
        <w:t>1.</w:t>
      </w:r>
      <w:r>
        <w:t>采购人信息</w:t>
      </w:r>
    </w:p>
    <w:p w:rsidR="000E3484" w:rsidRDefault="00B822F6">
      <w:pPr>
        <w:spacing w:line="360" w:lineRule="auto"/>
      </w:pPr>
      <w:r>
        <w:t>名</w:t>
      </w:r>
      <w:r>
        <w:t>  </w:t>
      </w:r>
      <w:r>
        <w:t>称：国家税务总局广东省税务局</w:t>
      </w:r>
    </w:p>
    <w:p w:rsidR="000E3484" w:rsidRDefault="00B822F6">
      <w:pPr>
        <w:spacing w:line="360" w:lineRule="auto"/>
      </w:pPr>
      <w:r>
        <w:t>地</w:t>
      </w:r>
      <w:r>
        <w:t>  </w:t>
      </w:r>
      <w:r>
        <w:t>址：广州市花城大道</w:t>
      </w:r>
      <w:r>
        <w:t>767</w:t>
      </w:r>
      <w:r>
        <w:t>号</w:t>
      </w:r>
    </w:p>
    <w:p w:rsidR="000E3484" w:rsidRDefault="00B822F6">
      <w:pPr>
        <w:spacing w:line="360" w:lineRule="auto"/>
      </w:pPr>
      <w:r>
        <w:t>联系方式：</w:t>
      </w:r>
      <w:r>
        <w:t>020-37990977</w:t>
      </w:r>
    </w:p>
    <w:p w:rsidR="000E3484" w:rsidRDefault="00B822F6">
      <w:pPr>
        <w:spacing w:line="360" w:lineRule="auto"/>
        <w:rPr>
          <w:b/>
          <w:bCs/>
        </w:rPr>
      </w:pPr>
      <w:r>
        <w:t>2.</w:t>
      </w:r>
      <w:r>
        <w:t>采购代理机构信息</w:t>
      </w:r>
    </w:p>
    <w:p w:rsidR="000E3484" w:rsidRDefault="00B822F6">
      <w:pPr>
        <w:spacing w:line="360" w:lineRule="auto"/>
      </w:pPr>
      <w:r>
        <w:t>名</w:t>
      </w:r>
      <w:r>
        <w:t>  </w:t>
      </w:r>
      <w:r>
        <w:t>称：广东省政府采购中心</w:t>
      </w:r>
    </w:p>
    <w:p w:rsidR="000E3484" w:rsidRDefault="00B822F6">
      <w:pPr>
        <w:spacing w:line="360" w:lineRule="auto"/>
      </w:pPr>
      <w:r>
        <w:t>地</w:t>
      </w:r>
      <w:r>
        <w:t>  </w:t>
      </w:r>
      <w:r>
        <w:t>址：广东省广州市越秀区越华路</w:t>
      </w:r>
      <w:r>
        <w:t>112</w:t>
      </w:r>
      <w:r>
        <w:t>号珠江国际大厦</w:t>
      </w:r>
      <w:r>
        <w:t>3</w:t>
      </w:r>
      <w:r>
        <w:t>楼</w:t>
      </w:r>
    </w:p>
    <w:p w:rsidR="000E3484" w:rsidRDefault="00B822F6">
      <w:pPr>
        <w:spacing w:line="360" w:lineRule="auto"/>
      </w:pPr>
      <w:r>
        <w:t>联系方式：</w:t>
      </w:r>
      <w:r>
        <w:t>020-</w:t>
      </w:r>
      <w:r>
        <w:rPr>
          <w:rFonts w:hint="eastAsia"/>
        </w:rPr>
        <w:t>83186839/</w:t>
      </w:r>
      <w:r>
        <w:t>83187196</w:t>
      </w:r>
      <w:r>
        <w:t>（</w:t>
      </w:r>
      <w:r>
        <w:t>sczx3@gd.gov.cn</w:t>
      </w:r>
      <w:r>
        <w:t>）</w:t>
      </w:r>
    </w:p>
    <w:p w:rsidR="000E3484" w:rsidRDefault="00B822F6">
      <w:pPr>
        <w:spacing w:line="360" w:lineRule="auto"/>
        <w:rPr>
          <w:b/>
          <w:bCs/>
        </w:rPr>
      </w:pPr>
      <w:r>
        <w:t>3.</w:t>
      </w:r>
      <w:r>
        <w:t>项目联系方式</w:t>
      </w:r>
    </w:p>
    <w:p w:rsidR="000E3484" w:rsidRDefault="00B822F6">
      <w:pPr>
        <w:spacing w:line="360" w:lineRule="auto"/>
      </w:pPr>
      <w:r>
        <w:t>项目联系人：</w:t>
      </w:r>
      <w:r>
        <w:rPr>
          <w:rFonts w:hint="eastAsia"/>
        </w:rPr>
        <w:t>胡工</w:t>
      </w:r>
      <w:r>
        <w:rPr>
          <w:rFonts w:hint="eastAsia"/>
        </w:rPr>
        <w:t>/</w:t>
      </w:r>
      <w:r>
        <w:rPr>
          <w:rFonts w:hint="eastAsia"/>
        </w:rPr>
        <w:t>龙工</w:t>
      </w:r>
    </w:p>
    <w:p w:rsidR="000E3484" w:rsidRDefault="00B822F6">
      <w:pPr>
        <w:spacing w:line="360" w:lineRule="auto"/>
      </w:pPr>
      <w:r>
        <w:t>电</w:t>
      </w:r>
      <w:r>
        <w:t>  </w:t>
      </w:r>
      <w:r>
        <w:t>话：</w:t>
      </w:r>
      <w:r>
        <w:t>020-</w:t>
      </w:r>
      <w:r>
        <w:rPr>
          <w:rFonts w:hint="eastAsia"/>
        </w:rPr>
        <w:t>83186839/</w:t>
      </w:r>
      <w:r>
        <w:t>83187196</w:t>
      </w:r>
      <w:r>
        <w:t>（</w:t>
      </w:r>
      <w:r>
        <w:t>sczx3@gd.gov.cn</w:t>
      </w:r>
      <w:r>
        <w:t>）</w:t>
      </w:r>
    </w:p>
    <w:p w:rsidR="000E3484" w:rsidRDefault="000E3484">
      <w:pPr>
        <w:spacing w:line="360" w:lineRule="auto"/>
        <w:ind w:firstLineChars="2430" w:firstLine="5103"/>
        <w:rPr>
          <w:rFonts w:ascii="宋体" w:hAnsi="宋体"/>
          <w:color w:val="000000"/>
          <w:szCs w:val="21"/>
        </w:rPr>
      </w:pPr>
    </w:p>
    <w:p w:rsidR="000E3484" w:rsidRDefault="00B822F6">
      <w:pPr>
        <w:spacing w:line="360" w:lineRule="auto"/>
        <w:ind w:firstLineChars="2680" w:firstLine="5628"/>
        <w:jc w:val="right"/>
        <w:rPr>
          <w:rFonts w:ascii="宋体" w:hAnsi="宋体"/>
          <w:color w:val="000000"/>
          <w:szCs w:val="21"/>
        </w:rPr>
      </w:pPr>
      <w:r>
        <w:rPr>
          <w:rFonts w:ascii="宋体" w:hAnsi="宋体" w:hint="eastAsia"/>
          <w:color w:val="000000"/>
          <w:szCs w:val="21"/>
        </w:rPr>
        <w:t>广东省政府采购中心</w:t>
      </w:r>
    </w:p>
    <w:p w:rsidR="000E3484" w:rsidRDefault="00B822F6">
      <w:pPr>
        <w:spacing w:line="360" w:lineRule="auto"/>
        <w:ind w:firstLineChars="2580" w:firstLine="5418"/>
        <w:jc w:val="right"/>
        <w:rPr>
          <w:rFonts w:ascii="宋体" w:hAnsi="宋体"/>
          <w:color w:val="000000"/>
          <w:szCs w:val="21"/>
        </w:rPr>
      </w:pPr>
      <w:r>
        <w:rPr>
          <w:rFonts w:ascii="宋体" w:hAnsi="宋体" w:hint="eastAsia"/>
          <w:color w:val="000000"/>
          <w:szCs w:val="21"/>
        </w:rPr>
        <w:t>2025</w:t>
      </w:r>
      <w:r>
        <w:rPr>
          <w:rFonts w:ascii="宋体" w:hAnsi="宋体" w:hint="eastAsia"/>
          <w:color w:val="000000"/>
          <w:szCs w:val="21"/>
        </w:rPr>
        <w:t>年</w:t>
      </w:r>
      <w:r>
        <w:rPr>
          <w:rFonts w:ascii="宋体" w:hAnsi="宋体" w:hint="eastAsia"/>
          <w:color w:val="000000"/>
          <w:szCs w:val="21"/>
        </w:rPr>
        <w:t>5</w:t>
      </w:r>
      <w:r>
        <w:rPr>
          <w:rFonts w:ascii="宋体" w:hAnsi="宋体" w:hint="eastAsia"/>
          <w:color w:val="000000"/>
          <w:szCs w:val="21"/>
        </w:rPr>
        <w:t>月</w:t>
      </w:r>
      <w:r>
        <w:rPr>
          <w:rFonts w:ascii="宋体" w:hAnsi="宋体" w:hint="eastAsia"/>
          <w:color w:val="000000"/>
          <w:szCs w:val="21"/>
        </w:rPr>
        <w:t>27</w:t>
      </w:r>
      <w:r>
        <w:rPr>
          <w:rFonts w:ascii="宋体" w:hAnsi="宋体" w:hint="eastAsia"/>
          <w:color w:val="000000"/>
          <w:szCs w:val="21"/>
        </w:rPr>
        <w:t>日</w:t>
      </w:r>
    </w:p>
    <w:p w:rsidR="000E3484" w:rsidRDefault="00B822F6">
      <w:pPr>
        <w:spacing w:line="360" w:lineRule="auto"/>
        <w:jc w:val="center"/>
        <w:rPr>
          <w:rFonts w:ascii="宋体" w:hAnsi="宋体"/>
          <w:b/>
          <w:color w:val="000000"/>
          <w:kern w:val="0"/>
          <w:sz w:val="28"/>
          <w:szCs w:val="28"/>
        </w:rPr>
      </w:pPr>
      <w:r>
        <w:rPr>
          <w:rFonts w:ascii="宋体" w:hAnsi="宋体"/>
          <w:b/>
          <w:color w:val="000000"/>
          <w:kern w:val="0"/>
          <w:sz w:val="28"/>
          <w:szCs w:val="28"/>
        </w:rPr>
        <w:br w:type="page"/>
      </w:r>
      <w:r>
        <w:rPr>
          <w:rFonts w:ascii="宋体" w:hAnsi="宋体" w:hint="eastAsia"/>
          <w:b/>
          <w:color w:val="000000"/>
          <w:kern w:val="0"/>
          <w:sz w:val="28"/>
          <w:szCs w:val="28"/>
        </w:rPr>
        <w:lastRenderedPageBreak/>
        <w:t>第二部分　用户需求书</w:t>
      </w:r>
    </w:p>
    <w:p w:rsidR="000E3484" w:rsidRDefault="00B822F6">
      <w:pPr>
        <w:autoSpaceDE w:val="0"/>
        <w:autoSpaceDN w:val="0"/>
        <w:spacing w:line="360" w:lineRule="auto"/>
        <w:rPr>
          <w:rFonts w:ascii="宋体" w:hAnsi="宋体"/>
          <w:b/>
          <w:bCs/>
          <w:color w:val="000000"/>
          <w:szCs w:val="21"/>
        </w:rPr>
      </w:pPr>
      <w:bookmarkStart w:id="2" w:name="_Toc392252427"/>
      <w:bookmarkStart w:id="3" w:name="_Toc365726708"/>
      <w:bookmarkStart w:id="4" w:name="_Toc354064474"/>
      <w:bookmarkEnd w:id="2"/>
      <w:bookmarkEnd w:id="3"/>
      <w:bookmarkEnd w:id="4"/>
      <w:r>
        <w:rPr>
          <w:rFonts w:ascii="宋体" w:hAnsi="宋体" w:hint="eastAsia"/>
          <w:b/>
          <w:bCs/>
          <w:color w:val="000000"/>
          <w:szCs w:val="21"/>
        </w:rPr>
        <w:t>说明：</w:t>
      </w:r>
    </w:p>
    <w:p w:rsidR="000E3484" w:rsidRDefault="00B822F6">
      <w:pPr>
        <w:snapToGrid w:val="0"/>
        <w:spacing w:line="360" w:lineRule="auto"/>
        <w:ind w:left="361" w:hanging="361"/>
        <w:rPr>
          <w:rFonts w:ascii="宋体" w:hAnsi="宋体"/>
          <w:b/>
          <w:color w:val="000000"/>
          <w:szCs w:val="21"/>
        </w:rPr>
      </w:pPr>
      <w:r>
        <w:rPr>
          <w:rFonts w:ascii="宋体" w:hAnsi="宋体" w:hint="eastAsia"/>
          <w:b/>
          <w:color w:val="000000"/>
          <w:szCs w:val="21"/>
        </w:rPr>
        <w:t>1.</w:t>
      </w:r>
      <w:r>
        <w:rPr>
          <w:rFonts w:ascii="宋体" w:hAnsi="宋体" w:hint="eastAsia"/>
          <w:b/>
          <w:color w:val="000000"/>
          <w:szCs w:val="21"/>
        </w:rPr>
        <w:t>供应商须对本项目进行整体响应，任何只对其中一部分内容进行的响应都被视作无效处理。</w:t>
      </w:r>
    </w:p>
    <w:p w:rsidR="000E3484" w:rsidRDefault="00B822F6">
      <w:pPr>
        <w:snapToGrid w:val="0"/>
        <w:spacing w:line="360" w:lineRule="auto"/>
        <w:rPr>
          <w:rFonts w:ascii="宋体" w:hAnsi="宋体"/>
          <w:b/>
          <w:color w:val="000000"/>
          <w:szCs w:val="21"/>
        </w:rPr>
      </w:pPr>
      <w:r>
        <w:rPr>
          <w:rFonts w:ascii="宋体" w:hAnsi="宋体" w:hint="eastAsia"/>
          <w:b/>
          <w:color w:val="000000"/>
          <w:szCs w:val="21"/>
        </w:rPr>
        <w:t>2.</w:t>
      </w:r>
      <w:r>
        <w:rPr>
          <w:rFonts w:ascii="宋体" w:hAnsi="宋体" w:hint="eastAsia"/>
          <w:b/>
          <w:color w:val="000000"/>
          <w:szCs w:val="21"/>
        </w:rPr>
        <w:t>本简易采购文件中，凡标有“★”的地方，供应商要特别加以注意，必须对此作出</w:t>
      </w:r>
      <w:r>
        <w:rPr>
          <w:rFonts w:ascii="宋体" w:hAnsi="宋体" w:hint="eastAsia"/>
          <w:color w:val="000000"/>
          <w:szCs w:val="21"/>
        </w:rPr>
        <w:t>一一</w:t>
      </w:r>
      <w:r>
        <w:rPr>
          <w:rFonts w:ascii="宋体" w:hAnsi="宋体" w:hint="eastAsia"/>
          <w:b/>
          <w:color w:val="000000"/>
          <w:szCs w:val="21"/>
        </w:rPr>
        <w:t>响应。若有一项带“★”的指标未响应或不满足，其响应文件作无效处理。</w:t>
      </w:r>
    </w:p>
    <w:p w:rsidR="000E3484" w:rsidRDefault="00B822F6">
      <w:pPr>
        <w:autoSpaceDE w:val="0"/>
        <w:autoSpaceDN w:val="0"/>
        <w:spacing w:line="360" w:lineRule="auto"/>
        <w:ind w:firstLineChars="200" w:firstLine="422"/>
        <w:rPr>
          <w:rFonts w:ascii="宋体" w:hAnsi="宋体" w:cs="宋体"/>
          <w:b/>
          <w:szCs w:val="21"/>
        </w:rPr>
      </w:pPr>
      <w:r>
        <w:rPr>
          <w:rFonts w:ascii="宋体" w:hAnsi="宋体" w:cs="宋体" w:hint="eastAsia"/>
          <w:b/>
          <w:szCs w:val="21"/>
        </w:rPr>
        <w:t>★供应商必须承诺响应文件中所响应提供的资料属于真实有效的，有异议时，成交人必须在采购人提出后</w:t>
      </w:r>
      <w:r>
        <w:rPr>
          <w:rFonts w:ascii="宋体" w:hAnsi="宋体" w:cs="宋体" w:hint="eastAsia"/>
          <w:b/>
          <w:szCs w:val="21"/>
        </w:rPr>
        <w:t>5</w:t>
      </w:r>
      <w:r>
        <w:rPr>
          <w:rFonts w:ascii="宋体" w:hAnsi="宋体" w:cs="宋体" w:hint="eastAsia"/>
          <w:b/>
          <w:szCs w:val="21"/>
        </w:rPr>
        <w:t>个工作日内提供相关资料原件复核。如不能在规定时间内提供原件复核的，将上报有关监管部门</w:t>
      </w:r>
      <w:r>
        <w:rPr>
          <w:rFonts w:ascii="宋体" w:hAnsi="宋体" w:hint="eastAsia"/>
          <w:b/>
          <w:szCs w:val="21"/>
        </w:rPr>
        <w:t>（报价响应时提供承诺函，可参照“响应文件格式”中《承诺函》格式）。</w:t>
      </w:r>
    </w:p>
    <w:p w:rsidR="000E3484" w:rsidRDefault="00B822F6">
      <w:pPr>
        <w:autoSpaceDE w:val="0"/>
        <w:autoSpaceDN w:val="0"/>
        <w:spacing w:line="360" w:lineRule="auto"/>
        <w:ind w:firstLineChars="200" w:firstLine="422"/>
        <w:rPr>
          <w:rFonts w:ascii="宋体" w:hAnsi="宋体"/>
          <w:b/>
          <w:szCs w:val="21"/>
          <w:lang w:val="en-GB"/>
        </w:rPr>
      </w:pPr>
      <w:bookmarkStart w:id="5" w:name="_Toc9246"/>
      <w:r>
        <w:rPr>
          <w:rFonts w:ascii="宋体" w:hAnsi="宋体" w:hint="eastAsia"/>
          <w:b/>
          <w:szCs w:val="21"/>
          <w:lang w:val="en-GB"/>
        </w:rPr>
        <w:t>★本项目不允许分包，如供应商在报价文件中未出现《分包意向协议书》，则视为未采取分包。</w:t>
      </w:r>
      <w:bookmarkStart w:id="6" w:name="_Toc5720"/>
      <w:bookmarkStart w:id="7" w:name="_Toc12696"/>
      <w:bookmarkEnd w:id="5"/>
    </w:p>
    <w:p w:rsidR="000E3484" w:rsidRDefault="00B822F6">
      <w:pPr>
        <w:autoSpaceDE w:val="0"/>
        <w:autoSpaceDN w:val="0"/>
        <w:spacing w:line="360" w:lineRule="auto"/>
        <w:ind w:firstLineChars="200" w:firstLine="422"/>
        <w:rPr>
          <w:rFonts w:ascii="宋体" w:hAnsi="宋体"/>
          <w:b/>
          <w:szCs w:val="21"/>
          <w:lang w:val="en-GB"/>
        </w:rPr>
      </w:pPr>
      <w:r>
        <w:rPr>
          <w:rFonts w:ascii="宋体" w:hAnsi="宋体" w:hint="eastAsia"/>
          <w:b/>
          <w:szCs w:val="21"/>
          <w:lang w:val="en-GB"/>
        </w:rPr>
        <w:t>★报价人不得以任何不正当行为谋取不当利益，包括但不限于“围猎”采购人税务人员行为（以获取不正当利益为目的，采取馈赠礼品礼金、邀请娱乐旅游消费、提供便利条件等非正常交往手段“围猎”相</w:t>
      </w:r>
      <w:r>
        <w:rPr>
          <w:rFonts w:ascii="宋体" w:hAnsi="宋体" w:hint="eastAsia"/>
          <w:b/>
          <w:szCs w:val="21"/>
          <w:lang w:val="en-GB"/>
        </w:rPr>
        <w:t>关税务人员及其亲属），否则将承担相应的法律责任，并接受采购人相关处罚</w:t>
      </w:r>
      <w:r>
        <w:rPr>
          <w:rFonts w:ascii="宋体" w:hAnsi="宋体" w:hint="eastAsia"/>
          <w:b/>
          <w:szCs w:val="21"/>
        </w:rPr>
        <w:t>（报价响应时提供承诺函，可参照“响应文件格式”中《承诺函》格式）</w:t>
      </w:r>
      <w:r>
        <w:rPr>
          <w:rFonts w:ascii="宋体" w:hAnsi="宋体" w:hint="eastAsia"/>
          <w:b/>
          <w:szCs w:val="21"/>
          <w:lang w:val="en-GB"/>
        </w:rPr>
        <w:t>。</w:t>
      </w:r>
    </w:p>
    <w:p w:rsidR="000E3484" w:rsidRDefault="00B822F6">
      <w:pPr>
        <w:spacing w:line="360" w:lineRule="auto"/>
        <w:ind w:firstLineChars="200" w:firstLine="422"/>
      </w:pPr>
      <w:bookmarkStart w:id="8" w:name="_Toc256000000"/>
      <w:bookmarkEnd w:id="6"/>
      <w:bookmarkEnd w:id="7"/>
      <w:r>
        <w:rPr>
          <w:rFonts w:ascii="宋体" w:hAnsi="宋体" w:cs="宋体" w:hint="eastAsia"/>
          <w:b/>
          <w:szCs w:val="21"/>
        </w:rPr>
        <w:t>★供应商须保证，如中标（成交），报价（响应）文件所提供的材料，如果有效期（包括需要年审、继续教育等完成后才能执业的行政许可、人员证书等情形）未能覆盖项目（包组）合同履行期的，将提前按规定办理延期手续，确保合同顺利履行</w:t>
      </w:r>
      <w:r>
        <w:rPr>
          <w:rFonts w:ascii="宋体" w:hAnsi="宋体" w:hint="eastAsia"/>
          <w:b/>
          <w:szCs w:val="21"/>
        </w:rPr>
        <w:t>（报价响应时提供承诺函，可参照“响应文件格式”中《承诺函》格式）。</w:t>
      </w:r>
      <w:bookmarkEnd w:id="8"/>
    </w:p>
    <w:p w:rsidR="000E3484" w:rsidRDefault="00B822F6">
      <w:pPr>
        <w:spacing w:line="360" w:lineRule="auto"/>
        <w:ind w:firstLine="561"/>
        <w:rPr>
          <w:rFonts w:ascii="宋体" w:hAnsi="宋体" w:cs="仿宋_GB2312"/>
          <w:b/>
          <w:bCs/>
          <w:szCs w:val="21"/>
        </w:rPr>
      </w:pPr>
      <w:bookmarkStart w:id="9" w:name="_Toc1421874354"/>
      <w:r>
        <w:rPr>
          <w:rFonts w:ascii="宋体" w:hAnsi="宋体" w:cs="仿宋_GB2312" w:hint="eastAsia"/>
          <w:b/>
          <w:bCs/>
          <w:szCs w:val="21"/>
        </w:rPr>
        <w:t>1.</w:t>
      </w:r>
      <w:r>
        <w:rPr>
          <w:rFonts w:ascii="宋体" w:hAnsi="宋体" w:cs="仿宋_GB2312" w:hint="eastAsia"/>
          <w:b/>
          <w:bCs/>
          <w:szCs w:val="21"/>
        </w:rPr>
        <w:t>项目概述</w:t>
      </w:r>
      <w:bookmarkEnd w:id="9"/>
    </w:p>
    <w:p w:rsidR="000E3484" w:rsidRDefault="00B822F6">
      <w:pPr>
        <w:spacing w:line="360" w:lineRule="auto"/>
        <w:ind w:firstLine="561"/>
        <w:rPr>
          <w:rFonts w:ascii="宋体" w:hAnsi="宋体" w:cs="仿宋_GB2312"/>
          <w:szCs w:val="21"/>
        </w:rPr>
      </w:pPr>
      <w:bookmarkStart w:id="10" w:name="bookmark2"/>
      <w:bookmarkEnd w:id="10"/>
      <w:r>
        <w:rPr>
          <w:rFonts w:ascii="宋体" w:hAnsi="宋体" w:cs="仿宋_GB2312" w:hint="eastAsia"/>
          <w:szCs w:val="21"/>
        </w:rPr>
        <w:t>国家税务总局广东省税务局积极参与“数字政府”专项建设，推动与其他政务部门涉税数据交换共享工作</w:t>
      </w:r>
      <w:r>
        <w:rPr>
          <w:rFonts w:ascii="宋体" w:hAnsi="宋体" w:cs="仿宋_GB2312" w:hint="eastAsia"/>
          <w:szCs w:val="21"/>
        </w:rPr>
        <w:t>,</w:t>
      </w:r>
      <w:r>
        <w:rPr>
          <w:rFonts w:ascii="宋体" w:hAnsi="宋体" w:cs="仿宋_GB2312" w:hint="eastAsia"/>
          <w:szCs w:val="21"/>
        </w:rPr>
        <w:t>获取了大量的政务涉税数据，但不能完全满足日常税收管理工作需求。还需从互联网获取一些第三方涉税数据，充实到涉税数据中，以积极推动税收管理工作。</w:t>
      </w:r>
    </w:p>
    <w:p w:rsidR="000E3484" w:rsidRDefault="00B822F6">
      <w:pPr>
        <w:spacing w:line="360" w:lineRule="auto"/>
        <w:ind w:firstLine="561"/>
        <w:rPr>
          <w:rFonts w:ascii="宋体" w:hAnsi="宋体" w:cs="仿宋_GB2312"/>
          <w:b/>
          <w:bCs/>
          <w:szCs w:val="21"/>
        </w:rPr>
      </w:pPr>
      <w:bookmarkStart w:id="11" w:name="_Toc998026992"/>
      <w:r>
        <w:rPr>
          <w:rFonts w:ascii="宋体" w:hAnsi="宋体" w:cs="仿宋_GB2312" w:hint="eastAsia"/>
          <w:b/>
          <w:bCs/>
          <w:szCs w:val="21"/>
        </w:rPr>
        <w:t xml:space="preserve">1.1 </w:t>
      </w:r>
      <w:r>
        <w:rPr>
          <w:rFonts w:ascii="宋体" w:hAnsi="宋体" w:cs="仿宋_GB2312" w:hint="eastAsia"/>
          <w:b/>
          <w:bCs/>
          <w:szCs w:val="21"/>
        </w:rPr>
        <w:t>项目背景</w:t>
      </w:r>
      <w:bookmarkEnd w:id="11"/>
    </w:p>
    <w:p w:rsidR="000E3484" w:rsidRDefault="00B822F6">
      <w:pPr>
        <w:spacing w:line="360" w:lineRule="auto"/>
        <w:ind w:firstLine="561"/>
        <w:rPr>
          <w:rFonts w:ascii="宋体" w:hAnsi="宋体" w:cs="仿宋_GB2312"/>
          <w:b/>
          <w:iCs/>
          <w:szCs w:val="21"/>
        </w:rPr>
      </w:pPr>
      <w:bookmarkStart w:id="12" w:name="bookmark3"/>
      <w:bookmarkEnd w:id="12"/>
      <w:r>
        <w:rPr>
          <w:rFonts w:ascii="宋体" w:hAnsi="宋体" w:cs="仿宋_GB2312" w:hint="eastAsia"/>
          <w:szCs w:val="21"/>
        </w:rPr>
        <w:t>国家税务总局广东省税务局在推进大数据管理过程中</w:t>
      </w:r>
      <w:r>
        <w:rPr>
          <w:rFonts w:ascii="宋体" w:hAnsi="宋体" w:cs="仿宋_GB2312" w:hint="eastAsia"/>
          <w:szCs w:val="21"/>
        </w:rPr>
        <w:t>,</w:t>
      </w:r>
      <w:r>
        <w:rPr>
          <w:rFonts w:ascii="宋体" w:hAnsi="宋体" w:cs="仿宋_GB2312" w:hint="eastAsia"/>
          <w:szCs w:val="21"/>
        </w:rPr>
        <w:t>涉税数据来源范围不足</w:t>
      </w:r>
      <w:r>
        <w:rPr>
          <w:rFonts w:ascii="宋体" w:hAnsi="宋体" w:cs="仿宋_GB2312" w:hint="eastAsia"/>
          <w:szCs w:val="21"/>
        </w:rPr>
        <w:t>,</w:t>
      </w:r>
      <w:r>
        <w:rPr>
          <w:rFonts w:ascii="宋体" w:hAnsi="宋体" w:cs="仿宋_GB2312" w:hint="eastAsia"/>
          <w:szCs w:val="21"/>
        </w:rPr>
        <w:t>无法深度发掘涉税信息、有效整合涉税数据</w:t>
      </w:r>
      <w:r>
        <w:rPr>
          <w:rFonts w:ascii="宋体" w:hAnsi="宋体" w:cs="仿宋_GB2312" w:hint="eastAsia"/>
          <w:szCs w:val="21"/>
        </w:rPr>
        <w:t>,</w:t>
      </w:r>
      <w:r>
        <w:rPr>
          <w:rFonts w:ascii="宋体" w:hAnsi="宋体" w:cs="仿宋_GB2312" w:hint="eastAsia"/>
          <w:szCs w:val="21"/>
        </w:rPr>
        <w:t>本项目旨在</w:t>
      </w:r>
      <w:r>
        <w:rPr>
          <w:rFonts w:ascii="宋体" w:hAnsi="宋体" w:cs="仿宋_GB2312"/>
          <w:szCs w:val="21"/>
        </w:rPr>
        <w:t>现有数据基础上</w:t>
      </w:r>
      <w:r>
        <w:rPr>
          <w:rFonts w:ascii="宋体" w:hAnsi="宋体" w:cs="仿宋_GB2312" w:hint="eastAsia"/>
          <w:szCs w:val="21"/>
        </w:rPr>
        <w:t>结合实际情况拓展数据采集渠道，采购互联网涉税情报采集服务，并将有</w:t>
      </w:r>
      <w:r>
        <w:rPr>
          <w:rFonts w:ascii="宋体" w:hAnsi="宋体" w:cs="仿宋_GB2312"/>
          <w:szCs w:val="21"/>
        </w:rPr>
        <w:t>价值</w:t>
      </w:r>
      <w:r>
        <w:rPr>
          <w:rFonts w:ascii="宋体" w:hAnsi="宋体" w:cs="仿宋_GB2312" w:hint="eastAsia"/>
          <w:szCs w:val="21"/>
        </w:rPr>
        <w:t>的互联网涉税情报应用到税务管理工作中，不断增强税收大数据</w:t>
      </w:r>
      <w:r>
        <w:rPr>
          <w:rFonts w:ascii="宋体" w:hAnsi="宋体" w:cs="仿宋_GB2312" w:hint="eastAsia"/>
          <w:szCs w:val="21"/>
        </w:rPr>
        <w:t>对税收管理的支撑力。</w:t>
      </w:r>
    </w:p>
    <w:p w:rsidR="000E3484" w:rsidRDefault="00B822F6">
      <w:pPr>
        <w:spacing w:line="360" w:lineRule="auto"/>
        <w:ind w:firstLine="561"/>
        <w:rPr>
          <w:rFonts w:ascii="宋体" w:hAnsi="宋体" w:cs="仿宋_GB2312"/>
          <w:b/>
          <w:bCs/>
          <w:szCs w:val="21"/>
        </w:rPr>
      </w:pPr>
      <w:bookmarkStart w:id="13" w:name="_Toc2094196648"/>
      <w:r>
        <w:rPr>
          <w:rFonts w:ascii="宋体" w:hAnsi="宋体" w:cs="仿宋_GB2312" w:hint="eastAsia"/>
          <w:b/>
          <w:bCs/>
          <w:szCs w:val="21"/>
        </w:rPr>
        <w:t xml:space="preserve">1.2 </w:t>
      </w:r>
      <w:r>
        <w:rPr>
          <w:rFonts w:ascii="宋体" w:hAnsi="宋体" w:cs="仿宋_GB2312" w:hint="eastAsia"/>
          <w:b/>
          <w:bCs/>
          <w:szCs w:val="21"/>
        </w:rPr>
        <w:t>项目目标</w:t>
      </w:r>
      <w:bookmarkEnd w:id="13"/>
    </w:p>
    <w:p w:rsidR="000E3484" w:rsidRDefault="00B822F6">
      <w:pPr>
        <w:spacing w:line="360" w:lineRule="auto"/>
        <w:ind w:firstLine="561"/>
        <w:rPr>
          <w:rFonts w:ascii="宋体" w:hAnsi="宋体" w:cs="仿宋_GB2312"/>
          <w:szCs w:val="21"/>
        </w:rPr>
      </w:pPr>
      <w:r>
        <w:rPr>
          <w:rFonts w:ascii="宋体" w:hAnsi="宋体" w:cs="仿宋_GB2312" w:hint="eastAsia"/>
          <w:szCs w:val="21"/>
        </w:rPr>
        <w:t>本项目旨在进一步丰富涉税数据来源、发掘涉税信息、有效整合涉税数据，将有价值的互联网涉税情报应用到税务管理工作中，不断增强税收大数据对税收管理的支撑力。</w:t>
      </w:r>
    </w:p>
    <w:p w:rsidR="000E3484" w:rsidRDefault="00B822F6">
      <w:pPr>
        <w:spacing w:line="360" w:lineRule="auto"/>
        <w:ind w:firstLine="561"/>
        <w:rPr>
          <w:rFonts w:ascii="宋体" w:hAnsi="宋体" w:cs="仿宋_GB2312"/>
          <w:b/>
          <w:bCs/>
          <w:szCs w:val="21"/>
        </w:rPr>
      </w:pPr>
      <w:bookmarkStart w:id="14" w:name="bookmark4"/>
      <w:bookmarkStart w:id="15" w:name="bookmark5"/>
      <w:bookmarkStart w:id="16" w:name="_Toc137927404"/>
      <w:bookmarkEnd w:id="14"/>
      <w:bookmarkEnd w:id="15"/>
      <w:r>
        <w:rPr>
          <w:rFonts w:ascii="宋体" w:hAnsi="宋体" w:cs="仿宋_GB2312" w:hint="eastAsia"/>
          <w:b/>
          <w:bCs/>
          <w:szCs w:val="21"/>
        </w:rPr>
        <w:t>2.</w:t>
      </w:r>
      <w:r>
        <w:rPr>
          <w:rFonts w:ascii="宋体" w:hAnsi="宋体" w:cs="仿宋_GB2312" w:hint="eastAsia"/>
          <w:b/>
          <w:bCs/>
          <w:szCs w:val="21"/>
        </w:rPr>
        <w:t>服务内容</w:t>
      </w:r>
      <w:bookmarkStart w:id="17" w:name="bookmark6"/>
      <w:bookmarkEnd w:id="16"/>
      <w:bookmarkEnd w:id="17"/>
    </w:p>
    <w:p w:rsidR="000E3484" w:rsidRDefault="00B822F6">
      <w:pPr>
        <w:spacing w:line="360" w:lineRule="auto"/>
        <w:ind w:firstLine="561"/>
        <w:rPr>
          <w:rFonts w:ascii="宋体" w:hAnsi="宋体" w:cs="仿宋_GB2312"/>
          <w:b/>
          <w:bCs/>
          <w:szCs w:val="21"/>
        </w:rPr>
      </w:pPr>
      <w:bookmarkStart w:id="18" w:name="_Toc1315329779"/>
      <w:r>
        <w:rPr>
          <w:rFonts w:ascii="宋体" w:hAnsi="宋体" w:cs="仿宋_GB2312" w:hint="eastAsia"/>
          <w:b/>
          <w:bCs/>
          <w:szCs w:val="21"/>
        </w:rPr>
        <w:t xml:space="preserve">2.1 </w:t>
      </w:r>
      <w:r>
        <w:rPr>
          <w:rFonts w:ascii="宋体" w:hAnsi="宋体" w:cs="仿宋_GB2312" w:hint="eastAsia"/>
          <w:b/>
          <w:bCs/>
          <w:szCs w:val="21"/>
        </w:rPr>
        <w:t>按需采集覆盖国内外涉税数据资源服务</w:t>
      </w:r>
      <w:bookmarkEnd w:id="18"/>
    </w:p>
    <w:p w:rsidR="000E3484" w:rsidRDefault="00B822F6">
      <w:pPr>
        <w:spacing w:line="360" w:lineRule="auto"/>
        <w:ind w:firstLine="561"/>
        <w:rPr>
          <w:rFonts w:ascii="宋体" w:hAnsi="宋体" w:cs="仿宋_GB2312"/>
          <w:szCs w:val="21"/>
        </w:rPr>
      </w:pPr>
      <w:r>
        <w:rPr>
          <w:rFonts w:ascii="宋体" w:hAnsi="宋体" w:cs="仿宋_GB2312" w:hint="eastAsia"/>
          <w:szCs w:val="21"/>
        </w:rPr>
        <w:t>根据省局各部门、全省各市（区）税务局因工作需要的临时提出互联网涉税数据需求，采集国内外不同类型网站、不同架构网页、不同格式的互联网涉税数据。</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2.1.1</w:t>
      </w:r>
      <w:r>
        <w:rPr>
          <w:rFonts w:ascii="宋体" w:hAnsi="宋体" w:cs="仿宋_GB2312" w:hint="eastAsia"/>
          <w:bCs/>
          <w:szCs w:val="21"/>
        </w:rPr>
        <w:t>提供数据采集主题</w:t>
      </w:r>
    </w:p>
    <w:p w:rsidR="000E3484" w:rsidRDefault="00B822F6">
      <w:pPr>
        <w:spacing w:line="360" w:lineRule="auto"/>
        <w:ind w:firstLine="561"/>
        <w:rPr>
          <w:rFonts w:ascii="宋体" w:hAnsi="宋体" w:cs="仿宋_GB2312"/>
          <w:szCs w:val="21"/>
        </w:rPr>
      </w:pPr>
      <w:r>
        <w:rPr>
          <w:rFonts w:ascii="宋体" w:hAnsi="宋体" w:cs="仿宋_GB2312" w:hint="eastAsia"/>
          <w:szCs w:val="21"/>
        </w:rPr>
        <w:lastRenderedPageBreak/>
        <w:t>按税务行业标准进行，对采集的各类涉税信息提出相应的字段、格式和标准要求，根据主题、标准等采集要求提供针对性涉税数据采集服务。</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2.1.2</w:t>
      </w:r>
      <w:r>
        <w:rPr>
          <w:rFonts w:ascii="宋体" w:hAnsi="宋体" w:cs="仿宋_GB2312" w:hint="eastAsia"/>
          <w:bCs/>
          <w:szCs w:val="21"/>
        </w:rPr>
        <w:t>提供海量互联网数据资源，便于采购人搜集涉税信息</w:t>
      </w:r>
    </w:p>
    <w:p w:rsidR="000E3484" w:rsidRDefault="00B822F6">
      <w:pPr>
        <w:spacing w:line="360" w:lineRule="auto"/>
        <w:ind w:firstLine="561"/>
        <w:rPr>
          <w:rFonts w:ascii="宋体" w:hAnsi="宋体" w:cs="仿宋_GB2312"/>
          <w:szCs w:val="21"/>
        </w:rPr>
      </w:pPr>
      <w:r>
        <w:rPr>
          <w:rFonts w:ascii="宋体" w:hAnsi="宋体" w:cs="仿宋_GB2312" w:hint="eastAsia"/>
          <w:szCs w:val="21"/>
        </w:rPr>
        <w:t>丰富涉税情报信息数据来源，采集目标网站全面覆盖政府网站、行业网站和企业网站。</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2.1.3</w:t>
      </w:r>
      <w:r>
        <w:rPr>
          <w:rFonts w:ascii="宋体" w:hAnsi="宋体" w:cs="仿宋_GB2312" w:hint="eastAsia"/>
          <w:bCs/>
          <w:szCs w:val="21"/>
        </w:rPr>
        <w:t>互联网涉税数据的信息聚合和数据整理</w:t>
      </w:r>
    </w:p>
    <w:p w:rsidR="000E3484" w:rsidRDefault="00B822F6">
      <w:pPr>
        <w:spacing w:line="360" w:lineRule="auto"/>
        <w:ind w:firstLine="561"/>
        <w:rPr>
          <w:rFonts w:ascii="宋体" w:hAnsi="宋体" w:cs="仿宋_GB2312"/>
          <w:szCs w:val="21"/>
        </w:rPr>
      </w:pPr>
      <w:r>
        <w:rPr>
          <w:rFonts w:ascii="宋体" w:hAnsi="宋体" w:cs="仿宋_GB2312" w:hint="eastAsia"/>
          <w:szCs w:val="21"/>
        </w:rPr>
        <w:t>及时、便捷提交有利于数据分析的数据资源，并保证采集数据的数据结构、标准等均与现有税务系统的大数据平台兼容。</w:t>
      </w:r>
    </w:p>
    <w:p w:rsidR="000E3484" w:rsidRDefault="00B822F6">
      <w:pPr>
        <w:spacing w:line="360" w:lineRule="auto"/>
        <w:ind w:firstLine="561"/>
        <w:rPr>
          <w:rFonts w:ascii="宋体" w:hAnsi="宋体" w:cs="仿宋_GB2312"/>
          <w:b/>
          <w:bCs/>
          <w:szCs w:val="21"/>
        </w:rPr>
      </w:pPr>
      <w:bookmarkStart w:id="19" w:name="_Toc2020877532"/>
      <w:r>
        <w:rPr>
          <w:rFonts w:ascii="宋体" w:hAnsi="宋体" w:cs="仿宋_GB2312" w:hint="eastAsia"/>
          <w:b/>
          <w:bCs/>
          <w:szCs w:val="21"/>
        </w:rPr>
        <w:t>2.2</w:t>
      </w:r>
      <w:r>
        <w:rPr>
          <w:rFonts w:ascii="宋体" w:hAnsi="宋体" w:cs="仿宋_GB2312" w:hint="eastAsia"/>
          <w:b/>
          <w:bCs/>
          <w:szCs w:val="21"/>
        </w:rPr>
        <w:t>定期采集涉税主题数据服务</w:t>
      </w:r>
      <w:bookmarkEnd w:id="19"/>
    </w:p>
    <w:p w:rsidR="000E3484" w:rsidRDefault="00B822F6">
      <w:pPr>
        <w:spacing w:line="360" w:lineRule="auto"/>
        <w:ind w:firstLine="561"/>
        <w:rPr>
          <w:rFonts w:ascii="宋体" w:hAnsi="宋体" w:cs="仿宋_GB2312"/>
          <w:szCs w:val="21"/>
        </w:rPr>
      </w:pPr>
      <w:r>
        <w:rPr>
          <w:rFonts w:ascii="宋体" w:hAnsi="宋体" w:cs="仿宋_GB2312" w:hint="eastAsia"/>
          <w:szCs w:val="21"/>
        </w:rPr>
        <w:t>定期采集互联网涉税数据，探索和分析在庞大的涉税数据中找出有价值的</w:t>
      </w:r>
      <w:r>
        <w:rPr>
          <w:rFonts w:ascii="宋体" w:hAnsi="宋体" w:cs="仿宋_GB2312" w:hint="eastAsia"/>
          <w:szCs w:val="21"/>
        </w:rPr>
        <w:t>隐藏事件，并加以分析，出具分析报告为决策提供依据。</w:t>
      </w:r>
      <w:bookmarkStart w:id="20" w:name="bookmark8"/>
      <w:bookmarkEnd w:id="20"/>
      <w:r>
        <w:rPr>
          <w:rFonts w:ascii="宋体" w:hAnsi="宋体" w:cs="仿宋_GB2312" w:hint="eastAsia"/>
          <w:szCs w:val="21"/>
        </w:rPr>
        <w:t>包括不限于以下涉税主题内容：</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2.2.1</w:t>
      </w:r>
      <w:r>
        <w:rPr>
          <w:rFonts w:ascii="宋体" w:hAnsi="宋体" w:cs="仿宋_GB2312" w:hint="eastAsia"/>
          <w:bCs/>
          <w:szCs w:val="21"/>
        </w:rPr>
        <w:t>限售股交易主题</w:t>
      </w:r>
    </w:p>
    <w:p w:rsidR="000E3484" w:rsidRDefault="00B822F6">
      <w:pPr>
        <w:spacing w:line="360" w:lineRule="auto"/>
        <w:ind w:firstLine="561"/>
        <w:rPr>
          <w:rFonts w:ascii="宋体" w:hAnsi="宋体" w:cs="仿宋_GB2312"/>
          <w:szCs w:val="21"/>
        </w:rPr>
      </w:pPr>
      <w:r>
        <w:rPr>
          <w:rFonts w:ascii="宋体" w:hAnsi="宋体" w:cs="仿宋_GB2312" w:hint="eastAsia"/>
          <w:szCs w:val="21"/>
        </w:rPr>
        <w:t>1.</w:t>
      </w:r>
      <w:r>
        <w:rPr>
          <w:rFonts w:ascii="宋体" w:hAnsi="宋体" w:cs="仿宋_GB2312" w:hint="eastAsia"/>
          <w:szCs w:val="21"/>
        </w:rPr>
        <w:t>主题口径描述</w:t>
      </w:r>
    </w:p>
    <w:p w:rsidR="000E3484" w:rsidRDefault="00B822F6">
      <w:pPr>
        <w:spacing w:line="360" w:lineRule="auto"/>
        <w:ind w:firstLine="561"/>
        <w:rPr>
          <w:rFonts w:ascii="宋体" w:hAnsi="宋体" w:cs="仿宋_GB2312"/>
          <w:szCs w:val="21"/>
        </w:rPr>
      </w:pPr>
      <w:r>
        <w:rPr>
          <w:rFonts w:ascii="宋体" w:hAnsi="宋体" w:cs="仿宋_GB2312" w:hint="eastAsia"/>
          <w:szCs w:val="21"/>
        </w:rPr>
        <w:t>限售股交易主要指：“以直接或间接方式减持全国上市公司限售股的股东，计算其涉及的增值税、所得税，股东主要限定为有限公司、非居民企业、合伙企业”，要求纳税义务人在广东省内，不包含深圳市</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时间范围：本项目合同服务期内发生的数据。</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数据加工：</w:t>
      </w:r>
    </w:p>
    <w:p w:rsidR="000E3484" w:rsidRDefault="00B822F6">
      <w:pPr>
        <w:spacing w:line="360" w:lineRule="auto"/>
        <w:ind w:firstLine="561"/>
        <w:rPr>
          <w:rFonts w:ascii="宋体" w:hAnsi="宋体" w:cs="仿宋_GB2312"/>
          <w:szCs w:val="21"/>
        </w:rPr>
      </w:pPr>
      <w:r>
        <w:rPr>
          <w:rFonts w:ascii="宋体" w:hAnsi="宋体" w:cs="仿宋_GB2312" w:hint="eastAsia"/>
          <w:szCs w:val="21"/>
        </w:rPr>
        <w:t>最终将限售股减持分为六个类别：</w:t>
      </w:r>
    </w:p>
    <w:p w:rsidR="000E3484" w:rsidRDefault="00B822F6">
      <w:pPr>
        <w:spacing w:line="360" w:lineRule="auto"/>
        <w:ind w:firstLine="561"/>
        <w:rPr>
          <w:rFonts w:ascii="宋体" w:hAnsi="宋体" w:cs="仿宋_GB2312"/>
          <w:szCs w:val="21"/>
        </w:rPr>
      </w:pPr>
      <w:r>
        <w:rPr>
          <w:rFonts w:ascii="宋体" w:hAnsi="宋体" w:cs="仿宋_GB2312" w:hint="eastAsia"/>
          <w:szCs w:val="21"/>
        </w:rPr>
        <w:t>（</w:t>
      </w:r>
      <w:r>
        <w:rPr>
          <w:rFonts w:ascii="宋体" w:hAnsi="宋体" w:cs="仿宋_GB2312" w:hint="eastAsia"/>
          <w:szCs w:val="21"/>
        </w:rPr>
        <w:t>1</w:t>
      </w:r>
      <w:r>
        <w:rPr>
          <w:rFonts w:ascii="宋体" w:hAnsi="宋体" w:cs="仿宋_GB2312" w:hint="eastAsia"/>
          <w:szCs w:val="21"/>
        </w:rPr>
        <w:t>）注销模式减持</w:t>
      </w:r>
    </w:p>
    <w:p w:rsidR="000E3484" w:rsidRDefault="00B822F6">
      <w:pPr>
        <w:spacing w:line="360" w:lineRule="auto"/>
        <w:ind w:firstLine="561"/>
        <w:rPr>
          <w:rFonts w:ascii="宋体" w:hAnsi="宋体" w:cs="仿宋_GB2312"/>
          <w:szCs w:val="21"/>
        </w:rPr>
      </w:pPr>
      <w:r>
        <w:rPr>
          <w:rFonts w:ascii="宋体" w:hAnsi="宋体" w:cs="仿宋_GB2312" w:hint="eastAsia"/>
          <w:szCs w:val="21"/>
        </w:rPr>
        <w:t>（</w:t>
      </w:r>
      <w:r>
        <w:rPr>
          <w:rFonts w:ascii="宋体" w:hAnsi="宋体" w:cs="仿宋_GB2312" w:hint="eastAsia"/>
          <w:szCs w:val="21"/>
        </w:rPr>
        <w:t>2</w:t>
      </w:r>
      <w:r>
        <w:rPr>
          <w:rFonts w:ascii="宋体" w:hAnsi="宋体" w:cs="仿宋_GB2312" w:hint="eastAsia"/>
          <w:szCs w:val="21"/>
        </w:rPr>
        <w:t>）非交易过户模式减持</w:t>
      </w:r>
    </w:p>
    <w:p w:rsidR="000E3484" w:rsidRDefault="00B822F6">
      <w:pPr>
        <w:spacing w:line="360" w:lineRule="auto"/>
        <w:ind w:firstLine="561"/>
        <w:rPr>
          <w:rFonts w:ascii="宋体" w:hAnsi="宋体" w:cs="仿宋_GB2312"/>
          <w:szCs w:val="21"/>
        </w:rPr>
      </w:pPr>
      <w:r>
        <w:rPr>
          <w:rFonts w:ascii="宋体" w:hAnsi="宋体" w:cs="仿宋_GB2312" w:hint="eastAsia"/>
          <w:szCs w:val="21"/>
        </w:rPr>
        <w:t>（</w:t>
      </w:r>
      <w:r>
        <w:rPr>
          <w:rFonts w:ascii="宋体" w:hAnsi="宋体" w:cs="仿宋_GB2312" w:hint="eastAsia"/>
          <w:szCs w:val="21"/>
        </w:rPr>
        <w:t>3</w:t>
      </w:r>
      <w:r>
        <w:rPr>
          <w:rFonts w:ascii="宋体" w:hAnsi="宋体" w:cs="仿宋_GB2312" w:hint="eastAsia"/>
          <w:szCs w:val="21"/>
        </w:rPr>
        <w:t>）公告模式减持</w:t>
      </w:r>
    </w:p>
    <w:p w:rsidR="000E3484" w:rsidRDefault="00B822F6">
      <w:pPr>
        <w:spacing w:line="360" w:lineRule="auto"/>
        <w:ind w:firstLine="561"/>
        <w:rPr>
          <w:rFonts w:ascii="宋体" w:hAnsi="宋体" w:cs="仿宋_GB2312"/>
          <w:szCs w:val="21"/>
        </w:rPr>
      </w:pPr>
      <w:r>
        <w:rPr>
          <w:rFonts w:ascii="宋体" w:hAnsi="宋体" w:cs="仿宋_GB2312" w:hint="eastAsia"/>
          <w:szCs w:val="21"/>
        </w:rPr>
        <w:t>（</w:t>
      </w:r>
      <w:r>
        <w:rPr>
          <w:rFonts w:ascii="宋体" w:hAnsi="宋体" w:cs="仿宋_GB2312" w:hint="eastAsia"/>
          <w:szCs w:val="21"/>
        </w:rPr>
        <w:t>4</w:t>
      </w:r>
      <w:r>
        <w:rPr>
          <w:rFonts w:ascii="宋体" w:hAnsi="宋体" w:cs="仿宋_GB2312" w:hint="eastAsia"/>
          <w:szCs w:val="21"/>
        </w:rPr>
        <w:t>）计算模式减持</w:t>
      </w:r>
    </w:p>
    <w:p w:rsidR="000E3484" w:rsidRDefault="00B822F6">
      <w:pPr>
        <w:spacing w:line="360" w:lineRule="auto"/>
        <w:ind w:firstLine="561"/>
        <w:rPr>
          <w:rFonts w:ascii="宋体" w:hAnsi="宋体" w:cs="仿宋_GB2312"/>
          <w:szCs w:val="21"/>
        </w:rPr>
      </w:pPr>
      <w:r>
        <w:rPr>
          <w:rFonts w:ascii="宋体" w:hAnsi="宋体" w:cs="仿宋_GB2312" w:hint="eastAsia"/>
          <w:szCs w:val="21"/>
        </w:rPr>
        <w:t>（</w:t>
      </w:r>
      <w:r>
        <w:rPr>
          <w:rFonts w:ascii="宋体" w:hAnsi="宋体" w:cs="仿宋_GB2312" w:hint="eastAsia"/>
          <w:szCs w:val="21"/>
        </w:rPr>
        <w:t>5</w:t>
      </w:r>
      <w:r>
        <w:rPr>
          <w:rFonts w:ascii="宋体" w:hAnsi="宋体" w:cs="仿宋_GB2312" w:hint="eastAsia"/>
          <w:szCs w:val="21"/>
        </w:rPr>
        <w:t>）退出十大股东模式减持</w:t>
      </w:r>
    </w:p>
    <w:p w:rsidR="000E3484" w:rsidRDefault="00B822F6">
      <w:pPr>
        <w:spacing w:line="360" w:lineRule="auto"/>
        <w:ind w:firstLine="561"/>
        <w:rPr>
          <w:rFonts w:ascii="宋体" w:hAnsi="宋体" w:cs="仿宋_GB2312"/>
          <w:szCs w:val="21"/>
        </w:rPr>
      </w:pPr>
      <w:r>
        <w:rPr>
          <w:rFonts w:ascii="宋体" w:hAnsi="宋体" w:cs="仿宋_GB2312" w:hint="eastAsia"/>
          <w:szCs w:val="21"/>
        </w:rPr>
        <w:t>（</w:t>
      </w:r>
      <w:r>
        <w:rPr>
          <w:rFonts w:ascii="宋体" w:hAnsi="宋体" w:cs="仿宋_GB2312" w:hint="eastAsia"/>
          <w:szCs w:val="21"/>
        </w:rPr>
        <w:t>6</w:t>
      </w:r>
      <w:r>
        <w:rPr>
          <w:rFonts w:ascii="宋体" w:hAnsi="宋体" w:cs="仿宋_GB2312" w:hint="eastAsia"/>
          <w:szCs w:val="21"/>
        </w:rPr>
        <w:t>）疑似减持</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2.2.2</w:t>
      </w:r>
      <w:r>
        <w:rPr>
          <w:rFonts w:ascii="宋体" w:hAnsi="宋体" w:cs="仿宋_GB2312" w:hint="eastAsia"/>
          <w:bCs/>
          <w:szCs w:val="21"/>
        </w:rPr>
        <w:t>大宗物业交易主题</w:t>
      </w:r>
    </w:p>
    <w:p w:rsidR="000E3484" w:rsidRDefault="00B822F6">
      <w:pPr>
        <w:spacing w:line="360" w:lineRule="auto"/>
        <w:ind w:firstLine="561"/>
        <w:rPr>
          <w:rFonts w:ascii="宋体" w:hAnsi="宋体" w:cs="仿宋_GB2312"/>
          <w:szCs w:val="21"/>
        </w:rPr>
      </w:pPr>
      <w:r>
        <w:rPr>
          <w:rFonts w:ascii="宋体" w:hAnsi="宋体" w:cs="仿宋_GB2312" w:hint="eastAsia"/>
          <w:szCs w:val="21"/>
        </w:rPr>
        <w:t>1.</w:t>
      </w:r>
      <w:r>
        <w:rPr>
          <w:rFonts w:ascii="宋体" w:hAnsi="宋体" w:cs="仿宋_GB2312" w:hint="eastAsia"/>
          <w:szCs w:val="21"/>
        </w:rPr>
        <w:t>主题口径描述</w:t>
      </w:r>
    </w:p>
    <w:p w:rsidR="000E3484" w:rsidRDefault="00B822F6">
      <w:pPr>
        <w:spacing w:line="360" w:lineRule="auto"/>
        <w:ind w:firstLine="561"/>
        <w:rPr>
          <w:rFonts w:ascii="宋体" w:hAnsi="宋体" w:cs="仿宋_GB2312"/>
          <w:szCs w:val="21"/>
        </w:rPr>
      </w:pPr>
      <w:r>
        <w:rPr>
          <w:rFonts w:ascii="宋体" w:hAnsi="宋体" w:cs="仿宋_GB2312" w:hint="eastAsia"/>
          <w:szCs w:val="21"/>
        </w:rPr>
        <w:t>大宗物业交易主要指：”以直接或间接股权交易模式“把标的物在广东省内（不含深圳市）“资产包括但不限于土地、建筑物、商业中心、数据中心”转让给境内外的买家。纳税义务人所在地属于广东省内（不含深圳），扣缴义务人所在地属于广东省内（不含深圳）。</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时间范围：本项目合同服务期内、及服务期前五年发生的数据。</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数据加工：通过境内外上市企业公告、私募公司的官方新闻、各类主流财经网站的财经类新闻、香港非上市公司注册登记年报信息、全国土地市场网土地信息、国家</w:t>
      </w:r>
      <w:r>
        <w:rPr>
          <w:rFonts w:ascii="宋体" w:hAnsi="宋体" w:cs="仿宋_GB2312" w:hint="eastAsia"/>
          <w:szCs w:val="21"/>
        </w:rPr>
        <w:t>市场监督管理总局的工商登记注册及变更信息、微博官方认证主体信息，全国建筑业一体化信息服务平台的房地产建筑项目信息、大宗物业交易类的公众号</w:t>
      </w:r>
      <w:r>
        <w:rPr>
          <w:rFonts w:ascii="宋体" w:hAnsi="宋体" w:cs="仿宋_GB2312" w:hint="eastAsia"/>
          <w:szCs w:val="21"/>
        </w:rPr>
        <w:t>-</w:t>
      </w:r>
      <w:r>
        <w:rPr>
          <w:rFonts w:ascii="宋体" w:hAnsi="宋体" w:cs="仿宋_GB2312" w:hint="eastAsia"/>
          <w:szCs w:val="21"/>
        </w:rPr>
        <w:t>投资与地产、猫头鹰大数据研究院。</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2.2.3</w:t>
      </w:r>
      <w:r>
        <w:rPr>
          <w:rFonts w:ascii="宋体" w:hAnsi="宋体" w:cs="仿宋_GB2312" w:hint="eastAsia"/>
          <w:bCs/>
          <w:szCs w:val="21"/>
        </w:rPr>
        <w:t>上市公司分红主题</w:t>
      </w:r>
    </w:p>
    <w:p w:rsidR="000E3484" w:rsidRDefault="00B822F6">
      <w:pPr>
        <w:spacing w:line="360" w:lineRule="auto"/>
        <w:ind w:firstLine="561"/>
        <w:rPr>
          <w:rFonts w:ascii="宋体" w:hAnsi="宋体" w:cs="仿宋_GB2312"/>
          <w:szCs w:val="21"/>
        </w:rPr>
      </w:pPr>
      <w:r>
        <w:rPr>
          <w:rFonts w:ascii="宋体" w:hAnsi="宋体" w:cs="仿宋_GB2312" w:hint="eastAsia"/>
          <w:szCs w:val="21"/>
        </w:rPr>
        <w:lastRenderedPageBreak/>
        <w:t>1.</w:t>
      </w:r>
      <w:r>
        <w:rPr>
          <w:rFonts w:ascii="宋体" w:hAnsi="宋体" w:cs="仿宋_GB2312" w:hint="eastAsia"/>
          <w:szCs w:val="21"/>
        </w:rPr>
        <w:t>主题口径描述</w:t>
      </w:r>
    </w:p>
    <w:p w:rsidR="000E3484" w:rsidRDefault="00B822F6">
      <w:pPr>
        <w:spacing w:line="360" w:lineRule="auto"/>
        <w:ind w:firstLine="561"/>
        <w:rPr>
          <w:rFonts w:ascii="宋体" w:hAnsi="宋体" w:cs="仿宋_GB2312"/>
          <w:szCs w:val="21"/>
        </w:rPr>
      </w:pPr>
      <w:r>
        <w:rPr>
          <w:rFonts w:ascii="宋体" w:hAnsi="宋体" w:cs="仿宋_GB2312" w:hint="eastAsia"/>
          <w:szCs w:val="21"/>
        </w:rPr>
        <w:t>“注册在广东省内（不包含深圳市）的纯自然人控股的有限公司和合伙企业”收到的全国上市公司的历年现金分红加工数据。</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时间范围：本项目合同服务期内、及服务期前五年发生的数据。</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数据加工：全国上市公司分红数据、全国上市公司的原始股东数据、全国上市公司的原始股东的注册登记数据、全国上市公司的原始股东的自然人姓名和占比数据、全国上市公司的原始股东的减持情况变化数据等。</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2.2.4</w:t>
      </w:r>
      <w:r>
        <w:rPr>
          <w:rFonts w:ascii="宋体" w:hAnsi="宋体" w:cs="仿宋_GB2312" w:hint="eastAsia"/>
          <w:bCs/>
          <w:szCs w:val="21"/>
        </w:rPr>
        <w:t>自然人民间借贷主题</w:t>
      </w:r>
    </w:p>
    <w:p w:rsidR="000E3484" w:rsidRDefault="00B822F6">
      <w:pPr>
        <w:spacing w:line="360" w:lineRule="auto"/>
        <w:ind w:firstLine="561"/>
        <w:rPr>
          <w:rFonts w:ascii="宋体" w:hAnsi="宋体" w:cs="仿宋_GB2312"/>
          <w:szCs w:val="21"/>
        </w:rPr>
      </w:pPr>
      <w:r>
        <w:rPr>
          <w:rFonts w:ascii="宋体" w:hAnsi="宋体" w:cs="仿宋_GB2312" w:hint="eastAsia"/>
          <w:szCs w:val="21"/>
        </w:rPr>
        <w:t>1.</w:t>
      </w:r>
      <w:r>
        <w:rPr>
          <w:rFonts w:ascii="宋体" w:hAnsi="宋体" w:cs="仿宋_GB2312" w:hint="eastAsia"/>
          <w:szCs w:val="21"/>
        </w:rPr>
        <w:t>主题口径描述</w:t>
      </w:r>
    </w:p>
    <w:p w:rsidR="000E3484" w:rsidRDefault="00B822F6">
      <w:pPr>
        <w:spacing w:line="360" w:lineRule="auto"/>
        <w:ind w:firstLine="561"/>
        <w:rPr>
          <w:rFonts w:ascii="宋体" w:hAnsi="宋体" w:cs="仿宋_GB2312"/>
          <w:szCs w:val="21"/>
        </w:rPr>
      </w:pPr>
      <w:r>
        <w:rPr>
          <w:rFonts w:ascii="宋体" w:hAnsi="宋体" w:cs="仿宋_GB2312" w:hint="eastAsia"/>
          <w:szCs w:val="21"/>
        </w:rPr>
        <w:t>民间借贷加工数据主要指：“出借方是居住地或户籍所在地在广东省内（除深圳市）的自然人”把资金借给企业或者其他自然人，并且在出借周期中收到了本金与大部分利息，但依然引起了纠纷的文书数据提炼。</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时间范围：时间范围：本项目合同服务期内发生的数据。</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数据加工：这里提到的的</w:t>
      </w:r>
      <w:r>
        <w:rPr>
          <w:rFonts w:ascii="宋体" w:hAnsi="宋体" w:cs="仿宋_GB2312" w:hint="eastAsia"/>
          <w:szCs w:val="21"/>
        </w:rPr>
        <w:t>自然人民间借贷属于通过中国裁判文书网披露的文书进行深度结构化加工的情报，也是没有直接的数据来源，主要要求依靠采集：中国裁判文书网、各类司法拍卖网、执行信息。</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2.2.5</w:t>
      </w:r>
      <w:r>
        <w:rPr>
          <w:rFonts w:ascii="宋体" w:hAnsi="宋体" w:cs="仿宋_GB2312" w:hint="eastAsia"/>
          <w:bCs/>
          <w:szCs w:val="21"/>
        </w:rPr>
        <w:t>并购重组交易主题</w:t>
      </w:r>
    </w:p>
    <w:p w:rsidR="000E3484" w:rsidRDefault="00B822F6">
      <w:pPr>
        <w:spacing w:line="360" w:lineRule="auto"/>
        <w:ind w:firstLine="561"/>
        <w:rPr>
          <w:rFonts w:ascii="宋体" w:hAnsi="宋体" w:cs="仿宋_GB2312"/>
          <w:szCs w:val="21"/>
        </w:rPr>
      </w:pPr>
      <w:r>
        <w:rPr>
          <w:rFonts w:ascii="宋体" w:hAnsi="宋体" w:cs="仿宋_GB2312" w:hint="eastAsia"/>
          <w:szCs w:val="21"/>
        </w:rPr>
        <w:t>1.</w:t>
      </w:r>
      <w:r>
        <w:rPr>
          <w:rFonts w:ascii="宋体" w:hAnsi="宋体" w:cs="仿宋_GB2312" w:hint="eastAsia"/>
          <w:szCs w:val="21"/>
        </w:rPr>
        <w:t>主题口径描述</w:t>
      </w:r>
    </w:p>
    <w:p w:rsidR="000E3484" w:rsidRDefault="00B822F6">
      <w:pPr>
        <w:spacing w:line="360" w:lineRule="auto"/>
        <w:ind w:firstLine="561"/>
        <w:rPr>
          <w:rFonts w:ascii="宋体" w:hAnsi="宋体" w:cs="仿宋_GB2312"/>
          <w:szCs w:val="21"/>
        </w:rPr>
      </w:pPr>
      <w:r>
        <w:rPr>
          <w:rFonts w:ascii="宋体" w:hAnsi="宋体" w:cs="仿宋_GB2312" w:hint="eastAsia"/>
          <w:szCs w:val="21"/>
        </w:rPr>
        <w:t>并购重组交易加工情报主要是：境内外上市公司对非上市公司的收购，非上市公司的股东是注册地在广东省内合伙企业和有限公司。</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时间范围：时间范围：本项目合同服务期内发生的数据。</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数据加工：并购重组的数据线索主要来自境内外上市企业的发布的</w:t>
      </w:r>
      <w:r>
        <w:rPr>
          <w:rFonts w:ascii="宋体" w:hAnsi="宋体" w:cs="仿宋_GB2312" w:hint="eastAsia"/>
          <w:szCs w:val="21"/>
        </w:rPr>
        <w:t>PDF</w:t>
      </w:r>
      <w:r>
        <w:rPr>
          <w:rFonts w:ascii="宋体" w:hAnsi="宋体" w:cs="仿宋_GB2312" w:hint="eastAsia"/>
          <w:szCs w:val="21"/>
        </w:rPr>
        <w:t>公告。</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2.2.6</w:t>
      </w:r>
      <w:r>
        <w:rPr>
          <w:rFonts w:ascii="宋体" w:hAnsi="宋体" w:cs="仿宋_GB2312" w:hint="eastAsia"/>
          <w:bCs/>
          <w:szCs w:val="21"/>
        </w:rPr>
        <w:t>非上市股份公司的股权转让主题</w:t>
      </w:r>
    </w:p>
    <w:p w:rsidR="000E3484" w:rsidRDefault="00B822F6">
      <w:pPr>
        <w:spacing w:line="360" w:lineRule="auto"/>
        <w:ind w:firstLine="561"/>
        <w:rPr>
          <w:rFonts w:ascii="宋体" w:hAnsi="宋体" w:cs="仿宋_GB2312"/>
          <w:szCs w:val="21"/>
        </w:rPr>
      </w:pPr>
      <w:r>
        <w:rPr>
          <w:rFonts w:ascii="宋体" w:hAnsi="宋体" w:cs="仿宋_GB2312" w:hint="eastAsia"/>
          <w:szCs w:val="21"/>
        </w:rPr>
        <w:t>1.</w:t>
      </w:r>
      <w:r>
        <w:rPr>
          <w:rFonts w:ascii="宋体" w:hAnsi="宋体" w:cs="仿宋_GB2312" w:hint="eastAsia"/>
          <w:szCs w:val="21"/>
        </w:rPr>
        <w:t>主题口径描述</w:t>
      </w:r>
    </w:p>
    <w:p w:rsidR="000E3484" w:rsidRDefault="00B822F6">
      <w:pPr>
        <w:spacing w:line="360" w:lineRule="auto"/>
        <w:ind w:firstLine="561"/>
        <w:rPr>
          <w:rFonts w:ascii="宋体" w:hAnsi="宋体" w:cs="仿宋_GB2312"/>
          <w:szCs w:val="21"/>
        </w:rPr>
      </w:pPr>
      <w:r>
        <w:rPr>
          <w:rFonts w:ascii="宋体" w:hAnsi="宋体" w:cs="仿宋_GB2312" w:hint="eastAsia"/>
          <w:szCs w:val="21"/>
        </w:rPr>
        <w:t>非上市股份公司的股权转让情报主要是指：做了股份制改造的企业，其股东变化就不在市场监督管理局而是在特定的股权托管交易中心和地方行业监管机构定期披露。</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时间范围：本项目合同服务期内发生的数据。</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数据加工：广东股权交易中心，各地市地方金融监督管理局网站。</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2.2.7</w:t>
      </w:r>
      <w:r>
        <w:rPr>
          <w:rFonts w:ascii="宋体" w:hAnsi="宋体" w:cs="仿宋_GB2312" w:hint="eastAsia"/>
          <w:bCs/>
          <w:szCs w:val="21"/>
        </w:rPr>
        <w:t>网红主播主题</w:t>
      </w:r>
    </w:p>
    <w:p w:rsidR="000E3484" w:rsidRDefault="00B822F6">
      <w:pPr>
        <w:spacing w:line="360" w:lineRule="auto"/>
        <w:ind w:firstLine="561"/>
        <w:rPr>
          <w:rFonts w:ascii="宋体" w:hAnsi="宋体" w:cs="仿宋_GB2312"/>
          <w:szCs w:val="21"/>
        </w:rPr>
      </w:pPr>
      <w:r>
        <w:rPr>
          <w:rFonts w:ascii="宋体" w:hAnsi="宋体" w:cs="仿宋_GB2312" w:hint="eastAsia"/>
          <w:szCs w:val="21"/>
        </w:rPr>
        <w:t>1.</w:t>
      </w:r>
      <w:r>
        <w:rPr>
          <w:rFonts w:ascii="宋体" w:hAnsi="宋体" w:cs="仿宋_GB2312" w:hint="eastAsia"/>
          <w:szCs w:val="21"/>
        </w:rPr>
        <w:t>主题口径描述</w:t>
      </w:r>
    </w:p>
    <w:p w:rsidR="000E3484" w:rsidRDefault="00B822F6">
      <w:pPr>
        <w:spacing w:line="360" w:lineRule="auto"/>
        <w:ind w:firstLine="561"/>
        <w:rPr>
          <w:rFonts w:ascii="宋体" w:hAnsi="宋体" w:cs="仿宋_GB2312"/>
          <w:szCs w:val="21"/>
        </w:rPr>
      </w:pPr>
      <w:r>
        <w:rPr>
          <w:rFonts w:ascii="宋体" w:hAnsi="宋体" w:cs="仿宋_GB2312" w:hint="eastAsia"/>
          <w:szCs w:val="21"/>
        </w:rPr>
        <w:t>按照</w:t>
      </w:r>
      <w:r>
        <w:rPr>
          <w:rFonts w:ascii="宋体" w:hAnsi="宋体" w:cs="仿宋_GB2312" w:hint="eastAsia"/>
          <w:szCs w:val="21"/>
        </w:rPr>
        <w:t>IP</w:t>
      </w:r>
      <w:r>
        <w:rPr>
          <w:rFonts w:ascii="宋体" w:hAnsi="宋体" w:cs="仿宋_GB2312" w:hint="eastAsia"/>
          <w:szCs w:val="21"/>
        </w:rPr>
        <w:t>所在地、公司所在地、登记信息所在地来确定对主播的管辖权，主要围绕区域内带货销售额</w:t>
      </w:r>
      <w:r>
        <w:rPr>
          <w:rFonts w:ascii="宋体" w:hAnsi="宋体" w:cs="仿宋_GB2312" w:hint="eastAsia"/>
          <w:szCs w:val="21"/>
        </w:rPr>
        <w:t>TOP100</w:t>
      </w:r>
      <w:r>
        <w:rPr>
          <w:rFonts w:ascii="宋体" w:hAnsi="宋体" w:cs="仿宋_GB2312" w:hint="eastAsia"/>
          <w:szCs w:val="21"/>
        </w:rPr>
        <w:t>进行全面的数据统计与分析。</w:t>
      </w:r>
    </w:p>
    <w:p w:rsidR="000E3484" w:rsidRDefault="00B822F6">
      <w:pPr>
        <w:spacing w:line="360" w:lineRule="auto"/>
        <w:ind w:firstLine="561"/>
        <w:rPr>
          <w:rFonts w:ascii="宋体" w:hAnsi="宋体" w:cs="仿宋_GB2312"/>
          <w:szCs w:val="21"/>
        </w:rPr>
      </w:pPr>
      <w:r>
        <w:rPr>
          <w:rFonts w:ascii="宋体" w:hAnsi="宋体" w:cs="仿宋_GB2312" w:hint="eastAsia"/>
          <w:szCs w:val="21"/>
        </w:rPr>
        <w:t>采集主播带货平台（抖音、快手）全广东不含深圳市所有的</w:t>
      </w:r>
      <w:r>
        <w:rPr>
          <w:rFonts w:ascii="宋体" w:hAnsi="宋体" w:cs="仿宋_GB2312" w:hint="eastAsia"/>
          <w:szCs w:val="21"/>
        </w:rPr>
        <w:t>MCN</w:t>
      </w:r>
      <w:r>
        <w:rPr>
          <w:rFonts w:ascii="宋体" w:hAnsi="宋体" w:cs="仿宋_GB2312" w:hint="eastAsia"/>
          <w:szCs w:val="21"/>
        </w:rPr>
        <w:t>公司，并采集这些</w:t>
      </w:r>
      <w:r>
        <w:rPr>
          <w:rFonts w:ascii="宋体" w:hAnsi="宋体" w:cs="仿宋_GB2312" w:hint="eastAsia"/>
          <w:szCs w:val="21"/>
        </w:rPr>
        <w:t>MCN</w:t>
      </w:r>
      <w:r>
        <w:rPr>
          <w:rFonts w:ascii="宋体" w:hAnsi="宋体" w:cs="仿宋_GB2312" w:hint="eastAsia"/>
          <w:szCs w:val="21"/>
        </w:rPr>
        <w:t>公司</w:t>
      </w:r>
      <w:r>
        <w:rPr>
          <w:rFonts w:ascii="宋体" w:hAnsi="宋体" w:cs="仿宋_GB2312" w:hint="eastAsia"/>
          <w:szCs w:val="21"/>
        </w:rPr>
        <w:t>旗下的</w:t>
      </w:r>
    </w:p>
    <w:p w:rsidR="000E3484" w:rsidRDefault="00B822F6">
      <w:pPr>
        <w:spacing w:line="360" w:lineRule="auto"/>
        <w:ind w:firstLine="561"/>
        <w:rPr>
          <w:rFonts w:ascii="宋体" w:hAnsi="宋体" w:cs="仿宋_GB2312"/>
          <w:szCs w:val="21"/>
        </w:rPr>
      </w:pPr>
      <w:r>
        <w:rPr>
          <w:rFonts w:ascii="宋体" w:hAnsi="宋体" w:cs="仿宋_GB2312" w:hint="eastAsia"/>
          <w:szCs w:val="21"/>
        </w:rPr>
        <w:t>（</w:t>
      </w:r>
      <w:r>
        <w:rPr>
          <w:rFonts w:ascii="宋体" w:hAnsi="宋体" w:cs="仿宋_GB2312" w:hint="eastAsia"/>
          <w:szCs w:val="21"/>
        </w:rPr>
        <w:t>1</w:t>
      </w:r>
      <w:r>
        <w:rPr>
          <w:rFonts w:ascii="宋体" w:hAnsi="宋体" w:cs="仿宋_GB2312" w:hint="eastAsia"/>
          <w:szCs w:val="21"/>
        </w:rPr>
        <w:t>）采集坐标在广东不含深圳的主播直播带货销售信息及主播店铺商品销售信息。</w:t>
      </w:r>
    </w:p>
    <w:p w:rsidR="000E3484" w:rsidRDefault="00B822F6">
      <w:pPr>
        <w:spacing w:line="360" w:lineRule="auto"/>
        <w:ind w:firstLine="561"/>
        <w:rPr>
          <w:rFonts w:ascii="宋体" w:hAnsi="宋体" w:cs="仿宋_GB2312"/>
          <w:szCs w:val="21"/>
        </w:rPr>
      </w:pPr>
      <w:r>
        <w:rPr>
          <w:rFonts w:ascii="宋体" w:hAnsi="宋体" w:cs="仿宋_GB2312" w:hint="eastAsia"/>
          <w:szCs w:val="21"/>
        </w:rPr>
        <w:lastRenderedPageBreak/>
        <w:t>（</w:t>
      </w:r>
      <w:r>
        <w:rPr>
          <w:rFonts w:ascii="宋体" w:hAnsi="宋体" w:cs="仿宋_GB2312" w:hint="eastAsia"/>
          <w:szCs w:val="21"/>
        </w:rPr>
        <w:t>2</w:t>
      </w:r>
      <w:r>
        <w:rPr>
          <w:rFonts w:ascii="宋体" w:hAnsi="宋体" w:cs="仿宋_GB2312" w:hint="eastAsia"/>
          <w:szCs w:val="21"/>
        </w:rPr>
        <w:t>）根据主播真名找到主播的公司信息，包括主播担任法定代表人、董监高职位及投资企业。</w:t>
      </w:r>
    </w:p>
    <w:p w:rsidR="000E3484" w:rsidRDefault="00B822F6">
      <w:pPr>
        <w:spacing w:line="360" w:lineRule="auto"/>
        <w:ind w:firstLine="561"/>
        <w:rPr>
          <w:rFonts w:ascii="宋体" w:hAnsi="宋体" w:cs="仿宋_GB2312"/>
          <w:szCs w:val="21"/>
        </w:rPr>
      </w:pPr>
      <w:r>
        <w:rPr>
          <w:rFonts w:ascii="宋体" w:hAnsi="宋体" w:cs="仿宋_GB2312" w:hint="eastAsia"/>
          <w:szCs w:val="21"/>
        </w:rPr>
        <w:t>字段包括：平台名称、主播名称、主播</w:t>
      </w:r>
      <w:r>
        <w:rPr>
          <w:rFonts w:ascii="宋体" w:hAnsi="宋体" w:cs="仿宋_GB2312" w:hint="eastAsia"/>
          <w:szCs w:val="21"/>
        </w:rPr>
        <w:t>id</w:t>
      </w:r>
      <w:r>
        <w:rPr>
          <w:rFonts w:ascii="宋体" w:hAnsi="宋体" w:cs="仿宋_GB2312" w:hint="eastAsia"/>
          <w:szCs w:val="21"/>
        </w:rPr>
        <w:t>、主播头像、账号主页链接、类别、简介、认证、性别、年龄、省、市、粉丝数、</w:t>
      </w:r>
      <w:r>
        <w:rPr>
          <w:rFonts w:ascii="宋体" w:hAnsi="宋体" w:cs="仿宋_GB2312" w:hint="eastAsia"/>
          <w:szCs w:val="21"/>
        </w:rPr>
        <w:t>MCN</w:t>
      </w:r>
      <w:r>
        <w:rPr>
          <w:rFonts w:ascii="宋体" w:hAnsi="宋体" w:cs="仿宋_GB2312" w:hint="eastAsia"/>
          <w:szCs w:val="21"/>
        </w:rPr>
        <w:t>机构、</w:t>
      </w:r>
      <w:r>
        <w:rPr>
          <w:rFonts w:ascii="宋体" w:hAnsi="宋体" w:cs="仿宋_GB2312" w:hint="eastAsia"/>
          <w:szCs w:val="21"/>
        </w:rPr>
        <w:t>MCN</w:t>
      </w:r>
      <w:r>
        <w:rPr>
          <w:rFonts w:ascii="宋体" w:hAnsi="宋体" w:cs="仿宋_GB2312" w:hint="eastAsia"/>
          <w:szCs w:val="21"/>
        </w:rPr>
        <w:t>公司全称、</w:t>
      </w:r>
      <w:r>
        <w:rPr>
          <w:rFonts w:ascii="宋体" w:hAnsi="宋体" w:cs="仿宋_GB2312" w:hint="eastAsia"/>
          <w:szCs w:val="21"/>
        </w:rPr>
        <w:t>MCN</w:t>
      </w:r>
      <w:r>
        <w:rPr>
          <w:rFonts w:ascii="宋体" w:hAnsi="宋体" w:cs="仿宋_GB2312" w:hint="eastAsia"/>
          <w:szCs w:val="21"/>
        </w:rPr>
        <w:t>公司统一社会信用代码、</w:t>
      </w:r>
      <w:r>
        <w:rPr>
          <w:rFonts w:ascii="宋体" w:hAnsi="宋体" w:cs="仿宋_GB2312" w:hint="eastAsia"/>
          <w:szCs w:val="21"/>
        </w:rPr>
        <w:t>MCN</w:t>
      </w:r>
      <w:r>
        <w:rPr>
          <w:rFonts w:ascii="宋体" w:hAnsi="宋体" w:cs="仿宋_GB2312" w:hint="eastAsia"/>
          <w:szCs w:val="21"/>
        </w:rPr>
        <w:t>公司所属省市区、店铺名称、店铺企业名称、统一社会信用代码、店铺企业所属省市区、商品名称、价格、销量、销售额、统计区间等。</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时间范围：本项目合同服务期内发生的数据。</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w:t>
      </w:r>
      <w:r>
        <w:rPr>
          <w:rFonts w:ascii="宋体" w:hAnsi="宋体" w:cs="仿宋_GB2312" w:hint="eastAsia"/>
          <w:szCs w:val="21"/>
        </w:rPr>
        <w:t>数据加工：</w:t>
      </w:r>
    </w:p>
    <w:p w:rsidR="000E3484" w:rsidRDefault="00B822F6">
      <w:pPr>
        <w:spacing w:line="360" w:lineRule="auto"/>
        <w:ind w:firstLine="561"/>
        <w:rPr>
          <w:rFonts w:ascii="宋体" w:hAnsi="宋体" w:cs="仿宋_GB2312"/>
          <w:szCs w:val="21"/>
        </w:rPr>
      </w:pPr>
      <w:r>
        <w:rPr>
          <w:rFonts w:ascii="宋体" w:hAnsi="宋体" w:cs="仿宋_GB2312" w:hint="eastAsia"/>
          <w:szCs w:val="21"/>
        </w:rPr>
        <w:t>要求采集抖音</w:t>
      </w:r>
      <w:r>
        <w:rPr>
          <w:rFonts w:ascii="宋体" w:hAnsi="宋体" w:cs="仿宋_GB2312" w:hint="eastAsia"/>
          <w:szCs w:val="21"/>
        </w:rPr>
        <w:t>App</w:t>
      </w:r>
      <w:r>
        <w:rPr>
          <w:rFonts w:ascii="宋体" w:hAnsi="宋体" w:cs="仿宋_GB2312" w:hint="eastAsia"/>
          <w:szCs w:val="21"/>
        </w:rPr>
        <w:t>、快手</w:t>
      </w:r>
      <w:r>
        <w:rPr>
          <w:rFonts w:ascii="宋体" w:hAnsi="宋体" w:cs="仿宋_GB2312" w:hint="eastAsia"/>
          <w:szCs w:val="21"/>
        </w:rPr>
        <w:t>App</w:t>
      </w:r>
      <w:r>
        <w:rPr>
          <w:rFonts w:ascii="宋体" w:hAnsi="宋体" w:cs="仿宋_GB2312" w:hint="eastAsia"/>
          <w:szCs w:val="21"/>
        </w:rPr>
        <w:t>主要直播带货平台的应用程序的信息发布和统计分析。</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2.2.8</w:t>
      </w:r>
      <w:r>
        <w:rPr>
          <w:rFonts w:ascii="宋体" w:hAnsi="宋体" w:cs="仿宋_GB2312" w:hint="eastAsia"/>
          <w:bCs/>
          <w:szCs w:val="21"/>
        </w:rPr>
        <w:t>平台商户主题</w:t>
      </w:r>
    </w:p>
    <w:p w:rsidR="000E3484" w:rsidRDefault="00B822F6">
      <w:pPr>
        <w:spacing w:line="360" w:lineRule="auto"/>
        <w:ind w:firstLine="561"/>
        <w:rPr>
          <w:rFonts w:ascii="宋体" w:hAnsi="宋体" w:cs="仿宋_GB2312"/>
          <w:szCs w:val="21"/>
        </w:rPr>
      </w:pPr>
      <w:r>
        <w:rPr>
          <w:rFonts w:ascii="宋体" w:hAnsi="宋体" w:cs="仿宋_GB2312" w:hint="eastAsia"/>
          <w:szCs w:val="21"/>
        </w:rPr>
        <w:t>1.</w:t>
      </w:r>
      <w:r>
        <w:rPr>
          <w:rFonts w:ascii="宋体" w:hAnsi="宋体" w:cs="仿宋_GB2312" w:hint="eastAsia"/>
          <w:szCs w:val="21"/>
        </w:rPr>
        <w:t>采集平台范围包括淘宝（天猫）、京东、抖音、快手、小红书、视频号等可由市场登记主体注册网店销售货物的网络平台。采集对象为在上述平台经营的网店亮证经营显示经营场所为广州辖区内或登记机关为广州辖区的市场监督管理局的市场主体信息。经营产品包括不限于金银首饰、珠宝玉石等。</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采集数据项包括：</w:t>
      </w:r>
    </w:p>
    <w:p w:rsidR="000E3484" w:rsidRDefault="00B822F6">
      <w:pPr>
        <w:spacing w:line="360" w:lineRule="auto"/>
        <w:ind w:firstLine="561"/>
        <w:rPr>
          <w:rFonts w:ascii="宋体" w:hAnsi="宋体" w:cs="仿宋_GB2312"/>
          <w:szCs w:val="21"/>
        </w:rPr>
      </w:pPr>
      <w:r>
        <w:rPr>
          <w:rFonts w:ascii="宋体" w:hAnsi="宋体" w:cs="仿宋_GB2312" w:hint="eastAsia"/>
          <w:szCs w:val="21"/>
        </w:rPr>
        <w:t>网店登记信息：包括网店名称、网店网址、网店对应的资质证照显示的信息（包括统一社会信用代码、名称、类型、经营场所、登记机关等）</w:t>
      </w:r>
    </w:p>
    <w:p w:rsidR="000E3484" w:rsidRDefault="00B822F6">
      <w:pPr>
        <w:spacing w:line="360" w:lineRule="auto"/>
        <w:ind w:firstLine="561"/>
        <w:rPr>
          <w:rFonts w:ascii="宋体" w:hAnsi="宋体" w:cs="仿宋_GB2312"/>
          <w:szCs w:val="21"/>
        </w:rPr>
      </w:pPr>
      <w:r>
        <w:rPr>
          <w:rFonts w:ascii="宋体" w:hAnsi="宋体" w:cs="仿宋_GB2312" w:hint="eastAsia"/>
          <w:szCs w:val="21"/>
        </w:rPr>
        <w:t>网店经营信息：包括网店月销量、粉丝数量、在售商品平均单价等</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对采集数据进行数据分析比对</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2.2.9</w:t>
      </w:r>
      <w:r>
        <w:rPr>
          <w:rFonts w:ascii="宋体" w:hAnsi="宋体" w:cs="仿宋_GB2312" w:hint="eastAsia"/>
          <w:bCs/>
          <w:szCs w:val="21"/>
        </w:rPr>
        <w:t>涉税数据主题专项数据分析服务</w:t>
      </w:r>
    </w:p>
    <w:p w:rsidR="000E3484" w:rsidRDefault="00B822F6">
      <w:pPr>
        <w:spacing w:line="360" w:lineRule="auto"/>
        <w:ind w:firstLine="561"/>
        <w:rPr>
          <w:rFonts w:ascii="宋体" w:hAnsi="宋体" w:cs="仿宋_GB2312"/>
          <w:szCs w:val="21"/>
        </w:rPr>
      </w:pPr>
      <w:r>
        <w:rPr>
          <w:rFonts w:ascii="宋体" w:hAnsi="宋体" w:cs="仿宋_GB2312" w:hint="eastAsia"/>
          <w:szCs w:val="21"/>
        </w:rPr>
        <w:t>1.</w:t>
      </w:r>
      <w:r>
        <w:rPr>
          <w:rFonts w:ascii="宋体" w:hAnsi="宋体" w:cs="仿宋_GB2312" w:hint="eastAsia"/>
          <w:szCs w:val="21"/>
        </w:rPr>
        <w:t>大宗物业行业分析服务报告</w:t>
      </w:r>
    </w:p>
    <w:p w:rsidR="000E3484" w:rsidRDefault="00B822F6">
      <w:pPr>
        <w:spacing w:line="360" w:lineRule="auto"/>
        <w:ind w:firstLine="561"/>
        <w:rPr>
          <w:rFonts w:ascii="宋体" w:hAnsi="宋体" w:cs="仿宋_GB2312"/>
          <w:szCs w:val="21"/>
        </w:rPr>
      </w:pPr>
      <w:r>
        <w:rPr>
          <w:rFonts w:ascii="宋体" w:hAnsi="宋体" w:cs="仿宋_GB2312" w:hint="eastAsia"/>
          <w:szCs w:val="21"/>
        </w:rPr>
        <w:t>要求按照涉税视角编制广东省大宗物业行业交易分析数据报告，主要包含：交易规模统计、相关政策梳理、国内披露相关案例梳理、省内交易情况统计、涉税风险点分析、主要交易单户分析，要求按照季度形成季度分析报告，服务期内报告</w:t>
      </w:r>
      <w:r>
        <w:rPr>
          <w:rFonts w:ascii="宋体" w:hAnsi="宋体" w:cs="仿宋_GB2312" w:hint="eastAsia"/>
          <w:szCs w:val="21"/>
        </w:rPr>
        <w:t>4</w:t>
      </w:r>
      <w:r>
        <w:rPr>
          <w:rFonts w:ascii="宋体" w:hAnsi="宋体" w:cs="仿宋_GB2312" w:hint="eastAsia"/>
          <w:szCs w:val="21"/>
        </w:rPr>
        <w:t>份。</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限售股交易分析服务报告</w:t>
      </w:r>
    </w:p>
    <w:p w:rsidR="000E3484" w:rsidRDefault="00B822F6">
      <w:pPr>
        <w:spacing w:line="360" w:lineRule="auto"/>
        <w:ind w:firstLine="561"/>
        <w:rPr>
          <w:rFonts w:ascii="宋体" w:hAnsi="宋体" w:cs="仿宋_GB2312"/>
          <w:szCs w:val="21"/>
        </w:rPr>
      </w:pPr>
      <w:r>
        <w:rPr>
          <w:rFonts w:ascii="宋体" w:hAnsi="宋体" w:cs="仿宋_GB2312" w:hint="eastAsia"/>
          <w:szCs w:val="21"/>
        </w:rPr>
        <w:t>要求按照涉税视角编制广东省限售股交易分析数据报告，主要包含：交易规模统计、相关政策梳理、国内披露相关案例梳理、省内交易情况统计、涉税风险点分析、主要交易单户分析，要求按照季度形成季度分析报告，服务期内报告</w:t>
      </w:r>
      <w:r>
        <w:rPr>
          <w:rFonts w:ascii="宋体" w:hAnsi="宋体" w:cs="仿宋_GB2312" w:hint="eastAsia"/>
          <w:szCs w:val="21"/>
        </w:rPr>
        <w:t>4</w:t>
      </w:r>
      <w:r>
        <w:rPr>
          <w:rFonts w:ascii="宋体" w:hAnsi="宋体" w:cs="仿宋_GB2312" w:hint="eastAsia"/>
          <w:szCs w:val="21"/>
        </w:rPr>
        <w:t>份。</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网红主播带货交易分析服务报告</w:t>
      </w:r>
    </w:p>
    <w:p w:rsidR="000E3484" w:rsidRDefault="00B822F6">
      <w:pPr>
        <w:spacing w:line="360" w:lineRule="auto"/>
        <w:ind w:firstLine="561"/>
        <w:rPr>
          <w:rFonts w:ascii="宋体" w:hAnsi="宋体" w:cs="仿宋_GB2312"/>
          <w:szCs w:val="21"/>
        </w:rPr>
      </w:pPr>
      <w:r>
        <w:rPr>
          <w:rFonts w:ascii="宋体" w:hAnsi="宋体" w:cs="仿宋_GB2312" w:hint="eastAsia"/>
          <w:szCs w:val="21"/>
        </w:rPr>
        <w:t>要求按照涉税视角编制广东省网红主播带货交易分析数据报告，主要包含：交易规模统计、相关政策梳理、国内披露相关案例梳理、省内交易情况统计、涉税风险点分析、主要交易单户分析，要求按照季度形成季度分析报告，服务期内报告</w:t>
      </w:r>
      <w:r>
        <w:rPr>
          <w:rFonts w:ascii="宋体" w:hAnsi="宋体" w:cs="仿宋_GB2312" w:hint="eastAsia"/>
          <w:szCs w:val="21"/>
        </w:rPr>
        <w:t>4</w:t>
      </w:r>
      <w:r>
        <w:rPr>
          <w:rFonts w:ascii="宋体" w:hAnsi="宋体" w:cs="仿宋_GB2312" w:hint="eastAsia"/>
          <w:szCs w:val="21"/>
        </w:rPr>
        <w:t>份。</w:t>
      </w:r>
    </w:p>
    <w:p w:rsidR="000E3484" w:rsidRDefault="00B822F6">
      <w:pPr>
        <w:spacing w:line="360" w:lineRule="auto"/>
        <w:ind w:firstLine="561"/>
        <w:rPr>
          <w:rFonts w:ascii="宋体" w:hAnsi="宋体" w:cs="仿宋_GB2312"/>
          <w:szCs w:val="21"/>
        </w:rPr>
      </w:pPr>
      <w:r>
        <w:rPr>
          <w:rFonts w:ascii="宋体" w:hAnsi="宋体" w:cs="仿宋_GB2312" w:hint="eastAsia"/>
          <w:szCs w:val="21"/>
        </w:rPr>
        <w:t>4.</w:t>
      </w:r>
      <w:r>
        <w:rPr>
          <w:rFonts w:ascii="宋体" w:hAnsi="宋体" w:cs="仿宋_GB2312" w:hint="eastAsia"/>
          <w:szCs w:val="21"/>
        </w:rPr>
        <w:t>其他主题的分析服</w:t>
      </w:r>
      <w:r>
        <w:rPr>
          <w:rFonts w:ascii="宋体" w:hAnsi="宋体" w:cs="仿宋_GB2312" w:hint="eastAsia"/>
          <w:szCs w:val="21"/>
        </w:rPr>
        <w:t>务报告不少于</w:t>
      </w:r>
      <w:r>
        <w:rPr>
          <w:rFonts w:ascii="宋体" w:hAnsi="宋体" w:cs="仿宋_GB2312" w:hint="eastAsia"/>
          <w:szCs w:val="21"/>
        </w:rPr>
        <w:t>5</w:t>
      </w:r>
      <w:r>
        <w:rPr>
          <w:rFonts w:ascii="宋体" w:hAnsi="宋体" w:cs="仿宋_GB2312" w:hint="eastAsia"/>
          <w:szCs w:val="21"/>
        </w:rPr>
        <w:t>份。</w:t>
      </w:r>
    </w:p>
    <w:p w:rsidR="000E3484" w:rsidRDefault="00B822F6">
      <w:pPr>
        <w:spacing w:line="360" w:lineRule="auto"/>
        <w:ind w:firstLine="561"/>
        <w:rPr>
          <w:rFonts w:ascii="宋体" w:hAnsi="宋体" w:cs="仿宋_GB2312"/>
          <w:b/>
          <w:bCs/>
          <w:szCs w:val="21"/>
        </w:rPr>
      </w:pPr>
      <w:bookmarkStart w:id="21" w:name="_Toc701267141"/>
      <w:r>
        <w:rPr>
          <w:rFonts w:ascii="宋体" w:hAnsi="宋体" w:cs="仿宋_GB2312" w:hint="eastAsia"/>
          <w:b/>
          <w:bCs/>
          <w:szCs w:val="21"/>
        </w:rPr>
        <w:t>3.</w:t>
      </w:r>
      <w:r>
        <w:rPr>
          <w:rFonts w:ascii="宋体" w:hAnsi="宋体" w:cs="仿宋_GB2312" w:hint="eastAsia"/>
          <w:b/>
          <w:bCs/>
          <w:szCs w:val="21"/>
        </w:rPr>
        <w:t>服务要求</w:t>
      </w:r>
      <w:bookmarkEnd w:id="21"/>
    </w:p>
    <w:p w:rsidR="000E3484" w:rsidRDefault="00B822F6">
      <w:pPr>
        <w:spacing w:line="360" w:lineRule="auto"/>
        <w:ind w:firstLine="561"/>
        <w:rPr>
          <w:rFonts w:ascii="宋体" w:hAnsi="宋体" w:cs="仿宋_GB2312"/>
          <w:b/>
          <w:bCs/>
          <w:szCs w:val="21"/>
        </w:rPr>
      </w:pPr>
      <w:bookmarkStart w:id="22" w:name="_Toc1277029872"/>
      <w:r>
        <w:rPr>
          <w:rFonts w:ascii="宋体" w:hAnsi="宋体" w:cs="仿宋_GB2312" w:hint="eastAsia"/>
          <w:b/>
          <w:bCs/>
          <w:szCs w:val="21"/>
        </w:rPr>
        <w:t xml:space="preserve">3.1 </w:t>
      </w:r>
      <w:r>
        <w:rPr>
          <w:rFonts w:ascii="宋体" w:hAnsi="宋体" w:cs="仿宋_GB2312" w:hint="eastAsia"/>
          <w:b/>
          <w:bCs/>
          <w:szCs w:val="21"/>
        </w:rPr>
        <w:t>总体要求</w:t>
      </w:r>
      <w:bookmarkEnd w:id="22"/>
    </w:p>
    <w:p w:rsidR="000E3484" w:rsidRDefault="00B822F6">
      <w:pPr>
        <w:spacing w:line="360" w:lineRule="auto"/>
        <w:ind w:firstLine="561"/>
        <w:rPr>
          <w:rFonts w:ascii="宋体" w:hAnsi="宋体" w:cs="仿宋_GB2312"/>
          <w:szCs w:val="21"/>
        </w:rPr>
      </w:pPr>
      <w:r>
        <w:rPr>
          <w:rFonts w:ascii="宋体" w:hAnsi="宋体" w:cs="仿宋_GB2312" w:hint="eastAsia"/>
          <w:szCs w:val="21"/>
        </w:rPr>
        <w:lastRenderedPageBreak/>
        <w:t>1.</w:t>
      </w:r>
      <w:r>
        <w:rPr>
          <w:rFonts w:ascii="宋体" w:hAnsi="宋体" w:cs="仿宋_GB2312" w:hint="eastAsia"/>
          <w:szCs w:val="21"/>
        </w:rPr>
        <w:t>供应商应按照采购需求的要求提供详细的技术建议书。供应商提供的各项建议方案应完全符合采购人指明的标准，并满足或高于采购人的要求。</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供应商在其技术建议书中，对需求中所提各项要求能否实现与满足，应逐项诚实地予以说明和答复。对本建议书中某项回答过于简单或未作明确答复的，将视为不能满足该项要求。</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供应商自行解决现场服务人员的食宿、交通工具等问题。</w:t>
      </w:r>
    </w:p>
    <w:p w:rsidR="000E3484" w:rsidRDefault="00B822F6">
      <w:pPr>
        <w:spacing w:line="360" w:lineRule="auto"/>
        <w:ind w:firstLine="561"/>
        <w:rPr>
          <w:rFonts w:ascii="宋体" w:hAnsi="宋体" w:cs="仿宋_GB2312"/>
          <w:b/>
          <w:bCs/>
          <w:szCs w:val="21"/>
        </w:rPr>
      </w:pPr>
      <w:bookmarkStart w:id="23" w:name="_Toc320951538"/>
      <w:r>
        <w:rPr>
          <w:rFonts w:ascii="宋体" w:hAnsi="宋体" w:cs="仿宋_GB2312" w:hint="eastAsia"/>
          <w:b/>
          <w:bCs/>
          <w:szCs w:val="21"/>
        </w:rPr>
        <w:t xml:space="preserve">3.2 </w:t>
      </w:r>
      <w:r>
        <w:rPr>
          <w:rFonts w:ascii="宋体" w:hAnsi="宋体" w:cs="仿宋_GB2312" w:hint="eastAsia"/>
          <w:b/>
          <w:bCs/>
          <w:szCs w:val="21"/>
        </w:rPr>
        <w:t>对服务方的要求</w:t>
      </w:r>
      <w:bookmarkEnd w:id="23"/>
    </w:p>
    <w:p w:rsidR="000E3484" w:rsidRDefault="00B822F6">
      <w:pPr>
        <w:spacing w:line="360" w:lineRule="auto"/>
        <w:ind w:firstLine="561"/>
        <w:rPr>
          <w:rFonts w:ascii="宋体" w:hAnsi="宋体" w:cs="仿宋_GB2312"/>
          <w:szCs w:val="21"/>
        </w:rPr>
      </w:pPr>
      <w:r>
        <w:rPr>
          <w:rFonts w:ascii="宋体" w:hAnsi="宋体" w:cs="仿宋_GB2312" w:hint="eastAsia"/>
          <w:szCs w:val="21"/>
        </w:rPr>
        <w:t>1.</w:t>
      </w:r>
      <w:r>
        <w:rPr>
          <w:rFonts w:ascii="宋体" w:hAnsi="宋体" w:cs="仿宋_GB2312" w:hint="eastAsia"/>
          <w:szCs w:val="21"/>
        </w:rPr>
        <w:t>在服务期间，供应商对新增的业务需求（或业务需求变更），应评估工作量，并由采购人审</w:t>
      </w:r>
      <w:r>
        <w:rPr>
          <w:rFonts w:ascii="宋体" w:hAnsi="宋体" w:cs="仿宋_GB2312" w:hint="eastAsia"/>
          <w:szCs w:val="21"/>
        </w:rPr>
        <w:t>核确认；服务工作结束后，须提交总结报告，由采购人进行评估验收。</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供应商应配合采购人进行人员管理，准确填写并及时更新服务人员名册。</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服务地点由采购人指定，驻场服务往返交通方式及费用、食宿费、办公电脑由供应商自行负责。</w:t>
      </w:r>
    </w:p>
    <w:p w:rsidR="000E3484" w:rsidRDefault="00B822F6">
      <w:pPr>
        <w:spacing w:line="360" w:lineRule="auto"/>
        <w:ind w:firstLine="561"/>
        <w:rPr>
          <w:rFonts w:ascii="宋体" w:hAnsi="宋体" w:cs="仿宋_GB2312"/>
          <w:b/>
          <w:bCs/>
          <w:szCs w:val="21"/>
        </w:rPr>
      </w:pPr>
      <w:bookmarkStart w:id="24" w:name="_Toc1329297988"/>
      <w:r>
        <w:rPr>
          <w:rFonts w:ascii="宋体" w:hAnsi="宋体" w:cs="仿宋_GB2312" w:hint="eastAsia"/>
          <w:b/>
          <w:bCs/>
          <w:szCs w:val="21"/>
        </w:rPr>
        <w:t>3.3</w:t>
      </w:r>
      <w:r>
        <w:rPr>
          <w:rFonts w:ascii="宋体" w:hAnsi="宋体" w:cs="仿宋_GB2312" w:hint="eastAsia"/>
          <w:b/>
          <w:bCs/>
          <w:szCs w:val="21"/>
        </w:rPr>
        <w:t>服务期限及进度要求</w:t>
      </w:r>
      <w:bookmarkEnd w:id="24"/>
    </w:p>
    <w:p w:rsidR="000E3484" w:rsidRDefault="00B822F6">
      <w:pPr>
        <w:spacing w:line="360" w:lineRule="auto"/>
        <w:ind w:firstLine="561"/>
        <w:rPr>
          <w:rFonts w:ascii="宋体" w:hAnsi="宋体" w:cs="仿宋_GB2312"/>
          <w:szCs w:val="21"/>
        </w:rPr>
      </w:pPr>
      <w:r>
        <w:rPr>
          <w:rFonts w:ascii="宋体" w:hAnsi="宋体" w:cs="仿宋_GB2312" w:hint="eastAsia"/>
          <w:szCs w:val="21"/>
        </w:rPr>
        <w:t>项目服务期限：自合同签订之日起，共</w:t>
      </w:r>
      <w:r>
        <w:rPr>
          <w:rFonts w:ascii="宋体" w:hAnsi="宋体" w:cs="仿宋_GB2312" w:hint="eastAsia"/>
          <w:szCs w:val="21"/>
        </w:rPr>
        <w:t>12</w:t>
      </w:r>
      <w:r>
        <w:rPr>
          <w:rFonts w:ascii="宋体" w:hAnsi="宋体" w:cs="仿宋_GB2312" w:hint="eastAsia"/>
          <w:szCs w:val="21"/>
        </w:rPr>
        <w:t>个月。</w:t>
      </w:r>
    </w:p>
    <w:p w:rsidR="000E3484" w:rsidRDefault="00B822F6">
      <w:pPr>
        <w:spacing w:line="360" w:lineRule="auto"/>
        <w:ind w:firstLine="561"/>
        <w:rPr>
          <w:rFonts w:ascii="宋体" w:hAnsi="宋体" w:cs="仿宋_GB2312"/>
          <w:b/>
          <w:bCs/>
          <w:szCs w:val="21"/>
        </w:rPr>
      </w:pPr>
      <w:bookmarkStart w:id="25" w:name="_Toc392391847"/>
      <w:r>
        <w:rPr>
          <w:rFonts w:ascii="宋体" w:hAnsi="宋体" w:cs="仿宋_GB2312" w:hint="eastAsia"/>
          <w:b/>
          <w:bCs/>
          <w:szCs w:val="21"/>
        </w:rPr>
        <w:t xml:space="preserve">3.4 </w:t>
      </w:r>
      <w:r>
        <w:rPr>
          <w:rFonts w:ascii="宋体" w:hAnsi="宋体" w:cs="仿宋_GB2312" w:hint="eastAsia"/>
          <w:b/>
          <w:bCs/>
          <w:szCs w:val="21"/>
        </w:rPr>
        <w:t>安全及保密要求</w:t>
      </w:r>
      <w:bookmarkEnd w:id="25"/>
    </w:p>
    <w:p w:rsidR="000E3484" w:rsidRDefault="00B822F6">
      <w:pPr>
        <w:spacing w:line="360" w:lineRule="auto"/>
        <w:ind w:firstLine="561"/>
        <w:rPr>
          <w:rFonts w:ascii="宋体" w:hAnsi="宋体" w:cs="仿宋_GB2312"/>
          <w:szCs w:val="21"/>
        </w:rPr>
      </w:pPr>
      <w:r>
        <w:rPr>
          <w:rFonts w:ascii="宋体" w:hAnsi="宋体" w:cs="仿宋_GB2312" w:hint="eastAsia"/>
          <w:szCs w:val="21"/>
        </w:rPr>
        <w:t>1</w:t>
      </w:r>
      <w:r>
        <w:rPr>
          <w:rFonts w:ascii="宋体" w:hAnsi="宋体" w:cs="仿宋_GB2312" w:hint="eastAsia"/>
          <w:szCs w:val="21"/>
        </w:rPr>
        <w:t>、供应商须遵循税务局事先告知的各项规章制度，驻场人员工作时间不得从事任何与工作无关的事情。未经税务局事先书面同意，供应商不得将由税务局为本合同提供的任何资料或供应商在合同执行期间所知悉税务局</w:t>
      </w:r>
      <w:r>
        <w:rPr>
          <w:rFonts w:ascii="宋体" w:hAnsi="宋体" w:cs="仿宋_GB2312" w:hint="eastAsia"/>
          <w:szCs w:val="21"/>
        </w:rPr>
        <w:t>的工作流程和系统操作（即客户保密信息）提供给与提供本合同服务无关的任何其他方，不得将其用于履行本合同之外的其它用途。即使向与履行本合同有关的人员提供，也应注意保密并限于履行合同所必需的范围。</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严格遵守数据操作使用权限规定，谨防数据泄露、损毁等安全风险，在进行相关操作时未经允许不得将所接触到的任何数据导出或复制挪做他用。不得泄露所接触到的数据、纳税人个人隐私或商业秘密、泄露税务内部敏感信息或税务工作秘密。</w:t>
      </w:r>
    </w:p>
    <w:p w:rsidR="000E3484" w:rsidRDefault="00B822F6">
      <w:pPr>
        <w:spacing w:line="360" w:lineRule="auto"/>
        <w:ind w:firstLine="561"/>
        <w:rPr>
          <w:rFonts w:ascii="宋体" w:hAnsi="宋体" w:cs="仿宋_GB2312"/>
          <w:b/>
          <w:bCs/>
          <w:szCs w:val="21"/>
        </w:rPr>
      </w:pPr>
      <w:bookmarkStart w:id="26" w:name="bookmark12"/>
      <w:bookmarkStart w:id="27" w:name="bookmark24"/>
      <w:bookmarkStart w:id="28" w:name="bookmark11"/>
      <w:bookmarkStart w:id="29" w:name="bookmark9"/>
      <w:bookmarkStart w:id="30" w:name="bookmark10"/>
      <w:bookmarkStart w:id="31" w:name="_Toc59761717"/>
      <w:bookmarkEnd w:id="26"/>
      <w:bookmarkEnd w:id="27"/>
      <w:bookmarkEnd w:id="28"/>
      <w:bookmarkEnd w:id="29"/>
      <w:bookmarkEnd w:id="30"/>
      <w:r>
        <w:rPr>
          <w:rFonts w:ascii="宋体" w:hAnsi="宋体" w:cs="仿宋_GB2312" w:hint="eastAsia"/>
          <w:b/>
          <w:bCs/>
          <w:szCs w:val="21"/>
        </w:rPr>
        <w:t xml:space="preserve">3.5 </w:t>
      </w:r>
      <w:r>
        <w:rPr>
          <w:rFonts w:ascii="宋体" w:hAnsi="宋体" w:cs="仿宋_GB2312" w:hint="eastAsia"/>
          <w:b/>
          <w:bCs/>
          <w:szCs w:val="21"/>
        </w:rPr>
        <w:t>其他要求</w:t>
      </w:r>
      <w:bookmarkEnd w:id="31"/>
    </w:p>
    <w:p w:rsidR="000E3484" w:rsidRDefault="00B822F6">
      <w:pPr>
        <w:spacing w:line="360" w:lineRule="auto"/>
        <w:ind w:firstLine="561"/>
        <w:rPr>
          <w:rFonts w:ascii="宋体" w:hAnsi="宋体" w:cs="仿宋_GB2312"/>
          <w:szCs w:val="21"/>
        </w:rPr>
      </w:pPr>
      <w:r>
        <w:rPr>
          <w:rFonts w:ascii="宋体" w:hAnsi="宋体" w:cs="仿宋_GB2312" w:hint="eastAsia"/>
          <w:szCs w:val="21"/>
        </w:rPr>
        <w:t>1.</w:t>
      </w:r>
      <w:r>
        <w:rPr>
          <w:rFonts w:ascii="宋体" w:hAnsi="宋体" w:cs="仿宋_GB2312" w:hint="eastAsia"/>
          <w:szCs w:val="21"/>
        </w:rPr>
        <w:t>相关服务。根据采购人要求不定期安排人员到现场提供需求整理、数据导入等相关服务。</w:t>
      </w:r>
    </w:p>
    <w:p w:rsidR="000E3484" w:rsidRDefault="00B822F6">
      <w:pPr>
        <w:spacing w:line="360" w:lineRule="auto"/>
        <w:ind w:firstLine="561"/>
        <w:rPr>
          <w:rFonts w:ascii="宋体" w:hAnsi="宋体" w:cs="仿宋_GB2312"/>
          <w:szCs w:val="21"/>
        </w:rPr>
      </w:pPr>
      <w:r>
        <w:rPr>
          <w:rFonts w:ascii="宋体" w:hAnsi="宋体" w:cs="仿宋_GB2312" w:hint="eastAsia"/>
          <w:szCs w:val="21"/>
        </w:rPr>
        <w:t>2.</w:t>
      </w:r>
      <w:r>
        <w:rPr>
          <w:rFonts w:ascii="宋体" w:hAnsi="宋体" w:cs="仿宋_GB2312" w:hint="eastAsia"/>
          <w:szCs w:val="21"/>
        </w:rPr>
        <w:t>服务人员条件。服务人员必须有从事数据分析工作三年或以上工作经验。</w:t>
      </w:r>
    </w:p>
    <w:p w:rsidR="000E3484" w:rsidRDefault="00B822F6">
      <w:pPr>
        <w:spacing w:line="360" w:lineRule="auto"/>
        <w:ind w:firstLine="561"/>
        <w:rPr>
          <w:rFonts w:ascii="宋体" w:hAnsi="宋体" w:cs="仿宋_GB2312"/>
          <w:szCs w:val="21"/>
        </w:rPr>
      </w:pPr>
      <w:r>
        <w:rPr>
          <w:rFonts w:ascii="宋体" w:hAnsi="宋体" w:cs="仿宋_GB2312" w:hint="eastAsia"/>
          <w:szCs w:val="21"/>
        </w:rPr>
        <w:t>3.</w:t>
      </w:r>
      <w:r>
        <w:rPr>
          <w:rFonts w:ascii="宋体" w:hAnsi="宋体" w:cs="仿宋_GB2312" w:hint="eastAsia"/>
          <w:szCs w:val="21"/>
        </w:rPr>
        <w:t>供应商的服务人员严格遵守税务局建立的各项规章制度，并接税务局监督部门的监督及考核安排。</w:t>
      </w:r>
    </w:p>
    <w:p w:rsidR="000E3484" w:rsidRDefault="00B822F6">
      <w:pPr>
        <w:spacing w:line="360" w:lineRule="auto"/>
        <w:ind w:firstLine="561"/>
        <w:rPr>
          <w:rFonts w:ascii="宋体" w:hAnsi="宋体" w:cs="仿宋_GB2312"/>
          <w:szCs w:val="21"/>
        </w:rPr>
      </w:pPr>
      <w:r>
        <w:rPr>
          <w:rFonts w:ascii="宋体" w:hAnsi="宋体" w:cs="仿宋_GB2312" w:hint="eastAsia"/>
          <w:szCs w:val="21"/>
        </w:rPr>
        <w:t>4.</w:t>
      </w:r>
      <w:r>
        <w:rPr>
          <w:rFonts w:ascii="宋体" w:hAnsi="宋体" w:cs="仿宋_GB2312" w:hint="eastAsia"/>
          <w:szCs w:val="21"/>
        </w:rPr>
        <w:t>服务质量报告。项目开展半年后完成《互联网涉税情报采集</w:t>
      </w:r>
      <w:r>
        <w:rPr>
          <w:rFonts w:ascii="宋体" w:hAnsi="宋体" w:cs="仿宋_GB2312" w:hint="eastAsia"/>
          <w:szCs w:val="21"/>
        </w:rPr>
        <w:t xml:space="preserve"> </w:t>
      </w:r>
      <w:r>
        <w:rPr>
          <w:rFonts w:ascii="宋体" w:hAnsi="宋体" w:cs="仿宋_GB2312" w:hint="eastAsia"/>
          <w:szCs w:val="21"/>
        </w:rPr>
        <w:t>服务项目</w:t>
      </w:r>
      <w:r>
        <w:rPr>
          <w:rFonts w:ascii="宋体" w:hAnsi="宋体" w:cs="仿宋_GB2312" w:hint="eastAsia"/>
          <w:szCs w:val="21"/>
        </w:rPr>
        <w:t>(2023</w:t>
      </w:r>
      <w:r>
        <w:rPr>
          <w:rFonts w:ascii="宋体" w:hAnsi="宋体" w:cs="仿宋_GB2312" w:hint="eastAsia"/>
          <w:szCs w:val="21"/>
        </w:rPr>
        <w:t>年度</w:t>
      </w:r>
      <w:r>
        <w:rPr>
          <w:rFonts w:ascii="宋体" w:hAnsi="宋体" w:cs="仿宋_GB2312" w:hint="eastAsia"/>
          <w:szCs w:val="21"/>
        </w:rPr>
        <w:t>)</w:t>
      </w:r>
      <w:r>
        <w:rPr>
          <w:rFonts w:ascii="宋体" w:hAnsi="宋体" w:cs="仿宋_GB2312" w:hint="eastAsia"/>
          <w:szCs w:val="21"/>
        </w:rPr>
        <w:t>半年工作报告》</w:t>
      </w:r>
      <w:r>
        <w:rPr>
          <w:rFonts w:ascii="宋体" w:hAnsi="宋体" w:cs="仿宋_GB2312" w:hint="eastAsia"/>
          <w:szCs w:val="21"/>
        </w:rPr>
        <w:t>,</w:t>
      </w:r>
      <w:r>
        <w:rPr>
          <w:rFonts w:ascii="宋体" w:hAnsi="宋体" w:cs="仿宋_GB2312" w:hint="eastAsia"/>
          <w:szCs w:val="21"/>
        </w:rPr>
        <w:t>项目结束后完成《互联网</w:t>
      </w:r>
      <w:r>
        <w:rPr>
          <w:rFonts w:ascii="宋体" w:hAnsi="宋体" w:cs="仿宋_GB2312" w:hint="eastAsia"/>
          <w:szCs w:val="21"/>
        </w:rPr>
        <w:t xml:space="preserve"> </w:t>
      </w:r>
      <w:r>
        <w:rPr>
          <w:rFonts w:ascii="宋体" w:hAnsi="宋体" w:cs="仿宋_GB2312" w:hint="eastAsia"/>
          <w:szCs w:val="21"/>
        </w:rPr>
        <w:t>涉税情报采集服务项目</w:t>
      </w:r>
      <w:r>
        <w:rPr>
          <w:rFonts w:ascii="宋体" w:hAnsi="宋体" w:cs="仿宋_GB2312" w:hint="eastAsia"/>
          <w:szCs w:val="21"/>
        </w:rPr>
        <w:t>(2023</w:t>
      </w:r>
      <w:r>
        <w:rPr>
          <w:rFonts w:ascii="宋体" w:hAnsi="宋体" w:cs="仿宋_GB2312" w:hint="eastAsia"/>
          <w:szCs w:val="21"/>
        </w:rPr>
        <w:t>年度</w:t>
      </w:r>
      <w:r>
        <w:rPr>
          <w:rFonts w:ascii="宋体" w:hAnsi="宋体" w:cs="仿宋_GB2312" w:hint="eastAsia"/>
          <w:szCs w:val="21"/>
        </w:rPr>
        <w:t>)</w:t>
      </w:r>
      <w:r>
        <w:rPr>
          <w:rFonts w:ascii="宋体" w:hAnsi="宋体" w:cs="仿宋_GB2312" w:hint="eastAsia"/>
          <w:szCs w:val="21"/>
        </w:rPr>
        <w:t>验收报告》</w:t>
      </w:r>
      <w:r>
        <w:rPr>
          <w:rFonts w:ascii="宋体" w:hAnsi="宋体" w:cs="仿宋_GB2312" w:hint="eastAsia"/>
          <w:szCs w:val="21"/>
        </w:rPr>
        <w:t>,</w:t>
      </w:r>
      <w:r>
        <w:rPr>
          <w:rFonts w:ascii="宋体" w:hAnsi="宋体" w:cs="仿宋_GB2312" w:hint="eastAsia"/>
          <w:szCs w:val="21"/>
        </w:rPr>
        <w:t>并发送给省税务局相关人员。</w:t>
      </w:r>
      <w:bookmarkStart w:id="32" w:name="bookmark13"/>
      <w:bookmarkEnd w:id="32"/>
    </w:p>
    <w:p w:rsidR="000E3484" w:rsidRDefault="00B822F6">
      <w:pPr>
        <w:spacing w:line="360" w:lineRule="auto"/>
        <w:ind w:firstLine="561"/>
        <w:rPr>
          <w:rFonts w:ascii="宋体" w:hAnsi="宋体" w:cs="仿宋_GB2312"/>
          <w:b/>
          <w:bCs/>
          <w:szCs w:val="21"/>
        </w:rPr>
      </w:pPr>
      <w:bookmarkStart w:id="33" w:name="bookmark14"/>
      <w:bookmarkStart w:id="34" w:name="bookmark25"/>
      <w:bookmarkStart w:id="35" w:name="bookmark15"/>
      <w:bookmarkStart w:id="36" w:name="_Toc574028054"/>
      <w:bookmarkEnd w:id="33"/>
      <w:bookmarkEnd w:id="34"/>
      <w:bookmarkEnd w:id="35"/>
      <w:r>
        <w:rPr>
          <w:rFonts w:ascii="宋体" w:hAnsi="宋体" w:cs="仿宋_GB2312" w:hint="eastAsia"/>
          <w:b/>
          <w:bCs/>
          <w:szCs w:val="21"/>
        </w:rPr>
        <w:t>4.</w:t>
      </w:r>
      <w:r>
        <w:rPr>
          <w:rFonts w:ascii="宋体" w:hAnsi="宋体" w:cs="仿宋_GB2312" w:hint="eastAsia"/>
          <w:b/>
          <w:bCs/>
          <w:szCs w:val="21"/>
        </w:rPr>
        <w:t>采购要求</w:t>
      </w:r>
      <w:bookmarkEnd w:id="36"/>
    </w:p>
    <w:p w:rsidR="000E3484" w:rsidRDefault="00B822F6">
      <w:pPr>
        <w:spacing w:line="360" w:lineRule="auto"/>
        <w:ind w:firstLine="561"/>
        <w:rPr>
          <w:rFonts w:ascii="宋体" w:hAnsi="宋体" w:cs="仿宋_GB2312"/>
          <w:b/>
          <w:bCs/>
          <w:szCs w:val="21"/>
        </w:rPr>
      </w:pPr>
      <w:bookmarkStart w:id="37" w:name="bookmark16"/>
      <w:bookmarkStart w:id="38" w:name="_Toc168435412"/>
      <w:bookmarkEnd w:id="37"/>
      <w:r>
        <w:rPr>
          <w:rFonts w:ascii="宋体" w:hAnsi="宋体" w:cs="仿宋_GB2312" w:hint="eastAsia"/>
          <w:b/>
          <w:bCs/>
          <w:szCs w:val="21"/>
        </w:rPr>
        <w:t>4.1</w:t>
      </w:r>
      <w:r>
        <w:rPr>
          <w:rFonts w:ascii="宋体" w:hAnsi="宋体" w:cs="仿宋_GB2312" w:hint="eastAsia"/>
          <w:b/>
          <w:bCs/>
          <w:szCs w:val="21"/>
        </w:rPr>
        <w:t>采购方式</w:t>
      </w:r>
      <w:bookmarkEnd w:id="38"/>
    </w:p>
    <w:p w:rsidR="000E3484" w:rsidRDefault="00B822F6">
      <w:pPr>
        <w:spacing w:line="360" w:lineRule="auto"/>
        <w:ind w:firstLine="561"/>
        <w:rPr>
          <w:rFonts w:ascii="宋体" w:hAnsi="宋体" w:cs="仿宋_GB2312"/>
          <w:szCs w:val="21"/>
        </w:rPr>
      </w:pPr>
      <w:r>
        <w:rPr>
          <w:rFonts w:ascii="宋体" w:hAnsi="宋体" w:cs="仿宋_GB2312" w:hint="eastAsia"/>
          <w:szCs w:val="21"/>
        </w:rPr>
        <w:t>简易采购</w:t>
      </w:r>
    </w:p>
    <w:p w:rsidR="000E3484" w:rsidRDefault="00B822F6">
      <w:pPr>
        <w:spacing w:line="360" w:lineRule="auto"/>
        <w:ind w:firstLine="561"/>
        <w:rPr>
          <w:rFonts w:ascii="宋体" w:hAnsi="宋体" w:cs="仿宋_GB2312"/>
          <w:b/>
          <w:bCs/>
          <w:szCs w:val="21"/>
        </w:rPr>
      </w:pPr>
      <w:bookmarkStart w:id="39" w:name="bookmark17"/>
      <w:bookmarkStart w:id="40" w:name="_Toc156188167"/>
      <w:bookmarkEnd w:id="39"/>
      <w:r>
        <w:rPr>
          <w:rFonts w:ascii="宋体" w:hAnsi="宋体" w:cs="仿宋_GB2312" w:hint="eastAsia"/>
          <w:b/>
          <w:bCs/>
          <w:szCs w:val="21"/>
        </w:rPr>
        <w:t>4.2</w:t>
      </w:r>
      <w:r>
        <w:rPr>
          <w:rFonts w:ascii="宋体" w:hAnsi="宋体" w:cs="仿宋_GB2312" w:hint="eastAsia"/>
          <w:b/>
          <w:bCs/>
          <w:szCs w:val="21"/>
        </w:rPr>
        <w:t>项目预算</w:t>
      </w:r>
      <w:r>
        <w:rPr>
          <w:rFonts w:ascii="宋体" w:hAnsi="宋体" w:cs="仿宋_GB2312" w:hint="eastAsia"/>
          <w:b/>
          <w:bCs/>
          <w:szCs w:val="21"/>
        </w:rPr>
        <w:t>(</w:t>
      </w:r>
      <w:r>
        <w:rPr>
          <w:rFonts w:ascii="宋体" w:hAnsi="宋体" w:cs="仿宋_GB2312" w:hint="eastAsia"/>
          <w:b/>
          <w:bCs/>
          <w:szCs w:val="21"/>
        </w:rPr>
        <w:t>仅需列出项目预算总价</w:t>
      </w:r>
      <w:r>
        <w:rPr>
          <w:rFonts w:ascii="宋体" w:hAnsi="宋体" w:cs="仿宋_GB2312" w:hint="eastAsia"/>
          <w:b/>
          <w:bCs/>
          <w:szCs w:val="21"/>
        </w:rPr>
        <w:t>)</w:t>
      </w:r>
      <w:bookmarkEnd w:id="40"/>
    </w:p>
    <w:p w:rsidR="000E3484" w:rsidRDefault="00B822F6">
      <w:pPr>
        <w:spacing w:line="360" w:lineRule="auto"/>
        <w:ind w:firstLine="561"/>
        <w:rPr>
          <w:rFonts w:ascii="宋体" w:hAnsi="宋体" w:cs="仿宋_GB2312"/>
          <w:szCs w:val="21"/>
        </w:rPr>
      </w:pPr>
      <w:r>
        <w:rPr>
          <w:rFonts w:ascii="宋体" w:hAnsi="宋体" w:cs="仿宋_GB2312" w:hint="eastAsia"/>
          <w:szCs w:val="21"/>
        </w:rPr>
        <w:t>本项目预算金额</w:t>
      </w:r>
      <w:r>
        <w:rPr>
          <w:rFonts w:ascii="宋体" w:hAnsi="宋体" w:cs="仿宋_GB2312" w:hint="eastAsia"/>
          <w:szCs w:val="21"/>
          <w:u w:val="single"/>
        </w:rPr>
        <w:t xml:space="preserve"> 78.32 </w:t>
      </w:r>
      <w:r>
        <w:rPr>
          <w:rFonts w:ascii="宋体" w:hAnsi="宋体" w:cs="仿宋_GB2312" w:hint="eastAsia"/>
          <w:szCs w:val="21"/>
        </w:rPr>
        <w:t>万元。</w:t>
      </w:r>
    </w:p>
    <w:p w:rsidR="000E3484" w:rsidRDefault="00B822F6">
      <w:pPr>
        <w:spacing w:line="360" w:lineRule="auto"/>
        <w:ind w:firstLine="561"/>
        <w:rPr>
          <w:rFonts w:ascii="宋体" w:hAnsi="宋体" w:cs="仿宋_GB2312"/>
          <w:b/>
          <w:bCs/>
          <w:szCs w:val="21"/>
        </w:rPr>
      </w:pPr>
      <w:bookmarkStart w:id="41" w:name="bookmark18"/>
      <w:bookmarkStart w:id="42" w:name="_Toc718149323"/>
      <w:bookmarkEnd w:id="41"/>
      <w:r>
        <w:rPr>
          <w:rFonts w:ascii="宋体" w:hAnsi="宋体" w:cs="仿宋_GB2312" w:hint="eastAsia"/>
          <w:b/>
          <w:bCs/>
          <w:szCs w:val="21"/>
        </w:rPr>
        <w:lastRenderedPageBreak/>
        <w:t>4.3</w:t>
      </w:r>
      <w:r>
        <w:rPr>
          <w:rFonts w:ascii="宋体" w:hAnsi="宋体" w:cs="仿宋_GB2312" w:hint="eastAsia"/>
          <w:b/>
          <w:bCs/>
          <w:szCs w:val="21"/>
        </w:rPr>
        <w:t>付款方式</w:t>
      </w:r>
      <w:bookmarkEnd w:id="42"/>
    </w:p>
    <w:p w:rsidR="000E3484" w:rsidRDefault="00B822F6">
      <w:pPr>
        <w:spacing w:line="360" w:lineRule="auto"/>
        <w:ind w:firstLine="561"/>
        <w:rPr>
          <w:rFonts w:ascii="宋体" w:hAnsi="宋体" w:cs="仿宋_GB2312"/>
          <w:szCs w:val="21"/>
        </w:rPr>
      </w:pPr>
      <w:r>
        <w:rPr>
          <w:rFonts w:ascii="宋体" w:hAnsi="宋体" w:cs="仿宋_GB2312" w:hint="eastAsia"/>
          <w:szCs w:val="21"/>
        </w:rPr>
        <w:t>本项目分三次付款，付款进度及付款条件如下：</w:t>
      </w:r>
    </w:p>
    <w:p w:rsidR="000E3484" w:rsidRDefault="00B822F6">
      <w:pPr>
        <w:spacing w:line="360" w:lineRule="auto"/>
        <w:ind w:firstLine="561"/>
        <w:rPr>
          <w:rFonts w:ascii="宋体" w:hAnsi="宋体" w:cs="仿宋_GB2312"/>
          <w:szCs w:val="21"/>
        </w:rPr>
      </w:pPr>
      <w:r>
        <w:rPr>
          <w:rFonts w:ascii="宋体" w:hAnsi="宋体" w:cs="仿宋_GB2312" w:hint="eastAsia"/>
          <w:szCs w:val="21"/>
        </w:rPr>
        <w:t>第一次付款：合同签订后且收到发票</w:t>
      </w:r>
      <w:r>
        <w:rPr>
          <w:rFonts w:ascii="宋体" w:hAnsi="宋体" w:cs="仿宋_GB2312" w:hint="eastAsia"/>
          <w:szCs w:val="21"/>
        </w:rPr>
        <w:t>10</w:t>
      </w:r>
      <w:r>
        <w:rPr>
          <w:rFonts w:ascii="宋体" w:hAnsi="宋体" w:cs="仿宋_GB2312" w:hint="eastAsia"/>
          <w:szCs w:val="21"/>
        </w:rPr>
        <w:t>个工作日内支付合同金额的</w:t>
      </w:r>
      <w:r>
        <w:rPr>
          <w:rFonts w:ascii="宋体" w:hAnsi="宋体" w:cs="仿宋_GB2312" w:hint="eastAsia"/>
          <w:szCs w:val="21"/>
        </w:rPr>
        <w:t>40%</w:t>
      </w:r>
      <w:r>
        <w:rPr>
          <w:rFonts w:ascii="宋体" w:hAnsi="宋体" w:cs="仿宋_GB2312" w:hint="eastAsia"/>
          <w:szCs w:val="21"/>
        </w:rPr>
        <w:t>；</w:t>
      </w:r>
    </w:p>
    <w:p w:rsidR="000E3484" w:rsidRDefault="00B822F6">
      <w:pPr>
        <w:spacing w:line="360" w:lineRule="auto"/>
        <w:ind w:firstLine="561"/>
        <w:rPr>
          <w:rFonts w:ascii="宋体" w:hAnsi="宋体" w:cs="仿宋_GB2312"/>
          <w:szCs w:val="21"/>
        </w:rPr>
      </w:pPr>
      <w:r>
        <w:rPr>
          <w:rFonts w:ascii="宋体" w:hAnsi="宋体" w:cs="仿宋_GB2312" w:hint="eastAsia"/>
          <w:szCs w:val="21"/>
        </w:rPr>
        <w:t>第二次付款：服务期满</w:t>
      </w:r>
      <w:r>
        <w:rPr>
          <w:rFonts w:ascii="宋体" w:hAnsi="宋体" w:cs="仿宋_GB2312" w:hint="eastAsia"/>
          <w:szCs w:val="21"/>
        </w:rPr>
        <w:t>6</w:t>
      </w:r>
      <w:r>
        <w:rPr>
          <w:rFonts w:ascii="宋体" w:hAnsi="宋体" w:cs="仿宋_GB2312" w:hint="eastAsia"/>
          <w:szCs w:val="21"/>
        </w:rPr>
        <w:t>个月且收到发票</w:t>
      </w:r>
      <w:r>
        <w:rPr>
          <w:rFonts w:ascii="宋体" w:hAnsi="宋体" w:cs="仿宋_GB2312" w:hint="eastAsia"/>
          <w:szCs w:val="21"/>
        </w:rPr>
        <w:t>10</w:t>
      </w:r>
      <w:r>
        <w:rPr>
          <w:rFonts w:ascii="宋体" w:hAnsi="宋体" w:cs="仿宋_GB2312" w:hint="eastAsia"/>
          <w:szCs w:val="21"/>
        </w:rPr>
        <w:t>个工作日内内支付合同金额的</w:t>
      </w:r>
      <w:r>
        <w:rPr>
          <w:rFonts w:ascii="宋体" w:hAnsi="宋体" w:cs="仿宋_GB2312" w:hint="eastAsia"/>
          <w:szCs w:val="21"/>
        </w:rPr>
        <w:t xml:space="preserve"> 30%</w:t>
      </w:r>
      <w:r>
        <w:rPr>
          <w:rFonts w:ascii="宋体" w:hAnsi="宋体" w:cs="仿宋_GB2312" w:hint="eastAsia"/>
          <w:szCs w:val="21"/>
        </w:rPr>
        <w:t>；</w:t>
      </w:r>
    </w:p>
    <w:p w:rsidR="000E3484" w:rsidRDefault="00B822F6">
      <w:pPr>
        <w:spacing w:line="360" w:lineRule="auto"/>
        <w:ind w:firstLine="561"/>
        <w:rPr>
          <w:rFonts w:ascii="宋体" w:hAnsi="宋体" w:cs="仿宋_GB2312"/>
          <w:szCs w:val="21"/>
        </w:rPr>
      </w:pPr>
      <w:r>
        <w:rPr>
          <w:rFonts w:ascii="宋体" w:hAnsi="宋体" w:cs="仿宋_GB2312" w:hint="eastAsia"/>
          <w:szCs w:val="21"/>
        </w:rPr>
        <w:t>第三次付款：服务期满</w:t>
      </w:r>
      <w:r>
        <w:rPr>
          <w:rFonts w:ascii="宋体" w:hAnsi="宋体" w:cs="仿宋_GB2312" w:hint="eastAsia"/>
          <w:szCs w:val="21"/>
        </w:rPr>
        <w:t>12</w:t>
      </w:r>
      <w:r>
        <w:rPr>
          <w:rFonts w:ascii="宋体" w:hAnsi="宋体" w:cs="仿宋_GB2312" w:hint="eastAsia"/>
          <w:szCs w:val="21"/>
        </w:rPr>
        <w:t>个月，经采购人验收后且收到发票</w:t>
      </w:r>
      <w:r>
        <w:rPr>
          <w:rFonts w:ascii="宋体" w:hAnsi="宋体" w:cs="仿宋_GB2312" w:hint="eastAsia"/>
          <w:szCs w:val="21"/>
        </w:rPr>
        <w:t>10</w:t>
      </w:r>
      <w:r>
        <w:rPr>
          <w:rFonts w:ascii="宋体" w:hAnsi="宋体" w:cs="仿宋_GB2312" w:hint="eastAsia"/>
          <w:szCs w:val="21"/>
        </w:rPr>
        <w:t>个工作日内内支付合同总额的</w:t>
      </w:r>
      <w:r>
        <w:rPr>
          <w:rFonts w:ascii="宋体" w:hAnsi="宋体" w:cs="仿宋_GB2312" w:hint="eastAsia"/>
          <w:szCs w:val="21"/>
        </w:rPr>
        <w:t>30%</w:t>
      </w:r>
      <w:r>
        <w:rPr>
          <w:rFonts w:ascii="宋体" w:hAnsi="宋体" w:cs="仿宋_GB2312" w:hint="eastAsia"/>
          <w:szCs w:val="21"/>
        </w:rPr>
        <w:t>。</w:t>
      </w:r>
    </w:p>
    <w:p w:rsidR="000E3484" w:rsidRDefault="00B822F6">
      <w:pPr>
        <w:spacing w:line="360" w:lineRule="auto"/>
        <w:ind w:firstLine="561"/>
        <w:rPr>
          <w:rFonts w:ascii="宋体" w:hAnsi="宋体" w:cs="仿宋_GB2312"/>
          <w:b/>
          <w:bCs/>
          <w:szCs w:val="21"/>
        </w:rPr>
      </w:pPr>
      <w:r>
        <w:rPr>
          <w:rFonts w:ascii="宋体" w:hAnsi="宋体" w:cs="仿宋_GB2312" w:hint="eastAsia"/>
          <w:b/>
          <w:bCs/>
          <w:szCs w:val="21"/>
        </w:rPr>
        <w:t>5</w:t>
      </w:r>
      <w:r>
        <w:rPr>
          <w:rFonts w:ascii="宋体" w:hAnsi="宋体" w:cs="仿宋_GB2312" w:hint="eastAsia"/>
          <w:b/>
          <w:bCs/>
          <w:szCs w:val="21"/>
        </w:rPr>
        <w:t>项目交付物</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w:t>
      </w:r>
      <w:r>
        <w:rPr>
          <w:rFonts w:ascii="宋体" w:hAnsi="宋体" w:cs="仿宋_GB2312" w:hint="eastAsia"/>
          <w:bCs/>
          <w:szCs w:val="21"/>
        </w:rPr>
        <w:t>1</w:t>
      </w:r>
      <w:r>
        <w:rPr>
          <w:rFonts w:ascii="宋体" w:hAnsi="宋体" w:cs="仿宋_GB2312" w:hint="eastAsia"/>
          <w:bCs/>
          <w:szCs w:val="21"/>
        </w:rPr>
        <w:t>）项目开展半年后完成《互联网涉税情报采集服务项目（</w:t>
      </w:r>
      <w:r>
        <w:rPr>
          <w:rFonts w:ascii="宋体" w:hAnsi="宋体" w:cs="仿宋_GB2312" w:hint="eastAsia"/>
          <w:bCs/>
          <w:szCs w:val="21"/>
        </w:rPr>
        <w:t>2023</w:t>
      </w:r>
      <w:r>
        <w:rPr>
          <w:rFonts w:ascii="宋体" w:hAnsi="宋体" w:cs="仿宋_GB2312" w:hint="eastAsia"/>
          <w:bCs/>
          <w:szCs w:val="21"/>
        </w:rPr>
        <w:t>年度）半年工作报告》，项目结束后完成《互联网涉税情报采集服务项目（</w:t>
      </w:r>
      <w:r>
        <w:rPr>
          <w:rFonts w:ascii="宋体" w:hAnsi="宋体" w:cs="仿宋_GB2312" w:hint="eastAsia"/>
          <w:bCs/>
          <w:szCs w:val="21"/>
        </w:rPr>
        <w:t>2023</w:t>
      </w:r>
      <w:r>
        <w:rPr>
          <w:rFonts w:ascii="宋体" w:hAnsi="宋体" w:cs="仿宋_GB2312" w:hint="eastAsia"/>
          <w:bCs/>
          <w:szCs w:val="21"/>
        </w:rPr>
        <w:t>年度）验收报告》，并发送给省税务局数据风险局相关人员。</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w:t>
      </w:r>
      <w:r>
        <w:rPr>
          <w:rFonts w:ascii="宋体" w:hAnsi="宋体" w:cs="仿宋_GB2312" w:hint="eastAsia"/>
          <w:bCs/>
          <w:szCs w:val="21"/>
        </w:rPr>
        <w:t>2</w:t>
      </w:r>
      <w:r>
        <w:rPr>
          <w:rFonts w:ascii="宋体" w:hAnsi="宋体" w:cs="仿宋_GB2312" w:hint="eastAsia"/>
          <w:bCs/>
          <w:szCs w:val="21"/>
        </w:rPr>
        <w:t>）《服务规程》</w:t>
      </w:r>
    </w:p>
    <w:p w:rsidR="000E3484" w:rsidRDefault="00B822F6">
      <w:pPr>
        <w:spacing w:line="360" w:lineRule="auto"/>
        <w:ind w:firstLine="561"/>
        <w:rPr>
          <w:rFonts w:ascii="宋体" w:hAnsi="宋体" w:cs="仿宋_GB2312"/>
          <w:bCs/>
          <w:szCs w:val="21"/>
        </w:rPr>
      </w:pPr>
      <w:r>
        <w:rPr>
          <w:rFonts w:ascii="宋体" w:hAnsi="宋体" w:cs="仿宋_GB2312" w:hint="eastAsia"/>
          <w:bCs/>
          <w:szCs w:val="21"/>
        </w:rPr>
        <w:t>（</w:t>
      </w:r>
      <w:r>
        <w:rPr>
          <w:rFonts w:ascii="宋体" w:hAnsi="宋体" w:cs="仿宋_GB2312" w:hint="eastAsia"/>
          <w:bCs/>
          <w:szCs w:val="21"/>
        </w:rPr>
        <w:t>3</w:t>
      </w:r>
      <w:r>
        <w:rPr>
          <w:rFonts w:ascii="宋体" w:hAnsi="宋体" w:cs="仿宋_GB2312" w:hint="eastAsia"/>
          <w:bCs/>
          <w:szCs w:val="21"/>
        </w:rPr>
        <w:t>）《服务考勤记录》或《工作量结算证明》</w:t>
      </w:r>
    </w:p>
    <w:p w:rsidR="000E3484" w:rsidRDefault="00B822F6">
      <w:pPr>
        <w:spacing w:line="360" w:lineRule="auto"/>
        <w:ind w:firstLine="561"/>
        <w:rPr>
          <w:rFonts w:ascii="宋体" w:hAnsi="宋体" w:cs="仿宋_GB2312"/>
          <w:b/>
          <w:bCs/>
          <w:szCs w:val="21"/>
        </w:rPr>
      </w:pPr>
      <w:r>
        <w:rPr>
          <w:rFonts w:ascii="宋体" w:hAnsi="宋体" w:cs="仿宋_GB2312" w:hint="eastAsia"/>
          <w:b/>
          <w:bCs/>
          <w:szCs w:val="21"/>
        </w:rPr>
        <w:t>6</w:t>
      </w:r>
      <w:r>
        <w:rPr>
          <w:rFonts w:ascii="宋体" w:hAnsi="宋体" w:cs="仿宋_GB2312" w:hint="eastAsia"/>
          <w:b/>
          <w:bCs/>
          <w:szCs w:val="21"/>
        </w:rPr>
        <w:t>关于演示</w:t>
      </w:r>
    </w:p>
    <w:p w:rsidR="000E3484" w:rsidRDefault="00B822F6">
      <w:pPr>
        <w:spacing w:line="360" w:lineRule="auto"/>
        <w:ind w:firstLine="561"/>
        <w:rPr>
          <w:rFonts w:ascii="宋体" w:hAnsi="宋体" w:cs="仿宋_GB2312"/>
          <w:szCs w:val="21"/>
        </w:rPr>
      </w:pPr>
      <w:r>
        <w:rPr>
          <w:rFonts w:ascii="宋体" w:hAnsi="宋体" w:cs="Arial" w:hint="eastAsia"/>
          <w:szCs w:val="21"/>
        </w:rPr>
        <w:t>报价人需对</w:t>
      </w:r>
      <w:r>
        <w:rPr>
          <w:rFonts w:ascii="宋体" w:hAnsi="宋体" w:cs="Arial" w:hint="eastAsia"/>
          <w:szCs w:val="21"/>
        </w:rPr>
        <w:t>系统</w:t>
      </w:r>
      <w:r>
        <w:rPr>
          <w:rFonts w:ascii="宋体" w:hAnsi="宋体" w:cs="Arial" w:hint="eastAsia"/>
          <w:szCs w:val="21"/>
        </w:rPr>
        <w:t>进行</w:t>
      </w:r>
      <w:r>
        <w:rPr>
          <w:rFonts w:ascii="宋体" w:hAnsi="宋体" w:cs="Arial" w:hint="eastAsia"/>
          <w:szCs w:val="21"/>
        </w:rPr>
        <w:t>演示</w:t>
      </w:r>
      <w:r>
        <w:rPr>
          <w:rFonts w:ascii="宋体" w:hAnsi="宋体" w:cs="Arial" w:hint="eastAsia"/>
          <w:szCs w:val="21"/>
        </w:rPr>
        <w:t>(</w:t>
      </w:r>
      <w:r>
        <w:rPr>
          <w:rFonts w:ascii="宋体" w:hAnsi="宋体" w:cs="Arial" w:hint="eastAsia"/>
          <w:szCs w:val="21"/>
        </w:rPr>
        <w:t>包括：数据资源、查询性能、小程序功能</w:t>
      </w:r>
      <w:r>
        <w:rPr>
          <w:rFonts w:ascii="宋体" w:hAnsi="宋体" w:cs="Arial" w:hint="eastAsia"/>
          <w:szCs w:val="21"/>
        </w:rPr>
        <w:t>)</w:t>
      </w:r>
      <w:r>
        <w:rPr>
          <w:rFonts w:ascii="宋体" w:hAnsi="宋体" w:cs="Arial" w:hint="eastAsia"/>
          <w:szCs w:val="21"/>
        </w:rPr>
        <w:t>，</w:t>
      </w:r>
      <w:r>
        <w:rPr>
          <w:rFonts w:ascii="宋体" w:hAnsi="宋体" w:cs="Arial" w:hint="eastAsia"/>
          <w:szCs w:val="21"/>
        </w:rPr>
        <w:t>演示顺序按现场开启报价后统一抽签进行确定，演示总时长不超过</w:t>
      </w:r>
      <w:r>
        <w:rPr>
          <w:rFonts w:ascii="宋体" w:hAnsi="宋体" w:cs="Arial" w:hint="eastAsia"/>
          <w:szCs w:val="21"/>
        </w:rPr>
        <w:t>10</w:t>
      </w:r>
      <w:r>
        <w:rPr>
          <w:rFonts w:ascii="宋体" w:hAnsi="宋体" w:cs="Arial" w:hint="eastAsia"/>
          <w:szCs w:val="21"/>
        </w:rPr>
        <w:t>分钟。</w:t>
      </w:r>
    </w:p>
    <w:p w:rsidR="000E3484" w:rsidRDefault="00B822F6">
      <w:pPr>
        <w:widowControl/>
        <w:spacing w:line="360" w:lineRule="auto"/>
        <w:jc w:val="left"/>
        <w:rPr>
          <w:rFonts w:ascii="宋体" w:hAnsi="宋体" w:cs="仿宋_GB2312"/>
          <w:b/>
          <w:color w:val="000000"/>
          <w:kern w:val="0"/>
          <w:szCs w:val="21"/>
        </w:rPr>
      </w:pPr>
      <w:r>
        <w:rPr>
          <w:rFonts w:ascii="宋体" w:hAnsi="宋体" w:cs="仿宋_GB2312"/>
          <w:b/>
          <w:szCs w:val="21"/>
        </w:rPr>
        <w:br w:type="page"/>
      </w:r>
      <w:r>
        <w:rPr>
          <w:rFonts w:ascii="宋体" w:hAnsi="宋体" w:cs="仿宋_GB2312"/>
          <w:b/>
          <w:color w:val="000000"/>
          <w:kern w:val="0"/>
          <w:szCs w:val="21"/>
        </w:rPr>
        <w:lastRenderedPageBreak/>
        <w:t>附件</w:t>
      </w:r>
      <w:r>
        <w:rPr>
          <w:rFonts w:ascii="宋体" w:hAnsi="宋体" w:cs="仿宋_GB2312" w:hint="eastAsia"/>
          <w:b/>
          <w:color w:val="000000"/>
          <w:kern w:val="0"/>
          <w:szCs w:val="21"/>
        </w:rPr>
        <w:t>1</w:t>
      </w:r>
      <w:r>
        <w:rPr>
          <w:rFonts w:ascii="宋体" w:hAnsi="宋体" w:cs="仿宋_GB2312"/>
          <w:b/>
          <w:color w:val="000000"/>
          <w:kern w:val="0"/>
          <w:szCs w:val="21"/>
        </w:rPr>
        <w:t>：人员相关</w:t>
      </w:r>
      <w:r>
        <w:rPr>
          <w:rFonts w:ascii="宋体" w:hAnsi="宋体" w:cs="仿宋_GB2312" w:hint="eastAsia"/>
          <w:b/>
          <w:color w:val="000000"/>
          <w:kern w:val="0"/>
          <w:szCs w:val="21"/>
        </w:rPr>
        <w:t>承诺函格式</w:t>
      </w:r>
    </w:p>
    <w:p w:rsidR="000E3484" w:rsidRDefault="000E3484">
      <w:pPr>
        <w:spacing w:line="360" w:lineRule="auto"/>
        <w:ind w:firstLine="632"/>
        <w:outlineLvl w:val="0"/>
        <w:rPr>
          <w:rFonts w:ascii="宋体" w:hAnsi="宋体"/>
          <w:b/>
          <w:color w:val="C00000"/>
          <w:szCs w:val="21"/>
        </w:rPr>
      </w:pPr>
    </w:p>
    <w:p w:rsidR="000E3484" w:rsidRDefault="00B822F6">
      <w:pPr>
        <w:spacing w:line="360" w:lineRule="auto"/>
        <w:ind w:firstLineChars="300" w:firstLine="630"/>
        <w:jc w:val="center"/>
        <w:outlineLvl w:val="0"/>
        <w:rPr>
          <w:rFonts w:ascii="宋体" w:hAnsi="宋体" w:cs="宋体"/>
          <w:color w:val="000000"/>
          <w:szCs w:val="21"/>
        </w:rPr>
      </w:pPr>
      <w:r>
        <w:rPr>
          <w:rFonts w:ascii="宋体" w:hAnsi="宋体" w:cs="宋体" w:hint="eastAsia"/>
          <w:color w:val="000000"/>
          <w:szCs w:val="21"/>
        </w:rPr>
        <w:t>承诺函</w:t>
      </w:r>
    </w:p>
    <w:p w:rsidR="000E3484" w:rsidRDefault="00B822F6">
      <w:pPr>
        <w:spacing w:line="360" w:lineRule="auto"/>
        <w:ind w:firstLineChars="200" w:firstLine="420"/>
        <w:rPr>
          <w:rFonts w:ascii="宋体" w:hAnsi="宋体" w:cs="宋体"/>
          <w:color w:val="000000"/>
          <w:szCs w:val="21"/>
        </w:rPr>
      </w:pPr>
      <w:r>
        <w:rPr>
          <w:rFonts w:ascii="宋体" w:hAnsi="宋体" w:cs="宋体" w:hint="eastAsia"/>
          <w:color w:val="000000"/>
          <w:szCs w:val="21"/>
        </w:rPr>
        <w:t>致：</w:t>
      </w:r>
      <w:r>
        <w:rPr>
          <w:rFonts w:ascii="宋体" w:hAnsi="宋体" w:cs="宋体" w:hint="eastAsia"/>
          <w:color w:val="000000"/>
          <w:szCs w:val="21"/>
        </w:rPr>
        <w:t xml:space="preserve"> </w:t>
      </w:r>
      <w:r>
        <w:rPr>
          <w:rFonts w:ascii="宋体" w:hAnsi="宋体" w:cs="宋体" w:hint="eastAsia"/>
          <w:color w:val="000000"/>
          <w:szCs w:val="21"/>
        </w:rPr>
        <w:t>（采购人名称</w:t>
      </w:r>
      <w:r>
        <w:rPr>
          <w:rFonts w:ascii="宋体" w:hAnsi="宋体" w:cs="宋体"/>
          <w:color w:val="000000"/>
          <w:szCs w:val="21"/>
        </w:rPr>
        <w:t>）</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对于项目（项目编号：</w:t>
      </w:r>
      <w:r>
        <w:rPr>
          <w:rFonts w:ascii="宋体" w:hAnsi="宋体" w:hint="eastAsia"/>
          <w:color w:val="000000"/>
          <w:szCs w:val="21"/>
        </w:rPr>
        <w:t xml:space="preserve">        </w:t>
      </w:r>
      <w:r>
        <w:rPr>
          <w:rFonts w:ascii="宋体" w:hAnsi="宋体" w:hint="eastAsia"/>
          <w:color w:val="000000"/>
          <w:szCs w:val="21"/>
        </w:rPr>
        <w:t>），我方郑重承诺如下：如中标</w:t>
      </w:r>
      <w:r>
        <w:rPr>
          <w:rFonts w:ascii="宋体" w:hAnsi="宋体" w:hint="eastAsia"/>
          <w:color w:val="000000"/>
          <w:szCs w:val="21"/>
        </w:rPr>
        <w:t>/</w:t>
      </w:r>
      <w:r>
        <w:rPr>
          <w:rFonts w:ascii="宋体" w:hAnsi="宋体" w:hint="eastAsia"/>
          <w:color w:val="000000"/>
          <w:szCs w:val="21"/>
        </w:rPr>
        <w:t>成交，我方承诺严格落实采购文件以下条款：</w:t>
      </w:r>
    </w:p>
    <w:p w:rsidR="000E3484" w:rsidRDefault="00B822F6">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我方在签订合同时向采购人提供拟投入项目所有人员清单，由采购人对人员清单进行记录并作为合同内容一部分。如果我方提供人员清单时出现以下情况之一，我方同意采购人将我方视为虚假响应放弃</w:t>
      </w:r>
      <w:r>
        <w:rPr>
          <w:rFonts w:ascii="宋体" w:hAnsi="宋体" w:hint="eastAsia"/>
          <w:color w:val="000000"/>
          <w:szCs w:val="21"/>
        </w:rPr>
        <w:t>中标</w:t>
      </w:r>
      <w:r>
        <w:rPr>
          <w:rFonts w:ascii="宋体" w:hAnsi="宋体" w:hint="eastAsia"/>
          <w:color w:val="000000"/>
          <w:szCs w:val="21"/>
        </w:rPr>
        <w:t>/</w:t>
      </w:r>
      <w:r>
        <w:rPr>
          <w:rFonts w:ascii="宋体" w:hAnsi="宋体" w:hint="eastAsia"/>
          <w:color w:val="000000"/>
          <w:szCs w:val="21"/>
        </w:rPr>
        <w:t>成交</w:t>
      </w:r>
      <w:r>
        <w:rPr>
          <w:rFonts w:ascii="宋体" w:hAnsi="宋体" w:cs="宋体" w:hint="eastAsia"/>
          <w:szCs w:val="21"/>
        </w:rPr>
        <w:t>资格，采购人有权不签订合同并在必要时将相关情况报监督管理部门：</w:t>
      </w:r>
    </w:p>
    <w:p w:rsidR="000E3484" w:rsidRDefault="00B822F6">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）我方无法按承诺在签订合同时提供项目详细人员清单；</w:t>
      </w:r>
    </w:p>
    <w:p w:rsidR="000E3484" w:rsidRDefault="00B822F6">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）我方提供的项目人员与响应时提供详细人员清单（或报价</w:t>
      </w:r>
      <w:r>
        <w:rPr>
          <w:rFonts w:ascii="宋体" w:hAnsi="宋体" w:cs="宋体" w:hint="eastAsia"/>
          <w:szCs w:val="21"/>
        </w:rPr>
        <w:t>/</w:t>
      </w:r>
      <w:r>
        <w:rPr>
          <w:rFonts w:ascii="宋体" w:hAnsi="宋体" w:cs="宋体" w:hint="eastAsia"/>
          <w:szCs w:val="21"/>
        </w:rPr>
        <w:t>响应文件的自行承诺情况）不符。</w:t>
      </w:r>
    </w:p>
    <w:p w:rsidR="000E3484" w:rsidRDefault="00B822F6">
      <w:pPr>
        <w:spacing w:line="360" w:lineRule="auto"/>
        <w:ind w:firstLine="630"/>
        <w:rPr>
          <w:rFonts w:ascii="宋体" w:hAnsi="宋体" w:cs="宋体"/>
          <w:szCs w:val="21"/>
        </w:rPr>
      </w:pPr>
      <w:r>
        <w:rPr>
          <w:rFonts w:ascii="宋体" w:hAnsi="宋体" w:cs="宋体"/>
          <w:color w:val="000000"/>
          <w:szCs w:val="21"/>
        </w:rPr>
        <w:t>2.</w:t>
      </w:r>
      <w:r>
        <w:rPr>
          <w:rFonts w:ascii="宋体" w:hAnsi="宋体" w:cs="宋体" w:hint="eastAsia"/>
          <w:szCs w:val="21"/>
        </w:rPr>
        <w:t>合同开始执行时，我方首次进场的团队人员与报价</w:t>
      </w:r>
      <w:r>
        <w:rPr>
          <w:rFonts w:ascii="宋体" w:hAnsi="宋体" w:cs="宋体" w:hint="eastAsia"/>
          <w:szCs w:val="21"/>
        </w:rPr>
        <w:t>/</w:t>
      </w:r>
      <w:r>
        <w:rPr>
          <w:rFonts w:ascii="宋体" w:hAnsi="宋体" w:cs="宋体" w:hint="eastAsia"/>
          <w:szCs w:val="21"/>
        </w:rPr>
        <w:t>响应时（或签订合同时）提供的团队人员保持一致。</w:t>
      </w:r>
    </w:p>
    <w:p w:rsidR="000E3484" w:rsidRDefault="000E3484" w:rsidP="009A247E">
      <w:pPr>
        <w:spacing w:line="360" w:lineRule="auto"/>
        <w:ind w:firstLineChars="296" w:firstLine="622"/>
        <w:rPr>
          <w:rFonts w:ascii="宋体" w:hAnsi="宋体" w:cs="宋体"/>
          <w:szCs w:val="21"/>
        </w:rPr>
      </w:pPr>
    </w:p>
    <w:p w:rsidR="000E3484" w:rsidRDefault="00B822F6" w:rsidP="009A247E">
      <w:pPr>
        <w:spacing w:line="360" w:lineRule="auto"/>
        <w:ind w:firstLineChars="296" w:firstLine="622"/>
        <w:rPr>
          <w:rFonts w:ascii="宋体" w:hAnsi="宋体" w:cs="宋体"/>
          <w:szCs w:val="21"/>
        </w:rPr>
      </w:pPr>
      <w:r>
        <w:rPr>
          <w:rFonts w:ascii="宋体" w:hAnsi="宋体" w:cs="宋体" w:hint="eastAsia"/>
          <w:szCs w:val="21"/>
        </w:rPr>
        <w:t>特此承诺。</w:t>
      </w:r>
      <w:r>
        <w:rPr>
          <w:rFonts w:ascii="宋体" w:hAnsi="宋体" w:cs="宋体" w:hint="eastAsia"/>
          <w:szCs w:val="21"/>
        </w:rPr>
        <w:t xml:space="preserve"> </w:t>
      </w:r>
    </w:p>
    <w:p w:rsidR="000E3484" w:rsidRDefault="00B822F6" w:rsidP="009A247E">
      <w:pPr>
        <w:spacing w:line="360" w:lineRule="auto"/>
        <w:ind w:firstLineChars="1596" w:firstLine="3352"/>
        <w:rPr>
          <w:rFonts w:ascii="宋体" w:hAnsi="宋体" w:cs="宋体"/>
          <w:szCs w:val="21"/>
        </w:rPr>
      </w:pPr>
      <w:r>
        <w:rPr>
          <w:rFonts w:ascii="宋体" w:hAnsi="宋体" w:cs="宋体" w:hint="eastAsia"/>
          <w:szCs w:val="21"/>
        </w:rPr>
        <w:t>供应商名称（盖章）：</w:t>
      </w:r>
      <w:r>
        <w:rPr>
          <w:rFonts w:ascii="宋体" w:hAnsi="宋体" w:cs="宋体" w:hint="eastAsia"/>
          <w:szCs w:val="21"/>
        </w:rPr>
        <w:t xml:space="preserve"> </w:t>
      </w:r>
    </w:p>
    <w:p w:rsidR="000E3484" w:rsidRDefault="00B822F6" w:rsidP="009A247E">
      <w:pPr>
        <w:spacing w:line="360" w:lineRule="auto"/>
        <w:ind w:firstLineChars="1596" w:firstLine="3352"/>
        <w:rPr>
          <w:rFonts w:ascii="宋体" w:hAnsi="宋体"/>
          <w:szCs w:val="21"/>
        </w:rPr>
      </w:pPr>
      <w:r>
        <w:rPr>
          <w:rFonts w:ascii="宋体" w:hAnsi="宋体" w:hint="eastAsia"/>
          <w:szCs w:val="21"/>
        </w:rPr>
        <w:t>日期：</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r>
        <w:rPr>
          <w:rFonts w:ascii="宋体" w:hAnsi="宋体" w:hint="eastAsia"/>
          <w:szCs w:val="21"/>
        </w:rPr>
        <w:t xml:space="preserve"> </w:t>
      </w:r>
    </w:p>
    <w:p w:rsidR="000E3484" w:rsidRDefault="000E3484">
      <w:pPr>
        <w:pStyle w:val="Style3"/>
        <w:spacing w:line="360" w:lineRule="auto"/>
        <w:ind w:firstLine="412"/>
      </w:pPr>
    </w:p>
    <w:p w:rsidR="000E3484" w:rsidRDefault="00B822F6">
      <w:pPr>
        <w:pStyle w:val="Style3"/>
        <w:spacing w:line="360" w:lineRule="auto"/>
      </w:pPr>
      <w:r>
        <w:br w:type="page"/>
      </w:r>
    </w:p>
    <w:p w:rsidR="000E3484" w:rsidRDefault="00B822F6">
      <w:pPr>
        <w:tabs>
          <w:tab w:val="left" w:pos="2502"/>
        </w:tabs>
        <w:spacing w:line="360" w:lineRule="auto"/>
        <w:ind w:firstLineChars="196" w:firstLine="551"/>
        <w:jc w:val="center"/>
        <w:rPr>
          <w:rFonts w:ascii="宋体" w:hAnsi="宋体"/>
          <w:b/>
          <w:color w:val="000000"/>
          <w:kern w:val="0"/>
          <w:sz w:val="28"/>
          <w:szCs w:val="28"/>
        </w:rPr>
      </w:pPr>
      <w:r>
        <w:rPr>
          <w:rFonts w:ascii="宋体" w:hAnsi="宋体" w:hint="eastAsia"/>
          <w:b/>
          <w:color w:val="000000"/>
          <w:kern w:val="0"/>
          <w:sz w:val="28"/>
          <w:szCs w:val="28"/>
        </w:rPr>
        <w:lastRenderedPageBreak/>
        <w:t>第三部分　供应商须知</w:t>
      </w:r>
    </w:p>
    <w:p w:rsidR="000E3484" w:rsidRDefault="00B822F6">
      <w:pPr>
        <w:pStyle w:val="ac"/>
        <w:adjustRightInd w:val="0"/>
        <w:snapToGrid w:val="0"/>
        <w:spacing w:line="360" w:lineRule="auto"/>
        <w:ind w:left="850" w:hangingChars="403" w:hanging="850"/>
        <w:rPr>
          <w:rFonts w:hAnsi="宋体"/>
          <w:b/>
        </w:rPr>
      </w:pPr>
      <w:r>
        <w:rPr>
          <w:rFonts w:hAnsi="宋体" w:hint="eastAsia"/>
          <w:b/>
        </w:rPr>
        <w:t>一、</w:t>
      </w:r>
      <w:r>
        <w:rPr>
          <w:rFonts w:hAnsi="宋体" w:hint="eastAsia"/>
          <w:b/>
        </w:rPr>
        <w:tab/>
      </w:r>
      <w:r>
        <w:rPr>
          <w:rFonts w:hAnsi="宋体" w:hint="eastAsia"/>
          <w:b/>
        </w:rPr>
        <w:t>报价费用说明</w:t>
      </w:r>
    </w:p>
    <w:p w:rsidR="000E3484" w:rsidRDefault="00B822F6">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hint="eastAsia"/>
          <w:szCs w:val="21"/>
        </w:rPr>
        <w:t>1.</w:t>
      </w:r>
      <w:r>
        <w:rPr>
          <w:rFonts w:ascii="宋体" w:hAnsi="宋体" w:hint="eastAsia"/>
          <w:szCs w:val="21"/>
        </w:rPr>
        <w:tab/>
      </w:r>
      <w:r>
        <w:rPr>
          <w:rFonts w:ascii="宋体" w:hAnsi="宋体" w:hint="eastAsia"/>
          <w:szCs w:val="21"/>
        </w:rPr>
        <w:t>报价供应商应承担所有与准备和参加报价有关的费用。不论报价的结果如何，代理机构和采购人均无义务和责任承担这些费用。</w:t>
      </w:r>
    </w:p>
    <w:p w:rsidR="000E3484" w:rsidRDefault="00B822F6">
      <w:pPr>
        <w:tabs>
          <w:tab w:val="left" w:pos="851"/>
        </w:tabs>
        <w:autoSpaceDE w:val="0"/>
        <w:autoSpaceDN w:val="0"/>
        <w:adjustRightInd w:val="0"/>
        <w:snapToGrid w:val="0"/>
        <w:spacing w:line="360" w:lineRule="auto"/>
        <w:ind w:left="851" w:right="32" w:hanging="851"/>
        <w:rPr>
          <w:rFonts w:hAnsi="宋体"/>
        </w:rPr>
      </w:pPr>
      <w:r>
        <w:rPr>
          <w:rFonts w:ascii="宋体" w:hAnsi="宋体" w:hint="eastAsia"/>
          <w:szCs w:val="21"/>
        </w:rPr>
        <w:t>2.</w:t>
      </w:r>
      <w:r>
        <w:rPr>
          <w:rFonts w:ascii="宋体" w:hAnsi="宋体" w:hint="eastAsia"/>
          <w:szCs w:val="21"/>
        </w:rPr>
        <w:tab/>
      </w:r>
      <w:r>
        <w:rPr>
          <w:rFonts w:ascii="宋体" w:hAnsi="宋体" w:hint="eastAsia"/>
          <w:szCs w:val="21"/>
        </w:rPr>
        <w:t>本次采购向成交供应商收取的成交服务费</w:t>
      </w:r>
      <w:r>
        <w:rPr>
          <w:rFonts w:ascii="宋体" w:hAnsi="宋体" w:hint="eastAsia"/>
        </w:rPr>
        <w:t>；成交服务费不在报</w:t>
      </w:r>
      <w:r>
        <w:rPr>
          <w:rFonts w:hAnsi="宋体" w:hint="eastAsia"/>
        </w:rPr>
        <w:t>价中单列</w:t>
      </w:r>
      <w:r>
        <w:rPr>
          <w:rFonts w:ascii="宋体" w:hAnsi="宋体" w:hint="eastAsia"/>
          <w:szCs w:val="21"/>
        </w:rPr>
        <w:t>。本项目定额收取：</w:t>
      </w:r>
      <w:r>
        <w:rPr>
          <w:rFonts w:ascii="宋体" w:hAnsi="宋体" w:hint="eastAsia"/>
          <w:szCs w:val="21"/>
        </w:rPr>
        <w:t>7832</w:t>
      </w:r>
      <w:r>
        <w:rPr>
          <w:rFonts w:ascii="宋体" w:hAnsi="宋体" w:hint="eastAsia"/>
          <w:szCs w:val="21"/>
        </w:rPr>
        <w:t>元。</w:t>
      </w:r>
    </w:p>
    <w:p w:rsidR="000E3484" w:rsidRDefault="00B822F6">
      <w:pPr>
        <w:tabs>
          <w:tab w:val="left" w:pos="851"/>
        </w:tabs>
        <w:autoSpaceDE w:val="0"/>
        <w:autoSpaceDN w:val="0"/>
        <w:adjustRightInd w:val="0"/>
        <w:snapToGrid w:val="0"/>
        <w:spacing w:line="360" w:lineRule="auto"/>
        <w:ind w:left="851" w:right="32" w:hanging="851"/>
        <w:rPr>
          <w:rFonts w:hAnsi="宋体"/>
        </w:rPr>
      </w:pPr>
      <w:r>
        <w:rPr>
          <w:rFonts w:ascii="宋体" w:hAnsi="宋体" w:hint="eastAsia"/>
        </w:rPr>
        <w:t>3.</w:t>
      </w:r>
      <w:r>
        <w:rPr>
          <w:rFonts w:ascii="宋体" w:hAnsi="宋体" w:hint="eastAsia"/>
        </w:rPr>
        <w:tab/>
      </w:r>
      <w:r>
        <w:rPr>
          <w:rFonts w:ascii="宋体" w:hAnsi="宋体" w:hint="eastAsia"/>
        </w:rPr>
        <w:t>成交服务费以银行付款的形式用人民币</w:t>
      </w:r>
      <w:r>
        <w:rPr>
          <w:rFonts w:ascii="宋体" w:hAnsi="宋体" w:hint="eastAsia"/>
          <w:szCs w:val="21"/>
        </w:rPr>
        <w:t>一次性</w:t>
      </w:r>
      <w:r>
        <w:rPr>
          <w:rFonts w:ascii="宋体" w:hAnsi="宋体" w:hint="eastAsia"/>
        </w:rPr>
        <w:t>支付，收款银行帐号以代理机构发出的交纳服务费通知书中指定的银行帐号为准</w:t>
      </w:r>
      <w:r>
        <w:rPr>
          <w:rFonts w:hAnsi="宋体" w:hint="eastAsia"/>
        </w:rPr>
        <w:t>。</w:t>
      </w:r>
    </w:p>
    <w:p w:rsidR="000E3484" w:rsidRDefault="00B822F6">
      <w:pPr>
        <w:pStyle w:val="ac"/>
        <w:adjustRightInd w:val="0"/>
        <w:snapToGrid w:val="0"/>
        <w:spacing w:line="360" w:lineRule="auto"/>
        <w:ind w:left="854" w:hangingChars="405" w:hanging="854"/>
        <w:rPr>
          <w:rFonts w:hAnsi="宋体"/>
          <w:b/>
          <w:color w:val="000000"/>
        </w:rPr>
      </w:pPr>
      <w:r>
        <w:rPr>
          <w:rFonts w:hAnsi="宋体" w:hint="eastAsia"/>
          <w:b/>
          <w:color w:val="000000"/>
        </w:rPr>
        <w:t>二、</w:t>
      </w:r>
      <w:r>
        <w:rPr>
          <w:rFonts w:hAnsi="宋体" w:hint="eastAsia"/>
          <w:b/>
          <w:color w:val="000000"/>
        </w:rPr>
        <w:t xml:space="preserve">    </w:t>
      </w:r>
      <w:r>
        <w:rPr>
          <w:rFonts w:hAnsi="宋体" w:hint="eastAsia"/>
          <w:b/>
          <w:color w:val="000000"/>
        </w:rPr>
        <w:t>报价有效期</w:t>
      </w:r>
    </w:p>
    <w:p w:rsidR="000E3484" w:rsidRDefault="00B822F6">
      <w:pPr>
        <w:tabs>
          <w:tab w:val="left" w:pos="851"/>
        </w:tabs>
        <w:autoSpaceDE w:val="0"/>
        <w:autoSpaceDN w:val="0"/>
        <w:adjustRightInd w:val="0"/>
        <w:snapToGrid w:val="0"/>
        <w:spacing w:line="360" w:lineRule="auto"/>
        <w:ind w:left="851" w:right="32" w:hanging="851"/>
        <w:rPr>
          <w:rFonts w:hAnsi="宋体"/>
          <w:color w:val="000000"/>
        </w:rPr>
      </w:pPr>
      <w:r>
        <w:rPr>
          <w:rFonts w:ascii="宋体" w:hAnsi="宋体" w:hint="eastAsia"/>
          <w:color w:val="000000"/>
          <w:szCs w:val="21"/>
        </w:rPr>
        <w:t>1.</w:t>
      </w:r>
      <w:r>
        <w:rPr>
          <w:rFonts w:ascii="宋体" w:hAnsi="宋体" w:hint="eastAsia"/>
          <w:color w:val="000000"/>
          <w:szCs w:val="21"/>
        </w:rPr>
        <w:tab/>
      </w:r>
      <w:r>
        <w:rPr>
          <w:rFonts w:hAnsi="宋体" w:hint="eastAsia"/>
          <w:color w:val="000000"/>
        </w:rPr>
        <w:t>本项目报价有效期为报价截止日起至少</w:t>
      </w:r>
      <w:r>
        <w:rPr>
          <w:rFonts w:hAnsi="宋体"/>
          <w:color w:val="000000"/>
        </w:rPr>
        <w:t>90</w:t>
      </w:r>
      <w:r>
        <w:rPr>
          <w:rFonts w:hAnsi="宋体" w:hint="eastAsia"/>
          <w:color w:val="000000"/>
        </w:rPr>
        <w:t>日历日。</w:t>
      </w:r>
    </w:p>
    <w:p w:rsidR="000E3484" w:rsidRDefault="00B822F6">
      <w:pPr>
        <w:pStyle w:val="ac"/>
        <w:adjustRightInd w:val="0"/>
        <w:snapToGrid w:val="0"/>
        <w:spacing w:line="360" w:lineRule="auto"/>
        <w:ind w:left="854" w:hangingChars="405" w:hanging="854"/>
        <w:rPr>
          <w:rFonts w:hAnsi="宋体" w:cs="Times New Roman"/>
          <w:b/>
          <w:color w:val="000000"/>
        </w:rPr>
      </w:pPr>
      <w:r>
        <w:rPr>
          <w:rFonts w:hAnsi="宋体" w:cs="Times New Roman" w:hint="eastAsia"/>
          <w:b/>
          <w:color w:val="000000"/>
        </w:rPr>
        <w:t>三、</w:t>
      </w:r>
      <w:r>
        <w:rPr>
          <w:rFonts w:hAnsi="宋体" w:cs="Times New Roman" w:hint="eastAsia"/>
          <w:b/>
          <w:color w:val="000000"/>
        </w:rPr>
        <w:tab/>
      </w:r>
      <w:r>
        <w:rPr>
          <w:rFonts w:hAnsi="宋体" w:cs="Times New Roman" w:hint="eastAsia"/>
          <w:b/>
          <w:color w:val="000000"/>
        </w:rPr>
        <w:t>采购文件</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w:t>
      </w:r>
      <w:r>
        <w:rPr>
          <w:rFonts w:ascii="宋体" w:hAnsi="宋体" w:hint="eastAsia"/>
          <w:color w:val="000000"/>
          <w:szCs w:val="21"/>
        </w:rPr>
        <w:tab/>
      </w:r>
      <w:r>
        <w:rPr>
          <w:rFonts w:ascii="宋体" w:hAnsi="宋体" w:hint="eastAsia"/>
          <w:color w:val="000000"/>
          <w:szCs w:val="21"/>
        </w:rPr>
        <w:t>采购文件的构成</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1.1</w:t>
      </w:r>
      <w:r>
        <w:rPr>
          <w:rFonts w:ascii="宋体" w:hAnsi="宋体" w:hint="eastAsia"/>
          <w:color w:val="000000"/>
          <w:szCs w:val="21"/>
        </w:rPr>
        <w:tab/>
      </w:r>
      <w:r>
        <w:rPr>
          <w:rFonts w:ascii="宋体" w:hAnsi="宋体" w:hint="eastAsia"/>
          <w:color w:val="000000"/>
          <w:szCs w:val="21"/>
        </w:rPr>
        <w:t>采购文件由下列文件以及在采购过程中发出的澄清更正文件组成：</w:t>
      </w:r>
    </w:p>
    <w:p w:rsidR="000E3484" w:rsidRDefault="00B822F6">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1)</w:t>
      </w:r>
      <w:r>
        <w:rPr>
          <w:rFonts w:hAnsi="宋体" w:cs="Times New Roman" w:hint="eastAsia"/>
          <w:snapToGrid w:val="0"/>
          <w:color w:val="000000"/>
          <w:kern w:val="0"/>
        </w:rPr>
        <w:tab/>
      </w:r>
      <w:r>
        <w:rPr>
          <w:rFonts w:hAnsi="宋体" w:cs="Times New Roman" w:hint="eastAsia"/>
          <w:snapToGrid w:val="0"/>
          <w:color w:val="000000"/>
          <w:kern w:val="0"/>
        </w:rPr>
        <w:t>报价邀请函</w:t>
      </w:r>
    </w:p>
    <w:p w:rsidR="000E3484" w:rsidRDefault="00B822F6">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2)</w:t>
      </w:r>
      <w:r>
        <w:rPr>
          <w:rFonts w:hAnsi="宋体" w:cs="Times New Roman" w:hint="eastAsia"/>
          <w:snapToGrid w:val="0"/>
          <w:color w:val="000000"/>
          <w:kern w:val="0"/>
        </w:rPr>
        <w:tab/>
      </w:r>
      <w:r>
        <w:rPr>
          <w:rFonts w:hAnsi="宋体" w:cs="Times New Roman" w:hint="eastAsia"/>
          <w:snapToGrid w:val="0"/>
          <w:color w:val="000000"/>
          <w:kern w:val="0"/>
        </w:rPr>
        <w:t>用户需求书</w:t>
      </w:r>
    </w:p>
    <w:p w:rsidR="000E3484" w:rsidRDefault="00B822F6">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3)</w:t>
      </w:r>
      <w:r>
        <w:rPr>
          <w:rFonts w:hAnsi="宋体" w:cs="Times New Roman" w:hint="eastAsia"/>
          <w:snapToGrid w:val="0"/>
          <w:color w:val="000000"/>
          <w:kern w:val="0"/>
        </w:rPr>
        <w:tab/>
      </w:r>
      <w:r>
        <w:rPr>
          <w:rFonts w:hAnsi="宋体" w:cs="Times New Roman" w:hint="eastAsia"/>
          <w:snapToGrid w:val="0"/>
          <w:color w:val="000000"/>
          <w:kern w:val="0"/>
        </w:rPr>
        <w:t>供应商须知</w:t>
      </w:r>
    </w:p>
    <w:p w:rsidR="000E3484" w:rsidRDefault="00B822F6">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4)</w:t>
      </w:r>
      <w:r>
        <w:rPr>
          <w:rFonts w:hAnsi="宋体" w:cs="Times New Roman" w:hint="eastAsia"/>
          <w:snapToGrid w:val="0"/>
          <w:color w:val="000000"/>
          <w:kern w:val="0"/>
        </w:rPr>
        <w:tab/>
      </w:r>
      <w:r>
        <w:rPr>
          <w:rFonts w:hAnsi="宋体" w:cs="Times New Roman" w:hint="eastAsia"/>
          <w:snapToGrid w:val="0"/>
          <w:color w:val="000000"/>
          <w:kern w:val="0"/>
        </w:rPr>
        <w:t>谈判、评审、成交</w:t>
      </w:r>
    </w:p>
    <w:p w:rsidR="000E3484" w:rsidRDefault="00B822F6">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5)</w:t>
      </w:r>
      <w:r>
        <w:rPr>
          <w:rFonts w:hAnsi="宋体" w:cs="Times New Roman" w:hint="eastAsia"/>
          <w:snapToGrid w:val="0"/>
          <w:color w:val="000000"/>
          <w:kern w:val="0"/>
        </w:rPr>
        <w:tab/>
      </w:r>
      <w:r>
        <w:rPr>
          <w:rFonts w:hAnsi="宋体" w:cs="Times New Roman" w:hint="eastAsia"/>
          <w:snapToGrid w:val="0"/>
          <w:color w:val="000000"/>
          <w:kern w:val="0"/>
        </w:rPr>
        <w:t>合同书格式</w:t>
      </w:r>
    </w:p>
    <w:p w:rsidR="000E3484" w:rsidRDefault="00B822F6">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6)</w:t>
      </w:r>
      <w:r>
        <w:rPr>
          <w:rFonts w:hAnsi="宋体" w:cs="Times New Roman" w:hint="eastAsia"/>
          <w:snapToGrid w:val="0"/>
          <w:color w:val="000000"/>
          <w:kern w:val="0"/>
        </w:rPr>
        <w:tab/>
      </w:r>
      <w:r>
        <w:rPr>
          <w:rFonts w:hAnsi="宋体" w:cs="Times New Roman" w:hint="eastAsia"/>
          <w:snapToGrid w:val="0"/>
          <w:color w:val="000000"/>
          <w:kern w:val="0"/>
        </w:rPr>
        <w:t>响应文件格式</w:t>
      </w:r>
      <w:r>
        <w:rPr>
          <w:rFonts w:hAnsi="宋体" w:cs="Times New Roman" w:hint="eastAsia"/>
          <w:snapToGrid w:val="0"/>
          <w:color w:val="000000"/>
          <w:kern w:val="0"/>
        </w:rPr>
        <w:t xml:space="preserve"> </w:t>
      </w:r>
    </w:p>
    <w:p w:rsidR="000E3484" w:rsidRDefault="00B822F6">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7)</w:t>
      </w:r>
      <w:r>
        <w:rPr>
          <w:rFonts w:hAnsi="宋体" w:cs="Times New Roman" w:hint="eastAsia"/>
          <w:snapToGrid w:val="0"/>
          <w:color w:val="000000"/>
          <w:kern w:val="0"/>
        </w:rPr>
        <w:tab/>
      </w:r>
      <w:r>
        <w:rPr>
          <w:rFonts w:hAnsi="宋体" w:cs="Times New Roman" w:hint="eastAsia"/>
          <w:snapToGrid w:val="0"/>
          <w:color w:val="000000"/>
          <w:kern w:val="0"/>
        </w:rPr>
        <w:t>在采购过程中由代理机构发出的澄清更正文件等</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w:t>
      </w:r>
      <w:r>
        <w:rPr>
          <w:rFonts w:ascii="宋体" w:hAnsi="宋体" w:hint="eastAsia"/>
          <w:color w:val="000000"/>
          <w:szCs w:val="21"/>
        </w:rPr>
        <w:tab/>
      </w:r>
      <w:r>
        <w:rPr>
          <w:rFonts w:ascii="宋体" w:hAnsi="宋体" w:hint="eastAsia"/>
          <w:color w:val="000000"/>
          <w:szCs w:val="21"/>
        </w:rPr>
        <w:t>采购文件的澄清更正</w:t>
      </w:r>
    </w:p>
    <w:p w:rsidR="000E3484" w:rsidRDefault="00B822F6">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hint="eastAsia"/>
          <w:color w:val="000000"/>
          <w:szCs w:val="21"/>
        </w:rPr>
        <w:t>2.1</w:t>
      </w:r>
      <w:r>
        <w:rPr>
          <w:rFonts w:ascii="宋体" w:hAnsi="宋体" w:hint="eastAsia"/>
          <w:color w:val="000000"/>
          <w:szCs w:val="21"/>
        </w:rPr>
        <w:tab/>
      </w:r>
      <w:r>
        <w:rPr>
          <w:rFonts w:ascii="宋体" w:hAnsi="宋体" w:hint="eastAsia"/>
          <w:color w:val="000000"/>
          <w:szCs w:val="21"/>
        </w:rPr>
        <w:t>代理机构对采购文件进行必要的澄清更正的，</w:t>
      </w:r>
      <w:r>
        <w:rPr>
          <w:rFonts w:hint="eastAsia"/>
          <w:color w:val="000000"/>
        </w:rPr>
        <w:t>澄清或者修改的内容可能影响响应文件编制的，</w:t>
      </w:r>
      <w:r>
        <w:rPr>
          <w:rFonts w:ascii="宋体" w:hAnsi="宋体" w:hint="eastAsia"/>
          <w:color w:val="000000"/>
          <w:szCs w:val="21"/>
        </w:rPr>
        <w:t>于提交报价响应文件截止之日</w:t>
      </w:r>
      <w:r>
        <w:rPr>
          <w:rFonts w:ascii="宋体" w:hAnsi="宋体" w:hint="eastAsia"/>
          <w:color w:val="000000"/>
          <w:szCs w:val="21"/>
        </w:rPr>
        <w:t>3</w:t>
      </w:r>
      <w:r>
        <w:rPr>
          <w:rFonts w:ascii="宋体" w:hAnsi="宋体" w:hint="eastAsia"/>
          <w:color w:val="000000"/>
          <w:szCs w:val="21"/>
        </w:rPr>
        <w:t>日前在</w:t>
      </w:r>
      <w:bookmarkStart w:id="43" w:name="OLE_LINK2"/>
      <w:r>
        <w:rPr>
          <w:rFonts w:hint="eastAsia"/>
          <w:color w:val="000000"/>
        </w:rPr>
        <w:t>广东省政府采购中心网站</w:t>
      </w:r>
      <w:r>
        <w:rPr>
          <w:color w:val="000000"/>
        </w:rPr>
        <w:t>http://gpcgd.gd.gov.cn/</w:t>
      </w:r>
      <w:bookmarkEnd w:id="43"/>
      <w:r>
        <w:rPr>
          <w:rFonts w:hint="eastAsia"/>
          <w:color w:val="000000"/>
        </w:rPr>
        <w:t>（</w:t>
      </w:r>
      <w:r>
        <w:rPr>
          <w:color w:val="000000"/>
        </w:rPr>
        <w:t>非政府采购信息</w:t>
      </w:r>
      <w:r>
        <w:rPr>
          <w:rFonts w:hint="eastAsia"/>
          <w:color w:val="000000"/>
        </w:rPr>
        <w:t>栏目）</w:t>
      </w:r>
      <w:r>
        <w:rPr>
          <w:rFonts w:ascii="宋体" w:hAnsi="宋体" w:hint="eastAsia"/>
          <w:color w:val="000000"/>
          <w:szCs w:val="21"/>
        </w:rPr>
        <w:t>上发布公告，</w:t>
      </w:r>
      <w:r>
        <w:rPr>
          <w:rFonts w:ascii="宋体" w:hAnsi="宋体" w:hint="eastAsia"/>
          <w:szCs w:val="21"/>
        </w:rPr>
        <w:t>并通知所有</w:t>
      </w:r>
      <w:r>
        <w:rPr>
          <w:rFonts w:ascii="宋体" w:hAnsi="宋体" w:hint="eastAsia"/>
          <w:color w:val="FF0000"/>
          <w:szCs w:val="21"/>
        </w:rPr>
        <w:t>已按要求获取</w:t>
      </w:r>
      <w:r>
        <w:rPr>
          <w:rFonts w:ascii="宋体" w:hAnsi="宋体" w:hint="eastAsia"/>
          <w:szCs w:val="21"/>
        </w:rPr>
        <w:t>简易采购文件的供应商，</w:t>
      </w:r>
      <w:r>
        <w:rPr>
          <w:rFonts w:ascii="宋体" w:hAnsi="宋体" w:hint="eastAsia"/>
          <w:color w:val="FF0000"/>
          <w:szCs w:val="21"/>
        </w:rPr>
        <w:t>已按要求获取</w:t>
      </w:r>
      <w:r>
        <w:rPr>
          <w:rFonts w:ascii="宋体" w:hAnsi="宋体" w:hint="eastAsia"/>
          <w:szCs w:val="21"/>
        </w:rPr>
        <w:t>简易采购文件的供应商在收到澄清更正通知后应按要求以书面形式（加盖单位公章，传真有效）予以确认，该澄清更正的内容为简易采购文件的组成部分；澄清更正不足</w:t>
      </w:r>
      <w:r>
        <w:rPr>
          <w:rFonts w:ascii="宋体" w:hAnsi="宋体" w:hint="eastAsia"/>
          <w:szCs w:val="21"/>
        </w:rPr>
        <w:t>3</w:t>
      </w:r>
      <w:r>
        <w:rPr>
          <w:rFonts w:ascii="宋体" w:hAnsi="宋体" w:hint="eastAsia"/>
          <w:szCs w:val="21"/>
        </w:rPr>
        <w:t>天的，集中采购机构在征得当时</w:t>
      </w:r>
      <w:r>
        <w:rPr>
          <w:rFonts w:ascii="宋体" w:hAnsi="宋体" w:hint="eastAsia"/>
          <w:color w:val="FF0000"/>
          <w:szCs w:val="21"/>
        </w:rPr>
        <w:t>已按要求获取</w:t>
      </w:r>
      <w:r>
        <w:rPr>
          <w:rFonts w:ascii="宋体" w:hAnsi="宋体" w:hint="eastAsia"/>
          <w:szCs w:val="21"/>
        </w:rPr>
        <w:t>简易采购文件的供应商同意并书面确认（加盖单位公章，传真有效）后，可不改变响应截止时间。</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2.2</w:t>
      </w:r>
      <w:r>
        <w:rPr>
          <w:rFonts w:ascii="宋体" w:hAnsi="宋体" w:hint="eastAsia"/>
          <w:color w:val="000000"/>
          <w:szCs w:val="21"/>
        </w:rPr>
        <w:tab/>
      </w:r>
      <w:r>
        <w:rPr>
          <w:rFonts w:ascii="宋体" w:hAnsi="宋体" w:hint="eastAsia"/>
          <w:color w:val="000000"/>
          <w:szCs w:val="21"/>
        </w:rPr>
        <w:t>根据采购的具体情况，代理机构可延长响应文件递交截止时间和谈判时间，并将变更时间在</w:t>
      </w:r>
      <w:r>
        <w:rPr>
          <w:rFonts w:hint="eastAsia"/>
          <w:color w:val="000000"/>
        </w:rPr>
        <w:t>广东省政府采购中心网站</w:t>
      </w:r>
      <w:r>
        <w:rPr>
          <w:color w:val="000000"/>
        </w:rPr>
        <w:t>http://gpcgd.gd.gov.cn/</w:t>
      </w:r>
      <w:r>
        <w:rPr>
          <w:rFonts w:hint="eastAsia"/>
          <w:color w:val="000000"/>
        </w:rPr>
        <w:t>（</w:t>
      </w:r>
      <w:r>
        <w:rPr>
          <w:color w:val="000000"/>
        </w:rPr>
        <w:t>非</w:t>
      </w:r>
      <w:r>
        <w:rPr>
          <w:color w:val="000000"/>
        </w:rPr>
        <w:t>政府采购信息</w:t>
      </w:r>
      <w:r>
        <w:rPr>
          <w:rFonts w:hint="eastAsia"/>
          <w:color w:val="000000"/>
        </w:rPr>
        <w:t>栏目）</w:t>
      </w:r>
      <w:r>
        <w:rPr>
          <w:rFonts w:ascii="宋体" w:hAnsi="宋体" w:hint="eastAsia"/>
          <w:color w:val="000000"/>
          <w:szCs w:val="21"/>
        </w:rPr>
        <w:t>发布公告及通知所有已按要求获取简易采购文件的供应商。</w:t>
      </w:r>
    </w:p>
    <w:p w:rsidR="000E3484" w:rsidRDefault="00B822F6">
      <w:pPr>
        <w:pStyle w:val="ac"/>
        <w:adjustRightInd w:val="0"/>
        <w:snapToGrid w:val="0"/>
        <w:spacing w:line="360" w:lineRule="auto"/>
        <w:ind w:left="854" w:hangingChars="405" w:hanging="854"/>
        <w:rPr>
          <w:rFonts w:hAnsi="宋体" w:cs="Times New Roman"/>
          <w:b/>
          <w:color w:val="000000"/>
        </w:rPr>
      </w:pPr>
      <w:r>
        <w:rPr>
          <w:rFonts w:hAnsi="宋体" w:cs="Times New Roman" w:hint="eastAsia"/>
          <w:b/>
          <w:color w:val="000000"/>
        </w:rPr>
        <w:t>四、</w:t>
      </w:r>
      <w:r>
        <w:rPr>
          <w:rFonts w:hAnsi="宋体" w:cs="Times New Roman" w:hint="eastAsia"/>
          <w:b/>
          <w:color w:val="000000"/>
        </w:rPr>
        <w:tab/>
      </w:r>
      <w:r>
        <w:rPr>
          <w:rFonts w:hAnsi="宋体" w:cs="Times New Roman" w:hint="eastAsia"/>
          <w:b/>
          <w:color w:val="000000"/>
        </w:rPr>
        <w:t>响应文件的编制和数量</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w:t>
      </w:r>
      <w:r>
        <w:rPr>
          <w:rFonts w:ascii="宋体" w:hAnsi="宋体" w:hint="eastAsia"/>
          <w:color w:val="000000"/>
          <w:szCs w:val="21"/>
        </w:rPr>
        <w:tab/>
      </w:r>
      <w:r>
        <w:rPr>
          <w:rFonts w:ascii="宋体" w:hAnsi="宋体" w:hint="eastAsia"/>
          <w:color w:val="000000"/>
          <w:szCs w:val="21"/>
        </w:rPr>
        <w:t>报价的语言</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2.1</w:t>
      </w:r>
      <w:r>
        <w:rPr>
          <w:rFonts w:ascii="宋体" w:hAnsi="宋体" w:hint="eastAsia"/>
          <w:color w:val="000000"/>
          <w:szCs w:val="21"/>
        </w:rPr>
        <w:tab/>
      </w:r>
      <w:r>
        <w:rPr>
          <w:rFonts w:ascii="宋体" w:hAnsi="宋体" w:hint="eastAsia"/>
          <w:color w:val="000000"/>
          <w:szCs w:val="21"/>
        </w:rPr>
        <w:t>供应商提交的响应文件以及供应商与代理机构就有关报价的所有来往函电均应使用中</w:t>
      </w:r>
      <w:r>
        <w:rPr>
          <w:rFonts w:ascii="宋体" w:hAnsi="宋体" w:hint="eastAsia"/>
          <w:color w:val="000000"/>
          <w:szCs w:val="21"/>
        </w:rPr>
        <w:lastRenderedPageBreak/>
        <w:t>文。供应商提交的支持文件或印刷的资料可以用另一种语言，但相应内容应附有中文翻译本，两种语言不一致时以中文翻译本为准。</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3.</w:t>
      </w:r>
      <w:r>
        <w:rPr>
          <w:rFonts w:ascii="宋体" w:hAnsi="宋体" w:hint="eastAsia"/>
          <w:color w:val="000000"/>
          <w:szCs w:val="21"/>
        </w:rPr>
        <w:tab/>
      </w:r>
      <w:r>
        <w:rPr>
          <w:rFonts w:ascii="宋体" w:hAnsi="宋体" w:hint="eastAsia"/>
          <w:color w:val="000000"/>
          <w:szCs w:val="21"/>
        </w:rPr>
        <w:t>响应文件编制</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3.1</w:t>
      </w:r>
      <w:r>
        <w:rPr>
          <w:rFonts w:ascii="宋体" w:hAnsi="宋体" w:hint="eastAsia"/>
          <w:color w:val="000000"/>
          <w:szCs w:val="21"/>
        </w:rPr>
        <w:tab/>
      </w:r>
      <w:r>
        <w:rPr>
          <w:rFonts w:ascii="宋体" w:hAnsi="宋体" w:hint="eastAsia"/>
          <w:color w:val="000000"/>
          <w:szCs w:val="21"/>
        </w:rPr>
        <w:t>供应商应当对响应文件进行装订，对未经装订的响应文件可能发生的文件散落或缺损，由此产生的后果由供应商承担。</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3.2</w:t>
      </w:r>
      <w:r>
        <w:rPr>
          <w:rFonts w:ascii="宋体" w:hAnsi="宋体" w:hint="eastAsia"/>
          <w:color w:val="000000"/>
          <w:szCs w:val="21"/>
        </w:rPr>
        <w:tab/>
      </w:r>
      <w:r>
        <w:rPr>
          <w:rFonts w:ascii="宋体" w:hAnsi="宋体" w:hint="eastAsia"/>
          <w:color w:val="000000"/>
          <w:szCs w:val="21"/>
        </w:rPr>
        <w:t>供应商应认真阅读、并充分理解采购文件的全部内容（包括所有的补充、修改内容、重要事项、格式、条款和技术规范、参数及要求等），并应完整、真实、准确的填写采购文件中规定的所有内容。供应商没有按照采购文件要求提交全部资料，或者报价没有对采购文件在各方面都作出实质性响应是供应商的风险，有可能导致其报价被拒绝，或被认定为无效响应或被确定为报价无效。</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3.3</w:t>
      </w:r>
      <w:r>
        <w:rPr>
          <w:rFonts w:ascii="宋体" w:hAnsi="宋体" w:hint="eastAsia"/>
          <w:color w:val="000000"/>
          <w:szCs w:val="21"/>
        </w:rPr>
        <w:tab/>
      </w:r>
      <w:r>
        <w:rPr>
          <w:rFonts w:ascii="宋体" w:hAnsi="宋体" w:hint="eastAsia"/>
          <w:color w:val="000000"/>
          <w:szCs w:val="21"/>
        </w:rPr>
        <w:t>供应商必须对响应文件所提供的全部资料的真实性承担法律责任，并无条件接受采购人或代理机构对其中任何资料进行核实的要求。</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3.4</w:t>
      </w:r>
      <w:r>
        <w:rPr>
          <w:rFonts w:ascii="宋体" w:hAnsi="宋体" w:hint="eastAsia"/>
          <w:color w:val="000000"/>
          <w:szCs w:val="21"/>
        </w:rPr>
        <w:tab/>
      </w:r>
      <w:r>
        <w:rPr>
          <w:rFonts w:ascii="宋体" w:hAnsi="宋体" w:hint="eastAsia"/>
          <w:color w:val="000000"/>
          <w:szCs w:val="21"/>
        </w:rPr>
        <w:t>如果因为供应商响应文件填报的内容不详，</w:t>
      </w:r>
      <w:r>
        <w:rPr>
          <w:rFonts w:ascii="宋体" w:hAnsi="宋体" w:hint="eastAsia"/>
          <w:color w:val="000000"/>
          <w:szCs w:val="21"/>
        </w:rPr>
        <w:t>或没有提供采购文件中所要求的全部资料及数据，由此造成的后果，其责任由供应商承担。</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4.</w:t>
      </w:r>
      <w:r>
        <w:rPr>
          <w:rFonts w:ascii="宋体" w:hAnsi="宋体" w:hint="eastAsia"/>
          <w:color w:val="000000"/>
          <w:szCs w:val="21"/>
        </w:rPr>
        <w:tab/>
      </w:r>
      <w:r>
        <w:rPr>
          <w:rFonts w:ascii="宋体" w:hAnsi="宋体" w:hint="eastAsia"/>
          <w:color w:val="000000"/>
          <w:szCs w:val="21"/>
        </w:rPr>
        <w:t>报价及计量</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4.1</w:t>
      </w:r>
      <w:r>
        <w:rPr>
          <w:rFonts w:ascii="宋体" w:hAnsi="宋体" w:hint="eastAsia"/>
          <w:color w:val="000000"/>
          <w:szCs w:val="21"/>
        </w:rPr>
        <w:tab/>
      </w:r>
      <w:r>
        <w:rPr>
          <w:rFonts w:ascii="宋体" w:hAnsi="宋体" w:hint="eastAsia"/>
          <w:color w:val="000000"/>
          <w:szCs w:val="21"/>
        </w:rPr>
        <w:t>供应商所提供的货物和服务均应以人民币报价。</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4.2</w:t>
      </w:r>
      <w:r>
        <w:rPr>
          <w:rFonts w:ascii="宋体" w:hAnsi="宋体" w:hint="eastAsia"/>
          <w:color w:val="000000"/>
          <w:szCs w:val="21"/>
        </w:rPr>
        <w:tab/>
      </w:r>
      <w:r>
        <w:rPr>
          <w:rFonts w:ascii="宋体" w:hAnsi="宋体" w:hint="eastAsia"/>
          <w:color w:val="000000"/>
          <w:szCs w:val="21"/>
        </w:rPr>
        <w:t>除非采购文件的技术规格中另有规定，供应商在响应文件中及其与采购人和代理机构的所有往来文件中的计量单位均应采用中华人民共和国法定计量单位。</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5.</w:t>
      </w:r>
      <w:r>
        <w:rPr>
          <w:rFonts w:ascii="宋体" w:hAnsi="宋体" w:hint="eastAsia"/>
          <w:color w:val="000000"/>
          <w:szCs w:val="21"/>
        </w:rPr>
        <w:tab/>
      </w:r>
      <w:r>
        <w:rPr>
          <w:rFonts w:ascii="宋体" w:hAnsi="宋体" w:hint="eastAsia"/>
          <w:color w:val="000000"/>
          <w:szCs w:val="21"/>
        </w:rPr>
        <w:t>响应文件的数量和签署</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5.1</w:t>
      </w:r>
      <w:r>
        <w:rPr>
          <w:rFonts w:ascii="宋体" w:hAnsi="宋体" w:hint="eastAsia"/>
          <w:color w:val="000000"/>
          <w:szCs w:val="21"/>
        </w:rPr>
        <w:tab/>
      </w:r>
      <w:r>
        <w:rPr>
          <w:rFonts w:ascii="宋体" w:hAnsi="宋体" w:hint="eastAsia"/>
          <w:color w:val="000000"/>
          <w:szCs w:val="21"/>
        </w:rPr>
        <w:t>供应商应编制响应文件正本一份和副本贰份</w:t>
      </w:r>
      <w:r>
        <w:rPr>
          <w:rFonts w:ascii="宋体" w:hAnsi="宋体" w:hint="eastAsia"/>
          <w:szCs w:val="21"/>
        </w:rPr>
        <w:t>及电子版一份（须为响应文件正本扫描件）</w:t>
      </w:r>
      <w:r>
        <w:rPr>
          <w:rFonts w:ascii="宋体" w:hAnsi="宋体" w:hint="eastAsia"/>
          <w:color w:val="000000"/>
          <w:szCs w:val="21"/>
        </w:rPr>
        <w:t>，响应文件的副本可采用正本的复印件。每套响应文件须清楚地标明“正本”、“副本”。若纸质副本和电子版与纸</w:t>
      </w:r>
      <w:r>
        <w:rPr>
          <w:rFonts w:ascii="宋体" w:hAnsi="宋体" w:hint="eastAsia"/>
          <w:color w:val="000000"/>
          <w:szCs w:val="21"/>
        </w:rPr>
        <w:t>质正本不符，以正本为准。</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5.2</w:t>
      </w:r>
      <w:r>
        <w:rPr>
          <w:rFonts w:ascii="宋体" w:hAnsi="宋体" w:hint="eastAsia"/>
          <w:color w:val="000000"/>
          <w:szCs w:val="21"/>
        </w:rPr>
        <w:tab/>
      </w:r>
      <w:r>
        <w:rPr>
          <w:rFonts w:ascii="宋体" w:hAnsi="宋体" w:hint="eastAsia"/>
          <w:color w:val="000000"/>
          <w:szCs w:val="21"/>
        </w:rPr>
        <w:t>响应文件的正本需打印或用不褪色墨水书写，并由法定代表人或经其正式授权的代表签字或盖章。授权代表须出具书面授权证明，其《法定代表人授权书》应附在响应文件中。</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5.3</w:t>
      </w:r>
      <w:r>
        <w:rPr>
          <w:rFonts w:ascii="宋体" w:hAnsi="宋体" w:hint="eastAsia"/>
          <w:color w:val="000000"/>
          <w:szCs w:val="21"/>
        </w:rPr>
        <w:tab/>
      </w:r>
      <w:r>
        <w:rPr>
          <w:rFonts w:ascii="宋体" w:hAnsi="宋体" w:hint="eastAsia"/>
          <w:color w:val="000000"/>
          <w:szCs w:val="21"/>
        </w:rPr>
        <w:t>响应文件中的任何重要的插字、涂改和增删，必须由法定代表人或经其正式授权的代表在旁边签字或盖章才有效。</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6.</w:t>
      </w:r>
      <w:r>
        <w:rPr>
          <w:rFonts w:ascii="宋体" w:hAnsi="宋体" w:hint="eastAsia"/>
          <w:color w:val="000000"/>
          <w:szCs w:val="21"/>
        </w:rPr>
        <w:tab/>
      </w:r>
      <w:r>
        <w:rPr>
          <w:rFonts w:ascii="宋体" w:hAnsi="宋体" w:hint="eastAsia"/>
          <w:color w:val="000000"/>
          <w:szCs w:val="21"/>
        </w:rPr>
        <w:t>响应文件的密封和标记</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6.1</w:t>
      </w:r>
      <w:r>
        <w:rPr>
          <w:rFonts w:ascii="宋体" w:hAnsi="宋体" w:hint="eastAsia"/>
          <w:color w:val="000000"/>
          <w:szCs w:val="21"/>
        </w:rPr>
        <w:tab/>
      </w:r>
      <w:r>
        <w:rPr>
          <w:rFonts w:ascii="宋体" w:hAnsi="宋体" w:hint="eastAsia"/>
          <w:color w:val="000000"/>
          <w:szCs w:val="21"/>
        </w:rPr>
        <w:t>供应商应将响应文件正本和所有的副本分别单独密封包装，并在外包装上清晰标明“正本”、“副本”字样。</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6.2</w:t>
      </w:r>
      <w:r>
        <w:rPr>
          <w:rFonts w:ascii="宋体" w:hAnsi="宋体" w:hint="eastAsia"/>
          <w:color w:val="000000"/>
          <w:szCs w:val="21"/>
        </w:rPr>
        <w:tab/>
      </w:r>
      <w:r>
        <w:rPr>
          <w:rFonts w:ascii="宋体" w:hAnsi="宋体" w:hint="eastAsia"/>
          <w:color w:val="000000"/>
          <w:szCs w:val="21"/>
        </w:rPr>
        <w:t>供应商应按照《响应文件格式》的要求制作《报价信封》并独立封装。</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6.3</w:t>
      </w:r>
      <w:r>
        <w:rPr>
          <w:rFonts w:ascii="宋体" w:hAnsi="宋体" w:hint="eastAsia"/>
          <w:color w:val="000000"/>
          <w:szCs w:val="21"/>
        </w:rPr>
        <w:tab/>
      </w:r>
      <w:r>
        <w:rPr>
          <w:rFonts w:ascii="宋体" w:hAnsi="宋体" w:hint="eastAsia"/>
          <w:color w:val="000000"/>
          <w:szCs w:val="21"/>
        </w:rPr>
        <w:t>信封或外包装上应当注明采购项目名称、采购项目编号和“在（采购文件中规定的谈判日期和时间）之前不得启封”的字样，封口处应加盖供应商印章。</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6.4</w:t>
      </w:r>
      <w:r>
        <w:rPr>
          <w:rFonts w:ascii="宋体" w:hAnsi="宋体" w:hint="eastAsia"/>
          <w:color w:val="000000"/>
          <w:szCs w:val="21"/>
        </w:rPr>
        <w:tab/>
      </w:r>
      <w:r>
        <w:rPr>
          <w:rFonts w:ascii="宋体" w:hAnsi="宋体" w:hint="eastAsia"/>
          <w:color w:val="000000"/>
          <w:szCs w:val="21"/>
        </w:rPr>
        <w:t>不足以造成响应文件可从外包装内散出而导致响应文件泄密的，不认定为响应文件未密封。</w:t>
      </w:r>
    </w:p>
    <w:p w:rsidR="000E3484" w:rsidRDefault="00B822F6">
      <w:pPr>
        <w:autoSpaceDE w:val="0"/>
        <w:autoSpaceDN w:val="0"/>
        <w:adjustRightInd w:val="0"/>
        <w:snapToGrid w:val="0"/>
        <w:spacing w:line="360" w:lineRule="auto"/>
        <w:ind w:left="420" w:right="32" w:hanging="420"/>
        <w:rPr>
          <w:rFonts w:ascii="宋体" w:hAnsi="宋体"/>
          <w:b/>
          <w:color w:val="000000"/>
          <w:szCs w:val="21"/>
        </w:rPr>
      </w:pPr>
      <w:r>
        <w:rPr>
          <w:rFonts w:ascii="宋体" w:hAnsi="宋体" w:hint="eastAsia"/>
          <w:b/>
          <w:color w:val="000000"/>
          <w:szCs w:val="21"/>
        </w:rPr>
        <w:t>五、</w:t>
      </w:r>
      <w:r>
        <w:rPr>
          <w:rFonts w:ascii="宋体" w:hAnsi="宋体" w:hint="eastAsia"/>
          <w:b/>
          <w:color w:val="000000"/>
          <w:szCs w:val="21"/>
        </w:rPr>
        <w:tab/>
      </w:r>
      <w:r>
        <w:rPr>
          <w:rFonts w:ascii="宋体" w:hAnsi="宋体" w:hint="eastAsia"/>
          <w:b/>
          <w:color w:val="000000"/>
          <w:szCs w:val="21"/>
        </w:rPr>
        <w:t>响应文件的递交</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 w:val="24"/>
        </w:rPr>
        <w:lastRenderedPageBreak/>
        <w:t>1</w:t>
      </w:r>
      <w:r>
        <w:rPr>
          <w:rFonts w:ascii="宋体" w:hAnsi="宋体" w:hint="eastAsia"/>
          <w:color w:val="000000"/>
          <w:szCs w:val="21"/>
        </w:rPr>
        <w:t>.</w:t>
      </w:r>
      <w:r>
        <w:rPr>
          <w:rFonts w:ascii="宋体" w:hAnsi="宋体" w:hint="eastAsia"/>
          <w:color w:val="000000"/>
          <w:szCs w:val="21"/>
        </w:rPr>
        <w:tab/>
      </w:r>
      <w:r>
        <w:rPr>
          <w:rFonts w:ascii="宋体" w:hAnsi="宋体" w:hint="eastAsia"/>
          <w:color w:val="000000"/>
          <w:szCs w:val="21"/>
        </w:rPr>
        <w:t>响应文件的递交</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1.1</w:t>
      </w:r>
      <w:r>
        <w:rPr>
          <w:rFonts w:ascii="宋体" w:hAnsi="宋体" w:hint="eastAsia"/>
          <w:color w:val="000000"/>
          <w:szCs w:val="21"/>
        </w:rPr>
        <w:tab/>
      </w:r>
      <w:r>
        <w:rPr>
          <w:rFonts w:ascii="宋体" w:hAnsi="宋体" w:hint="eastAsia"/>
          <w:color w:val="000000"/>
          <w:szCs w:val="21"/>
        </w:rPr>
        <w:t>所有响应文件应在响应文件递交截止时间前送达指定地点。</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1.2</w:t>
      </w:r>
      <w:r>
        <w:rPr>
          <w:rFonts w:ascii="宋体" w:hAnsi="宋体" w:hint="eastAsia"/>
          <w:color w:val="000000"/>
          <w:szCs w:val="21"/>
        </w:rPr>
        <w:tab/>
      </w:r>
      <w:r>
        <w:rPr>
          <w:rFonts w:ascii="宋体" w:hAnsi="宋体" w:hint="eastAsia"/>
          <w:color w:val="000000"/>
          <w:szCs w:val="21"/>
        </w:rPr>
        <w:t>代理机构将拒绝以下情况的响应文件：</w:t>
      </w:r>
    </w:p>
    <w:p w:rsidR="000E3484" w:rsidRDefault="00B822F6">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cs="Times New Roman" w:hint="eastAsia"/>
          <w:snapToGrid w:val="0"/>
          <w:color w:val="000000"/>
          <w:kern w:val="0"/>
        </w:rPr>
        <w:t>1</w:t>
      </w:r>
      <w:r>
        <w:rPr>
          <w:rFonts w:hAnsi="宋体" w:cs="Times New Roman" w:hint="eastAsia"/>
          <w:snapToGrid w:val="0"/>
          <w:color w:val="000000"/>
          <w:kern w:val="0"/>
        </w:rPr>
        <w:t>）</w:t>
      </w:r>
      <w:r>
        <w:rPr>
          <w:rFonts w:hAnsi="宋体" w:cs="Times New Roman" w:hint="eastAsia"/>
          <w:snapToGrid w:val="0"/>
          <w:color w:val="000000"/>
          <w:kern w:val="0"/>
        </w:rPr>
        <w:tab/>
      </w:r>
      <w:r>
        <w:rPr>
          <w:rFonts w:hAnsi="宋体" w:cs="Times New Roman" w:hint="eastAsia"/>
          <w:snapToGrid w:val="0"/>
          <w:color w:val="000000"/>
          <w:kern w:val="0"/>
        </w:rPr>
        <w:t>迟于响应文件递交截止时间递交的；</w:t>
      </w:r>
    </w:p>
    <w:p w:rsidR="000E3484" w:rsidRDefault="00B822F6">
      <w:pPr>
        <w:pStyle w:val="ac"/>
        <w:tabs>
          <w:tab w:val="left" w:pos="851"/>
        </w:tabs>
        <w:adjustRightInd w:val="0"/>
        <w:snapToGrid w:val="0"/>
        <w:spacing w:line="360" w:lineRule="auto"/>
        <w:ind w:leftChars="202" w:left="846" w:hangingChars="201" w:hanging="422"/>
        <w:rPr>
          <w:rFonts w:hAnsi="宋体" w:cs="Times New Roman"/>
          <w:snapToGrid w:val="0"/>
          <w:color w:val="000000"/>
          <w:kern w:val="0"/>
        </w:rPr>
      </w:pPr>
      <w:r>
        <w:rPr>
          <w:rFonts w:hAnsi="宋体" w:hint="eastAsia"/>
          <w:snapToGrid w:val="0"/>
          <w:color w:val="000000"/>
          <w:kern w:val="0"/>
        </w:rPr>
        <w:t>2</w:t>
      </w:r>
      <w:r>
        <w:rPr>
          <w:rFonts w:hAnsi="宋体" w:hint="eastAsia"/>
          <w:snapToGrid w:val="0"/>
          <w:color w:val="000000"/>
          <w:kern w:val="0"/>
        </w:rPr>
        <w:t>）</w:t>
      </w:r>
      <w:r>
        <w:rPr>
          <w:rFonts w:hAnsi="宋体" w:hint="eastAsia"/>
          <w:snapToGrid w:val="0"/>
          <w:color w:val="000000"/>
          <w:kern w:val="0"/>
        </w:rPr>
        <w:t xml:space="preserve"> </w:t>
      </w:r>
      <w:r>
        <w:rPr>
          <w:rFonts w:hAnsi="宋体" w:hint="eastAsia"/>
          <w:snapToGrid w:val="0"/>
          <w:color w:val="000000"/>
          <w:kern w:val="0"/>
        </w:rPr>
        <w:t>响应文件未密封的。</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1.3</w:t>
      </w:r>
      <w:r>
        <w:rPr>
          <w:rFonts w:ascii="宋体" w:hAnsi="宋体" w:hint="eastAsia"/>
          <w:color w:val="000000"/>
          <w:szCs w:val="21"/>
        </w:rPr>
        <w:tab/>
      </w:r>
      <w:r>
        <w:rPr>
          <w:rFonts w:ascii="宋体" w:hAnsi="宋体" w:hint="eastAsia"/>
          <w:color w:val="000000"/>
          <w:szCs w:val="21"/>
        </w:rPr>
        <w:t>代理机构不接受邮寄、电报、电话、传真方式报价。</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w:t>
      </w:r>
      <w:r>
        <w:rPr>
          <w:rFonts w:ascii="宋体" w:hAnsi="宋体" w:hint="eastAsia"/>
          <w:color w:val="000000"/>
          <w:szCs w:val="21"/>
        </w:rPr>
        <w:tab/>
      </w:r>
      <w:r>
        <w:rPr>
          <w:rFonts w:ascii="宋体" w:hAnsi="宋体" w:hint="eastAsia"/>
          <w:color w:val="000000"/>
          <w:szCs w:val="21"/>
        </w:rPr>
        <w:t>响应文件的修改和撤回</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2.1</w:t>
      </w:r>
      <w:r>
        <w:rPr>
          <w:rFonts w:ascii="宋体" w:hAnsi="宋体" w:hint="eastAsia"/>
          <w:color w:val="000000"/>
          <w:szCs w:val="21"/>
        </w:rPr>
        <w:tab/>
      </w:r>
      <w:r>
        <w:rPr>
          <w:rFonts w:ascii="宋体" w:hAnsi="宋体" w:hint="eastAsia"/>
          <w:color w:val="000000"/>
          <w:szCs w:val="21"/>
        </w:rPr>
        <w:t>供应商在响应文件递交截止时间前，可以对所递交的响应文件进行补充、修改或者撤回，并书面通知代理机构。补充、修改的内容应当按采购文件要求签署、盖章、密封，并作为响应文件的组成部分。</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2.2</w:t>
      </w:r>
      <w:r>
        <w:rPr>
          <w:rFonts w:ascii="宋体" w:hAnsi="宋体" w:hint="eastAsia"/>
          <w:color w:val="000000"/>
          <w:szCs w:val="21"/>
        </w:rPr>
        <w:tab/>
      </w:r>
      <w:r>
        <w:rPr>
          <w:rFonts w:ascii="宋体" w:hAnsi="宋体" w:hint="eastAsia"/>
          <w:color w:val="000000"/>
          <w:szCs w:val="21"/>
        </w:rPr>
        <w:t>供应商所提交的响应文件在评审结束后，无论成交与否都不退还。</w:t>
      </w:r>
    </w:p>
    <w:p w:rsidR="000E3484" w:rsidRDefault="00B822F6">
      <w:pPr>
        <w:pStyle w:val="ac"/>
        <w:tabs>
          <w:tab w:val="left" w:pos="851"/>
        </w:tabs>
        <w:adjustRightInd w:val="0"/>
        <w:snapToGrid w:val="0"/>
        <w:spacing w:line="360" w:lineRule="auto"/>
        <w:rPr>
          <w:rFonts w:hAnsi="宋体" w:cs="Times New Roman"/>
          <w:snapToGrid w:val="0"/>
          <w:color w:val="000000"/>
          <w:kern w:val="0"/>
        </w:rPr>
      </w:pPr>
      <w:r>
        <w:rPr>
          <w:rFonts w:hAnsi="宋体" w:cs="Times New Roman" w:hint="eastAsia"/>
          <w:snapToGrid w:val="0"/>
          <w:color w:val="000000"/>
          <w:kern w:val="0"/>
        </w:rPr>
        <w:t>3.</w:t>
      </w:r>
      <w:r>
        <w:rPr>
          <w:rFonts w:hAnsi="宋体" w:cs="Times New Roman" w:hint="eastAsia"/>
          <w:snapToGrid w:val="0"/>
          <w:color w:val="000000"/>
          <w:kern w:val="0"/>
        </w:rPr>
        <w:tab/>
      </w:r>
      <w:r>
        <w:rPr>
          <w:rFonts w:hAnsi="宋体" w:cs="Times New Roman" w:hint="eastAsia"/>
          <w:snapToGrid w:val="0"/>
          <w:color w:val="000000"/>
          <w:kern w:val="0"/>
        </w:rPr>
        <w:t>响应文件的澄清</w:t>
      </w:r>
    </w:p>
    <w:p w:rsidR="000E3484" w:rsidRDefault="00B822F6">
      <w:pPr>
        <w:pStyle w:val="ac"/>
        <w:tabs>
          <w:tab w:val="left" w:pos="851"/>
        </w:tabs>
        <w:adjustRightInd w:val="0"/>
        <w:snapToGrid w:val="0"/>
        <w:spacing w:line="360" w:lineRule="auto"/>
        <w:ind w:left="840" w:hangingChars="400" w:hanging="840"/>
        <w:rPr>
          <w:rFonts w:hAnsi="宋体" w:cs="Times New Roman"/>
          <w:snapToGrid w:val="0"/>
          <w:color w:val="000000"/>
          <w:kern w:val="0"/>
        </w:rPr>
      </w:pPr>
      <w:r>
        <w:rPr>
          <w:rFonts w:hAnsi="宋体" w:cs="Times New Roman" w:hint="eastAsia"/>
          <w:snapToGrid w:val="0"/>
          <w:color w:val="000000"/>
          <w:kern w:val="0"/>
        </w:rPr>
        <w:t xml:space="preserve">3.1     </w:t>
      </w:r>
      <w:r>
        <w:rPr>
          <w:rFonts w:hAnsi="宋体" w:cs="Times New Roman"/>
          <w:snapToGrid w:val="0"/>
          <w:color w:val="000000"/>
          <w:kern w:val="0"/>
        </w:rPr>
        <w:t>对于响应文件中含义不明确、同类问题表述不一致或者有明显文字和计算错误的内容，</w:t>
      </w:r>
      <w:r>
        <w:rPr>
          <w:rFonts w:hAnsi="宋体" w:cs="Times New Roman" w:hint="eastAsia"/>
          <w:snapToGrid w:val="0"/>
          <w:color w:val="000000"/>
          <w:kern w:val="0"/>
        </w:rPr>
        <w:t>简易采购评审小组</w:t>
      </w:r>
      <w:r>
        <w:rPr>
          <w:rFonts w:hAnsi="宋体" w:cs="Times New Roman"/>
          <w:snapToGrid w:val="0"/>
          <w:color w:val="000000"/>
          <w:kern w:val="0"/>
        </w:rPr>
        <w:t>应当以书面形式要求供应商在规定的时间内作出必要的澄清、说明或者补正，必要时需补充相关资料。供应商的澄清、说明或者补正应当采用书面形式，并加盖公章，或者由法定代表人或其授权的代表签字。</w:t>
      </w:r>
    </w:p>
    <w:p w:rsidR="000E3484" w:rsidRDefault="00B822F6">
      <w:pPr>
        <w:autoSpaceDE w:val="0"/>
        <w:autoSpaceDN w:val="0"/>
        <w:adjustRightInd w:val="0"/>
        <w:snapToGrid w:val="0"/>
        <w:spacing w:line="360" w:lineRule="auto"/>
        <w:ind w:left="420" w:right="32" w:hanging="420"/>
        <w:rPr>
          <w:rFonts w:ascii="宋体" w:hAnsi="宋体"/>
          <w:b/>
          <w:color w:val="000000"/>
          <w:kern w:val="0"/>
          <w:szCs w:val="21"/>
        </w:rPr>
      </w:pPr>
      <w:r>
        <w:rPr>
          <w:rFonts w:ascii="宋体" w:hAnsi="宋体" w:hint="eastAsia"/>
          <w:b/>
          <w:color w:val="000000"/>
          <w:szCs w:val="21"/>
        </w:rPr>
        <w:t>六</w:t>
      </w:r>
      <w:r>
        <w:rPr>
          <w:rFonts w:ascii="宋体" w:hAnsi="宋体" w:hint="eastAsia"/>
          <w:b/>
          <w:color w:val="000000"/>
          <w:kern w:val="0"/>
          <w:szCs w:val="21"/>
        </w:rPr>
        <w:t>、</w:t>
      </w:r>
      <w:r>
        <w:rPr>
          <w:rFonts w:ascii="宋体" w:hAnsi="宋体" w:hint="eastAsia"/>
          <w:b/>
          <w:color w:val="000000"/>
          <w:kern w:val="0"/>
          <w:szCs w:val="21"/>
        </w:rPr>
        <w:tab/>
      </w:r>
      <w:r>
        <w:rPr>
          <w:rFonts w:ascii="宋体" w:hAnsi="宋体" w:hint="eastAsia"/>
          <w:b/>
          <w:color w:val="000000"/>
          <w:kern w:val="0"/>
          <w:szCs w:val="21"/>
        </w:rPr>
        <w:t>评审、成交</w:t>
      </w:r>
    </w:p>
    <w:p w:rsidR="000E3484" w:rsidRDefault="00B822F6">
      <w:pPr>
        <w:pStyle w:val="ac"/>
        <w:adjustRightInd w:val="0"/>
        <w:snapToGrid w:val="0"/>
        <w:spacing w:line="360" w:lineRule="auto"/>
        <w:ind w:left="851"/>
        <w:rPr>
          <w:rFonts w:hAnsi="宋体"/>
        </w:rPr>
      </w:pPr>
      <w:r>
        <w:rPr>
          <w:rFonts w:hAnsi="宋体" w:hint="eastAsia"/>
        </w:rPr>
        <w:t>见简易采购文件文件第四部分。</w:t>
      </w:r>
    </w:p>
    <w:p w:rsidR="000E3484" w:rsidRDefault="00B822F6">
      <w:pPr>
        <w:pStyle w:val="ac"/>
        <w:adjustRightInd w:val="0"/>
        <w:snapToGrid w:val="0"/>
        <w:spacing w:line="360" w:lineRule="auto"/>
        <w:ind w:left="854" w:hangingChars="405" w:hanging="854"/>
        <w:rPr>
          <w:rFonts w:hAnsi="宋体" w:cs="Times New Roman"/>
          <w:b/>
          <w:color w:val="000000"/>
        </w:rPr>
      </w:pPr>
      <w:r>
        <w:rPr>
          <w:rFonts w:hAnsi="宋体" w:cs="Times New Roman" w:hint="eastAsia"/>
          <w:b/>
          <w:color w:val="000000"/>
        </w:rPr>
        <w:t>七、</w:t>
      </w:r>
      <w:r>
        <w:rPr>
          <w:rFonts w:hAnsi="宋体" w:cs="Times New Roman" w:hint="eastAsia"/>
          <w:b/>
          <w:color w:val="000000"/>
        </w:rPr>
        <w:tab/>
      </w:r>
      <w:r>
        <w:rPr>
          <w:rFonts w:hAnsi="宋体" w:cs="Times New Roman" w:hint="eastAsia"/>
          <w:b/>
          <w:color w:val="000000"/>
        </w:rPr>
        <w:t>合同的订立和履行</w:t>
      </w:r>
    </w:p>
    <w:p w:rsidR="000E3484" w:rsidRDefault="00B822F6">
      <w:pPr>
        <w:tabs>
          <w:tab w:val="left" w:pos="851"/>
        </w:tabs>
        <w:autoSpaceDE w:val="0"/>
        <w:autoSpaceDN w:val="0"/>
        <w:adjustRightInd w:val="0"/>
        <w:snapToGrid w:val="0"/>
        <w:spacing w:line="360" w:lineRule="auto"/>
        <w:ind w:left="851" w:right="32" w:hanging="851"/>
        <w:rPr>
          <w:rFonts w:ascii="宋体" w:hAnsi="宋体"/>
          <w:color w:val="000000"/>
          <w:szCs w:val="21"/>
        </w:rPr>
      </w:pPr>
      <w:r>
        <w:rPr>
          <w:rFonts w:ascii="宋体" w:hAnsi="宋体" w:hint="eastAsia"/>
          <w:color w:val="000000"/>
          <w:szCs w:val="21"/>
        </w:rPr>
        <w:t>1.</w:t>
      </w:r>
      <w:r>
        <w:rPr>
          <w:rFonts w:ascii="宋体" w:hAnsi="宋体" w:hint="eastAsia"/>
          <w:color w:val="000000"/>
          <w:szCs w:val="21"/>
        </w:rPr>
        <w:tab/>
      </w:r>
      <w:r>
        <w:rPr>
          <w:rFonts w:ascii="宋体" w:hAnsi="宋体" w:hint="eastAsia"/>
          <w:color w:val="000000"/>
          <w:szCs w:val="21"/>
        </w:rPr>
        <w:t>合同的订立</w:t>
      </w:r>
    </w:p>
    <w:p w:rsidR="000E3484" w:rsidRDefault="00B822F6">
      <w:pPr>
        <w:spacing w:line="360" w:lineRule="auto"/>
        <w:ind w:left="945" w:hangingChars="450" w:hanging="945"/>
        <w:rPr>
          <w:rFonts w:ascii="宋体" w:hAnsi="宋体"/>
          <w:color w:val="000000"/>
          <w:szCs w:val="21"/>
        </w:rPr>
      </w:pPr>
      <w:r>
        <w:rPr>
          <w:rFonts w:ascii="宋体" w:hAnsi="宋体" w:hint="eastAsia"/>
          <w:color w:val="000000"/>
          <w:szCs w:val="21"/>
        </w:rPr>
        <w:t xml:space="preserve">1.1     </w:t>
      </w:r>
      <w:r>
        <w:rPr>
          <w:rFonts w:ascii="宋体" w:hAnsi="宋体" w:hint="eastAsia"/>
          <w:snapToGrid w:val="0"/>
          <w:color w:val="000000"/>
          <w:kern w:val="0"/>
          <w:szCs w:val="21"/>
        </w:rPr>
        <w:t>采购人与成交供应商自成交通知书发出之日起十个工作日内，按采购文件要求和成交供应商响应文件承诺签订采购合同，但不得超出采购文件和成交供应商响应文件的范围、也不得再行订立背离合同实质性内容的其他协议。</w:t>
      </w:r>
    </w:p>
    <w:p w:rsidR="000E3484" w:rsidRDefault="00B822F6">
      <w:pPr>
        <w:pStyle w:val="Style3"/>
      </w:pPr>
      <w:r>
        <w:br w:type="page"/>
      </w:r>
    </w:p>
    <w:p w:rsidR="000E3484" w:rsidRDefault="00B822F6">
      <w:pPr>
        <w:spacing w:line="360" w:lineRule="auto"/>
        <w:ind w:left="1265" w:hangingChars="450" w:hanging="1265"/>
        <w:jc w:val="center"/>
        <w:rPr>
          <w:rFonts w:ascii="宋体" w:hAnsi="宋体"/>
          <w:b/>
          <w:color w:val="000000"/>
          <w:kern w:val="0"/>
          <w:sz w:val="28"/>
          <w:szCs w:val="28"/>
        </w:rPr>
      </w:pPr>
      <w:r>
        <w:rPr>
          <w:rFonts w:ascii="宋体" w:hAnsi="宋体" w:hint="eastAsia"/>
          <w:b/>
          <w:color w:val="000000"/>
          <w:kern w:val="0"/>
          <w:sz w:val="28"/>
          <w:szCs w:val="28"/>
        </w:rPr>
        <w:lastRenderedPageBreak/>
        <w:t>第四部分　评审、成交</w:t>
      </w:r>
    </w:p>
    <w:p w:rsidR="000E3484" w:rsidRDefault="000E3484">
      <w:pPr>
        <w:pStyle w:val="Style3"/>
        <w:ind w:left="945" w:hanging="945"/>
      </w:pPr>
    </w:p>
    <w:p w:rsidR="000E3484" w:rsidRDefault="00B822F6">
      <w:pPr>
        <w:spacing w:line="360" w:lineRule="auto"/>
        <w:ind w:leftChars="-28" w:left="850" w:hangingChars="431" w:hanging="909"/>
        <w:jc w:val="left"/>
        <w:rPr>
          <w:rFonts w:ascii="宋体" w:hAnsi="宋体"/>
          <w:b/>
          <w:color w:val="000000"/>
          <w:szCs w:val="21"/>
        </w:rPr>
      </w:pPr>
      <w:r>
        <w:rPr>
          <w:rFonts w:ascii="宋体" w:hAnsi="宋体" w:hint="eastAsia"/>
          <w:b/>
          <w:color w:val="000000"/>
          <w:szCs w:val="21"/>
        </w:rPr>
        <w:t>一、</w:t>
      </w:r>
      <w:r>
        <w:rPr>
          <w:rFonts w:ascii="宋体" w:hAnsi="宋体" w:hint="eastAsia"/>
          <w:b/>
          <w:color w:val="000000"/>
          <w:szCs w:val="21"/>
        </w:rPr>
        <w:tab/>
      </w:r>
      <w:r>
        <w:rPr>
          <w:rFonts w:ascii="宋体" w:hAnsi="宋体" w:hint="eastAsia"/>
          <w:b/>
          <w:color w:val="000000"/>
          <w:szCs w:val="21"/>
        </w:rPr>
        <w:t>评审方法</w:t>
      </w:r>
    </w:p>
    <w:p w:rsidR="000E3484" w:rsidRDefault="00B822F6">
      <w:pPr>
        <w:numPr>
          <w:ilvl w:val="0"/>
          <w:numId w:val="3"/>
        </w:numPr>
        <w:tabs>
          <w:tab w:val="clear" w:pos="1065"/>
          <w:tab w:val="left" w:pos="851"/>
        </w:tabs>
        <w:spacing w:line="360" w:lineRule="auto"/>
        <w:ind w:left="851" w:hanging="851"/>
        <w:jc w:val="left"/>
        <w:rPr>
          <w:rFonts w:ascii="宋体" w:hAnsi="宋体"/>
          <w:color w:val="000000"/>
        </w:rPr>
      </w:pPr>
      <w:r>
        <w:rPr>
          <w:rFonts w:ascii="宋体" w:hAnsi="宋体" w:hint="eastAsia"/>
          <w:color w:val="000000"/>
        </w:rPr>
        <w:t>评审方法采用</w:t>
      </w:r>
      <w:r>
        <w:rPr>
          <w:rFonts w:ascii="宋体" w:hAnsi="宋体" w:hint="eastAsia"/>
          <w:b/>
          <w:color w:val="000000"/>
        </w:rPr>
        <w:t>综合评审法</w:t>
      </w:r>
      <w:r>
        <w:rPr>
          <w:rFonts w:ascii="宋体" w:hAnsi="宋体" w:hint="eastAsia"/>
          <w:color w:val="000000"/>
        </w:rPr>
        <w:t>。</w:t>
      </w:r>
    </w:p>
    <w:p w:rsidR="000E3484" w:rsidRDefault="00B822F6">
      <w:pPr>
        <w:numPr>
          <w:ilvl w:val="0"/>
          <w:numId w:val="3"/>
        </w:numPr>
        <w:tabs>
          <w:tab w:val="clear" w:pos="1065"/>
          <w:tab w:val="left" w:pos="851"/>
        </w:tabs>
        <w:spacing w:line="360" w:lineRule="auto"/>
        <w:ind w:left="851" w:hanging="851"/>
        <w:jc w:val="left"/>
        <w:rPr>
          <w:rFonts w:ascii="宋体" w:hAnsi="宋体"/>
          <w:color w:val="000000"/>
        </w:rPr>
      </w:pPr>
      <w:r>
        <w:rPr>
          <w:rFonts w:hint="eastAsia"/>
        </w:rPr>
        <w:t>通过资格性和符合性审查的有效供应商方有资格进入综合评审，参与资格性和符合性审后的供应商需不少于</w:t>
      </w:r>
      <w:r>
        <w:rPr>
          <w:rFonts w:hint="eastAsia"/>
        </w:rPr>
        <w:t>3</w:t>
      </w:r>
      <w:r>
        <w:rPr>
          <w:rFonts w:hint="eastAsia"/>
        </w:rPr>
        <w:t>家，简易采购活动方能继续进行。</w:t>
      </w:r>
    </w:p>
    <w:p w:rsidR="000E3484" w:rsidRDefault="00B822F6">
      <w:pPr>
        <w:spacing w:line="360" w:lineRule="auto"/>
        <w:ind w:leftChars="-28" w:left="850" w:hangingChars="431" w:hanging="909"/>
        <w:jc w:val="left"/>
        <w:rPr>
          <w:rFonts w:ascii="宋体" w:hAnsi="宋体"/>
          <w:b/>
          <w:color w:val="000000"/>
          <w:szCs w:val="21"/>
        </w:rPr>
      </w:pPr>
      <w:r>
        <w:rPr>
          <w:rFonts w:ascii="宋体" w:hAnsi="宋体" w:hint="eastAsia"/>
          <w:b/>
          <w:color w:val="000000"/>
          <w:szCs w:val="21"/>
        </w:rPr>
        <w:t>二、</w:t>
      </w:r>
      <w:r>
        <w:rPr>
          <w:rFonts w:ascii="宋体" w:hAnsi="宋体" w:hint="eastAsia"/>
          <w:b/>
          <w:color w:val="000000"/>
          <w:szCs w:val="21"/>
        </w:rPr>
        <w:tab/>
      </w:r>
      <w:r>
        <w:rPr>
          <w:rFonts w:ascii="宋体" w:hAnsi="宋体" w:hint="eastAsia"/>
          <w:b/>
          <w:color w:val="000000"/>
          <w:szCs w:val="21"/>
        </w:rPr>
        <w:t>简易采购评审小组</w:t>
      </w:r>
    </w:p>
    <w:p w:rsidR="000E3484" w:rsidRDefault="00B822F6">
      <w:pPr>
        <w:numPr>
          <w:ilvl w:val="0"/>
          <w:numId w:val="4"/>
        </w:numPr>
        <w:tabs>
          <w:tab w:val="clear" w:pos="1065"/>
          <w:tab w:val="left" w:pos="851"/>
        </w:tabs>
        <w:spacing w:line="360" w:lineRule="auto"/>
        <w:ind w:left="851" w:hanging="851"/>
        <w:jc w:val="left"/>
        <w:rPr>
          <w:rFonts w:hAnsi="宋体"/>
          <w:color w:val="000000"/>
          <w:kern w:val="0"/>
        </w:rPr>
      </w:pPr>
      <w:r>
        <w:rPr>
          <w:rFonts w:hAnsi="宋体" w:hint="eastAsia"/>
          <w:color w:val="000000"/>
          <w:kern w:val="0"/>
        </w:rPr>
        <w:t>本次采购按规定组建简易采购评审小组。</w:t>
      </w:r>
    </w:p>
    <w:p w:rsidR="000E3484" w:rsidRDefault="00B822F6">
      <w:pPr>
        <w:numPr>
          <w:ilvl w:val="0"/>
          <w:numId w:val="4"/>
        </w:numPr>
        <w:tabs>
          <w:tab w:val="clear" w:pos="1065"/>
          <w:tab w:val="left" w:pos="851"/>
        </w:tabs>
        <w:spacing w:line="360" w:lineRule="auto"/>
        <w:ind w:left="851" w:hanging="851"/>
        <w:jc w:val="left"/>
        <w:rPr>
          <w:rFonts w:hAnsi="宋体"/>
          <w:color w:val="000000"/>
          <w:kern w:val="0"/>
        </w:rPr>
      </w:pPr>
      <w:r>
        <w:rPr>
          <w:rFonts w:ascii="宋体" w:hAnsi="宋体" w:hint="eastAsia"/>
          <w:color w:val="000000"/>
          <w:szCs w:val="21"/>
        </w:rPr>
        <w:t>简易采购评审小组</w:t>
      </w:r>
      <w:r>
        <w:rPr>
          <w:rFonts w:hAnsi="宋体" w:hint="eastAsia"/>
          <w:color w:val="000000"/>
          <w:kern w:val="0"/>
        </w:rPr>
        <w:t>将按照简易采购文件确定的评审方法进行评审。</w:t>
      </w:r>
      <w:r>
        <w:rPr>
          <w:rFonts w:hAnsi="宋体"/>
          <w:color w:val="000000"/>
          <w:kern w:val="0"/>
        </w:rPr>
        <w:t>对</w:t>
      </w:r>
      <w:r>
        <w:rPr>
          <w:rFonts w:hAnsi="宋体" w:hint="eastAsia"/>
          <w:color w:val="000000"/>
          <w:kern w:val="0"/>
        </w:rPr>
        <w:t>采购</w:t>
      </w:r>
      <w:r>
        <w:rPr>
          <w:rFonts w:hAnsi="宋体"/>
          <w:color w:val="000000"/>
          <w:kern w:val="0"/>
        </w:rPr>
        <w:t>文件中描述有歧义或前后不一致的地方，</w:t>
      </w:r>
      <w:r>
        <w:rPr>
          <w:rFonts w:ascii="宋体" w:hAnsi="宋体" w:hint="eastAsia"/>
          <w:color w:val="000000"/>
          <w:szCs w:val="21"/>
        </w:rPr>
        <w:t>简易采购评审小组</w:t>
      </w:r>
      <w:r>
        <w:rPr>
          <w:rFonts w:hAnsi="宋体"/>
          <w:color w:val="000000"/>
          <w:kern w:val="0"/>
        </w:rPr>
        <w:t>有权进行评判，但对同一条款的评判应适用于每个供应商</w:t>
      </w:r>
      <w:r>
        <w:rPr>
          <w:rFonts w:hAnsi="宋体" w:hint="eastAsia"/>
          <w:color w:val="000000"/>
          <w:kern w:val="0"/>
        </w:rPr>
        <w:t>。</w:t>
      </w:r>
    </w:p>
    <w:p w:rsidR="000E3484" w:rsidRDefault="00B822F6">
      <w:pPr>
        <w:spacing w:line="360" w:lineRule="auto"/>
        <w:ind w:leftChars="-28" w:left="850" w:hangingChars="431" w:hanging="909"/>
        <w:jc w:val="left"/>
        <w:rPr>
          <w:rFonts w:ascii="宋体" w:hAnsi="宋体"/>
          <w:b/>
          <w:color w:val="000000"/>
          <w:szCs w:val="21"/>
        </w:rPr>
      </w:pPr>
      <w:r>
        <w:rPr>
          <w:rFonts w:ascii="宋体" w:hAnsi="宋体" w:hint="eastAsia"/>
          <w:b/>
          <w:color w:val="000000"/>
          <w:szCs w:val="21"/>
        </w:rPr>
        <w:t>三、</w:t>
      </w:r>
      <w:r>
        <w:rPr>
          <w:rFonts w:ascii="宋体" w:hAnsi="宋体" w:hint="eastAsia"/>
          <w:b/>
          <w:color w:val="000000"/>
          <w:szCs w:val="21"/>
        </w:rPr>
        <w:tab/>
      </w:r>
      <w:r>
        <w:rPr>
          <w:rFonts w:ascii="宋体" w:hAnsi="宋体" w:hint="eastAsia"/>
          <w:b/>
          <w:color w:val="000000"/>
          <w:szCs w:val="21"/>
        </w:rPr>
        <w:t>资格性和符合性评审</w:t>
      </w:r>
    </w:p>
    <w:p w:rsidR="000E3484" w:rsidRDefault="00B822F6">
      <w:pPr>
        <w:numPr>
          <w:ilvl w:val="0"/>
          <w:numId w:val="5"/>
        </w:numPr>
        <w:tabs>
          <w:tab w:val="clear" w:pos="1065"/>
          <w:tab w:val="left" w:pos="851"/>
        </w:tabs>
        <w:spacing w:line="360" w:lineRule="auto"/>
        <w:ind w:left="851" w:hanging="851"/>
        <w:jc w:val="left"/>
        <w:rPr>
          <w:rFonts w:ascii="宋体" w:hAnsi="宋体"/>
          <w:color w:val="000000"/>
        </w:rPr>
      </w:pPr>
      <w:r>
        <w:rPr>
          <w:rFonts w:ascii="宋体" w:hAnsi="宋体" w:hint="eastAsia"/>
          <w:color w:val="000000"/>
          <w:szCs w:val="21"/>
        </w:rPr>
        <w:t>简易采购评审小组</w:t>
      </w:r>
      <w:r>
        <w:rPr>
          <w:rFonts w:ascii="宋体" w:hAnsi="宋体" w:hint="eastAsia"/>
          <w:color w:val="000000"/>
        </w:rPr>
        <w:t>根据《资格性和符合性审查表》（附表一）的内容逐条对</w:t>
      </w:r>
      <w:r>
        <w:rPr>
          <w:rFonts w:ascii="宋体" w:hAnsi="宋体" w:hint="eastAsia"/>
          <w:color w:val="000000"/>
          <w:szCs w:val="21"/>
        </w:rPr>
        <w:t>简易</w:t>
      </w:r>
      <w:r>
        <w:rPr>
          <w:rFonts w:ascii="宋体" w:hAnsi="宋体" w:hint="eastAsia"/>
          <w:color w:val="000000"/>
        </w:rPr>
        <w:t>响应文件进</w:t>
      </w:r>
      <w:r>
        <w:rPr>
          <w:rFonts w:ascii="宋体" w:hAnsi="宋体" w:hint="eastAsia"/>
          <w:color w:val="000000"/>
        </w:rPr>
        <w:t>行评审，审查每份响应文件的</w:t>
      </w:r>
      <w:r>
        <w:rPr>
          <w:rFonts w:ascii="宋体" w:hAnsi="宋体" w:hint="eastAsia"/>
          <w:color w:val="000000"/>
          <w:szCs w:val="21"/>
        </w:rPr>
        <w:t>技术、商务、合同条款等内容</w:t>
      </w:r>
      <w:r>
        <w:rPr>
          <w:rFonts w:ascii="宋体" w:hAnsi="宋体" w:hint="eastAsia"/>
          <w:color w:val="000000"/>
        </w:rPr>
        <w:t>是否齐全有效。审查每份响应文件是否实质上响应了简易采购文件的要求，只要不满足《资格性和符合性审查表》所列各项要求之一的，将被认定为无效响应。对响应有效性认定意见不一致的，</w:t>
      </w:r>
      <w:r>
        <w:rPr>
          <w:rFonts w:ascii="宋体" w:hAnsi="宋体" w:hint="eastAsia"/>
          <w:color w:val="000000"/>
          <w:szCs w:val="21"/>
        </w:rPr>
        <w:t>简易采购评审小组</w:t>
      </w:r>
      <w:r>
        <w:rPr>
          <w:rFonts w:ascii="宋体" w:hAnsi="宋体" w:hint="eastAsia"/>
          <w:color w:val="000000"/>
        </w:rPr>
        <w:t>按简单多数原则表决决定。</w:t>
      </w:r>
    </w:p>
    <w:p w:rsidR="000E3484" w:rsidRDefault="00B822F6">
      <w:pPr>
        <w:numPr>
          <w:ilvl w:val="0"/>
          <w:numId w:val="5"/>
        </w:numPr>
        <w:tabs>
          <w:tab w:val="clear" w:pos="1065"/>
          <w:tab w:val="left" w:pos="851"/>
        </w:tabs>
        <w:spacing w:line="360" w:lineRule="auto"/>
        <w:ind w:left="851" w:hanging="851"/>
        <w:jc w:val="left"/>
        <w:rPr>
          <w:rFonts w:ascii="宋体" w:hAnsi="宋体"/>
          <w:color w:val="000000"/>
          <w:szCs w:val="21"/>
        </w:rPr>
      </w:pPr>
      <w:r>
        <w:rPr>
          <w:rFonts w:ascii="宋体" w:hAnsi="宋体" w:hint="eastAsia"/>
          <w:color w:val="000000"/>
          <w:szCs w:val="21"/>
        </w:rPr>
        <w:t>简易采购评审小组</w:t>
      </w:r>
      <w:r>
        <w:rPr>
          <w:rFonts w:ascii="宋体" w:hAnsi="宋体" w:hint="eastAsia"/>
          <w:color w:val="000000"/>
        </w:rPr>
        <w:t>对各供应商进行资格性和符合性审查过程中，对初步被认定为初审不合格或无效响应者应实行及时告知，由</w:t>
      </w:r>
      <w:r>
        <w:rPr>
          <w:rFonts w:ascii="宋体" w:hAnsi="宋体" w:hint="eastAsia"/>
          <w:color w:val="000000"/>
          <w:szCs w:val="21"/>
        </w:rPr>
        <w:t>简易采购评审小组</w:t>
      </w:r>
      <w:r>
        <w:rPr>
          <w:rFonts w:ascii="宋体" w:hAnsi="宋体" w:hint="eastAsia"/>
          <w:color w:val="000000"/>
        </w:rPr>
        <w:t>组长将集体意见现场及时告知该供应商，以让其核证、澄清事实。</w:t>
      </w:r>
    </w:p>
    <w:p w:rsidR="000E3484" w:rsidRDefault="00B822F6">
      <w:pPr>
        <w:numPr>
          <w:ilvl w:val="0"/>
          <w:numId w:val="5"/>
        </w:numPr>
        <w:tabs>
          <w:tab w:val="clear" w:pos="1065"/>
          <w:tab w:val="left" w:pos="851"/>
        </w:tabs>
        <w:spacing w:line="360" w:lineRule="auto"/>
        <w:ind w:left="851" w:hanging="851"/>
        <w:jc w:val="left"/>
        <w:rPr>
          <w:rFonts w:ascii="宋体" w:hAnsi="宋体"/>
          <w:color w:val="000000"/>
        </w:rPr>
      </w:pPr>
      <w:r>
        <w:rPr>
          <w:rFonts w:ascii="宋体" w:hAnsi="宋体" w:hint="eastAsia"/>
          <w:color w:val="000000"/>
          <w:szCs w:val="21"/>
        </w:rPr>
        <w:t>在评审</w:t>
      </w:r>
      <w:r>
        <w:rPr>
          <w:rFonts w:ascii="宋体" w:hAnsi="宋体" w:hint="eastAsia"/>
          <w:color w:val="000000"/>
        </w:rPr>
        <w:t>过程中，供应商提交的澄清文件，由供应商法定代表人或授权代表签署后生效，供应商应受其约束。</w:t>
      </w:r>
    </w:p>
    <w:p w:rsidR="000E3484" w:rsidRDefault="00B822F6">
      <w:pPr>
        <w:spacing w:line="360" w:lineRule="auto"/>
        <w:jc w:val="left"/>
        <w:rPr>
          <w:rFonts w:ascii="宋体" w:hAnsi="宋体"/>
          <w:b/>
          <w:color w:val="000000"/>
          <w:szCs w:val="21"/>
        </w:rPr>
      </w:pPr>
      <w:r>
        <w:rPr>
          <w:rFonts w:ascii="宋体" w:hAnsi="宋体" w:hint="eastAsia"/>
          <w:b/>
          <w:color w:val="000000"/>
          <w:szCs w:val="21"/>
        </w:rPr>
        <w:t>五、</w:t>
      </w:r>
      <w:r>
        <w:rPr>
          <w:rFonts w:ascii="宋体" w:hAnsi="宋体" w:hint="eastAsia"/>
          <w:b/>
          <w:color w:val="000000"/>
          <w:szCs w:val="21"/>
        </w:rPr>
        <w:tab/>
      </w:r>
      <w:r>
        <w:rPr>
          <w:rFonts w:ascii="宋体" w:hAnsi="宋体" w:hint="eastAsia"/>
          <w:b/>
          <w:color w:val="000000"/>
          <w:szCs w:val="21"/>
        </w:rPr>
        <w:t>技术</w:t>
      </w:r>
      <w:r>
        <w:rPr>
          <w:rFonts w:ascii="宋体" w:hAnsi="宋体"/>
          <w:b/>
          <w:color w:val="000000"/>
          <w:szCs w:val="21"/>
        </w:rPr>
        <w:t>商务及</w:t>
      </w:r>
      <w:r>
        <w:rPr>
          <w:rFonts w:ascii="宋体" w:hAnsi="宋体" w:hint="eastAsia"/>
          <w:b/>
          <w:color w:val="000000"/>
          <w:szCs w:val="21"/>
        </w:rPr>
        <w:t>价格评审</w:t>
      </w:r>
    </w:p>
    <w:p w:rsidR="000E3484" w:rsidRDefault="00B822F6">
      <w:pPr>
        <w:numPr>
          <w:ilvl w:val="0"/>
          <w:numId w:val="6"/>
        </w:numPr>
        <w:tabs>
          <w:tab w:val="clear" w:pos="1065"/>
          <w:tab w:val="left" w:pos="851"/>
        </w:tabs>
        <w:spacing w:line="360" w:lineRule="auto"/>
        <w:ind w:left="851" w:hanging="851"/>
        <w:jc w:val="left"/>
        <w:rPr>
          <w:rFonts w:ascii="宋体" w:hAnsi="宋体"/>
          <w:color w:val="000000"/>
        </w:rPr>
      </w:pPr>
      <w:r>
        <w:rPr>
          <w:rFonts w:hAnsi="宋体" w:hint="eastAsia"/>
          <w:color w:val="000000"/>
        </w:rPr>
        <w:t>评分总值最高为</w:t>
      </w:r>
      <w:r>
        <w:rPr>
          <w:rFonts w:hAnsi="宋体"/>
          <w:color w:val="000000"/>
        </w:rPr>
        <w:t>100</w:t>
      </w:r>
      <w:r>
        <w:rPr>
          <w:rFonts w:hAnsi="宋体" w:hint="eastAsia"/>
          <w:color w:val="000000"/>
        </w:rPr>
        <w:t>分，评分分值（权重）分配如下：</w:t>
      </w:r>
    </w:p>
    <w:tbl>
      <w:tblPr>
        <w:tblW w:w="7879" w:type="dxa"/>
        <w:tblInd w:w="717" w:type="dxa"/>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2439"/>
        <w:gridCol w:w="3231"/>
        <w:gridCol w:w="2209"/>
      </w:tblGrid>
      <w:tr w:rsidR="000E3484">
        <w:trPr>
          <w:trHeight w:val="90"/>
        </w:trPr>
        <w:tc>
          <w:tcPr>
            <w:tcW w:w="2439"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olor w:val="000000"/>
              </w:rPr>
            </w:pPr>
            <w:r>
              <w:rPr>
                <w:rFonts w:ascii="宋体" w:hAnsi="宋体"/>
                <w:color w:val="000000"/>
              </w:rPr>
              <w:t>评分项目</w:t>
            </w:r>
          </w:p>
        </w:tc>
        <w:tc>
          <w:tcPr>
            <w:tcW w:w="3231"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olor w:val="000000"/>
              </w:rPr>
            </w:pPr>
            <w:r>
              <w:rPr>
                <w:rFonts w:ascii="宋体" w:hAnsi="宋体"/>
                <w:color w:val="000000"/>
              </w:rPr>
              <w:t>技术商务评分</w:t>
            </w:r>
          </w:p>
        </w:tc>
        <w:tc>
          <w:tcPr>
            <w:tcW w:w="2209"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olor w:val="000000"/>
              </w:rPr>
            </w:pPr>
            <w:r>
              <w:rPr>
                <w:rFonts w:ascii="宋体" w:hAnsi="宋体"/>
                <w:color w:val="000000"/>
              </w:rPr>
              <w:t>价格评分</w:t>
            </w:r>
          </w:p>
        </w:tc>
      </w:tr>
      <w:tr w:rsidR="000E3484">
        <w:tc>
          <w:tcPr>
            <w:tcW w:w="2439"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olor w:val="000000"/>
              </w:rPr>
            </w:pPr>
            <w:r>
              <w:rPr>
                <w:rFonts w:ascii="宋体" w:hAnsi="宋体" w:hint="eastAsia"/>
                <w:color w:val="000000"/>
              </w:rPr>
              <w:t>权重</w:t>
            </w:r>
          </w:p>
        </w:tc>
        <w:tc>
          <w:tcPr>
            <w:tcW w:w="3231"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olor w:val="000000"/>
              </w:rPr>
            </w:pPr>
            <w:r>
              <w:rPr>
                <w:rFonts w:ascii="宋体" w:hAnsi="宋体" w:hint="eastAsia"/>
                <w:color w:val="000000"/>
              </w:rPr>
              <w:t>90</w:t>
            </w:r>
          </w:p>
        </w:tc>
        <w:tc>
          <w:tcPr>
            <w:tcW w:w="2209"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olor w:val="000000"/>
              </w:rPr>
            </w:pPr>
            <w:r>
              <w:rPr>
                <w:rFonts w:ascii="宋体" w:hAnsi="宋体" w:hint="eastAsia"/>
                <w:color w:val="000000"/>
              </w:rPr>
              <w:t>10</w:t>
            </w:r>
          </w:p>
        </w:tc>
      </w:tr>
    </w:tbl>
    <w:p w:rsidR="000E3484" w:rsidRDefault="00B822F6">
      <w:pPr>
        <w:numPr>
          <w:ilvl w:val="0"/>
          <w:numId w:val="6"/>
        </w:numPr>
        <w:tabs>
          <w:tab w:val="clear" w:pos="1065"/>
          <w:tab w:val="left" w:pos="851"/>
        </w:tabs>
        <w:spacing w:line="360" w:lineRule="auto"/>
        <w:ind w:left="851" w:hanging="851"/>
        <w:jc w:val="left"/>
        <w:rPr>
          <w:rFonts w:ascii="宋体" w:hAnsi="宋体"/>
          <w:color w:val="000000"/>
        </w:rPr>
      </w:pPr>
      <w:r>
        <w:rPr>
          <w:rFonts w:ascii="宋体" w:hAnsi="宋体" w:hint="eastAsia"/>
          <w:color w:val="000000"/>
        </w:rPr>
        <w:t>技术商务</w:t>
      </w:r>
      <w:r>
        <w:rPr>
          <w:rFonts w:ascii="宋体" w:hAnsi="宋体"/>
          <w:color w:val="000000"/>
        </w:rPr>
        <w:t>评审</w:t>
      </w:r>
    </w:p>
    <w:p w:rsidR="000E3484" w:rsidRDefault="00B822F6">
      <w:pPr>
        <w:tabs>
          <w:tab w:val="left" w:pos="851"/>
          <w:tab w:val="left" w:pos="1065"/>
        </w:tabs>
        <w:spacing w:line="360" w:lineRule="auto"/>
        <w:ind w:firstLineChars="400" w:firstLine="840"/>
        <w:jc w:val="left"/>
        <w:rPr>
          <w:rFonts w:ascii="宋体" w:hAnsi="宋体"/>
          <w:color w:val="000000"/>
        </w:rPr>
      </w:pPr>
      <w:r>
        <w:rPr>
          <w:rFonts w:hAnsi="宋体" w:hint="eastAsia"/>
          <w:color w:val="000000"/>
        </w:rPr>
        <w:t>技术商务评分项明细及各单项所占权重详见附表二：《技术商务评审表》</w:t>
      </w:r>
    </w:p>
    <w:p w:rsidR="000E3484" w:rsidRDefault="00B822F6">
      <w:pPr>
        <w:tabs>
          <w:tab w:val="left" w:pos="851"/>
        </w:tabs>
        <w:adjustRightInd w:val="0"/>
        <w:snapToGrid w:val="0"/>
        <w:spacing w:line="360" w:lineRule="auto"/>
        <w:jc w:val="left"/>
        <w:rPr>
          <w:rFonts w:ascii="宋体" w:hAnsi="宋体"/>
          <w:color w:val="000000"/>
        </w:rPr>
      </w:pPr>
      <w:r>
        <w:rPr>
          <w:rFonts w:ascii="宋体" w:hAnsi="宋体" w:hint="eastAsia"/>
          <w:color w:val="000000"/>
        </w:rPr>
        <w:t>3</w:t>
      </w:r>
      <w:r>
        <w:rPr>
          <w:rFonts w:ascii="宋体" w:hAnsi="宋体"/>
          <w:color w:val="000000"/>
        </w:rPr>
        <w:t xml:space="preserve">.     </w:t>
      </w:r>
      <w:r>
        <w:rPr>
          <w:rFonts w:ascii="宋体" w:hAnsi="宋体" w:hint="eastAsia"/>
          <w:color w:val="000000"/>
        </w:rPr>
        <w:t>价格评审</w:t>
      </w:r>
    </w:p>
    <w:p w:rsidR="000E3484" w:rsidRDefault="00B822F6">
      <w:pPr>
        <w:spacing w:line="360" w:lineRule="auto"/>
        <w:ind w:left="851"/>
        <w:jc w:val="left"/>
        <w:rPr>
          <w:rFonts w:ascii="宋体" w:hAnsi="宋体"/>
          <w:color w:val="000000"/>
        </w:rPr>
      </w:pPr>
      <w:r>
        <w:rPr>
          <w:rFonts w:ascii="宋体" w:hAnsi="宋体" w:hint="eastAsia"/>
          <w:color w:val="000000"/>
        </w:rPr>
        <w:t>（</w:t>
      </w:r>
      <w:r>
        <w:rPr>
          <w:rFonts w:ascii="宋体" w:hAnsi="宋体" w:hint="eastAsia"/>
          <w:color w:val="000000"/>
        </w:rPr>
        <w:t>1</w:t>
      </w:r>
      <w:r>
        <w:rPr>
          <w:rFonts w:ascii="宋体" w:hAnsi="宋体" w:hint="eastAsia"/>
          <w:color w:val="000000"/>
        </w:rPr>
        <w:t>）报价的错误修正原则</w:t>
      </w:r>
    </w:p>
    <w:p w:rsidR="000E3484" w:rsidRDefault="00B822F6">
      <w:pPr>
        <w:numPr>
          <w:ilvl w:val="0"/>
          <w:numId w:val="7"/>
        </w:numPr>
        <w:adjustRightInd w:val="0"/>
        <w:snapToGrid w:val="0"/>
        <w:spacing w:line="360" w:lineRule="auto"/>
        <w:ind w:left="851" w:hanging="425"/>
        <w:rPr>
          <w:rFonts w:ascii="宋体" w:hAnsi="宋体"/>
          <w:color w:val="000000"/>
        </w:rPr>
      </w:pPr>
      <w:r>
        <w:rPr>
          <w:rFonts w:ascii="宋体" w:hAnsi="宋体" w:hint="eastAsia"/>
          <w:color w:val="000000"/>
        </w:rPr>
        <w:t>大写金额与小写金额不一致的，以大写金额为准；总价金额与按单价汇总金额不一致的，以单价金额计算结果为准；单价金额小数点有明显错位的，应以总价为准，并修改单价；同时出现上述两种以上不一致的，按照前款规定的顺序修正。修正价后的价格作为核实价。</w:t>
      </w:r>
    </w:p>
    <w:p w:rsidR="000E3484" w:rsidRDefault="00B822F6">
      <w:pPr>
        <w:numPr>
          <w:ilvl w:val="0"/>
          <w:numId w:val="7"/>
        </w:numPr>
        <w:adjustRightInd w:val="0"/>
        <w:snapToGrid w:val="0"/>
        <w:spacing w:line="360" w:lineRule="auto"/>
        <w:ind w:left="851" w:hanging="425"/>
        <w:rPr>
          <w:rFonts w:ascii="宋体" w:hAnsi="宋体"/>
          <w:color w:val="000000"/>
        </w:rPr>
      </w:pPr>
      <w:r>
        <w:rPr>
          <w:rFonts w:ascii="宋体" w:hAnsi="宋体" w:hint="eastAsia"/>
          <w:color w:val="000000"/>
        </w:rPr>
        <w:t>以上修正后的报价应当经报价供应商采用书面形式，并加盖公章，或者由法定代表人或</w:t>
      </w:r>
      <w:r>
        <w:rPr>
          <w:rFonts w:ascii="宋体" w:hAnsi="宋体" w:hint="eastAsia"/>
          <w:color w:val="000000"/>
        </w:rPr>
        <w:lastRenderedPageBreak/>
        <w:t>其授权的代表签字确认，并对报价供应商产生约束力，报价供应商不确认的，其报价无效。</w:t>
      </w:r>
    </w:p>
    <w:p w:rsidR="000E3484" w:rsidRDefault="00B822F6">
      <w:pPr>
        <w:adjustRightInd w:val="0"/>
        <w:snapToGrid w:val="0"/>
        <w:spacing w:line="360" w:lineRule="auto"/>
        <w:ind w:left="780"/>
        <w:jc w:val="left"/>
        <w:rPr>
          <w:rFonts w:ascii="宋体" w:hAnsi="宋体"/>
          <w:color w:val="000000"/>
        </w:rPr>
      </w:pPr>
      <w:r>
        <w:rPr>
          <w:rFonts w:ascii="宋体" w:hAnsi="宋体" w:hint="eastAsia"/>
          <w:color w:val="000000"/>
        </w:rPr>
        <w:t>（</w:t>
      </w:r>
      <w:r>
        <w:rPr>
          <w:rFonts w:ascii="宋体" w:hAnsi="宋体" w:hint="eastAsia"/>
          <w:color w:val="000000"/>
        </w:rPr>
        <w:t>2</w:t>
      </w:r>
      <w:r>
        <w:rPr>
          <w:rFonts w:ascii="宋体" w:hAnsi="宋体" w:hint="eastAsia"/>
          <w:color w:val="000000"/>
        </w:rPr>
        <w:t>）报价的缺项、单列项的处理</w:t>
      </w:r>
    </w:p>
    <w:p w:rsidR="000E3484" w:rsidRDefault="00B822F6">
      <w:pPr>
        <w:adjustRightInd w:val="0"/>
        <w:snapToGrid w:val="0"/>
        <w:spacing w:line="360" w:lineRule="auto"/>
        <w:ind w:left="420"/>
        <w:rPr>
          <w:rFonts w:ascii="宋体" w:hAnsi="宋体"/>
          <w:color w:val="000000"/>
        </w:rPr>
      </w:pPr>
      <w:r>
        <w:rPr>
          <w:rFonts w:ascii="宋体" w:hAnsi="宋体" w:hint="eastAsia"/>
          <w:color w:val="000000"/>
        </w:rPr>
        <w:t>1)</w:t>
      </w:r>
      <w:r>
        <w:rPr>
          <w:rFonts w:ascii="宋体" w:hAnsi="宋体" w:hint="eastAsia"/>
          <w:color w:val="000000"/>
        </w:rPr>
        <w:tab/>
        <w:t xml:space="preserve"> </w:t>
      </w:r>
      <w:r>
        <w:rPr>
          <w:rFonts w:ascii="宋体" w:hAnsi="宋体" w:hint="eastAsia"/>
          <w:color w:val="000000"/>
        </w:rPr>
        <w:t>对报价服务报价漏项的，作非实质性响应处理。</w:t>
      </w:r>
    </w:p>
    <w:p w:rsidR="000E3484" w:rsidRDefault="00B822F6">
      <w:pPr>
        <w:spacing w:line="360" w:lineRule="auto"/>
        <w:ind w:left="851"/>
        <w:jc w:val="left"/>
        <w:rPr>
          <w:rFonts w:ascii="宋体" w:hAnsi="宋体" w:cs="Arial"/>
          <w:color w:val="000000"/>
        </w:rPr>
      </w:pPr>
      <w:r>
        <w:rPr>
          <w:rFonts w:ascii="宋体" w:hAnsi="宋体" w:cs="Arial" w:hint="eastAsia"/>
          <w:color w:val="000000"/>
        </w:rPr>
        <w:t>计算价格评分：各有效供应商的评审价中，取最低者作为基准价，各有效响应供应商的价格评分统一按照下列公式计算：</w:t>
      </w:r>
    </w:p>
    <w:p w:rsidR="000E3484" w:rsidRDefault="00B822F6">
      <w:pPr>
        <w:pStyle w:val="ac"/>
        <w:adjustRightInd w:val="0"/>
        <w:snapToGrid w:val="0"/>
        <w:spacing w:line="360" w:lineRule="auto"/>
        <w:ind w:leftChars="405" w:left="850"/>
        <w:rPr>
          <w:rFonts w:hAnsi="宋体"/>
        </w:rPr>
      </w:pPr>
      <w:r>
        <w:rPr>
          <w:rFonts w:hAnsi="宋体" w:hint="eastAsia"/>
        </w:rPr>
        <w:t>价格评分＝（基准价÷评审价）×</w:t>
      </w:r>
      <w:r>
        <w:rPr>
          <w:rFonts w:hAnsi="宋体" w:hint="eastAsia"/>
        </w:rPr>
        <w:t>10</w:t>
      </w:r>
    </w:p>
    <w:p w:rsidR="000E3484" w:rsidRDefault="00B822F6">
      <w:pPr>
        <w:tabs>
          <w:tab w:val="left" w:pos="1065"/>
        </w:tabs>
        <w:spacing w:line="360" w:lineRule="auto"/>
        <w:ind w:left="840" w:hangingChars="400" w:hanging="840"/>
        <w:jc w:val="left"/>
        <w:rPr>
          <w:rFonts w:ascii="宋体" w:hAnsi="宋体" w:cs="Arial"/>
          <w:color w:val="000000"/>
        </w:rPr>
      </w:pPr>
      <w:r>
        <w:rPr>
          <w:rFonts w:ascii="宋体" w:hAnsi="宋体" w:cs="Arial" w:hint="eastAsia"/>
          <w:color w:val="000000"/>
        </w:rPr>
        <w:t xml:space="preserve">4.     </w:t>
      </w:r>
      <w:r>
        <w:rPr>
          <w:rFonts w:ascii="宋体" w:hAnsi="宋体" w:cs="Arial" w:hint="eastAsia"/>
          <w:color w:val="000000"/>
        </w:rPr>
        <w:t>评审总得分及统计：各评委的评分的算术平均值即为该供应商的技术商务评分。然后，根据比价原则评出价格评分。将技术商务评分和价格评分相加得出评审总得分（评审总得分分值按四舍五入原则精确到小数点后两位）。</w:t>
      </w:r>
    </w:p>
    <w:p w:rsidR="000E3484" w:rsidRDefault="00B822F6">
      <w:pPr>
        <w:pStyle w:val="ac"/>
        <w:adjustRightInd w:val="0"/>
        <w:snapToGrid w:val="0"/>
        <w:spacing w:line="360" w:lineRule="auto"/>
        <w:ind w:left="854" w:hangingChars="405" w:hanging="854"/>
        <w:rPr>
          <w:rFonts w:hAnsi="宋体" w:cs="Times New Roman"/>
          <w:b/>
          <w:color w:val="000000"/>
        </w:rPr>
      </w:pPr>
      <w:r>
        <w:rPr>
          <w:rFonts w:hAnsi="宋体" w:cs="Times New Roman" w:hint="eastAsia"/>
          <w:b/>
          <w:color w:val="000000"/>
        </w:rPr>
        <w:t>六、</w:t>
      </w:r>
      <w:r>
        <w:rPr>
          <w:rFonts w:hAnsi="宋体" w:cs="Times New Roman" w:hint="eastAsia"/>
          <w:b/>
          <w:color w:val="000000"/>
        </w:rPr>
        <w:tab/>
      </w:r>
      <w:r>
        <w:rPr>
          <w:rFonts w:hAnsi="宋体" w:cs="Times New Roman" w:hint="eastAsia"/>
          <w:b/>
          <w:color w:val="000000"/>
        </w:rPr>
        <w:t>成交供应商的确定</w:t>
      </w:r>
    </w:p>
    <w:p w:rsidR="000E3484" w:rsidRDefault="00B822F6">
      <w:pPr>
        <w:tabs>
          <w:tab w:val="left" w:pos="851"/>
          <w:tab w:val="left" w:pos="1065"/>
        </w:tabs>
        <w:spacing w:line="360" w:lineRule="auto"/>
        <w:ind w:left="840" w:hangingChars="400" w:hanging="840"/>
        <w:jc w:val="left"/>
        <w:rPr>
          <w:rFonts w:hAnsi="宋体"/>
          <w:color w:val="000000"/>
        </w:rPr>
      </w:pPr>
      <w:r>
        <w:rPr>
          <w:rFonts w:hAnsi="宋体" w:hint="eastAsia"/>
          <w:color w:val="000000"/>
        </w:rPr>
        <w:t xml:space="preserve">1.      </w:t>
      </w:r>
      <w:r>
        <w:rPr>
          <w:rFonts w:hAnsi="宋体" w:hint="eastAsia"/>
          <w:color w:val="000000"/>
        </w:rPr>
        <w:t>推荐成交候选报价供应商名单：本项目推荐三名成交候选人。将各有效供应商按其评审总得分由高到低顺序排列。评标总得分相同的</w:t>
      </w:r>
      <w:r>
        <w:rPr>
          <w:rFonts w:hAnsi="宋体" w:hint="eastAsia"/>
          <w:color w:val="000000"/>
        </w:rPr>
        <w:t>，按下列顺序比较确定：（</w:t>
      </w:r>
      <w:r>
        <w:rPr>
          <w:rFonts w:hAnsi="宋体" w:hint="eastAsia"/>
          <w:color w:val="000000"/>
        </w:rPr>
        <w:t>1</w:t>
      </w:r>
      <w:r>
        <w:rPr>
          <w:rFonts w:hAnsi="宋体" w:hint="eastAsia"/>
          <w:color w:val="000000"/>
        </w:rPr>
        <w:t>）报价（由低到高）。（</w:t>
      </w:r>
      <w:r>
        <w:rPr>
          <w:rFonts w:hint="eastAsia"/>
          <w:color w:val="000000"/>
        </w:rPr>
        <w:t>2</w:t>
      </w:r>
      <w:r>
        <w:rPr>
          <w:rFonts w:hint="eastAsia"/>
          <w:color w:val="000000"/>
        </w:rPr>
        <w:t>）技术得分（由高到低）。</w:t>
      </w:r>
      <w:r>
        <w:rPr>
          <w:rFonts w:hAnsi="宋体" w:hint="eastAsia"/>
          <w:color w:val="000000"/>
        </w:rPr>
        <w:t>如以上都相同的，名次由评标委员会抽签确定。排名第一的报价供应商为第一成交候选人，排名第二的报价供应商为第二成交候选人，</w:t>
      </w:r>
      <w:r>
        <w:rPr>
          <w:rFonts w:hAnsi="宋体"/>
          <w:color w:val="000000"/>
        </w:rPr>
        <w:t>以此类推</w:t>
      </w:r>
      <w:r>
        <w:rPr>
          <w:rFonts w:hAnsi="宋体" w:hint="eastAsia"/>
          <w:color w:val="000000"/>
        </w:rPr>
        <w:t>。</w:t>
      </w:r>
    </w:p>
    <w:p w:rsidR="000E3484" w:rsidRDefault="00B822F6">
      <w:pPr>
        <w:tabs>
          <w:tab w:val="left" w:pos="851"/>
          <w:tab w:val="left" w:pos="1065"/>
        </w:tabs>
        <w:spacing w:line="360" w:lineRule="auto"/>
        <w:ind w:left="840" w:hangingChars="400" w:hanging="840"/>
        <w:jc w:val="left"/>
        <w:rPr>
          <w:rFonts w:hAnsi="宋体"/>
          <w:color w:val="000000"/>
        </w:rPr>
      </w:pPr>
      <w:r>
        <w:rPr>
          <w:rFonts w:hAnsi="宋体" w:hint="eastAsia"/>
          <w:color w:val="000000"/>
        </w:rPr>
        <w:t xml:space="preserve">2.      </w:t>
      </w:r>
      <w:r>
        <w:rPr>
          <w:rFonts w:hAnsi="宋体" w:hint="eastAsia"/>
          <w:color w:val="000000"/>
        </w:rPr>
        <w:t>根据简易小组的评审结果，采购人按照评审报告确定第一成立候选人为成交供应商。</w:t>
      </w:r>
    </w:p>
    <w:p w:rsidR="000E3484" w:rsidRDefault="00B822F6">
      <w:pPr>
        <w:pStyle w:val="ac"/>
        <w:adjustRightInd w:val="0"/>
        <w:snapToGrid w:val="0"/>
        <w:spacing w:line="360" w:lineRule="auto"/>
        <w:ind w:left="854" w:hangingChars="405" w:hanging="854"/>
        <w:rPr>
          <w:rFonts w:hAnsi="宋体" w:cs="Times New Roman"/>
          <w:b/>
          <w:color w:val="000000"/>
        </w:rPr>
      </w:pPr>
      <w:r>
        <w:rPr>
          <w:rFonts w:hAnsi="宋体" w:hint="eastAsia"/>
          <w:b/>
          <w:color w:val="000000"/>
        </w:rPr>
        <w:t>七、</w:t>
      </w:r>
      <w:r>
        <w:rPr>
          <w:rFonts w:hAnsi="宋体" w:hint="eastAsia"/>
          <w:color w:val="000000"/>
        </w:rPr>
        <w:tab/>
      </w:r>
      <w:r>
        <w:rPr>
          <w:rFonts w:hAnsi="宋体" w:cs="Times New Roman" w:hint="eastAsia"/>
          <w:b/>
          <w:color w:val="000000"/>
        </w:rPr>
        <w:t>发布成交结果</w:t>
      </w:r>
    </w:p>
    <w:p w:rsidR="000E3484" w:rsidRDefault="00B822F6">
      <w:pPr>
        <w:tabs>
          <w:tab w:val="left" w:pos="851"/>
          <w:tab w:val="left" w:pos="1065"/>
        </w:tabs>
        <w:spacing w:line="360" w:lineRule="auto"/>
        <w:ind w:left="840" w:hangingChars="400" w:hanging="840"/>
        <w:jc w:val="left"/>
        <w:rPr>
          <w:rFonts w:hAnsi="宋体"/>
          <w:color w:val="000000"/>
        </w:rPr>
      </w:pPr>
      <w:r>
        <w:rPr>
          <w:rFonts w:hAnsi="宋体" w:hint="eastAsia"/>
          <w:color w:val="000000"/>
        </w:rPr>
        <w:t xml:space="preserve">1.      </w:t>
      </w:r>
      <w:r>
        <w:rPr>
          <w:rFonts w:hAnsi="宋体" w:hint="eastAsia"/>
          <w:color w:val="000000"/>
        </w:rPr>
        <w:t>代理机构将在下列媒体公告成交结果：</w:t>
      </w:r>
      <w:r>
        <w:rPr>
          <w:rFonts w:hAnsi="宋体" w:hint="eastAsia"/>
          <w:color w:val="000000"/>
        </w:rPr>
        <w:t xml:space="preserve"> </w:t>
      </w:r>
      <w:hyperlink w:history="1"/>
      <w:r>
        <w:rPr>
          <w:rFonts w:hAnsi="宋体" w:hint="eastAsia"/>
          <w:color w:val="000000"/>
        </w:rPr>
        <w:t>广东省政府采购中心网</w:t>
      </w:r>
      <w:r>
        <w:rPr>
          <w:rFonts w:hAnsi="宋体" w:hint="eastAsia"/>
          <w:color w:val="000000"/>
        </w:rPr>
        <w:t xml:space="preserve"> </w:t>
      </w:r>
      <w:hyperlink r:id="rId11" w:history="1"/>
      <w:r>
        <w:rPr>
          <w:rFonts w:hAnsi="宋体"/>
          <w:color w:val="000000"/>
        </w:rPr>
        <w:t>http://gpcgd.gd.gov.cn/</w:t>
      </w:r>
      <w:r>
        <w:rPr>
          <w:rFonts w:hint="eastAsia"/>
          <w:color w:val="000000"/>
        </w:rPr>
        <w:t>（</w:t>
      </w:r>
      <w:r>
        <w:rPr>
          <w:color w:val="000000"/>
        </w:rPr>
        <w:t>非政府采购</w:t>
      </w:r>
      <w:r>
        <w:rPr>
          <w:color w:val="000000"/>
        </w:rPr>
        <w:t>信息</w:t>
      </w:r>
      <w:r>
        <w:rPr>
          <w:rFonts w:hint="eastAsia"/>
          <w:color w:val="000000"/>
        </w:rPr>
        <w:t>栏目）</w:t>
      </w:r>
      <w:r>
        <w:rPr>
          <w:rFonts w:hAnsi="宋体" w:hint="eastAsia"/>
          <w:color w:val="000000"/>
        </w:rPr>
        <w:t>。</w:t>
      </w:r>
    </w:p>
    <w:p w:rsidR="000E3484" w:rsidRDefault="00B822F6">
      <w:pPr>
        <w:tabs>
          <w:tab w:val="left" w:pos="851"/>
          <w:tab w:val="left" w:pos="1065"/>
        </w:tabs>
        <w:spacing w:line="360" w:lineRule="auto"/>
        <w:ind w:leftChars="-4" w:left="832" w:hangingChars="400" w:hanging="840"/>
        <w:jc w:val="left"/>
        <w:rPr>
          <w:rFonts w:hAnsi="宋体"/>
          <w:color w:val="000000"/>
        </w:rPr>
      </w:pPr>
      <w:r>
        <w:rPr>
          <w:rFonts w:hAnsi="宋体" w:hint="eastAsia"/>
          <w:color w:val="000000"/>
        </w:rPr>
        <w:t xml:space="preserve">2.      </w:t>
      </w:r>
      <w:r>
        <w:rPr>
          <w:rFonts w:hAnsi="宋体" w:hint="eastAsia"/>
          <w:color w:val="000000"/>
        </w:rPr>
        <w:t>在《成交结果公告》发布的同时，代理机构以书面形式向成交供应商发出经采购人确认的《成交通知书》，成交供应商应以书面形式回复，确认收到。</w:t>
      </w:r>
    </w:p>
    <w:p w:rsidR="000E3484" w:rsidRDefault="00B822F6">
      <w:pPr>
        <w:tabs>
          <w:tab w:val="left" w:pos="851"/>
          <w:tab w:val="left" w:pos="1065"/>
        </w:tabs>
        <w:spacing w:line="360" w:lineRule="auto"/>
        <w:ind w:left="840" w:hangingChars="400" w:hanging="840"/>
        <w:jc w:val="left"/>
        <w:rPr>
          <w:rFonts w:hAnsi="宋体"/>
          <w:color w:val="000000"/>
        </w:rPr>
      </w:pPr>
      <w:r>
        <w:rPr>
          <w:rFonts w:hAnsi="宋体" w:hint="eastAsia"/>
          <w:color w:val="000000"/>
        </w:rPr>
        <w:t xml:space="preserve">3.      </w:t>
      </w:r>
      <w:r>
        <w:rPr>
          <w:rFonts w:hAnsi="宋体" w:hint="eastAsia"/>
          <w:color w:val="000000"/>
        </w:rPr>
        <w:t>《成交通知书》是合同的一个组成部分，对采购人和成交供应商具有同等法律效力；《成交通知书》发出后，采购人改变成交结果，或者成交供应商放弃成交的，均应承担相应的法律责任。</w:t>
      </w:r>
    </w:p>
    <w:p w:rsidR="000E3484" w:rsidRDefault="00B822F6">
      <w:pPr>
        <w:spacing w:line="360" w:lineRule="auto"/>
        <w:jc w:val="left"/>
        <w:rPr>
          <w:b/>
          <w:color w:val="000000"/>
          <w:szCs w:val="21"/>
        </w:rPr>
      </w:pPr>
      <w:r>
        <w:rPr>
          <w:b/>
          <w:color w:val="000000"/>
          <w:szCs w:val="21"/>
        </w:rPr>
        <w:br w:type="page"/>
      </w:r>
      <w:r>
        <w:rPr>
          <w:rFonts w:hint="eastAsia"/>
          <w:b/>
          <w:color w:val="000000"/>
          <w:szCs w:val="21"/>
        </w:rPr>
        <w:lastRenderedPageBreak/>
        <w:t>附表一：资格性和符合性审查表</w:t>
      </w:r>
    </w:p>
    <w:p w:rsidR="000E3484" w:rsidRDefault="00B822F6">
      <w:pPr>
        <w:spacing w:line="360" w:lineRule="auto"/>
        <w:jc w:val="center"/>
        <w:rPr>
          <w:rFonts w:ascii="宋体" w:hAnsi="宋体"/>
          <w:b/>
          <w:color w:val="000000"/>
          <w:szCs w:val="21"/>
        </w:rPr>
      </w:pPr>
      <w:r>
        <w:rPr>
          <w:rFonts w:ascii="宋体" w:hAnsi="宋体" w:hint="eastAsia"/>
          <w:b/>
          <w:color w:val="000000"/>
          <w:szCs w:val="21"/>
        </w:rPr>
        <w:t>资格性和符合性审查表</w:t>
      </w:r>
    </w:p>
    <w:tbl>
      <w:tblPr>
        <w:tblW w:w="9087" w:type="dxa"/>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1427"/>
        <w:gridCol w:w="7660"/>
      </w:tblGrid>
      <w:tr w:rsidR="000E3484">
        <w:tc>
          <w:tcPr>
            <w:tcW w:w="1427"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s="宋体"/>
                <w:color w:val="000000"/>
                <w:sz w:val="24"/>
              </w:rPr>
            </w:pPr>
            <w:r>
              <w:rPr>
                <w:rStyle w:val="af9"/>
                <w:rFonts w:hint="eastAsia"/>
                <w:color w:val="000000"/>
              </w:rPr>
              <w:t>审查项目</w:t>
            </w:r>
          </w:p>
        </w:tc>
        <w:tc>
          <w:tcPr>
            <w:tcW w:w="7660"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s="宋体"/>
                <w:color w:val="000000"/>
                <w:sz w:val="24"/>
              </w:rPr>
            </w:pPr>
            <w:r>
              <w:rPr>
                <w:rStyle w:val="af9"/>
                <w:rFonts w:hint="eastAsia"/>
                <w:color w:val="000000"/>
              </w:rPr>
              <w:t>要求</w:t>
            </w:r>
          </w:p>
        </w:tc>
      </w:tr>
      <w:tr w:rsidR="000E3484">
        <w:tc>
          <w:tcPr>
            <w:tcW w:w="1427" w:type="dxa"/>
            <w:vMerge w:val="restart"/>
            <w:tcBorders>
              <w:top w:val="outset" w:sz="6" w:space="0" w:color="111111"/>
              <w:left w:val="outset" w:sz="6" w:space="0" w:color="111111"/>
              <w:right w:val="outset" w:sz="6" w:space="0" w:color="111111"/>
            </w:tcBorders>
            <w:vAlign w:val="center"/>
          </w:tcPr>
          <w:p w:rsidR="000E3484" w:rsidRDefault="00B822F6">
            <w:pPr>
              <w:jc w:val="center"/>
              <w:rPr>
                <w:rStyle w:val="af9"/>
                <w:color w:val="000000"/>
              </w:rPr>
            </w:pPr>
            <w:r>
              <w:rPr>
                <w:rFonts w:cs="Arial" w:hint="eastAsia"/>
                <w:color w:val="000000"/>
              </w:rPr>
              <w:t>资格性审查</w:t>
            </w:r>
          </w:p>
        </w:tc>
        <w:tc>
          <w:tcPr>
            <w:tcW w:w="7660"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Style w:val="af9"/>
                <w:color w:val="000000"/>
              </w:rPr>
            </w:pPr>
            <w:r>
              <w:rPr>
                <w:rFonts w:ascii="宋体" w:hAnsi="宋体" w:cs="Arial" w:hint="eastAsia"/>
                <w:color w:val="000000"/>
                <w:szCs w:val="22"/>
              </w:rPr>
              <w:t>与报价邀请函和公告中报价供应商资格要求一致</w:t>
            </w:r>
          </w:p>
        </w:tc>
      </w:tr>
      <w:tr w:rsidR="000E3484">
        <w:tc>
          <w:tcPr>
            <w:tcW w:w="1427" w:type="dxa"/>
            <w:vMerge/>
            <w:tcBorders>
              <w:left w:val="outset" w:sz="6" w:space="0" w:color="111111"/>
              <w:bottom w:val="outset" w:sz="6" w:space="0" w:color="111111"/>
              <w:right w:val="outset" w:sz="6" w:space="0" w:color="111111"/>
            </w:tcBorders>
            <w:vAlign w:val="center"/>
          </w:tcPr>
          <w:p w:rsidR="000E3484" w:rsidRDefault="000E3484">
            <w:pPr>
              <w:jc w:val="center"/>
              <w:rPr>
                <w:rFonts w:cs="Arial"/>
                <w:color w:val="000000"/>
              </w:rPr>
            </w:pPr>
          </w:p>
        </w:tc>
        <w:tc>
          <w:tcPr>
            <w:tcW w:w="7660"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s="Arial"/>
                <w:color w:val="000000"/>
                <w:szCs w:val="22"/>
              </w:rPr>
            </w:pPr>
            <w:r>
              <w:rPr>
                <w:rFonts w:ascii="宋体" w:hAnsi="宋体" w:cs="Arial" w:hint="eastAsia"/>
                <w:color w:val="000000"/>
                <w:szCs w:val="22"/>
              </w:rPr>
              <w:t>不能通过资格性审查的报价供应商，不需进行以下内容的审查。</w:t>
            </w:r>
          </w:p>
        </w:tc>
      </w:tr>
      <w:tr w:rsidR="000E3484">
        <w:trPr>
          <w:trHeight w:val="182"/>
        </w:trPr>
        <w:tc>
          <w:tcPr>
            <w:tcW w:w="1427" w:type="dxa"/>
            <w:vMerge w:val="restart"/>
            <w:tcBorders>
              <w:top w:val="outset" w:sz="6" w:space="0" w:color="111111"/>
              <w:left w:val="outset" w:sz="6" w:space="0" w:color="111111"/>
              <w:right w:val="outset" w:sz="6" w:space="0" w:color="111111"/>
            </w:tcBorders>
            <w:vAlign w:val="center"/>
          </w:tcPr>
          <w:p w:rsidR="000E3484" w:rsidRDefault="00B822F6">
            <w:pPr>
              <w:pStyle w:val="af4"/>
              <w:spacing w:before="0" w:beforeAutospacing="0" w:after="0" w:afterAutospacing="0"/>
              <w:jc w:val="center"/>
              <w:rPr>
                <w:kern w:val="2"/>
              </w:rPr>
            </w:pPr>
            <w:r>
              <w:rPr>
                <w:rFonts w:hint="eastAsia"/>
                <w:kern w:val="2"/>
              </w:rPr>
              <w:t>符合性审查</w:t>
            </w:r>
          </w:p>
        </w:tc>
        <w:tc>
          <w:tcPr>
            <w:tcW w:w="7660" w:type="dxa"/>
            <w:tcBorders>
              <w:top w:val="outset" w:sz="6" w:space="0" w:color="111111"/>
              <w:left w:val="outset" w:sz="6" w:space="0" w:color="111111"/>
              <w:right w:val="outset" w:sz="6" w:space="0" w:color="111111"/>
            </w:tcBorders>
            <w:vAlign w:val="center"/>
          </w:tcPr>
          <w:p w:rsidR="000E3484" w:rsidRDefault="00B822F6">
            <w:pPr>
              <w:rPr>
                <w:rFonts w:ascii="宋体" w:hAnsi="宋体" w:cs="宋体"/>
                <w:color w:val="000000"/>
                <w:sz w:val="24"/>
              </w:rPr>
            </w:pPr>
            <w:r>
              <w:rPr>
                <w:rFonts w:hint="eastAsia"/>
                <w:color w:val="000000"/>
              </w:rPr>
              <w:t>1</w:t>
            </w:r>
            <w:r>
              <w:rPr>
                <w:color w:val="000000"/>
              </w:rPr>
              <w:t>.</w:t>
            </w:r>
            <w:r>
              <w:rPr>
                <w:rFonts w:hint="eastAsia"/>
                <w:color w:val="000000"/>
              </w:rPr>
              <w:t>报价总金额是固定价且是唯一的，未超过本项目采购预算。</w:t>
            </w:r>
          </w:p>
        </w:tc>
      </w:tr>
      <w:tr w:rsidR="000E3484">
        <w:trPr>
          <w:trHeight w:val="182"/>
        </w:trPr>
        <w:tc>
          <w:tcPr>
            <w:tcW w:w="1427" w:type="dxa"/>
            <w:vMerge/>
            <w:tcBorders>
              <w:top w:val="outset" w:sz="6" w:space="0" w:color="111111"/>
              <w:left w:val="outset" w:sz="6" w:space="0" w:color="111111"/>
              <w:right w:val="outset" w:sz="6" w:space="0" w:color="111111"/>
            </w:tcBorders>
            <w:vAlign w:val="center"/>
          </w:tcPr>
          <w:p w:rsidR="000E3484" w:rsidRDefault="000E3484">
            <w:pPr>
              <w:pStyle w:val="af4"/>
              <w:spacing w:before="0" w:beforeAutospacing="0" w:after="0" w:afterAutospacing="0"/>
              <w:jc w:val="center"/>
              <w:rPr>
                <w:kern w:val="2"/>
              </w:rPr>
            </w:pPr>
          </w:p>
        </w:tc>
        <w:tc>
          <w:tcPr>
            <w:tcW w:w="7660" w:type="dxa"/>
            <w:tcBorders>
              <w:top w:val="outset" w:sz="6" w:space="0" w:color="111111"/>
              <w:left w:val="outset" w:sz="6" w:space="0" w:color="111111"/>
              <w:right w:val="outset" w:sz="6" w:space="0" w:color="111111"/>
            </w:tcBorders>
            <w:vAlign w:val="center"/>
          </w:tcPr>
          <w:p w:rsidR="000E3484" w:rsidRDefault="00B822F6">
            <w:pPr>
              <w:rPr>
                <w:color w:val="000000"/>
              </w:rPr>
            </w:pPr>
            <w:r>
              <w:rPr>
                <w:rFonts w:hint="eastAsia"/>
                <w:color w:val="000000"/>
              </w:rPr>
              <w:t>2.</w:t>
            </w:r>
            <w:r>
              <w:rPr>
                <w:rFonts w:cs="宋体" w:hint="eastAsia"/>
              </w:rPr>
              <w:t>提交响应函。</w:t>
            </w:r>
            <w:r>
              <w:rPr>
                <w:rFonts w:hint="eastAsia"/>
              </w:rPr>
              <w:t>响应函按规定格式填写，内容完整</w:t>
            </w:r>
            <w:r>
              <w:rPr>
                <w:rFonts w:cs="宋体" w:hint="eastAsia"/>
              </w:rPr>
              <w:t>。</w:t>
            </w:r>
          </w:p>
        </w:tc>
      </w:tr>
      <w:tr w:rsidR="000E3484">
        <w:trPr>
          <w:trHeight w:val="182"/>
        </w:trPr>
        <w:tc>
          <w:tcPr>
            <w:tcW w:w="1427" w:type="dxa"/>
            <w:vMerge/>
            <w:tcBorders>
              <w:top w:val="outset" w:sz="6" w:space="0" w:color="111111"/>
              <w:left w:val="outset" w:sz="6" w:space="0" w:color="111111"/>
              <w:right w:val="outset" w:sz="6" w:space="0" w:color="111111"/>
            </w:tcBorders>
            <w:vAlign w:val="center"/>
          </w:tcPr>
          <w:p w:rsidR="000E3484" w:rsidRDefault="000E3484">
            <w:pPr>
              <w:pStyle w:val="af4"/>
              <w:spacing w:before="0" w:beforeAutospacing="0" w:after="0" w:afterAutospacing="0"/>
              <w:jc w:val="center"/>
              <w:rPr>
                <w:kern w:val="2"/>
              </w:rPr>
            </w:pPr>
          </w:p>
        </w:tc>
        <w:tc>
          <w:tcPr>
            <w:tcW w:w="7660" w:type="dxa"/>
            <w:tcBorders>
              <w:top w:val="outset" w:sz="6" w:space="0" w:color="111111"/>
              <w:left w:val="outset" w:sz="6" w:space="0" w:color="111111"/>
              <w:right w:val="outset" w:sz="6" w:space="0" w:color="111111"/>
            </w:tcBorders>
            <w:vAlign w:val="center"/>
          </w:tcPr>
          <w:p w:rsidR="000E3484" w:rsidRDefault="00B822F6">
            <w:pPr>
              <w:rPr>
                <w:color w:val="000000"/>
              </w:rPr>
            </w:pPr>
            <w:r>
              <w:rPr>
                <w:rFonts w:hint="eastAsia"/>
                <w:color w:val="000000"/>
              </w:rPr>
              <w:t>3.</w:t>
            </w:r>
            <w:r>
              <w:rPr>
                <w:color w:val="000000"/>
              </w:rPr>
              <w:t>法定代表人（单位负责人）资格证明书及授权委托书（如法定代表人（单位负责人）代表单位</w:t>
            </w:r>
            <w:r>
              <w:rPr>
                <w:rFonts w:hint="eastAsia"/>
                <w:color w:val="000000"/>
              </w:rPr>
              <w:t>报价</w:t>
            </w:r>
            <w:r>
              <w:rPr>
                <w:color w:val="000000"/>
              </w:rPr>
              <w:t>（响应）的，则提交法定代表人（单位负责人）资格证明书），按对应格式文件签署、盖章</w:t>
            </w:r>
            <w:r>
              <w:rPr>
                <w:rFonts w:hint="eastAsia"/>
                <w:color w:val="000000"/>
              </w:rPr>
              <w:t>。</w:t>
            </w:r>
          </w:p>
        </w:tc>
      </w:tr>
      <w:tr w:rsidR="000E3484">
        <w:trPr>
          <w:trHeight w:val="182"/>
        </w:trPr>
        <w:tc>
          <w:tcPr>
            <w:tcW w:w="1427" w:type="dxa"/>
            <w:vMerge/>
            <w:tcBorders>
              <w:top w:val="outset" w:sz="6" w:space="0" w:color="111111"/>
              <w:left w:val="outset" w:sz="6" w:space="0" w:color="111111"/>
              <w:right w:val="outset" w:sz="6" w:space="0" w:color="111111"/>
            </w:tcBorders>
            <w:vAlign w:val="center"/>
          </w:tcPr>
          <w:p w:rsidR="000E3484" w:rsidRDefault="000E3484">
            <w:pPr>
              <w:pStyle w:val="af4"/>
              <w:spacing w:before="0" w:beforeAutospacing="0" w:after="0" w:afterAutospacing="0"/>
              <w:jc w:val="center"/>
              <w:rPr>
                <w:kern w:val="2"/>
              </w:rPr>
            </w:pPr>
          </w:p>
        </w:tc>
        <w:tc>
          <w:tcPr>
            <w:tcW w:w="7660" w:type="dxa"/>
            <w:tcBorders>
              <w:top w:val="outset" w:sz="6" w:space="0" w:color="111111"/>
              <w:left w:val="outset" w:sz="6" w:space="0" w:color="111111"/>
              <w:right w:val="outset" w:sz="6" w:space="0" w:color="111111"/>
            </w:tcBorders>
            <w:vAlign w:val="center"/>
          </w:tcPr>
          <w:p w:rsidR="000E3484" w:rsidRDefault="00B822F6">
            <w:pPr>
              <w:rPr>
                <w:rFonts w:ascii="宋体" w:hAnsi="宋体" w:cs="宋体"/>
                <w:color w:val="000000"/>
                <w:sz w:val="24"/>
              </w:rPr>
            </w:pPr>
            <w:r>
              <w:rPr>
                <w:rFonts w:hint="eastAsia"/>
                <w:color w:val="000000"/>
              </w:rPr>
              <w:t>4.</w:t>
            </w:r>
            <w:r>
              <w:rPr>
                <w:rFonts w:hint="eastAsia"/>
                <w:color w:val="000000"/>
              </w:rPr>
              <w:t>“★”号条款满足采购文件要求。</w:t>
            </w:r>
          </w:p>
        </w:tc>
      </w:tr>
      <w:tr w:rsidR="000E3484">
        <w:trPr>
          <w:trHeight w:val="280"/>
        </w:trPr>
        <w:tc>
          <w:tcPr>
            <w:tcW w:w="1427" w:type="dxa"/>
            <w:vMerge/>
            <w:tcBorders>
              <w:left w:val="outset" w:sz="6" w:space="0" w:color="111111"/>
              <w:right w:val="outset" w:sz="6" w:space="0" w:color="111111"/>
            </w:tcBorders>
            <w:vAlign w:val="center"/>
          </w:tcPr>
          <w:p w:rsidR="000E3484" w:rsidRDefault="000E3484">
            <w:pPr>
              <w:widowControl/>
              <w:jc w:val="left"/>
              <w:rPr>
                <w:rFonts w:ascii="宋体" w:hAnsi="宋体"/>
                <w:color w:val="000000"/>
                <w:sz w:val="24"/>
              </w:rPr>
            </w:pPr>
          </w:p>
        </w:tc>
        <w:tc>
          <w:tcPr>
            <w:tcW w:w="7660" w:type="dxa"/>
            <w:tcBorders>
              <w:top w:val="outset" w:sz="6" w:space="0" w:color="111111"/>
              <w:left w:val="outset" w:sz="6" w:space="0" w:color="111111"/>
              <w:right w:val="outset" w:sz="6" w:space="0" w:color="111111"/>
            </w:tcBorders>
            <w:vAlign w:val="center"/>
          </w:tcPr>
          <w:p w:rsidR="000E3484" w:rsidRDefault="00B822F6">
            <w:pPr>
              <w:rPr>
                <w:rFonts w:ascii="宋体" w:hAnsi="宋体" w:cs="宋体"/>
                <w:color w:val="000000"/>
                <w:sz w:val="24"/>
              </w:rPr>
            </w:pPr>
            <w:r>
              <w:rPr>
                <w:rFonts w:hint="eastAsia"/>
                <w:color w:val="000000"/>
              </w:rPr>
              <w:t>5</w:t>
            </w:r>
            <w:r>
              <w:rPr>
                <w:color w:val="000000"/>
              </w:rPr>
              <w:t>.</w:t>
            </w:r>
            <w:r>
              <w:rPr>
                <w:rFonts w:ascii="宋体" w:hAnsi="宋体" w:cs="Arial" w:hint="eastAsia"/>
                <w:color w:val="000000"/>
                <w:szCs w:val="21"/>
              </w:rPr>
              <w:t>响应有效期为响应截止日起</w:t>
            </w:r>
            <w:r>
              <w:rPr>
                <w:rFonts w:ascii="宋体" w:hAnsi="宋体" w:cs="Arial" w:hint="eastAsia"/>
                <w:color w:val="000000"/>
                <w:szCs w:val="21"/>
              </w:rPr>
              <w:t>90</w:t>
            </w:r>
            <w:r>
              <w:rPr>
                <w:rFonts w:ascii="宋体" w:hAnsi="宋体" w:cs="Arial" w:hint="eastAsia"/>
                <w:color w:val="000000"/>
                <w:szCs w:val="21"/>
              </w:rPr>
              <w:t>天。</w:t>
            </w:r>
          </w:p>
        </w:tc>
      </w:tr>
      <w:tr w:rsidR="000E3484">
        <w:trPr>
          <w:trHeight w:val="388"/>
        </w:trPr>
        <w:tc>
          <w:tcPr>
            <w:tcW w:w="1427" w:type="dxa"/>
            <w:vMerge/>
            <w:tcBorders>
              <w:left w:val="outset" w:sz="6" w:space="0" w:color="111111"/>
              <w:right w:val="outset" w:sz="6" w:space="0" w:color="111111"/>
            </w:tcBorders>
            <w:vAlign w:val="center"/>
          </w:tcPr>
          <w:p w:rsidR="000E3484" w:rsidRDefault="000E3484">
            <w:pPr>
              <w:widowControl/>
              <w:jc w:val="left"/>
              <w:rPr>
                <w:rFonts w:ascii="宋体" w:hAnsi="宋体"/>
                <w:color w:val="000000"/>
                <w:sz w:val="24"/>
              </w:rPr>
            </w:pPr>
          </w:p>
        </w:tc>
        <w:tc>
          <w:tcPr>
            <w:tcW w:w="7660" w:type="dxa"/>
            <w:tcBorders>
              <w:top w:val="outset" w:sz="6" w:space="0" w:color="111111"/>
              <w:left w:val="outset" w:sz="6" w:space="0" w:color="111111"/>
              <w:right w:val="outset" w:sz="6" w:space="0" w:color="111111"/>
            </w:tcBorders>
            <w:vAlign w:val="center"/>
          </w:tcPr>
          <w:p w:rsidR="000E3484" w:rsidRDefault="00B822F6">
            <w:pPr>
              <w:rPr>
                <w:rFonts w:ascii="宋体" w:hAnsi="宋体" w:cs="宋体"/>
                <w:color w:val="000000"/>
                <w:sz w:val="24"/>
              </w:rPr>
            </w:pPr>
            <w:r>
              <w:rPr>
                <w:rFonts w:hint="eastAsia"/>
                <w:color w:val="000000"/>
              </w:rPr>
              <w:t>6</w:t>
            </w:r>
            <w:r>
              <w:rPr>
                <w:color w:val="000000"/>
              </w:rPr>
              <w:t>.</w:t>
            </w:r>
            <w:r>
              <w:rPr>
                <w:rFonts w:hint="eastAsia"/>
                <w:color w:val="000000"/>
              </w:rPr>
              <w:t>如报价出现修正，供应商按采购文件规定书面确认。</w:t>
            </w:r>
          </w:p>
        </w:tc>
      </w:tr>
      <w:tr w:rsidR="000E3484">
        <w:tc>
          <w:tcPr>
            <w:tcW w:w="1427" w:type="dxa"/>
            <w:vMerge/>
            <w:tcBorders>
              <w:left w:val="outset" w:sz="6" w:space="0" w:color="111111"/>
              <w:bottom w:val="outset" w:sz="6" w:space="0" w:color="111111"/>
              <w:right w:val="outset" w:sz="6" w:space="0" w:color="111111"/>
            </w:tcBorders>
            <w:vAlign w:val="center"/>
          </w:tcPr>
          <w:p w:rsidR="000E3484" w:rsidRDefault="000E3484">
            <w:pPr>
              <w:widowControl/>
              <w:jc w:val="left"/>
              <w:rPr>
                <w:rFonts w:ascii="宋体" w:hAnsi="宋体"/>
                <w:color w:val="000000"/>
                <w:sz w:val="24"/>
              </w:rPr>
            </w:pPr>
          </w:p>
        </w:tc>
        <w:tc>
          <w:tcPr>
            <w:tcW w:w="7660" w:type="dxa"/>
            <w:tcBorders>
              <w:top w:val="outset" w:sz="6" w:space="0" w:color="111111"/>
              <w:left w:val="outset" w:sz="6" w:space="0" w:color="111111"/>
              <w:bottom w:val="outset" w:sz="6" w:space="0" w:color="111111"/>
              <w:right w:val="outset" w:sz="6" w:space="0" w:color="111111"/>
            </w:tcBorders>
            <w:vAlign w:val="center"/>
          </w:tcPr>
          <w:p w:rsidR="000E3484" w:rsidRDefault="00B822F6">
            <w:pPr>
              <w:spacing w:line="360" w:lineRule="auto"/>
              <w:rPr>
                <w:color w:val="000000"/>
              </w:rPr>
            </w:pPr>
            <w:r>
              <w:rPr>
                <w:rFonts w:ascii="宋体" w:hAnsi="宋体" w:hint="eastAsia"/>
                <w:bCs/>
                <w:color w:val="000000"/>
                <w:szCs w:val="21"/>
              </w:rPr>
              <w:t>7.</w:t>
            </w:r>
            <w:r>
              <w:rPr>
                <w:rFonts w:hint="eastAsia"/>
                <w:color w:val="000000"/>
              </w:rPr>
              <w:t>如果</w:t>
            </w:r>
            <w:r>
              <w:rPr>
                <w:rFonts w:hAnsi="宋体" w:hint="eastAsia"/>
                <w:color w:val="000000"/>
                <w:kern w:val="0"/>
              </w:rPr>
              <w:t>简易采购评审小组</w:t>
            </w:r>
            <w:r>
              <w:rPr>
                <w:rFonts w:hint="eastAsia"/>
                <w:color w:val="000000"/>
              </w:rPr>
              <w:t>会认为供应商的报价明显低于其他通过符合性审查供应商的报价，有可能影响产品质量或者不能诚信履约的，将要求其在评审现场合理的时间内提供书面说明，必要时提交相关证明材料；供应商应能证明其报价合理性。</w:t>
            </w:r>
          </w:p>
        </w:tc>
      </w:tr>
    </w:tbl>
    <w:p w:rsidR="000E3484" w:rsidRDefault="00B822F6" w:rsidP="009A247E">
      <w:pPr>
        <w:spacing w:line="360" w:lineRule="auto"/>
        <w:ind w:left="708" w:hangingChars="337" w:hanging="708"/>
        <w:rPr>
          <w:rFonts w:ascii="宋体" w:hAnsi="宋体"/>
          <w:color w:val="000000"/>
          <w:szCs w:val="21"/>
        </w:rPr>
      </w:pPr>
      <w:r>
        <w:rPr>
          <w:rFonts w:ascii="宋体" w:hAnsi="宋体" w:hint="eastAsia"/>
          <w:color w:val="000000"/>
          <w:szCs w:val="21"/>
        </w:rPr>
        <w:t>备注：</w:t>
      </w:r>
      <w:r>
        <w:rPr>
          <w:rFonts w:ascii="宋体" w:hAnsi="宋体" w:hint="eastAsia"/>
          <w:color w:val="000000"/>
          <w:szCs w:val="21"/>
        </w:rPr>
        <w:t xml:space="preserve">1. </w:t>
      </w:r>
      <w:r>
        <w:rPr>
          <w:rFonts w:ascii="宋体" w:hAnsi="宋体" w:hint="eastAsia"/>
          <w:color w:val="000000"/>
          <w:szCs w:val="21"/>
        </w:rPr>
        <w:t>每一项符合的打“√”，不符合的打“×”。</w:t>
      </w:r>
    </w:p>
    <w:p w:rsidR="000E3484" w:rsidRDefault="00B822F6" w:rsidP="009A247E">
      <w:pPr>
        <w:spacing w:line="360" w:lineRule="auto"/>
        <w:ind w:leftChars="200" w:left="708" w:hangingChars="137" w:hanging="288"/>
        <w:rPr>
          <w:rFonts w:ascii="宋体" w:hAnsi="宋体"/>
          <w:color w:val="000000"/>
          <w:szCs w:val="21"/>
        </w:rPr>
      </w:pPr>
      <w:r>
        <w:rPr>
          <w:rFonts w:ascii="宋体" w:hAnsi="宋体" w:hint="eastAsia"/>
          <w:color w:val="000000"/>
          <w:szCs w:val="21"/>
        </w:rPr>
        <w:t xml:space="preserve">  2. </w:t>
      </w:r>
      <w:r>
        <w:rPr>
          <w:rFonts w:ascii="宋体" w:hAnsi="宋体" w:hint="eastAsia"/>
          <w:color w:val="000000"/>
          <w:szCs w:val="21"/>
        </w:rPr>
        <w:t>“结论”一栏填写“通过”或“不通过”；任何一项出现“×”的，结论为不通过；不通过的为无效报价。</w:t>
      </w:r>
    </w:p>
    <w:p w:rsidR="000E3484" w:rsidRDefault="00B822F6" w:rsidP="009A247E">
      <w:pPr>
        <w:spacing w:line="360" w:lineRule="auto"/>
        <w:ind w:leftChars="200" w:left="708" w:hangingChars="137" w:hanging="288"/>
        <w:rPr>
          <w:rFonts w:ascii="宋体" w:hAnsi="宋体"/>
          <w:color w:val="000000"/>
          <w:szCs w:val="21"/>
        </w:rPr>
      </w:pPr>
      <w:r>
        <w:rPr>
          <w:rFonts w:ascii="宋体" w:hAnsi="宋体" w:hint="eastAsia"/>
          <w:color w:val="000000"/>
          <w:szCs w:val="21"/>
        </w:rPr>
        <w:t xml:space="preserve">  3. </w:t>
      </w:r>
      <w:r>
        <w:rPr>
          <w:rFonts w:ascii="宋体" w:hAnsi="宋体" w:hint="eastAsia"/>
          <w:color w:val="000000"/>
          <w:szCs w:val="21"/>
        </w:rPr>
        <w:t>汇总时出现不同意见的，评委会按简单多数原则表决决定。</w:t>
      </w:r>
    </w:p>
    <w:p w:rsidR="000E3484" w:rsidRDefault="00B822F6">
      <w:pPr>
        <w:pStyle w:val="1"/>
        <w:spacing w:before="0" w:after="0" w:line="360" w:lineRule="auto"/>
        <w:ind w:firstLineChars="200" w:firstLine="420"/>
        <w:rPr>
          <w:rFonts w:ascii="宋体" w:hAnsi="宋体"/>
          <w:b/>
          <w:color w:val="000000"/>
          <w:sz w:val="21"/>
          <w:szCs w:val="21"/>
        </w:rPr>
      </w:pPr>
      <w:bookmarkStart w:id="44" w:name="_Toc144141856"/>
      <w:bookmarkStart w:id="45" w:name="_Toc163811982"/>
      <w:r>
        <w:rPr>
          <w:rFonts w:ascii="宋体" w:hAnsi="宋体" w:hint="eastAsia"/>
          <w:color w:val="000000"/>
          <w:sz w:val="21"/>
          <w:szCs w:val="21"/>
        </w:rPr>
        <w:t xml:space="preserve">4. </w:t>
      </w:r>
      <w:r>
        <w:rPr>
          <w:rFonts w:ascii="宋体" w:hAnsi="宋体" w:hint="eastAsia"/>
          <w:color w:val="000000"/>
          <w:sz w:val="21"/>
          <w:szCs w:val="21"/>
        </w:rPr>
        <w:t>如果评标委员会认为报价人的报价明显低于其他通过符合性审查报价人的报价，有可能影响产品质量或者不能诚信履约的，将要求其在评标现场合理的时间内提供书面说明，必要时提交相关证明材料；报价人不能证明其报价合理性的，评标委员会应当将其作为无效报价处理。</w:t>
      </w:r>
      <w:bookmarkEnd w:id="44"/>
      <w:bookmarkEnd w:id="45"/>
      <w:r>
        <w:rPr>
          <w:rFonts w:ascii="宋体" w:hAnsi="宋体"/>
          <w:i/>
          <w:color w:val="000000"/>
          <w:sz w:val="21"/>
          <w:szCs w:val="21"/>
        </w:rPr>
        <w:br w:type="page"/>
      </w:r>
      <w:bookmarkStart w:id="46" w:name="_Toc278794808"/>
      <w:bookmarkStart w:id="47" w:name="_Toc278274487"/>
    </w:p>
    <w:p w:rsidR="000E3484" w:rsidRDefault="00B822F6">
      <w:pPr>
        <w:pStyle w:val="1"/>
        <w:spacing w:before="0" w:after="0" w:line="360" w:lineRule="auto"/>
        <w:ind w:firstLineChars="200" w:firstLine="422"/>
        <w:rPr>
          <w:rFonts w:ascii="宋体" w:hAnsi="宋体"/>
          <w:color w:val="000000"/>
          <w:szCs w:val="21"/>
        </w:rPr>
      </w:pPr>
      <w:bookmarkStart w:id="48" w:name="_Toc144141857"/>
      <w:bookmarkStart w:id="49" w:name="_Toc163811983"/>
      <w:r>
        <w:rPr>
          <w:rFonts w:ascii="宋体" w:hAnsi="宋体" w:hint="eastAsia"/>
          <w:b/>
          <w:color w:val="000000"/>
          <w:sz w:val="21"/>
          <w:szCs w:val="21"/>
        </w:rPr>
        <w:lastRenderedPageBreak/>
        <w:t>附表二：技术商务评审表</w:t>
      </w:r>
      <w:bookmarkEnd w:id="48"/>
      <w:bookmarkEnd w:id="49"/>
    </w:p>
    <w:p w:rsidR="000E3484" w:rsidRDefault="00B822F6">
      <w:pPr>
        <w:spacing w:line="360" w:lineRule="auto"/>
        <w:jc w:val="center"/>
        <w:rPr>
          <w:rFonts w:ascii="宋体" w:hAnsi="宋体"/>
          <w:b/>
          <w:szCs w:val="21"/>
        </w:rPr>
      </w:pPr>
      <w:r>
        <w:rPr>
          <w:rFonts w:ascii="宋体" w:hAnsi="宋体" w:hint="eastAsia"/>
          <w:b/>
          <w:szCs w:val="21"/>
        </w:rPr>
        <w:t>技术商务评审表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5"/>
        <w:gridCol w:w="1857"/>
        <w:gridCol w:w="6176"/>
        <w:gridCol w:w="485"/>
      </w:tblGrid>
      <w:tr w:rsidR="000E3484">
        <w:trPr>
          <w:jc w:val="center"/>
        </w:trPr>
        <w:tc>
          <w:tcPr>
            <w:tcW w:w="0" w:type="auto"/>
            <w:vAlign w:val="center"/>
          </w:tcPr>
          <w:p w:rsidR="000E3484" w:rsidRDefault="00B822F6">
            <w:pPr>
              <w:pStyle w:val="Style3"/>
              <w:spacing w:line="360" w:lineRule="auto"/>
              <w:jc w:val="center"/>
              <w:rPr>
                <w:rFonts w:ascii="宋体" w:hAnsi="宋体"/>
                <w:szCs w:val="21"/>
              </w:rPr>
            </w:pPr>
            <w:r>
              <w:rPr>
                <w:rFonts w:ascii="宋体" w:hAnsi="宋体" w:cs="仿宋_GB2312" w:hint="eastAsia"/>
                <w:b/>
                <w:szCs w:val="21"/>
              </w:rPr>
              <w:t>序号</w:t>
            </w:r>
          </w:p>
        </w:tc>
        <w:tc>
          <w:tcPr>
            <w:tcW w:w="0" w:type="auto"/>
            <w:vAlign w:val="center"/>
          </w:tcPr>
          <w:p w:rsidR="000E3484" w:rsidRDefault="00B822F6">
            <w:pPr>
              <w:pStyle w:val="Style3"/>
              <w:spacing w:line="360" w:lineRule="auto"/>
              <w:jc w:val="center"/>
              <w:rPr>
                <w:rFonts w:ascii="宋体" w:hAnsi="宋体"/>
                <w:szCs w:val="21"/>
              </w:rPr>
            </w:pPr>
            <w:r>
              <w:rPr>
                <w:rFonts w:ascii="宋体" w:hAnsi="宋体" w:cs="仿宋_GB2312" w:hint="eastAsia"/>
                <w:b/>
                <w:szCs w:val="21"/>
              </w:rPr>
              <w:t>评审内容</w:t>
            </w:r>
          </w:p>
        </w:tc>
        <w:tc>
          <w:tcPr>
            <w:tcW w:w="0" w:type="auto"/>
            <w:vAlign w:val="center"/>
          </w:tcPr>
          <w:p w:rsidR="000E3484" w:rsidRDefault="00B822F6">
            <w:pPr>
              <w:pStyle w:val="Style3"/>
              <w:spacing w:line="360" w:lineRule="auto"/>
              <w:jc w:val="center"/>
              <w:rPr>
                <w:rFonts w:ascii="宋体" w:hAnsi="宋体"/>
                <w:szCs w:val="21"/>
              </w:rPr>
            </w:pPr>
            <w:r>
              <w:rPr>
                <w:rFonts w:ascii="宋体" w:hAnsi="宋体" w:cs="仿宋_GB2312" w:hint="eastAsia"/>
                <w:b/>
                <w:szCs w:val="21"/>
              </w:rPr>
              <w:t>评分依据</w:t>
            </w:r>
          </w:p>
        </w:tc>
        <w:tc>
          <w:tcPr>
            <w:tcW w:w="0" w:type="auto"/>
            <w:vAlign w:val="center"/>
          </w:tcPr>
          <w:p w:rsidR="000E3484" w:rsidRDefault="00B822F6">
            <w:pPr>
              <w:pStyle w:val="Style3"/>
              <w:spacing w:line="360" w:lineRule="auto"/>
              <w:jc w:val="center"/>
              <w:rPr>
                <w:rFonts w:ascii="宋体" w:hAnsi="宋体" w:cs="仿宋_GB2312"/>
                <w:b/>
                <w:szCs w:val="21"/>
              </w:rPr>
            </w:pPr>
            <w:r>
              <w:rPr>
                <w:rFonts w:ascii="宋体" w:hAnsi="宋体" w:cs="仿宋_GB2312" w:hint="eastAsia"/>
                <w:b/>
                <w:szCs w:val="21"/>
              </w:rPr>
              <w:t>分值</w:t>
            </w:r>
          </w:p>
        </w:tc>
      </w:tr>
      <w:tr w:rsidR="000E3484">
        <w:trPr>
          <w:jc w:val="center"/>
        </w:trPr>
        <w:tc>
          <w:tcPr>
            <w:tcW w:w="0" w:type="auto"/>
            <w:vAlign w:val="center"/>
          </w:tcPr>
          <w:p w:rsidR="000E3484" w:rsidRDefault="00B822F6">
            <w:pPr>
              <w:pStyle w:val="Style3"/>
              <w:spacing w:line="360" w:lineRule="auto"/>
              <w:jc w:val="center"/>
              <w:rPr>
                <w:rFonts w:ascii="宋体" w:hAnsi="宋体"/>
                <w:szCs w:val="21"/>
              </w:rPr>
            </w:pPr>
            <w:r>
              <w:rPr>
                <w:rFonts w:ascii="宋体" w:hAnsi="宋体" w:cs="仿宋_GB2312" w:hint="eastAsia"/>
                <w:szCs w:val="21"/>
              </w:rPr>
              <w:t>1</w:t>
            </w:r>
          </w:p>
        </w:tc>
        <w:tc>
          <w:tcPr>
            <w:tcW w:w="0" w:type="auto"/>
            <w:vAlign w:val="center"/>
          </w:tcPr>
          <w:p w:rsidR="000E3484" w:rsidRDefault="00B822F6">
            <w:pPr>
              <w:pStyle w:val="Style3"/>
              <w:spacing w:line="360" w:lineRule="auto"/>
              <w:jc w:val="center"/>
              <w:rPr>
                <w:rFonts w:ascii="宋体" w:hAnsi="宋体" w:cs="仿宋_GB2312"/>
                <w:szCs w:val="21"/>
              </w:rPr>
            </w:pPr>
            <w:r>
              <w:rPr>
                <w:rFonts w:ascii="宋体" w:hAnsi="宋体" w:hint="eastAsia"/>
                <w:szCs w:val="21"/>
              </w:rPr>
              <w:t>对项目的理解和认知</w:t>
            </w:r>
          </w:p>
        </w:tc>
        <w:tc>
          <w:tcPr>
            <w:tcW w:w="0" w:type="auto"/>
            <w:vAlign w:val="center"/>
          </w:tcPr>
          <w:p w:rsidR="000E3484" w:rsidRDefault="00B822F6">
            <w:pPr>
              <w:spacing w:line="360" w:lineRule="auto"/>
              <w:rPr>
                <w:rFonts w:ascii="宋体" w:hAnsi="宋体"/>
                <w:szCs w:val="21"/>
              </w:rPr>
            </w:pPr>
            <w:r>
              <w:rPr>
                <w:rFonts w:ascii="宋体" w:hAnsi="宋体" w:hint="eastAsia"/>
                <w:szCs w:val="21"/>
              </w:rPr>
              <w:t>对项目的理解和认知包括但不仅限于：</w:t>
            </w:r>
          </w:p>
          <w:p w:rsidR="000E3484" w:rsidRDefault="00B822F6">
            <w:pPr>
              <w:spacing w:line="360" w:lineRule="auto"/>
              <w:rPr>
                <w:rFonts w:ascii="宋体" w:hAnsi="宋体"/>
                <w:szCs w:val="21"/>
              </w:rPr>
            </w:pPr>
            <w:r>
              <w:rPr>
                <w:rFonts w:ascii="宋体" w:hAnsi="宋体" w:hint="eastAsia"/>
                <w:szCs w:val="21"/>
              </w:rPr>
              <w:t>(1)</w:t>
            </w:r>
            <w:r>
              <w:rPr>
                <w:rFonts w:ascii="宋体" w:hAnsi="宋体" w:hint="eastAsia"/>
                <w:szCs w:val="21"/>
              </w:rPr>
              <w:t>项目背景；</w:t>
            </w:r>
          </w:p>
          <w:p w:rsidR="000E3484" w:rsidRDefault="00B822F6">
            <w:pPr>
              <w:spacing w:line="360" w:lineRule="auto"/>
              <w:rPr>
                <w:rFonts w:ascii="宋体" w:hAnsi="宋体"/>
                <w:szCs w:val="21"/>
              </w:rPr>
            </w:pPr>
            <w:r>
              <w:rPr>
                <w:rFonts w:ascii="宋体" w:hAnsi="宋体" w:hint="eastAsia"/>
                <w:szCs w:val="21"/>
              </w:rPr>
              <w:t>(2)</w:t>
            </w:r>
            <w:r>
              <w:rPr>
                <w:rFonts w:ascii="宋体" w:hAnsi="宋体" w:hint="eastAsia"/>
                <w:szCs w:val="21"/>
              </w:rPr>
              <w:t>项目目标；</w:t>
            </w:r>
          </w:p>
          <w:p w:rsidR="000E3484" w:rsidRDefault="00B822F6">
            <w:pPr>
              <w:spacing w:line="360" w:lineRule="auto"/>
              <w:rPr>
                <w:rFonts w:ascii="宋体" w:hAnsi="宋体"/>
                <w:szCs w:val="21"/>
              </w:rPr>
            </w:pPr>
            <w:r>
              <w:rPr>
                <w:rFonts w:ascii="宋体" w:hAnsi="宋体" w:hint="eastAsia"/>
                <w:szCs w:val="21"/>
              </w:rPr>
              <w:t>(3)</w:t>
            </w:r>
            <w:r>
              <w:rPr>
                <w:rFonts w:ascii="宋体" w:hAnsi="宋体" w:hint="eastAsia"/>
                <w:szCs w:val="21"/>
              </w:rPr>
              <w:t>项目意义；</w:t>
            </w:r>
          </w:p>
          <w:p w:rsidR="000E3484" w:rsidRDefault="00B822F6">
            <w:pPr>
              <w:spacing w:line="360" w:lineRule="auto"/>
              <w:rPr>
                <w:rFonts w:ascii="宋体" w:hAnsi="宋体"/>
                <w:szCs w:val="21"/>
              </w:rPr>
            </w:pPr>
            <w:r>
              <w:rPr>
                <w:rFonts w:ascii="宋体" w:hAnsi="宋体" w:hint="eastAsia"/>
                <w:szCs w:val="21"/>
              </w:rPr>
              <w:t>(4)</w:t>
            </w:r>
            <w:r>
              <w:rPr>
                <w:rFonts w:ascii="宋体" w:hAnsi="宋体" w:hint="eastAsia"/>
                <w:szCs w:val="21"/>
              </w:rPr>
              <w:t>其他要求的理解和分析。</w:t>
            </w:r>
          </w:p>
          <w:p w:rsidR="000E3484" w:rsidRDefault="00B822F6">
            <w:pPr>
              <w:pStyle w:val="30"/>
              <w:ind w:firstLineChars="0" w:firstLine="0"/>
              <w:rPr>
                <w:rFonts w:ascii="宋体" w:hAnsi="宋体"/>
                <w:szCs w:val="21"/>
              </w:rPr>
            </w:pPr>
            <w:r>
              <w:rPr>
                <w:rFonts w:ascii="宋体" w:hAnsi="宋体" w:hint="eastAsia"/>
                <w:szCs w:val="21"/>
              </w:rPr>
              <w:t>最优得</w:t>
            </w:r>
            <w:r>
              <w:rPr>
                <w:rFonts w:ascii="宋体" w:hAnsi="宋体" w:hint="eastAsia"/>
                <w:szCs w:val="21"/>
              </w:rPr>
              <w:t>10</w:t>
            </w:r>
            <w:r>
              <w:rPr>
                <w:rFonts w:ascii="宋体" w:hAnsi="宋体" w:hint="eastAsia"/>
                <w:szCs w:val="21"/>
              </w:rPr>
              <w:t>分，中得</w:t>
            </w:r>
            <w:r>
              <w:rPr>
                <w:rFonts w:ascii="宋体" w:hAnsi="宋体" w:hint="eastAsia"/>
                <w:szCs w:val="21"/>
              </w:rPr>
              <w:t>6</w:t>
            </w:r>
            <w:r>
              <w:rPr>
                <w:rFonts w:ascii="宋体" w:hAnsi="宋体" w:hint="eastAsia"/>
                <w:szCs w:val="21"/>
              </w:rPr>
              <w:t>分，差得</w:t>
            </w:r>
            <w:r>
              <w:rPr>
                <w:rFonts w:ascii="宋体" w:hAnsi="宋体" w:hint="eastAsia"/>
                <w:szCs w:val="21"/>
              </w:rPr>
              <w:t>3</w:t>
            </w:r>
            <w:r>
              <w:rPr>
                <w:rFonts w:ascii="宋体" w:hAnsi="宋体" w:hint="eastAsia"/>
                <w:szCs w:val="21"/>
              </w:rPr>
              <w:t>分。无或其他得</w:t>
            </w:r>
            <w:r>
              <w:rPr>
                <w:rFonts w:ascii="宋体" w:hAnsi="宋体" w:hint="eastAsia"/>
                <w:szCs w:val="21"/>
              </w:rPr>
              <w:t>0</w:t>
            </w:r>
            <w:r>
              <w:rPr>
                <w:rFonts w:ascii="宋体" w:hAnsi="宋体" w:hint="eastAsia"/>
                <w:szCs w:val="21"/>
              </w:rPr>
              <w:t>分。</w:t>
            </w:r>
          </w:p>
        </w:tc>
        <w:tc>
          <w:tcPr>
            <w:tcW w:w="0" w:type="auto"/>
            <w:vAlign w:val="center"/>
          </w:tcPr>
          <w:p w:rsidR="000E3484" w:rsidRDefault="00B822F6">
            <w:pPr>
              <w:pStyle w:val="DefaultNew"/>
              <w:snapToGrid w:val="0"/>
              <w:spacing w:line="360" w:lineRule="auto"/>
              <w:jc w:val="center"/>
              <w:rPr>
                <w:rFonts w:hAnsi="宋体" w:cs="仿宋_GB2312"/>
                <w:color w:val="auto"/>
                <w:sz w:val="21"/>
                <w:szCs w:val="21"/>
              </w:rPr>
            </w:pPr>
            <w:r>
              <w:rPr>
                <w:rFonts w:hAnsi="宋体" w:hint="eastAsia"/>
                <w:sz w:val="21"/>
                <w:szCs w:val="21"/>
              </w:rPr>
              <w:t>10</w:t>
            </w:r>
          </w:p>
        </w:tc>
      </w:tr>
      <w:tr w:rsidR="000E3484">
        <w:trPr>
          <w:jc w:val="center"/>
        </w:trPr>
        <w:tc>
          <w:tcPr>
            <w:tcW w:w="0" w:type="auto"/>
            <w:vAlign w:val="center"/>
          </w:tcPr>
          <w:p w:rsidR="000E3484" w:rsidRDefault="00B822F6">
            <w:pPr>
              <w:pStyle w:val="Style3"/>
              <w:spacing w:line="360" w:lineRule="auto"/>
              <w:jc w:val="center"/>
              <w:rPr>
                <w:rFonts w:ascii="宋体" w:hAnsi="宋体"/>
                <w:szCs w:val="21"/>
              </w:rPr>
            </w:pPr>
            <w:r>
              <w:rPr>
                <w:rFonts w:ascii="宋体" w:hAnsi="宋体" w:cs="仿宋_GB2312" w:hint="eastAsia"/>
                <w:szCs w:val="21"/>
              </w:rPr>
              <w:t>2</w:t>
            </w:r>
          </w:p>
        </w:tc>
        <w:tc>
          <w:tcPr>
            <w:tcW w:w="0" w:type="auto"/>
            <w:vAlign w:val="center"/>
          </w:tcPr>
          <w:p w:rsidR="000E3484" w:rsidRDefault="00B822F6">
            <w:pPr>
              <w:pStyle w:val="Style3"/>
              <w:spacing w:line="360" w:lineRule="auto"/>
              <w:jc w:val="center"/>
              <w:rPr>
                <w:rFonts w:ascii="宋体" w:hAnsi="宋体" w:cs="仿宋_GB2312"/>
                <w:szCs w:val="21"/>
              </w:rPr>
            </w:pPr>
            <w:r>
              <w:rPr>
                <w:rFonts w:ascii="宋体" w:hAnsi="宋体" w:cs="Arial" w:hint="eastAsia"/>
                <w:szCs w:val="21"/>
              </w:rPr>
              <w:t>对项目的重点、难点和关键点的分析</w:t>
            </w:r>
          </w:p>
        </w:tc>
        <w:tc>
          <w:tcPr>
            <w:tcW w:w="0" w:type="auto"/>
            <w:vAlign w:val="center"/>
          </w:tcPr>
          <w:p w:rsidR="000E3484" w:rsidRDefault="00B822F6">
            <w:pPr>
              <w:spacing w:line="360" w:lineRule="auto"/>
              <w:rPr>
                <w:rFonts w:ascii="宋体" w:hAnsi="宋体" w:cs="Arial"/>
                <w:szCs w:val="21"/>
              </w:rPr>
            </w:pPr>
            <w:r>
              <w:rPr>
                <w:rFonts w:ascii="宋体" w:hAnsi="宋体" w:cs="Arial" w:hint="eastAsia"/>
                <w:szCs w:val="21"/>
              </w:rPr>
              <w:t>对服务内容的重点、难点和关键点的分析包括但不仅限于：</w:t>
            </w:r>
          </w:p>
          <w:p w:rsidR="000E3484" w:rsidRDefault="00B822F6">
            <w:pPr>
              <w:spacing w:line="360" w:lineRule="auto"/>
              <w:rPr>
                <w:rFonts w:ascii="宋体" w:hAnsi="宋体" w:cs="Arial"/>
                <w:szCs w:val="21"/>
              </w:rPr>
            </w:pPr>
            <w:r>
              <w:rPr>
                <w:rFonts w:ascii="宋体" w:hAnsi="宋体" w:cs="Arial" w:hint="eastAsia"/>
                <w:szCs w:val="21"/>
              </w:rPr>
              <w:t>(1)</w:t>
            </w:r>
            <w:r>
              <w:rPr>
                <w:rFonts w:ascii="宋体" w:hAnsi="宋体" w:cs="Arial" w:hint="eastAsia"/>
                <w:szCs w:val="21"/>
              </w:rPr>
              <w:t>对本项目的重点、难点和关键点的分析；</w:t>
            </w:r>
          </w:p>
          <w:p w:rsidR="000E3484" w:rsidRDefault="00B822F6">
            <w:pPr>
              <w:spacing w:line="360" w:lineRule="auto"/>
              <w:rPr>
                <w:rFonts w:ascii="宋体" w:hAnsi="宋体" w:cs="Arial"/>
                <w:szCs w:val="21"/>
              </w:rPr>
            </w:pPr>
            <w:r>
              <w:rPr>
                <w:rFonts w:ascii="宋体" w:hAnsi="宋体" w:cs="Arial" w:hint="eastAsia"/>
                <w:szCs w:val="21"/>
              </w:rPr>
              <w:t>(2)</w:t>
            </w:r>
            <w:r>
              <w:rPr>
                <w:rFonts w:ascii="宋体" w:hAnsi="宋体" w:cs="Arial" w:hint="eastAsia"/>
                <w:szCs w:val="21"/>
              </w:rPr>
              <w:t>合理化建议。</w:t>
            </w:r>
          </w:p>
          <w:p w:rsidR="000E3484" w:rsidRDefault="00B822F6">
            <w:pPr>
              <w:pStyle w:val="Style3"/>
              <w:spacing w:line="360" w:lineRule="auto"/>
              <w:rPr>
                <w:rFonts w:ascii="宋体" w:hAnsi="宋体"/>
                <w:szCs w:val="21"/>
              </w:rPr>
            </w:pPr>
            <w:r>
              <w:rPr>
                <w:rFonts w:ascii="宋体" w:hAnsi="宋体" w:cs="Arial" w:hint="eastAsia"/>
                <w:szCs w:val="21"/>
              </w:rPr>
              <w:t>最优得</w:t>
            </w:r>
            <w:r>
              <w:rPr>
                <w:rFonts w:ascii="宋体" w:hAnsi="宋体" w:cs="Arial" w:hint="eastAsia"/>
                <w:szCs w:val="21"/>
              </w:rPr>
              <w:t>15</w:t>
            </w:r>
            <w:r>
              <w:rPr>
                <w:rFonts w:ascii="宋体" w:hAnsi="宋体" w:cs="Arial" w:hint="eastAsia"/>
                <w:szCs w:val="21"/>
              </w:rPr>
              <w:t>分，中得</w:t>
            </w:r>
            <w:r>
              <w:rPr>
                <w:rFonts w:ascii="宋体" w:hAnsi="宋体" w:cs="Arial" w:hint="eastAsia"/>
                <w:szCs w:val="21"/>
              </w:rPr>
              <w:t>12</w:t>
            </w:r>
            <w:r>
              <w:rPr>
                <w:rFonts w:ascii="宋体" w:hAnsi="宋体" w:cs="Arial" w:hint="eastAsia"/>
                <w:szCs w:val="21"/>
              </w:rPr>
              <w:t>分，</w:t>
            </w:r>
            <w:r>
              <w:rPr>
                <w:rFonts w:ascii="宋体" w:hAnsi="宋体" w:cs="Arial" w:hint="eastAsia"/>
                <w:szCs w:val="21"/>
              </w:rPr>
              <w:t xml:space="preserve"> </w:t>
            </w:r>
            <w:r>
              <w:rPr>
                <w:rFonts w:ascii="宋体" w:hAnsi="宋体" w:cs="Arial" w:hint="eastAsia"/>
                <w:szCs w:val="21"/>
              </w:rPr>
              <w:t>差得</w:t>
            </w:r>
            <w:r>
              <w:rPr>
                <w:rFonts w:ascii="宋体" w:hAnsi="宋体" w:cs="Arial" w:hint="eastAsia"/>
                <w:szCs w:val="21"/>
              </w:rPr>
              <w:t>10</w:t>
            </w:r>
            <w:r>
              <w:rPr>
                <w:rFonts w:ascii="宋体" w:hAnsi="宋体" w:cs="Arial" w:hint="eastAsia"/>
                <w:szCs w:val="21"/>
              </w:rPr>
              <w:t>分。无或其他得</w:t>
            </w:r>
            <w:r>
              <w:rPr>
                <w:rFonts w:ascii="宋体" w:hAnsi="宋体" w:cs="Arial" w:hint="eastAsia"/>
                <w:szCs w:val="21"/>
              </w:rPr>
              <w:t>0</w:t>
            </w:r>
            <w:r>
              <w:rPr>
                <w:rFonts w:ascii="宋体" w:hAnsi="宋体" w:cs="Arial" w:hint="eastAsia"/>
                <w:szCs w:val="21"/>
              </w:rPr>
              <w:t>分。</w:t>
            </w:r>
          </w:p>
        </w:tc>
        <w:tc>
          <w:tcPr>
            <w:tcW w:w="0" w:type="auto"/>
            <w:vAlign w:val="center"/>
          </w:tcPr>
          <w:p w:rsidR="000E3484" w:rsidRDefault="00B822F6">
            <w:pPr>
              <w:pStyle w:val="DefaultNew"/>
              <w:snapToGrid w:val="0"/>
              <w:spacing w:line="360" w:lineRule="auto"/>
              <w:jc w:val="center"/>
              <w:rPr>
                <w:rFonts w:hAnsi="宋体" w:cs="仿宋_GB2312"/>
                <w:color w:val="auto"/>
                <w:sz w:val="21"/>
                <w:szCs w:val="21"/>
              </w:rPr>
            </w:pPr>
            <w:r>
              <w:rPr>
                <w:rFonts w:hAnsi="宋体" w:hint="eastAsia"/>
                <w:sz w:val="21"/>
                <w:szCs w:val="21"/>
              </w:rPr>
              <w:t>15</w:t>
            </w:r>
          </w:p>
        </w:tc>
      </w:tr>
      <w:tr w:rsidR="000E3484">
        <w:trPr>
          <w:jc w:val="center"/>
        </w:trPr>
        <w:tc>
          <w:tcPr>
            <w:tcW w:w="0" w:type="auto"/>
            <w:vAlign w:val="center"/>
          </w:tcPr>
          <w:p w:rsidR="000E3484" w:rsidRDefault="00B822F6">
            <w:pPr>
              <w:pStyle w:val="Style3"/>
              <w:spacing w:line="360" w:lineRule="auto"/>
              <w:jc w:val="center"/>
              <w:rPr>
                <w:rFonts w:ascii="宋体" w:hAnsi="宋体"/>
                <w:szCs w:val="21"/>
              </w:rPr>
            </w:pPr>
            <w:r>
              <w:rPr>
                <w:rFonts w:ascii="宋体" w:hAnsi="宋体" w:cs="仿宋_GB2312" w:hint="eastAsia"/>
                <w:szCs w:val="21"/>
              </w:rPr>
              <w:t>3</w:t>
            </w:r>
          </w:p>
        </w:tc>
        <w:tc>
          <w:tcPr>
            <w:tcW w:w="0" w:type="auto"/>
            <w:vAlign w:val="center"/>
          </w:tcPr>
          <w:p w:rsidR="000E3484" w:rsidRDefault="00B822F6">
            <w:pPr>
              <w:pStyle w:val="Style3"/>
              <w:spacing w:line="360" w:lineRule="auto"/>
              <w:jc w:val="center"/>
              <w:rPr>
                <w:rFonts w:ascii="宋体" w:hAnsi="宋体" w:cs="仿宋_GB2312"/>
                <w:szCs w:val="21"/>
              </w:rPr>
            </w:pPr>
            <w:r>
              <w:rPr>
                <w:rFonts w:ascii="宋体" w:hAnsi="宋体" w:cs="Arial" w:hint="eastAsia"/>
                <w:szCs w:val="21"/>
              </w:rPr>
              <w:t>主题数据描述</w:t>
            </w:r>
          </w:p>
        </w:tc>
        <w:tc>
          <w:tcPr>
            <w:tcW w:w="0" w:type="auto"/>
            <w:vAlign w:val="center"/>
          </w:tcPr>
          <w:p w:rsidR="000E3484" w:rsidRDefault="00B822F6">
            <w:pPr>
              <w:spacing w:line="360" w:lineRule="auto"/>
              <w:rPr>
                <w:rFonts w:ascii="宋体" w:hAnsi="宋体" w:cs="Arial"/>
                <w:szCs w:val="21"/>
              </w:rPr>
            </w:pPr>
            <w:r>
              <w:rPr>
                <w:rFonts w:ascii="宋体" w:hAnsi="宋体" w:cs="Arial" w:hint="eastAsia"/>
                <w:szCs w:val="21"/>
              </w:rPr>
              <w:t>根据供应商技术解决方案中，对主题数据的描述完整性、准确性、适用性进行综合评价：</w:t>
            </w:r>
          </w:p>
          <w:p w:rsidR="000E3484" w:rsidRDefault="00B822F6">
            <w:pPr>
              <w:spacing w:line="360" w:lineRule="auto"/>
              <w:rPr>
                <w:rFonts w:ascii="宋体" w:hAnsi="宋体"/>
                <w:szCs w:val="21"/>
              </w:rPr>
            </w:pPr>
            <w:r>
              <w:rPr>
                <w:rFonts w:ascii="宋体" w:hAnsi="宋体" w:cs="Arial" w:hint="eastAsia"/>
                <w:szCs w:val="21"/>
              </w:rPr>
              <w:t>最优得</w:t>
            </w:r>
            <w:r>
              <w:rPr>
                <w:rFonts w:ascii="宋体" w:hAnsi="宋体" w:cs="Arial" w:hint="eastAsia"/>
                <w:szCs w:val="21"/>
              </w:rPr>
              <w:t>15</w:t>
            </w:r>
            <w:r>
              <w:rPr>
                <w:rFonts w:ascii="宋体" w:hAnsi="宋体" w:cs="Arial" w:hint="eastAsia"/>
                <w:szCs w:val="21"/>
              </w:rPr>
              <w:t>分，中得</w:t>
            </w:r>
            <w:r>
              <w:rPr>
                <w:rFonts w:ascii="宋体" w:hAnsi="宋体" w:cs="Arial" w:hint="eastAsia"/>
                <w:szCs w:val="21"/>
              </w:rPr>
              <w:t>12</w:t>
            </w:r>
            <w:r>
              <w:rPr>
                <w:rFonts w:ascii="宋体" w:hAnsi="宋体" w:cs="Arial" w:hint="eastAsia"/>
                <w:szCs w:val="21"/>
              </w:rPr>
              <w:t>分，差得</w:t>
            </w:r>
            <w:r>
              <w:rPr>
                <w:rFonts w:ascii="宋体" w:hAnsi="宋体" w:cs="Arial" w:hint="eastAsia"/>
                <w:szCs w:val="21"/>
              </w:rPr>
              <w:t>10</w:t>
            </w:r>
            <w:r>
              <w:rPr>
                <w:rFonts w:ascii="宋体" w:hAnsi="宋体" w:cs="Arial" w:hint="eastAsia"/>
                <w:szCs w:val="21"/>
              </w:rPr>
              <w:t>分。无或其他得</w:t>
            </w:r>
            <w:r>
              <w:rPr>
                <w:rFonts w:ascii="宋体" w:hAnsi="宋体" w:cs="Arial" w:hint="eastAsia"/>
                <w:szCs w:val="21"/>
              </w:rPr>
              <w:t>0</w:t>
            </w:r>
            <w:r>
              <w:rPr>
                <w:rFonts w:ascii="宋体" w:hAnsi="宋体" w:cs="Arial" w:hint="eastAsia"/>
                <w:szCs w:val="21"/>
              </w:rPr>
              <w:t>分。</w:t>
            </w:r>
          </w:p>
        </w:tc>
        <w:tc>
          <w:tcPr>
            <w:tcW w:w="0" w:type="auto"/>
            <w:vAlign w:val="center"/>
          </w:tcPr>
          <w:p w:rsidR="000E3484" w:rsidRDefault="00B822F6">
            <w:pPr>
              <w:pStyle w:val="DefaultNew"/>
              <w:snapToGrid w:val="0"/>
              <w:spacing w:line="360" w:lineRule="auto"/>
              <w:jc w:val="center"/>
              <w:rPr>
                <w:rFonts w:hAnsi="宋体" w:cs="仿宋_GB2312"/>
                <w:color w:val="auto"/>
                <w:sz w:val="21"/>
                <w:szCs w:val="21"/>
              </w:rPr>
            </w:pPr>
            <w:r>
              <w:rPr>
                <w:rFonts w:hAnsi="宋体" w:hint="eastAsia"/>
                <w:sz w:val="21"/>
                <w:szCs w:val="21"/>
              </w:rPr>
              <w:t>15</w:t>
            </w:r>
          </w:p>
        </w:tc>
      </w:tr>
      <w:tr w:rsidR="000E3484">
        <w:trPr>
          <w:jc w:val="center"/>
        </w:trPr>
        <w:tc>
          <w:tcPr>
            <w:tcW w:w="0" w:type="auto"/>
            <w:vAlign w:val="center"/>
          </w:tcPr>
          <w:p w:rsidR="000E3484" w:rsidRDefault="00B822F6">
            <w:pPr>
              <w:pStyle w:val="Style3"/>
              <w:spacing w:line="360" w:lineRule="auto"/>
              <w:jc w:val="center"/>
              <w:rPr>
                <w:rFonts w:ascii="宋体" w:hAnsi="宋体"/>
                <w:szCs w:val="21"/>
              </w:rPr>
            </w:pPr>
            <w:r>
              <w:rPr>
                <w:rFonts w:ascii="宋体" w:hAnsi="宋体" w:hint="eastAsia"/>
                <w:szCs w:val="21"/>
              </w:rPr>
              <w:t>4</w:t>
            </w:r>
          </w:p>
        </w:tc>
        <w:tc>
          <w:tcPr>
            <w:tcW w:w="0" w:type="auto"/>
            <w:vMerge w:val="restart"/>
            <w:vAlign w:val="center"/>
          </w:tcPr>
          <w:p w:rsidR="000E3484" w:rsidRDefault="00B822F6">
            <w:pPr>
              <w:pStyle w:val="Style3"/>
              <w:spacing w:line="360" w:lineRule="auto"/>
              <w:jc w:val="center"/>
              <w:rPr>
                <w:rFonts w:ascii="宋体" w:hAnsi="宋体" w:cs="仿宋_GB2312"/>
                <w:szCs w:val="21"/>
              </w:rPr>
            </w:pPr>
            <w:r>
              <w:rPr>
                <w:rFonts w:ascii="宋体" w:hAnsi="宋体" w:cs="Arial" w:hint="eastAsia"/>
                <w:szCs w:val="21"/>
              </w:rPr>
              <w:t>系统演示</w:t>
            </w:r>
            <w:r>
              <w:rPr>
                <w:rFonts w:ascii="宋体" w:hAnsi="宋体" w:cs="Arial" w:hint="eastAsia"/>
                <w:szCs w:val="21"/>
              </w:rPr>
              <w:t>(</w:t>
            </w:r>
            <w:r>
              <w:rPr>
                <w:rFonts w:ascii="宋体" w:hAnsi="宋体" w:cs="Arial" w:hint="eastAsia"/>
                <w:szCs w:val="21"/>
              </w:rPr>
              <w:t>包括：数据资源、查询性能、小程序功能</w:t>
            </w:r>
            <w:r>
              <w:rPr>
                <w:rFonts w:ascii="宋体" w:hAnsi="宋体" w:cs="Arial" w:hint="eastAsia"/>
                <w:szCs w:val="21"/>
              </w:rPr>
              <w:t>)</w:t>
            </w:r>
          </w:p>
        </w:tc>
        <w:tc>
          <w:tcPr>
            <w:tcW w:w="0" w:type="auto"/>
            <w:vAlign w:val="center"/>
          </w:tcPr>
          <w:p w:rsidR="000E3484" w:rsidRDefault="00B822F6">
            <w:pPr>
              <w:spacing w:line="360" w:lineRule="auto"/>
              <w:rPr>
                <w:rFonts w:ascii="宋体" w:hAnsi="宋体" w:cs="Arial"/>
                <w:szCs w:val="21"/>
              </w:rPr>
            </w:pPr>
            <w:r>
              <w:rPr>
                <w:rFonts w:ascii="宋体" w:hAnsi="宋体" w:cs="Arial" w:hint="eastAsia"/>
                <w:szCs w:val="21"/>
              </w:rPr>
              <w:t>演示供应商自主开发的互联网涉税大数据引擎平台，评审数据平台的数据资源</w:t>
            </w:r>
            <w:r>
              <w:rPr>
                <w:rFonts w:ascii="宋体" w:hAnsi="宋体" w:cs="Arial" w:hint="eastAsia"/>
                <w:szCs w:val="21"/>
              </w:rPr>
              <w:t xml:space="preserve"> </w:t>
            </w:r>
            <w:r>
              <w:rPr>
                <w:rFonts w:ascii="宋体" w:hAnsi="宋体" w:cs="Arial" w:hint="eastAsia"/>
                <w:szCs w:val="21"/>
              </w:rPr>
              <w:t>：</w:t>
            </w:r>
          </w:p>
          <w:p w:rsidR="000E3484" w:rsidRDefault="00B822F6">
            <w:pPr>
              <w:spacing w:line="360" w:lineRule="auto"/>
              <w:rPr>
                <w:rFonts w:ascii="宋体" w:hAnsi="宋体" w:cs="Arial"/>
                <w:szCs w:val="21"/>
              </w:rPr>
            </w:pPr>
            <w:r>
              <w:rPr>
                <w:rFonts w:ascii="宋体" w:hAnsi="宋体" w:cs="Arial" w:hint="eastAsia"/>
                <w:szCs w:val="21"/>
              </w:rPr>
              <w:t>(1)</w:t>
            </w:r>
            <w:r>
              <w:rPr>
                <w:rFonts w:ascii="宋体" w:hAnsi="宋体" w:cs="Arial" w:hint="eastAsia"/>
                <w:szCs w:val="21"/>
              </w:rPr>
              <w:t>拥有基于互联网上成熟稳定、可运行的互联</w:t>
            </w:r>
            <w:r>
              <w:rPr>
                <w:rFonts w:ascii="宋体" w:hAnsi="宋体" w:cs="Arial" w:hint="eastAsia"/>
                <w:szCs w:val="21"/>
              </w:rPr>
              <w:t xml:space="preserve"> </w:t>
            </w:r>
            <w:r>
              <w:rPr>
                <w:rFonts w:ascii="宋体" w:hAnsi="宋体" w:cs="Arial" w:hint="eastAsia"/>
                <w:szCs w:val="21"/>
              </w:rPr>
              <w:t>网涉税大数据引擎平台，数据资源主题不少于</w:t>
            </w:r>
            <w:r>
              <w:rPr>
                <w:rFonts w:ascii="宋体" w:hAnsi="宋体" w:cs="Arial" w:hint="eastAsia"/>
                <w:szCs w:val="21"/>
              </w:rPr>
              <w:t>30</w:t>
            </w:r>
            <w:r>
              <w:rPr>
                <w:rFonts w:ascii="宋体" w:hAnsi="宋体" w:cs="Arial" w:hint="eastAsia"/>
                <w:szCs w:val="21"/>
              </w:rPr>
              <w:t>项，</w:t>
            </w:r>
            <w:r>
              <w:rPr>
                <w:rFonts w:ascii="宋体" w:hAnsi="宋体" w:cs="Arial" w:hint="eastAsia"/>
                <w:szCs w:val="21"/>
              </w:rPr>
              <w:t xml:space="preserve">30 </w:t>
            </w:r>
            <w:r>
              <w:rPr>
                <w:rFonts w:ascii="宋体" w:hAnsi="宋体" w:cs="Arial" w:hint="eastAsia"/>
                <w:szCs w:val="21"/>
              </w:rPr>
              <w:t>项得</w:t>
            </w:r>
            <w:r>
              <w:rPr>
                <w:rFonts w:ascii="宋体" w:hAnsi="宋体" w:cs="Arial" w:hint="eastAsia"/>
                <w:szCs w:val="21"/>
              </w:rPr>
              <w:t>5</w:t>
            </w:r>
            <w:r>
              <w:rPr>
                <w:rFonts w:ascii="宋体" w:hAnsi="宋体" w:cs="Arial" w:hint="eastAsia"/>
                <w:szCs w:val="21"/>
              </w:rPr>
              <w:t>分，每少</w:t>
            </w:r>
            <w:r>
              <w:rPr>
                <w:rFonts w:ascii="宋体" w:hAnsi="宋体" w:cs="Arial" w:hint="eastAsia"/>
                <w:szCs w:val="21"/>
              </w:rPr>
              <w:t>6</w:t>
            </w:r>
            <w:r>
              <w:rPr>
                <w:rFonts w:ascii="宋体" w:hAnsi="宋体" w:cs="Arial" w:hint="eastAsia"/>
                <w:szCs w:val="21"/>
              </w:rPr>
              <w:t>项扣</w:t>
            </w:r>
            <w:r>
              <w:rPr>
                <w:rFonts w:ascii="宋体" w:hAnsi="宋体" w:cs="Arial" w:hint="eastAsia"/>
                <w:szCs w:val="21"/>
              </w:rPr>
              <w:t>1</w:t>
            </w:r>
            <w:r>
              <w:rPr>
                <w:rFonts w:ascii="宋体" w:hAnsi="宋体" w:cs="Arial" w:hint="eastAsia"/>
                <w:szCs w:val="21"/>
              </w:rPr>
              <w:t>分，扣完为止。</w:t>
            </w:r>
          </w:p>
          <w:p w:rsidR="000E3484" w:rsidRDefault="00B822F6">
            <w:pPr>
              <w:spacing w:line="360" w:lineRule="auto"/>
              <w:rPr>
                <w:rFonts w:ascii="宋体" w:hAnsi="宋体" w:cs="Arial"/>
                <w:szCs w:val="21"/>
              </w:rPr>
            </w:pPr>
            <w:r>
              <w:rPr>
                <w:rFonts w:ascii="宋体" w:hAnsi="宋体" w:cs="Arial" w:hint="eastAsia"/>
                <w:szCs w:val="21"/>
              </w:rPr>
              <w:t>(2)</w:t>
            </w:r>
            <w:r>
              <w:rPr>
                <w:rFonts w:ascii="宋体" w:hAnsi="宋体" w:cs="Arial" w:hint="eastAsia"/>
                <w:szCs w:val="21"/>
              </w:rPr>
              <w:t>具备广东省不少于</w:t>
            </w:r>
            <w:r>
              <w:rPr>
                <w:rFonts w:ascii="宋体" w:hAnsi="宋体" w:cs="Arial" w:hint="eastAsia"/>
                <w:szCs w:val="21"/>
              </w:rPr>
              <w:t>300</w:t>
            </w:r>
            <w:r>
              <w:rPr>
                <w:rFonts w:ascii="宋体" w:hAnsi="宋体" w:cs="Arial" w:hint="eastAsia"/>
                <w:szCs w:val="21"/>
              </w:rPr>
              <w:t>万纳税人相关维度涉税情报结构化数据，得</w:t>
            </w:r>
            <w:r>
              <w:rPr>
                <w:rFonts w:ascii="宋体" w:hAnsi="宋体" w:cs="Arial" w:hint="eastAsia"/>
                <w:szCs w:val="21"/>
              </w:rPr>
              <w:t xml:space="preserve"> 5</w:t>
            </w:r>
            <w:r>
              <w:rPr>
                <w:rFonts w:ascii="宋体" w:hAnsi="宋体" w:cs="Arial" w:hint="eastAsia"/>
                <w:szCs w:val="21"/>
              </w:rPr>
              <w:t>分，每少</w:t>
            </w:r>
            <w:r>
              <w:rPr>
                <w:rFonts w:ascii="宋体" w:hAnsi="宋体" w:cs="Arial" w:hint="eastAsia"/>
                <w:szCs w:val="21"/>
              </w:rPr>
              <w:t>50</w:t>
            </w:r>
            <w:r>
              <w:rPr>
                <w:rFonts w:ascii="宋体" w:hAnsi="宋体" w:cs="Arial" w:hint="eastAsia"/>
                <w:szCs w:val="21"/>
              </w:rPr>
              <w:t>万户数据扣</w:t>
            </w:r>
            <w:r>
              <w:rPr>
                <w:rFonts w:ascii="宋体" w:hAnsi="宋体" w:cs="Arial" w:hint="eastAsia"/>
                <w:szCs w:val="21"/>
              </w:rPr>
              <w:t>1</w:t>
            </w:r>
            <w:r>
              <w:rPr>
                <w:rFonts w:ascii="宋体" w:hAnsi="宋体" w:cs="Arial" w:hint="eastAsia"/>
                <w:szCs w:val="21"/>
              </w:rPr>
              <w:t>分，扣完为止。</w:t>
            </w:r>
          </w:p>
          <w:p w:rsidR="000E3484" w:rsidRDefault="00B822F6">
            <w:pPr>
              <w:topLinePunct/>
              <w:spacing w:line="360" w:lineRule="auto"/>
              <w:rPr>
                <w:rFonts w:ascii="宋体" w:hAnsi="宋体" w:cs="仿宋_GB2312"/>
                <w:szCs w:val="21"/>
              </w:rPr>
            </w:pPr>
            <w:r>
              <w:rPr>
                <w:rFonts w:ascii="宋体" w:hAnsi="宋体" w:cs="Arial" w:hint="eastAsia"/>
                <w:szCs w:val="21"/>
              </w:rPr>
              <w:t>评审依据：供应商提供真实的引擎平台演示。</w:t>
            </w:r>
          </w:p>
        </w:tc>
        <w:tc>
          <w:tcPr>
            <w:tcW w:w="0" w:type="auto"/>
            <w:vAlign w:val="center"/>
          </w:tcPr>
          <w:p w:rsidR="000E3484" w:rsidRDefault="00B822F6">
            <w:pPr>
              <w:pStyle w:val="DefaultNew"/>
              <w:snapToGrid w:val="0"/>
              <w:spacing w:line="360" w:lineRule="auto"/>
              <w:jc w:val="center"/>
              <w:rPr>
                <w:rFonts w:hAnsi="宋体" w:cs="仿宋_GB2312"/>
                <w:color w:val="auto"/>
                <w:sz w:val="21"/>
                <w:szCs w:val="21"/>
              </w:rPr>
            </w:pPr>
            <w:r>
              <w:rPr>
                <w:rFonts w:hAnsi="宋体" w:hint="eastAsia"/>
                <w:sz w:val="21"/>
                <w:szCs w:val="21"/>
              </w:rPr>
              <w:t>10</w:t>
            </w:r>
          </w:p>
        </w:tc>
      </w:tr>
      <w:tr w:rsidR="000E3484">
        <w:trPr>
          <w:jc w:val="center"/>
        </w:trPr>
        <w:tc>
          <w:tcPr>
            <w:tcW w:w="0" w:type="auto"/>
            <w:vAlign w:val="center"/>
          </w:tcPr>
          <w:p w:rsidR="000E3484" w:rsidRDefault="00B822F6">
            <w:pPr>
              <w:pStyle w:val="Style3"/>
              <w:spacing w:line="360" w:lineRule="auto"/>
              <w:jc w:val="center"/>
              <w:rPr>
                <w:rFonts w:ascii="宋体" w:hAnsi="宋体"/>
                <w:szCs w:val="21"/>
              </w:rPr>
            </w:pPr>
            <w:r>
              <w:rPr>
                <w:rFonts w:ascii="宋体" w:hAnsi="宋体" w:hint="eastAsia"/>
                <w:szCs w:val="21"/>
              </w:rPr>
              <w:t>5</w:t>
            </w:r>
          </w:p>
        </w:tc>
        <w:tc>
          <w:tcPr>
            <w:tcW w:w="0" w:type="auto"/>
            <w:vMerge/>
            <w:vAlign w:val="center"/>
          </w:tcPr>
          <w:p w:rsidR="000E3484" w:rsidRDefault="000E3484">
            <w:pPr>
              <w:pStyle w:val="Style3"/>
              <w:spacing w:line="360" w:lineRule="auto"/>
              <w:rPr>
                <w:rFonts w:ascii="宋体" w:hAnsi="宋体" w:cs="仿宋_GB2312"/>
                <w:szCs w:val="21"/>
              </w:rPr>
            </w:pPr>
          </w:p>
        </w:tc>
        <w:tc>
          <w:tcPr>
            <w:tcW w:w="0" w:type="auto"/>
          </w:tcPr>
          <w:p w:rsidR="000E3484" w:rsidRDefault="00B822F6">
            <w:pPr>
              <w:spacing w:line="360" w:lineRule="auto"/>
              <w:rPr>
                <w:rFonts w:ascii="宋体" w:hAnsi="宋体" w:cs="Arial"/>
                <w:szCs w:val="21"/>
              </w:rPr>
            </w:pPr>
            <w:r>
              <w:rPr>
                <w:rFonts w:ascii="宋体" w:hAnsi="宋体" w:cs="Arial" w:hint="eastAsia"/>
                <w:szCs w:val="21"/>
              </w:rPr>
              <w:t>演示供应商自主开发的互联网涉税大数据引擎平台前台查询，评审系统查询性能：</w:t>
            </w:r>
          </w:p>
          <w:p w:rsidR="000E3484" w:rsidRDefault="00B822F6">
            <w:pPr>
              <w:spacing w:line="360" w:lineRule="auto"/>
              <w:rPr>
                <w:rFonts w:ascii="宋体" w:hAnsi="宋体" w:cs="Arial"/>
                <w:szCs w:val="21"/>
              </w:rPr>
            </w:pPr>
            <w:r>
              <w:rPr>
                <w:rFonts w:ascii="宋体" w:hAnsi="宋体" w:cs="Arial" w:hint="eastAsia"/>
                <w:szCs w:val="21"/>
              </w:rPr>
              <w:t>(1)</w:t>
            </w:r>
            <w:r>
              <w:rPr>
                <w:rFonts w:ascii="宋体" w:hAnsi="宋体" w:cs="Arial" w:hint="eastAsia"/>
                <w:szCs w:val="21"/>
              </w:rPr>
              <w:t>单主题数据浏览，</w:t>
            </w:r>
            <w:r>
              <w:rPr>
                <w:rFonts w:ascii="宋体" w:hAnsi="宋体" w:cs="Arial" w:hint="eastAsia"/>
                <w:szCs w:val="21"/>
              </w:rPr>
              <w:t>6</w:t>
            </w:r>
            <w:r>
              <w:rPr>
                <w:rFonts w:ascii="宋体" w:hAnsi="宋体" w:cs="Arial" w:hint="eastAsia"/>
                <w:szCs w:val="21"/>
              </w:rPr>
              <w:t>秒以内显示数据，得</w:t>
            </w:r>
            <w:r>
              <w:rPr>
                <w:rFonts w:ascii="宋体" w:hAnsi="宋体" w:cs="Arial" w:hint="eastAsia"/>
                <w:szCs w:val="21"/>
              </w:rPr>
              <w:t>2</w:t>
            </w:r>
            <w:r>
              <w:rPr>
                <w:rFonts w:ascii="宋体" w:hAnsi="宋体" w:cs="Arial" w:hint="eastAsia"/>
                <w:szCs w:val="21"/>
              </w:rPr>
              <w:t>分；</w:t>
            </w:r>
          </w:p>
          <w:p w:rsidR="000E3484" w:rsidRDefault="00B822F6">
            <w:pPr>
              <w:spacing w:line="360" w:lineRule="auto"/>
              <w:rPr>
                <w:rFonts w:ascii="宋体" w:hAnsi="宋体" w:cs="Arial"/>
                <w:szCs w:val="21"/>
              </w:rPr>
            </w:pPr>
            <w:r>
              <w:rPr>
                <w:rFonts w:ascii="宋体" w:hAnsi="宋体" w:cs="Arial" w:hint="eastAsia"/>
                <w:szCs w:val="21"/>
              </w:rPr>
              <w:t>(2)</w:t>
            </w:r>
            <w:r>
              <w:rPr>
                <w:rFonts w:ascii="宋体" w:hAnsi="宋体" w:cs="Arial" w:hint="eastAsia"/>
                <w:szCs w:val="21"/>
              </w:rPr>
              <w:t>单户数据浏览，需使用真实数据，输出速度不高于</w:t>
            </w:r>
            <w:r>
              <w:rPr>
                <w:rFonts w:ascii="宋体" w:hAnsi="宋体" w:cs="Arial" w:hint="eastAsia"/>
                <w:szCs w:val="21"/>
              </w:rPr>
              <w:t>6</w:t>
            </w:r>
            <w:r>
              <w:rPr>
                <w:rFonts w:ascii="宋体" w:hAnsi="宋体" w:cs="Arial" w:hint="eastAsia"/>
                <w:szCs w:val="21"/>
              </w:rPr>
              <w:t>秒，得</w:t>
            </w:r>
            <w:r>
              <w:rPr>
                <w:rFonts w:ascii="宋体" w:hAnsi="宋体" w:cs="Arial" w:hint="eastAsia"/>
                <w:szCs w:val="21"/>
              </w:rPr>
              <w:t>3</w:t>
            </w:r>
            <w:r>
              <w:rPr>
                <w:rFonts w:ascii="宋体" w:hAnsi="宋体" w:cs="Arial" w:hint="eastAsia"/>
                <w:szCs w:val="21"/>
              </w:rPr>
              <w:t>分。</w:t>
            </w:r>
          </w:p>
          <w:p w:rsidR="000E3484" w:rsidRDefault="00B822F6">
            <w:pPr>
              <w:pStyle w:val="DefaultNew"/>
              <w:snapToGrid w:val="0"/>
              <w:spacing w:line="360" w:lineRule="auto"/>
              <w:jc w:val="both"/>
              <w:rPr>
                <w:rFonts w:hAnsi="宋体"/>
                <w:color w:val="auto"/>
                <w:kern w:val="2"/>
                <w:sz w:val="21"/>
                <w:szCs w:val="21"/>
              </w:rPr>
            </w:pPr>
            <w:r>
              <w:rPr>
                <w:rFonts w:hAnsi="宋体" w:cs="Arial" w:hint="eastAsia"/>
                <w:sz w:val="21"/>
                <w:szCs w:val="21"/>
              </w:rPr>
              <w:t>评审依据：供应商提供相关功能操作演示。</w:t>
            </w:r>
          </w:p>
        </w:tc>
        <w:tc>
          <w:tcPr>
            <w:tcW w:w="0" w:type="auto"/>
            <w:vAlign w:val="center"/>
          </w:tcPr>
          <w:p w:rsidR="000E3484" w:rsidRDefault="00B822F6">
            <w:pPr>
              <w:pStyle w:val="DefaultNew"/>
              <w:snapToGrid w:val="0"/>
              <w:spacing w:line="360" w:lineRule="auto"/>
              <w:jc w:val="center"/>
              <w:rPr>
                <w:rFonts w:hAnsi="宋体" w:cs="仿宋_GB2312"/>
                <w:color w:val="auto"/>
                <w:sz w:val="21"/>
                <w:szCs w:val="21"/>
              </w:rPr>
            </w:pPr>
            <w:r>
              <w:rPr>
                <w:rFonts w:hAnsi="宋体" w:hint="eastAsia"/>
                <w:sz w:val="21"/>
                <w:szCs w:val="21"/>
              </w:rPr>
              <w:t>10</w:t>
            </w:r>
          </w:p>
        </w:tc>
      </w:tr>
      <w:tr w:rsidR="000E3484">
        <w:trPr>
          <w:jc w:val="center"/>
        </w:trPr>
        <w:tc>
          <w:tcPr>
            <w:tcW w:w="0" w:type="auto"/>
            <w:vAlign w:val="center"/>
          </w:tcPr>
          <w:p w:rsidR="000E3484" w:rsidRDefault="00B822F6">
            <w:pPr>
              <w:pStyle w:val="Style3"/>
              <w:spacing w:line="360" w:lineRule="auto"/>
              <w:jc w:val="center"/>
              <w:rPr>
                <w:rFonts w:ascii="宋体" w:hAnsi="宋体" w:cs="仿宋_GB2312"/>
                <w:szCs w:val="21"/>
              </w:rPr>
            </w:pPr>
            <w:r>
              <w:rPr>
                <w:rFonts w:ascii="宋体" w:hAnsi="宋体" w:cs="仿宋_GB2312" w:hint="eastAsia"/>
                <w:szCs w:val="21"/>
              </w:rPr>
              <w:t>6</w:t>
            </w:r>
          </w:p>
        </w:tc>
        <w:tc>
          <w:tcPr>
            <w:tcW w:w="0" w:type="auto"/>
            <w:vMerge/>
            <w:vAlign w:val="center"/>
          </w:tcPr>
          <w:p w:rsidR="000E3484" w:rsidRDefault="000E3484">
            <w:pPr>
              <w:pStyle w:val="Style3"/>
              <w:spacing w:line="360" w:lineRule="auto"/>
              <w:jc w:val="center"/>
              <w:rPr>
                <w:rFonts w:ascii="宋体" w:hAnsi="宋体" w:cs="仿宋_GB2312"/>
                <w:szCs w:val="21"/>
              </w:rPr>
            </w:pPr>
          </w:p>
        </w:tc>
        <w:tc>
          <w:tcPr>
            <w:tcW w:w="0" w:type="auto"/>
          </w:tcPr>
          <w:p w:rsidR="000E3484" w:rsidRDefault="00B822F6">
            <w:pPr>
              <w:spacing w:line="360" w:lineRule="auto"/>
              <w:rPr>
                <w:rFonts w:ascii="宋体" w:hAnsi="宋体" w:cs="Arial"/>
                <w:szCs w:val="21"/>
              </w:rPr>
            </w:pPr>
            <w:r>
              <w:rPr>
                <w:rFonts w:ascii="宋体" w:hAnsi="宋体" w:cs="Arial" w:hint="eastAsia"/>
                <w:szCs w:val="21"/>
              </w:rPr>
              <w:t>演示供应商自主开发的互联网环境下微信小程序</w:t>
            </w:r>
            <w:r>
              <w:rPr>
                <w:rFonts w:ascii="宋体" w:hAnsi="宋体" w:cs="Arial" w:hint="eastAsia"/>
                <w:szCs w:val="21"/>
              </w:rPr>
              <w:t xml:space="preserve"> </w:t>
            </w:r>
            <w:r>
              <w:rPr>
                <w:rFonts w:ascii="宋体" w:hAnsi="宋体" w:cs="Arial" w:hint="eastAsia"/>
                <w:szCs w:val="21"/>
              </w:rPr>
              <w:t>的服务功能：</w:t>
            </w:r>
          </w:p>
          <w:p w:rsidR="000E3484" w:rsidRDefault="00B822F6">
            <w:pPr>
              <w:spacing w:line="360" w:lineRule="auto"/>
              <w:rPr>
                <w:rFonts w:ascii="宋体" w:hAnsi="宋体" w:cs="Arial"/>
                <w:szCs w:val="21"/>
              </w:rPr>
            </w:pPr>
            <w:r>
              <w:rPr>
                <w:rFonts w:ascii="宋体" w:hAnsi="宋体" w:cs="Arial" w:hint="eastAsia"/>
                <w:szCs w:val="21"/>
              </w:rPr>
              <w:t>供应商现场通过微信小程序查询与定位纳税人股权减持事项，至少包含成本信息、减持信息、增值税税款测算信息、所得税税款测算信息、股东穿透信息，数量统计信息，信息全面得</w:t>
            </w:r>
            <w:r>
              <w:rPr>
                <w:rFonts w:ascii="宋体" w:hAnsi="宋体" w:cs="Arial" w:hint="eastAsia"/>
                <w:szCs w:val="21"/>
              </w:rPr>
              <w:t>5</w:t>
            </w:r>
            <w:r>
              <w:rPr>
                <w:rFonts w:ascii="宋体" w:hAnsi="宋体" w:cs="Arial" w:hint="eastAsia"/>
                <w:szCs w:val="21"/>
              </w:rPr>
              <w:t>分，缺</w:t>
            </w:r>
            <w:r>
              <w:rPr>
                <w:rFonts w:ascii="宋体" w:hAnsi="宋体" w:cs="Arial" w:hint="eastAsia"/>
                <w:szCs w:val="21"/>
              </w:rPr>
              <w:lastRenderedPageBreak/>
              <w:t>少一项扣</w:t>
            </w:r>
            <w:r>
              <w:rPr>
                <w:rFonts w:ascii="宋体" w:hAnsi="宋体" w:cs="Arial" w:hint="eastAsia"/>
                <w:szCs w:val="21"/>
              </w:rPr>
              <w:t>1</w:t>
            </w:r>
            <w:r>
              <w:rPr>
                <w:rFonts w:ascii="宋体" w:hAnsi="宋体" w:cs="Arial" w:hint="eastAsia"/>
                <w:szCs w:val="21"/>
              </w:rPr>
              <w:t>分，扣完为止。</w:t>
            </w:r>
          </w:p>
          <w:p w:rsidR="000E3484" w:rsidRDefault="00B822F6">
            <w:pPr>
              <w:topLinePunct/>
              <w:autoSpaceDE w:val="0"/>
              <w:spacing w:line="360" w:lineRule="auto"/>
              <w:rPr>
                <w:rFonts w:ascii="宋体" w:hAnsi="宋体"/>
                <w:szCs w:val="21"/>
              </w:rPr>
            </w:pPr>
            <w:r>
              <w:rPr>
                <w:rFonts w:ascii="宋体" w:hAnsi="宋体" w:cs="Arial" w:hint="eastAsia"/>
                <w:szCs w:val="21"/>
              </w:rPr>
              <w:t>评审依据：供应商提供相关功能演示</w:t>
            </w:r>
          </w:p>
        </w:tc>
        <w:tc>
          <w:tcPr>
            <w:tcW w:w="0" w:type="auto"/>
            <w:vAlign w:val="center"/>
          </w:tcPr>
          <w:p w:rsidR="000E3484" w:rsidRDefault="00B822F6">
            <w:pPr>
              <w:pStyle w:val="Style3"/>
              <w:spacing w:line="360" w:lineRule="auto"/>
              <w:jc w:val="center"/>
              <w:rPr>
                <w:rFonts w:ascii="宋体" w:hAnsi="宋体" w:cs="仿宋_GB2312"/>
                <w:szCs w:val="21"/>
              </w:rPr>
            </w:pPr>
            <w:r>
              <w:rPr>
                <w:rFonts w:ascii="宋体" w:hAnsi="宋体" w:hint="eastAsia"/>
                <w:szCs w:val="21"/>
              </w:rPr>
              <w:lastRenderedPageBreak/>
              <w:t>10</w:t>
            </w:r>
          </w:p>
        </w:tc>
      </w:tr>
      <w:tr w:rsidR="000E3484">
        <w:trPr>
          <w:jc w:val="center"/>
        </w:trPr>
        <w:tc>
          <w:tcPr>
            <w:tcW w:w="0" w:type="auto"/>
            <w:vAlign w:val="center"/>
          </w:tcPr>
          <w:p w:rsidR="000E3484" w:rsidRDefault="00B822F6">
            <w:pPr>
              <w:pStyle w:val="Style3"/>
              <w:spacing w:line="360" w:lineRule="auto"/>
              <w:jc w:val="center"/>
              <w:rPr>
                <w:rFonts w:ascii="宋体" w:hAnsi="宋体" w:cs="仿宋_GB2312"/>
                <w:szCs w:val="21"/>
              </w:rPr>
            </w:pPr>
            <w:r>
              <w:rPr>
                <w:rFonts w:ascii="宋体" w:hAnsi="宋体" w:cs="仿宋_GB2312" w:hint="eastAsia"/>
                <w:szCs w:val="21"/>
              </w:rPr>
              <w:lastRenderedPageBreak/>
              <w:t>7</w:t>
            </w:r>
          </w:p>
        </w:tc>
        <w:tc>
          <w:tcPr>
            <w:tcW w:w="0" w:type="auto"/>
            <w:vAlign w:val="center"/>
          </w:tcPr>
          <w:p w:rsidR="000E3484" w:rsidRDefault="00B822F6">
            <w:pPr>
              <w:pStyle w:val="Style3"/>
              <w:spacing w:line="360" w:lineRule="auto"/>
              <w:jc w:val="center"/>
              <w:rPr>
                <w:rFonts w:ascii="宋体" w:hAnsi="宋体"/>
                <w:szCs w:val="21"/>
              </w:rPr>
            </w:pPr>
            <w:r>
              <w:rPr>
                <w:rFonts w:ascii="宋体" w:hAnsi="宋体" w:cs="Arial" w:hint="eastAsia"/>
                <w:szCs w:val="21"/>
              </w:rPr>
              <w:t>供应商同类项目业绩</w:t>
            </w:r>
          </w:p>
        </w:tc>
        <w:tc>
          <w:tcPr>
            <w:tcW w:w="0" w:type="auto"/>
            <w:vAlign w:val="center"/>
          </w:tcPr>
          <w:p w:rsidR="000E3484" w:rsidRDefault="00B822F6">
            <w:pPr>
              <w:spacing w:line="360" w:lineRule="auto"/>
              <w:rPr>
                <w:rFonts w:ascii="宋体" w:hAnsi="宋体" w:cs="Arial"/>
                <w:szCs w:val="21"/>
              </w:rPr>
            </w:pPr>
            <w:r>
              <w:rPr>
                <w:rFonts w:ascii="宋体" w:hAnsi="宋体" w:cs="Arial" w:hint="eastAsia"/>
                <w:szCs w:val="21"/>
              </w:rPr>
              <w:t>提供</w:t>
            </w:r>
            <w:r>
              <w:rPr>
                <w:rFonts w:ascii="宋体" w:hAnsi="宋体" w:cs="Arial" w:hint="eastAsia"/>
                <w:szCs w:val="21"/>
              </w:rPr>
              <w:t>2020</w:t>
            </w:r>
            <w:r>
              <w:rPr>
                <w:rFonts w:ascii="宋体" w:hAnsi="宋体" w:cs="Arial" w:hint="eastAsia"/>
                <w:szCs w:val="21"/>
              </w:rPr>
              <w:t>年</w:t>
            </w:r>
            <w:r>
              <w:rPr>
                <w:rFonts w:ascii="宋体" w:hAnsi="宋体" w:cs="Arial" w:hint="eastAsia"/>
                <w:szCs w:val="21"/>
              </w:rPr>
              <w:t>1</w:t>
            </w:r>
            <w:r>
              <w:rPr>
                <w:rFonts w:ascii="宋体" w:hAnsi="宋体" w:cs="Arial" w:hint="eastAsia"/>
                <w:szCs w:val="21"/>
              </w:rPr>
              <w:t>月</w:t>
            </w:r>
            <w:r>
              <w:rPr>
                <w:rFonts w:ascii="宋体" w:hAnsi="宋体" w:cs="Arial" w:hint="eastAsia"/>
                <w:szCs w:val="21"/>
              </w:rPr>
              <w:t>1</w:t>
            </w:r>
            <w:r>
              <w:rPr>
                <w:rFonts w:ascii="宋体" w:hAnsi="宋体" w:cs="Arial" w:hint="eastAsia"/>
                <w:szCs w:val="21"/>
              </w:rPr>
              <w:t>日以来</w:t>
            </w:r>
            <w:r>
              <w:rPr>
                <w:rFonts w:ascii="宋体" w:hAnsi="宋体" w:cs="Arial" w:hint="eastAsia"/>
                <w:szCs w:val="21"/>
              </w:rPr>
              <w:t>(</w:t>
            </w:r>
            <w:r>
              <w:rPr>
                <w:rFonts w:ascii="宋体" w:hAnsi="宋体" w:cs="Arial" w:hint="eastAsia"/>
                <w:szCs w:val="21"/>
              </w:rPr>
              <w:t>以合同签订时间为准</w:t>
            </w:r>
            <w:r>
              <w:rPr>
                <w:rFonts w:ascii="宋体" w:hAnsi="宋体" w:cs="Arial" w:hint="eastAsia"/>
                <w:szCs w:val="21"/>
              </w:rPr>
              <w:t>)</w:t>
            </w:r>
            <w:r>
              <w:rPr>
                <w:rFonts w:ascii="宋体" w:hAnsi="宋体" w:cs="Arial" w:hint="eastAsia"/>
                <w:szCs w:val="21"/>
              </w:rPr>
              <w:t>同</w:t>
            </w:r>
            <w:r>
              <w:rPr>
                <w:rFonts w:ascii="宋体" w:hAnsi="宋体" w:cs="Arial" w:hint="eastAsia"/>
                <w:szCs w:val="21"/>
              </w:rPr>
              <w:t xml:space="preserve"> </w:t>
            </w:r>
            <w:r>
              <w:rPr>
                <w:rFonts w:ascii="宋体" w:hAnsi="宋体" w:cs="Arial" w:hint="eastAsia"/>
                <w:szCs w:val="21"/>
              </w:rPr>
              <w:t>类项目业绩合同，</w:t>
            </w:r>
            <w:r>
              <w:rPr>
                <w:rFonts w:ascii="宋体" w:hAnsi="宋体" w:cs="Arial" w:hint="eastAsia"/>
                <w:szCs w:val="21"/>
              </w:rPr>
              <w:t>1</w:t>
            </w:r>
            <w:r>
              <w:rPr>
                <w:rFonts w:ascii="宋体" w:hAnsi="宋体" w:cs="Arial" w:hint="eastAsia"/>
                <w:szCs w:val="21"/>
              </w:rPr>
              <w:t>份得</w:t>
            </w:r>
            <w:r>
              <w:rPr>
                <w:rFonts w:ascii="宋体" w:hAnsi="宋体" w:cs="Arial" w:hint="eastAsia"/>
                <w:szCs w:val="21"/>
              </w:rPr>
              <w:t>2</w:t>
            </w:r>
            <w:r>
              <w:rPr>
                <w:rFonts w:ascii="宋体" w:hAnsi="宋体" w:cs="Arial" w:hint="eastAsia"/>
                <w:szCs w:val="21"/>
              </w:rPr>
              <w:t>分，最高得</w:t>
            </w:r>
            <w:r>
              <w:rPr>
                <w:rFonts w:ascii="宋体" w:hAnsi="宋体" w:cs="Arial" w:hint="eastAsia"/>
                <w:szCs w:val="21"/>
              </w:rPr>
              <w:t>10</w:t>
            </w:r>
            <w:r>
              <w:rPr>
                <w:rFonts w:ascii="宋体" w:hAnsi="宋体" w:cs="Arial" w:hint="eastAsia"/>
                <w:szCs w:val="21"/>
              </w:rPr>
              <w:t>分，无不得分。</w:t>
            </w:r>
          </w:p>
          <w:p w:rsidR="000E3484" w:rsidRDefault="00B822F6">
            <w:pPr>
              <w:topLinePunct/>
              <w:autoSpaceDE w:val="0"/>
              <w:spacing w:line="360" w:lineRule="auto"/>
              <w:rPr>
                <w:rFonts w:ascii="宋体" w:hAnsi="宋体"/>
                <w:szCs w:val="21"/>
              </w:rPr>
            </w:pPr>
            <w:r>
              <w:rPr>
                <w:rFonts w:ascii="宋体" w:hAnsi="宋体" w:cs="Arial" w:hint="eastAsia"/>
                <w:szCs w:val="21"/>
              </w:rPr>
              <w:t>备注：提供相关业绩的合同关键页</w:t>
            </w:r>
            <w:r>
              <w:rPr>
                <w:rFonts w:ascii="宋体" w:hAnsi="宋体" w:cs="Arial" w:hint="eastAsia"/>
                <w:szCs w:val="21"/>
              </w:rPr>
              <w:t>(</w:t>
            </w:r>
            <w:r>
              <w:rPr>
                <w:rFonts w:ascii="宋体" w:hAnsi="宋体" w:cs="Arial" w:hint="eastAsia"/>
                <w:szCs w:val="21"/>
              </w:rPr>
              <w:t>含签订合同双方的单位名称、合同项目名称、项目金额与含签订合同双方的落款盖章、签订日期的关键页</w:t>
            </w:r>
            <w:r>
              <w:rPr>
                <w:rFonts w:ascii="宋体" w:hAnsi="宋体" w:cs="Arial" w:hint="eastAsia"/>
                <w:szCs w:val="21"/>
              </w:rPr>
              <w:t>)</w:t>
            </w:r>
            <w:r>
              <w:rPr>
                <w:rFonts w:ascii="宋体" w:hAnsi="宋体" w:cs="Arial" w:hint="eastAsia"/>
                <w:szCs w:val="21"/>
              </w:rPr>
              <w:t>复印件，若合同无签订时间，则该项合同不予认可。</w:t>
            </w:r>
          </w:p>
        </w:tc>
        <w:tc>
          <w:tcPr>
            <w:tcW w:w="0" w:type="auto"/>
            <w:vAlign w:val="center"/>
          </w:tcPr>
          <w:p w:rsidR="000E3484" w:rsidRDefault="00B822F6">
            <w:pPr>
              <w:pStyle w:val="Style3"/>
              <w:spacing w:line="360" w:lineRule="auto"/>
              <w:jc w:val="center"/>
              <w:rPr>
                <w:rFonts w:ascii="宋体" w:hAnsi="宋体"/>
                <w:szCs w:val="21"/>
              </w:rPr>
            </w:pPr>
            <w:r>
              <w:rPr>
                <w:rFonts w:ascii="宋体" w:hAnsi="宋体" w:hint="eastAsia"/>
                <w:szCs w:val="21"/>
              </w:rPr>
              <w:t>10</w:t>
            </w:r>
          </w:p>
        </w:tc>
      </w:tr>
      <w:tr w:rsidR="000E3484">
        <w:trPr>
          <w:jc w:val="center"/>
        </w:trPr>
        <w:tc>
          <w:tcPr>
            <w:tcW w:w="0" w:type="auto"/>
            <w:vAlign w:val="center"/>
          </w:tcPr>
          <w:p w:rsidR="000E3484" w:rsidRDefault="00B822F6">
            <w:pPr>
              <w:pStyle w:val="Style3"/>
              <w:spacing w:line="360" w:lineRule="auto"/>
              <w:jc w:val="center"/>
              <w:rPr>
                <w:rFonts w:ascii="宋体" w:hAnsi="宋体" w:cs="仿宋_GB2312"/>
                <w:szCs w:val="21"/>
              </w:rPr>
            </w:pPr>
            <w:r>
              <w:rPr>
                <w:rFonts w:ascii="宋体" w:hAnsi="宋体" w:cs="仿宋_GB2312" w:hint="eastAsia"/>
                <w:szCs w:val="21"/>
              </w:rPr>
              <w:t>8</w:t>
            </w:r>
          </w:p>
        </w:tc>
        <w:tc>
          <w:tcPr>
            <w:tcW w:w="0" w:type="auto"/>
            <w:vAlign w:val="center"/>
          </w:tcPr>
          <w:p w:rsidR="000E3484" w:rsidRDefault="00B822F6">
            <w:pPr>
              <w:pStyle w:val="Style3"/>
              <w:spacing w:line="360" w:lineRule="auto"/>
              <w:jc w:val="center"/>
              <w:rPr>
                <w:rFonts w:ascii="宋体" w:hAnsi="宋体" w:cs="Arial"/>
                <w:szCs w:val="21"/>
              </w:rPr>
            </w:pPr>
            <w:r>
              <w:rPr>
                <w:rFonts w:ascii="宋体" w:hAnsi="宋体" w:hint="eastAsia"/>
                <w:szCs w:val="21"/>
              </w:rPr>
              <w:t>企业资质</w:t>
            </w:r>
          </w:p>
        </w:tc>
        <w:tc>
          <w:tcPr>
            <w:tcW w:w="0" w:type="auto"/>
            <w:vAlign w:val="center"/>
          </w:tcPr>
          <w:p w:rsidR="000E3484" w:rsidRDefault="00B822F6">
            <w:pPr>
              <w:spacing w:line="360" w:lineRule="auto"/>
              <w:rPr>
                <w:rFonts w:ascii="宋体" w:hAnsi="宋体"/>
                <w:szCs w:val="21"/>
              </w:rPr>
            </w:pPr>
            <w:r>
              <w:rPr>
                <w:rFonts w:ascii="宋体" w:hAnsi="宋体" w:hint="eastAsia"/>
                <w:szCs w:val="21"/>
              </w:rPr>
              <w:t>供应商为高新技术企业，得</w:t>
            </w:r>
            <w:r>
              <w:rPr>
                <w:rFonts w:ascii="宋体" w:hAnsi="宋体" w:hint="eastAsia"/>
                <w:szCs w:val="21"/>
              </w:rPr>
              <w:t>4</w:t>
            </w:r>
            <w:r>
              <w:rPr>
                <w:rFonts w:ascii="宋体" w:hAnsi="宋体" w:hint="eastAsia"/>
                <w:szCs w:val="21"/>
              </w:rPr>
              <w:t>分。</w:t>
            </w:r>
          </w:p>
          <w:p w:rsidR="000E3484" w:rsidRDefault="00B822F6">
            <w:pPr>
              <w:pStyle w:val="Style3"/>
            </w:pPr>
            <w:r>
              <w:rPr>
                <w:rFonts w:hint="eastAsia"/>
              </w:rPr>
              <w:t>提供证书复印件，并加盖报价人公章。</w:t>
            </w:r>
          </w:p>
        </w:tc>
        <w:tc>
          <w:tcPr>
            <w:tcW w:w="0" w:type="auto"/>
            <w:vAlign w:val="center"/>
          </w:tcPr>
          <w:p w:rsidR="000E3484" w:rsidRDefault="00B822F6">
            <w:pPr>
              <w:pStyle w:val="Style3"/>
              <w:spacing w:line="360" w:lineRule="auto"/>
              <w:jc w:val="center"/>
              <w:rPr>
                <w:rFonts w:ascii="宋体" w:hAnsi="宋体"/>
                <w:szCs w:val="21"/>
              </w:rPr>
            </w:pPr>
            <w:r>
              <w:rPr>
                <w:rFonts w:ascii="宋体" w:hAnsi="宋体" w:hint="eastAsia"/>
                <w:szCs w:val="21"/>
              </w:rPr>
              <w:t>4</w:t>
            </w:r>
          </w:p>
        </w:tc>
      </w:tr>
      <w:tr w:rsidR="000E3484">
        <w:trPr>
          <w:jc w:val="center"/>
        </w:trPr>
        <w:tc>
          <w:tcPr>
            <w:tcW w:w="0" w:type="auto"/>
            <w:vAlign w:val="center"/>
          </w:tcPr>
          <w:p w:rsidR="000E3484" w:rsidRDefault="00B822F6">
            <w:pPr>
              <w:pStyle w:val="Style3"/>
              <w:spacing w:line="360" w:lineRule="auto"/>
              <w:jc w:val="center"/>
              <w:rPr>
                <w:rFonts w:ascii="宋体" w:hAnsi="宋体" w:cs="仿宋_GB2312"/>
                <w:szCs w:val="21"/>
              </w:rPr>
            </w:pPr>
            <w:r>
              <w:rPr>
                <w:rFonts w:ascii="宋体" w:hAnsi="宋体" w:cs="仿宋_GB2312" w:hint="eastAsia"/>
                <w:szCs w:val="21"/>
              </w:rPr>
              <w:t>9</w:t>
            </w:r>
          </w:p>
        </w:tc>
        <w:tc>
          <w:tcPr>
            <w:tcW w:w="0" w:type="auto"/>
            <w:vAlign w:val="center"/>
          </w:tcPr>
          <w:p w:rsidR="000E3484" w:rsidRDefault="00B822F6">
            <w:pPr>
              <w:pStyle w:val="Style3"/>
              <w:spacing w:line="360" w:lineRule="auto"/>
              <w:jc w:val="center"/>
              <w:rPr>
                <w:rFonts w:ascii="宋体" w:hAnsi="宋体"/>
                <w:szCs w:val="21"/>
              </w:rPr>
            </w:pPr>
            <w:r>
              <w:rPr>
                <w:rFonts w:ascii="宋体" w:hAnsi="宋体" w:cs="Arial" w:hint="eastAsia"/>
                <w:szCs w:val="21"/>
              </w:rPr>
              <w:t>服务能力</w:t>
            </w:r>
          </w:p>
        </w:tc>
        <w:tc>
          <w:tcPr>
            <w:tcW w:w="0" w:type="auto"/>
            <w:vAlign w:val="center"/>
          </w:tcPr>
          <w:p w:rsidR="000E3484" w:rsidRDefault="00B822F6">
            <w:pPr>
              <w:spacing w:line="360" w:lineRule="auto"/>
              <w:rPr>
                <w:rFonts w:ascii="宋体" w:hAnsi="宋体" w:cs="Arial"/>
                <w:szCs w:val="21"/>
              </w:rPr>
            </w:pPr>
            <w:r>
              <w:rPr>
                <w:rFonts w:ascii="宋体" w:hAnsi="宋体" w:cs="Arial" w:hint="eastAsia"/>
                <w:szCs w:val="21"/>
              </w:rPr>
              <w:t>供应商具有有效的大数据技术方面的发明专利，</w:t>
            </w:r>
            <w:r>
              <w:rPr>
                <w:rFonts w:ascii="宋体" w:hAnsi="宋体" w:cs="Arial" w:hint="eastAsia"/>
                <w:szCs w:val="21"/>
              </w:rPr>
              <w:t>1</w:t>
            </w:r>
            <w:r>
              <w:rPr>
                <w:rFonts w:ascii="宋体" w:hAnsi="宋体" w:cs="Arial" w:hint="eastAsia"/>
                <w:szCs w:val="21"/>
              </w:rPr>
              <w:t>个</w:t>
            </w:r>
            <w:r>
              <w:rPr>
                <w:rFonts w:ascii="宋体" w:hAnsi="宋体" w:cs="Arial" w:hint="eastAsia"/>
                <w:szCs w:val="21"/>
              </w:rPr>
              <w:t>1</w:t>
            </w:r>
            <w:r>
              <w:rPr>
                <w:rFonts w:ascii="宋体" w:hAnsi="宋体" w:cs="Arial" w:hint="eastAsia"/>
                <w:szCs w:val="21"/>
              </w:rPr>
              <w:t>分，</w:t>
            </w:r>
            <w:r>
              <w:rPr>
                <w:rFonts w:ascii="宋体" w:hAnsi="宋体" w:cs="Arial" w:hint="eastAsia"/>
                <w:szCs w:val="21"/>
              </w:rPr>
              <w:t>2</w:t>
            </w:r>
            <w:r>
              <w:rPr>
                <w:rFonts w:ascii="宋体" w:hAnsi="宋体" w:cs="Arial" w:hint="eastAsia"/>
                <w:szCs w:val="21"/>
              </w:rPr>
              <w:t>个</w:t>
            </w:r>
            <w:r>
              <w:rPr>
                <w:rFonts w:ascii="宋体" w:hAnsi="宋体" w:cs="Arial" w:hint="eastAsia"/>
                <w:szCs w:val="21"/>
              </w:rPr>
              <w:t>2</w:t>
            </w:r>
            <w:r>
              <w:rPr>
                <w:rFonts w:ascii="宋体" w:hAnsi="宋体" w:cs="Arial" w:hint="eastAsia"/>
                <w:szCs w:val="21"/>
              </w:rPr>
              <w:t>分。</w:t>
            </w:r>
          </w:p>
          <w:p w:rsidR="000E3484" w:rsidRDefault="00B822F6">
            <w:pPr>
              <w:spacing w:line="360" w:lineRule="auto"/>
              <w:rPr>
                <w:rFonts w:ascii="宋体" w:hAnsi="宋体" w:cs="Arial"/>
                <w:szCs w:val="21"/>
              </w:rPr>
            </w:pPr>
            <w:r>
              <w:rPr>
                <w:rFonts w:ascii="宋体" w:hAnsi="宋体" w:cs="Arial" w:hint="eastAsia"/>
                <w:szCs w:val="21"/>
              </w:rPr>
              <w:t>供应商具有与涉税风险分析业务相关的著作权</w:t>
            </w:r>
            <w:r>
              <w:rPr>
                <w:rFonts w:ascii="宋体" w:hAnsi="宋体" w:cs="Arial" w:hint="eastAsia"/>
                <w:szCs w:val="21"/>
              </w:rPr>
              <w:t>5</w:t>
            </w:r>
            <w:r>
              <w:rPr>
                <w:rFonts w:ascii="宋体" w:hAnsi="宋体" w:cs="Arial" w:hint="eastAsia"/>
                <w:szCs w:val="21"/>
              </w:rPr>
              <w:t>个</w:t>
            </w:r>
            <w:r>
              <w:rPr>
                <w:rFonts w:ascii="宋体" w:hAnsi="宋体" w:cs="Arial" w:hint="eastAsia"/>
                <w:szCs w:val="21"/>
              </w:rPr>
              <w:t>1</w:t>
            </w:r>
            <w:r>
              <w:rPr>
                <w:rFonts w:ascii="宋体" w:hAnsi="宋体" w:cs="Arial" w:hint="eastAsia"/>
                <w:szCs w:val="21"/>
              </w:rPr>
              <w:t>分，</w:t>
            </w:r>
            <w:r>
              <w:rPr>
                <w:rFonts w:ascii="宋体" w:hAnsi="宋体" w:cs="Arial" w:hint="eastAsia"/>
                <w:szCs w:val="21"/>
              </w:rPr>
              <w:t>10</w:t>
            </w:r>
            <w:r>
              <w:rPr>
                <w:rFonts w:ascii="宋体" w:hAnsi="宋体" w:cs="Arial" w:hint="eastAsia"/>
                <w:szCs w:val="21"/>
              </w:rPr>
              <w:t>个</w:t>
            </w:r>
            <w:r>
              <w:rPr>
                <w:rFonts w:ascii="宋体" w:hAnsi="宋体" w:cs="Arial" w:hint="eastAsia"/>
                <w:szCs w:val="21"/>
              </w:rPr>
              <w:t>2</w:t>
            </w:r>
            <w:r>
              <w:rPr>
                <w:rFonts w:ascii="宋体" w:hAnsi="宋体" w:cs="Arial" w:hint="eastAsia"/>
                <w:szCs w:val="21"/>
              </w:rPr>
              <w:t>分。</w:t>
            </w:r>
          </w:p>
          <w:p w:rsidR="000E3484" w:rsidRDefault="00B822F6">
            <w:pPr>
              <w:pStyle w:val="Style3"/>
            </w:pPr>
            <w:r>
              <w:rPr>
                <w:rFonts w:hint="eastAsia"/>
              </w:rPr>
              <w:t>提供证书复印件，并加盖报价人公章。</w:t>
            </w:r>
          </w:p>
        </w:tc>
        <w:tc>
          <w:tcPr>
            <w:tcW w:w="0" w:type="auto"/>
            <w:vAlign w:val="center"/>
          </w:tcPr>
          <w:p w:rsidR="000E3484" w:rsidRDefault="00B822F6">
            <w:pPr>
              <w:pStyle w:val="Style3"/>
              <w:spacing w:line="360" w:lineRule="auto"/>
              <w:jc w:val="center"/>
              <w:rPr>
                <w:rFonts w:ascii="宋体" w:hAnsi="宋体"/>
                <w:szCs w:val="21"/>
              </w:rPr>
            </w:pPr>
            <w:r>
              <w:rPr>
                <w:rFonts w:ascii="宋体" w:hAnsi="宋体" w:hint="eastAsia"/>
                <w:szCs w:val="21"/>
              </w:rPr>
              <w:t>4</w:t>
            </w:r>
          </w:p>
        </w:tc>
      </w:tr>
      <w:tr w:rsidR="000E3484">
        <w:trPr>
          <w:jc w:val="center"/>
        </w:trPr>
        <w:tc>
          <w:tcPr>
            <w:tcW w:w="0" w:type="auto"/>
            <w:vAlign w:val="center"/>
          </w:tcPr>
          <w:p w:rsidR="000E3484" w:rsidRDefault="00B822F6">
            <w:pPr>
              <w:pStyle w:val="Style3"/>
              <w:spacing w:line="360" w:lineRule="auto"/>
              <w:jc w:val="center"/>
              <w:rPr>
                <w:rFonts w:ascii="宋体" w:hAnsi="宋体" w:cs="仿宋_GB2312"/>
                <w:szCs w:val="21"/>
              </w:rPr>
            </w:pPr>
            <w:r>
              <w:rPr>
                <w:rFonts w:ascii="宋体" w:hAnsi="宋体" w:cs="仿宋_GB2312" w:hint="eastAsia"/>
                <w:szCs w:val="21"/>
              </w:rPr>
              <w:t>10</w:t>
            </w:r>
          </w:p>
        </w:tc>
        <w:tc>
          <w:tcPr>
            <w:tcW w:w="0" w:type="auto"/>
            <w:vAlign w:val="center"/>
          </w:tcPr>
          <w:p w:rsidR="000E3484" w:rsidRDefault="00B822F6">
            <w:pPr>
              <w:pStyle w:val="Style3"/>
              <w:spacing w:line="360" w:lineRule="auto"/>
              <w:jc w:val="center"/>
              <w:rPr>
                <w:rFonts w:ascii="宋体" w:hAnsi="宋体" w:cs="Arial"/>
                <w:szCs w:val="21"/>
              </w:rPr>
            </w:pPr>
            <w:r>
              <w:rPr>
                <w:rFonts w:ascii="宋体" w:hAnsi="宋体" w:cs="Arial" w:hint="eastAsia"/>
                <w:szCs w:val="21"/>
              </w:rPr>
              <w:t>拟投入本项目的项目负责人情况</w:t>
            </w:r>
          </w:p>
        </w:tc>
        <w:tc>
          <w:tcPr>
            <w:tcW w:w="0" w:type="auto"/>
            <w:vAlign w:val="center"/>
          </w:tcPr>
          <w:p w:rsidR="000E3484" w:rsidRDefault="00B822F6">
            <w:pPr>
              <w:spacing w:line="360" w:lineRule="auto"/>
              <w:rPr>
                <w:rFonts w:ascii="宋体" w:hAnsi="宋体" w:cs="Arial"/>
                <w:szCs w:val="21"/>
              </w:rPr>
            </w:pPr>
            <w:r>
              <w:rPr>
                <w:rFonts w:ascii="宋体" w:hAnsi="宋体" w:cs="Arial" w:hint="eastAsia"/>
                <w:szCs w:val="21"/>
              </w:rPr>
              <w:t>项目负责人工作经验在</w:t>
            </w:r>
            <w:r>
              <w:rPr>
                <w:rFonts w:ascii="宋体" w:hAnsi="宋体" w:cs="Arial" w:hint="eastAsia"/>
                <w:szCs w:val="21"/>
              </w:rPr>
              <w:t>5</w:t>
            </w:r>
            <w:r>
              <w:rPr>
                <w:rFonts w:ascii="宋体" w:hAnsi="宋体" w:cs="Arial" w:hint="eastAsia"/>
                <w:szCs w:val="21"/>
              </w:rPr>
              <w:t>年以上，服务省级或以上税务机关项目不少于</w:t>
            </w:r>
            <w:r>
              <w:rPr>
                <w:rFonts w:ascii="宋体" w:hAnsi="宋体" w:cs="Arial" w:hint="eastAsia"/>
                <w:szCs w:val="21"/>
              </w:rPr>
              <w:t>2</w:t>
            </w:r>
            <w:r>
              <w:rPr>
                <w:rFonts w:ascii="宋体" w:hAnsi="宋体" w:cs="Arial" w:hint="eastAsia"/>
                <w:szCs w:val="21"/>
              </w:rPr>
              <w:t>个得</w:t>
            </w:r>
            <w:r>
              <w:rPr>
                <w:rFonts w:ascii="宋体" w:hAnsi="宋体" w:cs="Arial" w:hint="eastAsia"/>
                <w:szCs w:val="21"/>
              </w:rPr>
              <w:t>2</w:t>
            </w:r>
            <w:r>
              <w:rPr>
                <w:rFonts w:ascii="宋体" w:hAnsi="宋体" w:cs="Arial" w:hint="eastAsia"/>
                <w:szCs w:val="21"/>
              </w:rPr>
              <w:t>分，</w:t>
            </w:r>
            <w:r>
              <w:rPr>
                <w:rFonts w:ascii="宋体" w:hAnsi="宋体" w:cs="Arial" w:hint="eastAsia"/>
                <w:szCs w:val="21"/>
              </w:rPr>
              <w:t>1</w:t>
            </w:r>
            <w:r>
              <w:rPr>
                <w:rFonts w:ascii="宋体" w:hAnsi="宋体" w:cs="Arial" w:hint="eastAsia"/>
                <w:szCs w:val="21"/>
              </w:rPr>
              <w:t>个得</w:t>
            </w:r>
            <w:r>
              <w:rPr>
                <w:rFonts w:ascii="宋体" w:hAnsi="宋体" w:cs="Arial" w:hint="eastAsia"/>
                <w:szCs w:val="21"/>
              </w:rPr>
              <w:t>1</w:t>
            </w:r>
            <w:r>
              <w:rPr>
                <w:rFonts w:ascii="宋体" w:hAnsi="宋体" w:cs="Arial" w:hint="eastAsia"/>
                <w:szCs w:val="21"/>
              </w:rPr>
              <w:t>分。无或其它不得分。</w:t>
            </w:r>
          </w:p>
          <w:p w:rsidR="000E3484" w:rsidRDefault="00B822F6">
            <w:pPr>
              <w:pStyle w:val="Style3"/>
            </w:pPr>
            <w:r>
              <w:rPr>
                <w:rFonts w:hint="eastAsia"/>
              </w:rPr>
              <w:t>提供报价人加盖公章的个人工作履历为准。</w:t>
            </w:r>
          </w:p>
        </w:tc>
        <w:tc>
          <w:tcPr>
            <w:tcW w:w="0" w:type="auto"/>
            <w:vAlign w:val="center"/>
          </w:tcPr>
          <w:p w:rsidR="000E3484" w:rsidRDefault="00B822F6">
            <w:pPr>
              <w:pStyle w:val="Style3"/>
              <w:spacing w:line="360" w:lineRule="auto"/>
              <w:jc w:val="center"/>
              <w:rPr>
                <w:rFonts w:ascii="宋体" w:hAnsi="宋体"/>
                <w:szCs w:val="21"/>
              </w:rPr>
            </w:pPr>
            <w:r>
              <w:rPr>
                <w:rFonts w:ascii="宋体" w:hAnsi="宋体" w:hint="eastAsia"/>
                <w:szCs w:val="21"/>
              </w:rPr>
              <w:t>2</w:t>
            </w:r>
          </w:p>
        </w:tc>
      </w:tr>
      <w:tr w:rsidR="000E3484">
        <w:trPr>
          <w:jc w:val="center"/>
        </w:trPr>
        <w:tc>
          <w:tcPr>
            <w:tcW w:w="0" w:type="auto"/>
            <w:gridSpan w:val="2"/>
            <w:vAlign w:val="center"/>
          </w:tcPr>
          <w:p w:rsidR="000E3484" w:rsidRDefault="00B822F6">
            <w:pPr>
              <w:pStyle w:val="Style3"/>
              <w:spacing w:line="360" w:lineRule="auto"/>
              <w:jc w:val="center"/>
              <w:rPr>
                <w:rFonts w:ascii="宋体" w:hAnsi="宋体" w:cs="仿宋_GB2312"/>
                <w:szCs w:val="21"/>
              </w:rPr>
            </w:pPr>
            <w:r>
              <w:rPr>
                <w:rFonts w:ascii="宋体" w:hAnsi="宋体" w:cs="仿宋_GB2312" w:hint="eastAsia"/>
                <w:szCs w:val="21"/>
              </w:rPr>
              <w:t>合计</w:t>
            </w:r>
          </w:p>
        </w:tc>
        <w:tc>
          <w:tcPr>
            <w:tcW w:w="0" w:type="auto"/>
            <w:gridSpan w:val="2"/>
            <w:vAlign w:val="center"/>
          </w:tcPr>
          <w:p w:rsidR="000E3484" w:rsidRDefault="00B822F6">
            <w:pPr>
              <w:pStyle w:val="Style3"/>
              <w:spacing w:line="360" w:lineRule="auto"/>
              <w:jc w:val="center"/>
              <w:rPr>
                <w:rFonts w:ascii="宋体" w:hAnsi="宋体" w:cs="仿宋_GB2312"/>
                <w:szCs w:val="21"/>
              </w:rPr>
            </w:pPr>
            <w:r>
              <w:rPr>
                <w:rFonts w:ascii="宋体" w:hAnsi="宋体" w:cs="仿宋_GB2312" w:hint="eastAsia"/>
                <w:szCs w:val="21"/>
              </w:rPr>
              <w:t>90</w:t>
            </w:r>
          </w:p>
        </w:tc>
      </w:tr>
    </w:tbl>
    <w:p w:rsidR="000E3484" w:rsidRDefault="000E3484">
      <w:pPr>
        <w:pStyle w:val="Style3"/>
        <w:spacing w:line="360" w:lineRule="auto"/>
        <w:rPr>
          <w:rFonts w:ascii="宋体" w:hAnsi="宋体" w:cs="仿宋_GB2312"/>
          <w:szCs w:val="21"/>
        </w:rPr>
      </w:pPr>
    </w:p>
    <w:p w:rsidR="000E3484" w:rsidRDefault="00B822F6">
      <w:pPr>
        <w:jc w:val="center"/>
        <w:rPr>
          <w:rFonts w:ascii="宋体" w:hAnsi="宋体"/>
          <w:b/>
          <w:color w:val="000000"/>
          <w:sz w:val="28"/>
          <w:szCs w:val="28"/>
        </w:rPr>
      </w:pPr>
      <w:r>
        <w:rPr>
          <w:rFonts w:ascii="宋体" w:hAnsi="宋体"/>
          <w:b/>
          <w:color w:val="000000"/>
          <w:szCs w:val="21"/>
        </w:rPr>
        <w:br w:type="page"/>
      </w:r>
      <w:bookmarkEnd w:id="46"/>
      <w:bookmarkEnd w:id="47"/>
      <w:r>
        <w:rPr>
          <w:rFonts w:ascii="宋体" w:hAnsi="宋体" w:hint="eastAsia"/>
          <w:b/>
          <w:color w:val="000000"/>
          <w:sz w:val="28"/>
          <w:szCs w:val="28"/>
        </w:rPr>
        <w:lastRenderedPageBreak/>
        <w:t>第五部分</w:t>
      </w:r>
      <w:r>
        <w:rPr>
          <w:rFonts w:ascii="宋体" w:hAnsi="宋体" w:hint="eastAsia"/>
          <w:b/>
          <w:color w:val="000000"/>
          <w:sz w:val="28"/>
          <w:szCs w:val="28"/>
        </w:rPr>
        <w:t xml:space="preserve"> </w:t>
      </w:r>
      <w:r>
        <w:rPr>
          <w:rFonts w:ascii="宋体" w:hAnsi="宋体" w:hint="eastAsia"/>
          <w:b/>
          <w:color w:val="000000"/>
          <w:sz w:val="28"/>
          <w:szCs w:val="28"/>
        </w:rPr>
        <w:t>合同书文本（仅作为参考版本）</w:t>
      </w:r>
    </w:p>
    <w:p w:rsidR="000E3484" w:rsidRDefault="000E3484">
      <w:pPr>
        <w:jc w:val="center"/>
        <w:rPr>
          <w:rFonts w:ascii="宋体" w:hAnsi="宋体"/>
          <w:b/>
          <w:color w:val="000000"/>
          <w:sz w:val="28"/>
          <w:szCs w:val="28"/>
        </w:rPr>
      </w:pPr>
    </w:p>
    <w:p w:rsidR="000E3484" w:rsidRDefault="000E3484">
      <w:pPr>
        <w:jc w:val="left"/>
      </w:pPr>
    </w:p>
    <w:p w:rsidR="000E3484" w:rsidRDefault="000E3484">
      <w:pPr>
        <w:tabs>
          <w:tab w:val="left" w:pos="720"/>
        </w:tabs>
        <w:spacing w:line="360" w:lineRule="auto"/>
        <w:jc w:val="center"/>
        <w:outlineLvl w:val="0"/>
        <w:rPr>
          <w:rFonts w:ascii="宋体" w:hAnsi="宋体"/>
          <w:b/>
          <w:color w:val="000000"/>
          <w:sz w:val="28"/>
          <w:szCs w:val="28"/>
          <w:lang w:val="zh-CN"/>
        </w:rPr>
      </w:pPr>
    </w:p>
    <w:p w:rsidR="000E3484" w:rsidRDefault="000E3484">
      <w:pPr>
        <w:tabs>
          <w:tab w:val="left" w:pos="720"/>
        </w:tabs>
        <w:spacing w:line="360" w:lineRule="auto"/>
        <w:jc w:val="center"/>
        <w:outlineLvl w:val="0"/>
        <w:rPr>
          <w:rFonts w:ascii="宋体" w:hAnsi="宋体"/>
          <w:b/>
          <w:color w:val="000000"/>
          <w:sz w:val="28"/>
          <w:szCs w:val="28"/>
          <w:lang w:val="zh-CN"/>
        </w:rPr>
      </w:pPr>
    </w:p>
    <w:p w:rsidR="000E3484" w:rsidRDefault="000E3484">
      <w:pPr>
        <w:tabs>
          <w:tab w:val="left" w:pos="720"/>
        </w:tabs>
        <w:spacing w:line="360" w:lineRule="auto"/>
        <w:jc w:val="center"/>
        <w:outlineLvl w:val="0"/>
        <w:rPr>
          <w:rFonts w:ascii="宋体" w:hAnsi="宋体"/>
          <w:b/>
          <w:color w:val="000000"/>
          <w:sz w:val="28"/>
          <w:szCs w:val="28"/>
          <w:lang w:val="zh-CN"/>
        </w:rPr>
      </w:pPr>
    </w:p>
    <w:p w:rsidR="000E3484" w:rsidRDefault="000E3484">
      <w:pPr>
        <w:tabs>
          <w:tab w:val="left" w:pos="720"/>
        </w:tabs>
        <w:spacing w:line="360" w:lineRule="auto"/>
        <w:jc w:val="center"/>
        <w:outlineLvl w:val="0"/>
        <w:rPr>
          <w:rFonts w:ascii="宋体" w:hAnsi="宋体"/>
          <w:b/>
          <w:color w:val="000000"/>
          <w:sz w:val="28"/>
          <w:szCs w:val="28"/>
          <w:lang w:val="zh-CN"/>
        </w:rPr>
      </w:pPr>
    </w:p>
    <w:p w:rsidR="000E3484" w:rsidRDefault="000E3484">
      <w:pPr>
        <w:tabs>
          <w:tab w:val="left" w:pos="720"/>
        </w:tabs>
        <w:spacing w:line="360" w:lineRule="auto"/>
        <w:jc w:val="center"/>
        <w:outlineLvl w:val="0"/>
        <w:rPr>
          <w:rFonts w:ascii="宋体" w:hAnsi="宋体"/>
          <w:b/>
          <w:color w:val="000000"/>
          <w:sz w:val="28"/>
          <w:szCs w:val="28"/>
          <w:lang w:val="zh-CN"/>
        </w:rPr>
      </w:pPr>
    </w:p>
    <w:p w:rsidR="000E3484" w:rsidRDefault="00B822F6">
      <w:pPr>
        <w:tabs>
          <w:tab w:val="left" w:pos="720"/>
        </w:tabs>
        <w:spacing w:line="360" w:lineRule="auto"/>
        <w:jc w:val="center"/>
        <w:rPr>
          <w:rFonts w:ascii="宋体"/>
          <w:b/>
          <w:sz w:val="30"/>
          <w:szCs w:val="30"/>
        </w:rPr>
      </w:pPr>
      <w:r>
        <w:rPr>
          <w:rFonts w:ascii="宋体" w:hint="eastAsia"/>
          <w:b/>
          <w:sz w:val="30"/>
          <w:szCs w:val="30"/>
        </w:rPr>
        <w:t>国家税务总局广东省税务局</w:t>
      </w:r>
    </w:p>
    <w:p w:rsidR="000E3484" w:rsidRDefault="00B822F6">
      <w:pPr>
        <w:tabs>
          <w:tab w:val="left" w:pos="720"/>
        </w:tabs>
        <w:spacing w:line="360" w:lineRule="auto"/>
        <w:jc w:val="center"/>
        <w:rPr>
          <w:rFonts w:ascii="宋体"/>
          <w:b/>
          <w:sz w:val="30"/>
          <w:szCs w:val="30"/>
        </w:rPr>
      </w:pPr>
      <w:r>
        <w:rPr>
          <w:rFonts w:ascii="宋体" w:hint="eastAsia"/>
          <w:b/>
          <w:sz w:val="30"/>
          <w:szCs w:val="30"/>
        </w:rPr>
        <w:t>目录外标准下采购服务类信息化项目</w:t>
      </w:r>
    </w:p>
    <w:p w:rsidR="000E3484" w:rsidRDefault="000E3484">
      <w:pPr>
        <w:tabs>
          <w:tab w:val="left" w:pos="720"/>
        </w:tabs>
        <w:spacing w:line="360" w:lineRule="auto"/>
        <w:rPr>
          <w:rFonts w:ascii="宋体"/>
          <w:b/>
          <w:szCs w:val="21"/>
        </w:rPr>
      </w:pPr>
    </w:p>
    <w:p w:rsidR="000E3484" w:rsidRDefault="00B822F6">
      <w:pPr>
        <w:tabs>
          <w:tab w:val="left" w:pos="720"/>
        </w:tabs>
        <w:spacing w:line="360" w:lineRule="auto"/>
        <w:jc w:val="center"/>
        <w:rPr>
          <w:rFonts w:ascii="宋体"/>
          <w:b/>
          <w:sz w:val="48"/>
          <w:szCs w:val="48"/>
        </w:rPr>
      </w:pPr>
      <w:r>
        <w:rPr>
          <w:rFonts w:ascii="宋体" w:hint="eastAsia"/>
          <w:b/>
          <w:sz w:val="48"/>
          <w:szCs w:val="48"/>
        </w:rPr>
        <w:t>合　同　书</w:t>
      </w:r>
    </w:p>
    <w:p w:rsidR="000E3484" w:rsidRDefault="000E3484">
      <w:pPr>
        <w:tabs>
          <w:tab w:val="left" w:pos="720"/>
        </w:tabs>
        <w:spacing w:line="360" w:lineRule="auto"/>
        <w:jc w:val="center"/>
        <w:rPr>
          <w:rFonts w:ascii="宋体"/>
          <w:b/>
          <w:sz w:val="36"/>
          <w:szCs w:val="36"/>
        </w:rPr>
      </w:pPr>
    </w:p>
    <w:p w:rsidR="000E3484" w:rsidRDefault="000E3484">
      <w:pPr>
        <w:tabs>
          <w:tab w:val="left" w:pos="720"/>
        </w:tabs>
        <w:spacing w:line="360" w:lineRule="auto"/>
        <w:rPr>
          <w:rFonts w:ascii="宋体"/>
          <w:b/>
          <w:szCs w:val="21"/>
        </w:rPr>
      </w:pPr>
    </w:p>
    <w:p w:rsidR="000E3484" w:rsidRDefault="000E3484">
      <w:pPr>
        <w:tabs>
          <w:tab w:val="left" w:pos="720"/>
        </w:tabs>
        <w:spacing w:line="360" w:lineRule="auto"/>
        <w:rPr>
          <w:rFonts w:ascii="宋体"/>
          <w:b/>
          <w:szCs w:val="21"/>
        </w:rPr>
      </w:pPr>
    </w:p>
    <w:p w:rsidR="000E3484" w:rsidRDefault="000E3484">
      <w:pPr>
        <w:tabs>
          <w:tab w:val="left" w:pos="720"/>
        </w:tabs>
        <w:spacing w:line="360" w:lineRule="auto"/>
        <w:rPr>
          <w:rFonts w:ascii="宋体"/>
          <w:b/>
          <w:szCs w:val="21"/>
        </w:rPr>
      </w:pPr>
    </w:p>
    <w:p w:rsidR="000E3484" w:rsidRDefault="000E3484">
      <w:pPr>
        <w:tabs>
          <w:tab w:val="left" w:pos="720"/>
        </w:tabs>
        <w:spacing w:line="360" w:lineRule="auto"/>
        <w:rPr>
          <w:rFonts w:ascii="宋体"/>
          <w:b/>
          <w:szCs w:val="21"/>
        </w:rPr>
      </w:pPr>
    </w:p>
    <w:p w:rsidR="000E3484" w:rsidRDefault="000E3484">
      <w:pPr>
        <w:tabs>
          <w:tab w:val="left" w:pos="720"/>
        </w:tabs>
        <w:spacing w:line="360" w:lineRule="auto"/>
        <w:rPr>
          <w:rFonts w:ascii="宋体"/>
          <w:b/>
          <w:szCs w:val="21"/>
        </w:rPr>
      </w:pPr>
    </w:p>
    <w:tbl>
      <w:tblPr>
        <w:tblW w:w="0" w:type="auto"/>
        <w:jc w:val="center"/>
        <w:tblLayout w:type="fixed"/>
        <w:tblLook w:val="04A0"/>
      </w:tblPr>
      <w:tblGrid>
        <w:gridCol w:w="6157"/>
      </w:tblGrid>
      <w:tr w:rsidR="000E3484">
        <w:trPr>
          <w:trHeight w:val="459"/>
          <w:jc w:val="center"/>
        </w:trPr>
        <w:tc>
          <w:tcPr>
            <w:tcW w:w="6157" w:type="dxa"/>
            <w:tcBorders>
              <w:top w:val="nil"/>
              <w:left w:val="nil"/>
              <w:bottom w:val="nil"/>
              <w:right w:val="nil"/>
            </w:tcBorders>
          </w:tcPr>
          <w:p w:rsidR="000E3484" w:rsidRDefault="00B822F6">
            <w:pPr>
              <w:tabs>
                <w:tab w:val="left" w:pos="720"/>
              </w:tabs>
              <w:spacing w:line="360" w:lineRule="auto"/>
              <w:rPr>
                <w:rFonts w:ascii="宋体"/>
                <w:b/>
                <w:szCs w:val="21"/>
                <w:u w:val="single"/>
              </w:rPr>
            </w:pPr>
            <w:r>
              <w:rPr>
                <w:rFonts w:ascii="宋体" w:hint="eastAsia"/>
                <w:b/>
                <w:szCs w:val="21"/>
              </w:rPr>
              <w:t>采购编号：</w:t>
            </w:r>
          </w:p>
          <w:p w:rsidR="000E3484" w:rsidRDefault="000E3484">
            <w:pPr>
              <w:tabs>
                <w:tab w:val="left" w:pos="720"/>
              </w:tabs>
              <w:spacing w:line="360" w:lineRule="auto"/>
              <w:rPr>
                <w:rFonts w:ascii="宋体"/>
                <w:b/>
                <w:szCs w:val="21"/>
                <w:u w:val="single"/>
              </w:rPr>
            </w:pPr>
          </w:p>
        </w:tc>
      </w:tr>
      <w:tr w:rsidR="000E3484">
        <w:trPr>
          <w:trHeight w:val="459"/>
          <w:jc w:val="center"/>
        </w:trPr>
        <w:tc>
          <w:tcPr>
            <w:tcW w:w="6157" w:type="dxa"/>
            <w:tcBorders>
              <w:top w:val="nil"/>
              <w:left w:val="nil"/>
              <w:bottom w:val="nil"/>
              <w:right w:val="nil"/>
            </w:tcBorders>
          </w:tcPr>
          <w:p w:rsidR="000E3484" w:rsidRDefault="00B822F6">
            <w:pPr>
              <w:tabs>
                <w:tab w:val="left" w:pos="720"/>
              </w:tabs>
              <w:spacing w:line="360" w:lineRule="auto"/>
              <w:rPr>
                <w:rFonts w:ascii="宋体"/>
                <w:b/>
                <w:szCs w:val="21"/>
              </w:rPr>
            </w:pPr>
            <w:r>
              <w:rPr>
                <w:rFonts w:ascii="宋体" w:hint="eastAsia"/>
                <w:b/>
                <w:szCs w:val="21"/>
              </w:rPr>
              <w:t>合同编号：</w:t>
            </w:r>
          </w:p>
          <w:p w:rsidR="000E3484" w:rsidRDefault="000E3484">
            <w:pPr>
              <w:tabs>
                <w:tab w:val="left" w:pos="720"/>
              </w:tabs>
              <w:spacing w:line="360" w:lineRule="auto"/>
              <w:rPr>
                <w:rFonts w:ascii="宋体"/>
                <w:b/>
                <w:szCs w:val="21"/>
                <w:u w:val="single"/>
              </w:rPr>
            </w:pPr>
          </w:p>
          <w:p w:rsidR="000E3484" w:rsidRDefault="00B822F6">
            <w:pPr>
              <w:tabs>
                <w:tab w:val="left" w:pos="720"/>
              </w:tabs>
              <w:spacing w:line="360" w:lineRule="auto"/>
              <w:rPr>
                <w:rFonts w:ascii="宋体"/>
                <w:b/>
                <w:szCs w:val="21"/>
              </w:rPr>
            </w:pPr>
            <w:r>
              <w:rPr>
                <w:rFonts w:ascii="宋体" w:hint="eastAsia"/>
                <w:b/>
                <w:szCs w:val="21"/>
              </w:rPr>
              <w:t>项目编号：</w:t>
            </w:r>
            <w:r>
              <w:rPr>
                <w:rFonts w:ascii="宋体" w:hint="eastAsia"/>
                <w:b/>
                <w:szCs w:val="21"/>
              </w:rPr>
              <w:t xml:space="preserve"> </w:t>
            </w:r>
          </w:p>
          <w:p w:rsidR="000E3484" w:rsidRDefault="000E3484">
            <w:pPr>
              <w:tabs>
                <w:tab w:val="left" w:pos="720"/>
              </w:tabs>
              <w:spacing w:line="360" w:lineRule="auto"/>
              <w:rPr>
                <w:rFonts w:ascii="宋体"/>
                <w:b/>
                <w:szCs w:val="21"/>
                <w:u w:val="single"/>
              </w:rPr>
            </w:pPr>
          </w:p>
        </w:tc>
      </w:tr>
      <w:tr w:rsidR="000E3484">
        <w:trPr>
          <w:trHeight w:val="459"/>
          <w:jc w:val="center"/>
        </w:trPr>
        <w:tc>
          <w:tcPr>
            <w:tcW w:w="6157" w:type="dxa"/>
            <w:tcBorders>
              <w:top w:val="nil"/>
              <w:left w:val="nil"/>
              <w:bottom w:val="nil"/>
              <w:right w:val="nil"/>
            </w:tcBorders>
          </w:tcPr>
          <w:p w:rsidR="000E3484" w:rsidRDefault="00B822F6">
            <w:pPr>
              <w:tabs>
                <w:tab w:val="left" w:pos="720"/>
              </w:tabs>
              <w:spacing w:line="360" w:lineRule="auto"/>
              <w:rPr>
                <w:rFonts w:ascii="宋体"/>
                <w:b/>
                <w:szCs w:val="21"/>
                <w:u w:val="single"/>
              </w:rPr>
            </w:pPr>
            <w:r>
              <w:rPr>
                <w:rFonts w:ascii="宋体" w:hint="eastAsia"/>
                <w:b/>
                <w:szCs w:val="21"/>
              </w:rPr>
              <w:t>项目名称：</w:t>
            </w:r>
            <w:r>
              <w:rPr>
                <w:rFonts w:ascii="宋体" w:hint="eastAsia"/>
                <w:b/>
                <w:szCs w:val="21"/>
                <w:u w:val="single"/>
              </w:rPr>
              <w:t>广东税务互联网涉税情报采集服务项目（</w:t>
            </w:r>
            <w:r>
              <w:rPr>
                <w:rFonts w:ascii="宋体" w:hint="eastAsia"/>
                <w:b/>
                <w:szCs w:val="21"/>
                <w:u w:val="single"/>
              </w:rPr>
              <w:t>2023</w:t>
            </w:r>
            <w:r>
              <w:rPr>
                <w:rFonts w:ascii="宋体" w:hint="eastAsia"/>
                <w:b/>
                <w:szCs w:val="21"/>
                <w:u w:val="single"/>
              </w:rPr>
              <w:t>年度）</w:t>
            </w:r>
          </w:p>
          <w:p w:rsidR="000E3484" w:rsidRDefault="000E3484">
            <w:pPr>
              <w:tabs>
                <w:tab w:val="left" w:pos="720"/>
              </w:tabs>
              <w:spacing w:line="360" w:lineRule="auto"/>
              <w:rPr>
                <w:rFonts w:ascii="宋体"/>
                <w:b/>
                <w:szCs w:val="21"/>
              </w:rPr>
            </w:pPr>
          </w:p>
        </w:tc>
      </w:tr>
      <w:tr w:rsidR="000E3484">
        <w:trPr>
          <w:trHeight w:val="474"/>
          <w:jc w:val="center"/>
        </w:trPr>
        <w:tc>
          <w:tcPr>
            <w:tcW w:w="6157" w:type="dxa"/>
            <w:tcBorders>
              <w:top w:val="nil"/>
              <w:left w:val="nil"/>
              <w:bottom w:val="nil"/>
              <w:right w:val="nil"/>
            </w:tcBorders>
          </w:tcPr>
          <w:p w:rsidR="000E3484" w:rsidRDefault="000E3484">
            <w:pPr>
              <w:tabs>
                <w:tab w:val="left" w:pos="720"/>
              </w:tabs>
              <w:spacing w:line="360" w:lineRule="auto"/>
              <w:rPr>
                <w:rFonts w:ascii="宋体"/>
                <w:b/>
                <w:szCs w:val="21"/>
              </w:rPr>
            </w:pPr>
          </w:p>
        </w:tc>
      </w:tr>
    </w:tbl>
    <w:p w:rsidR="000E3484" w:rsidRDefault="000E3484">
      <w:pPr>
        <w:spacing w:line="360" w:lineRule="auto"/>
        <w:rPr>
          <w:rFonts w:ascii="宋体"/>
          <w:szCs w:val="21"/>
        </w:rPr>
      </w:pPr>
    </w:p>
    <w:p w:rsidR="000E3484" w:rsidRDefault="000E3484">
      <w:pPr>
        <w:spacing w:line="360" w:lineRule="auto"/>
        <w:rPr>
          <w:rFonts w:ascii="宋体"/>
          <w:szCs w:val="21"/>
        </w:rPr>
      </w:pPr>
    </w:p>
    <w:p w:rsidR="000E3484" w:rsidRDefault="000E3484">
      <w:pPr>
        <w:spacing w:line="360" w:lineRule="auto"/>
        <w:rPr>
          <w:rFonts w:ascii="宋体"/>
          <w:szCs w:val="21"/>
        </w:rPr>
      </w:pPr>
    </w:p>
    <w:p w:rsidR="000E3484" w:rsidRDefault="000E3484">
      <w:pPr>
        <w:spacing w:line="360" w:lineRule="auto"/>
        <w:rPr>
          <w:rFonts w:ascii="宋体"/>
          <w:szCs w:val="21"/>
        </w:rPr>
      </w:pPr>
    </w:p>
    <w:p w:rsidR="000E3484" w:rsidRDefault="000E3484">
      <w:pPr>
        <w:spacing w:line="360" w:lineRule="auto"/>
        <w:rPr>
          <w:rFonts w:ascii="宋体"/>
          <w:szCs w:val="21"/>
        </w:rPr>
      </w:pPr>
    </w:p>
    <w:p w:rsidR="000E3484" w:rsidRDefault="000E3484">
      <w:pPr>
        <w:spacing w:line="360" w:lineRule="auto"/>
        <w:rPr>
          <w:rFonts w:ascii="宋体"/>
          <w:szCs w:val="21"/>
        </w:rPr>
      </w:pPr>
    </w:p>
    <w:p w:rsidR="000E3484" w:rsidRDefault="00B822F6">
      <w:pPr>
        <w:spacing w:line="360" w:lineRule="auto"/>
        <w:rPr>
          <w:rFonts w:ascii="宋体" w:hAnsi="宋体"/>
          <w:b/>
          <w:szCs w:val="21"/>
        </w:rPr>
      </w:pPr>
      <w:r>
        <w:rPr>
          <w:rFonts w:ascii="宋体" w:hAnsi="宋体" w:hint="eastAsia"/>
          <w:b/>
          <w:szCs w:val="21"/>
        </w:rPr>
        <w:t>注：本合同仅为合同的参考文本，合同签订双方可根据项目的具体要求进行修订。</w:t>
      </w:r>
    </w:p>
    <w:p w:rsidR="000E3484" w:rsidRDefault="00B822F6">
      <w:pPr>
        <w:spacing w:line="360" w:lineRule="auto"/>
        <w:rPr>
          <w:rFonts w:ascii="宋体"/>
          <w:b/>
          <w:szCs w:val="21"/>
        </w:rPr>
      </w:pPr>
      <w:r>
        <w:rPr>
          <w:rFonts w:ascii="宋体" w:hint="eastAsia"/>
          <w:b/>
          <w:szCs w:val="21"/>
        </w:rPr>
        <w:t>甲　　方：</w:t>
      </w:r>
      <w:r>
        <w:rPr>
          <w:rFonts w:ascii="宋体" w:hint="eastAsia"/>
          <w:b/>
          <w:szCs w:val="21"/>
          <w:u w:val="single"/>
        </w:rPr>
        <w:t xml:space="preserve">　　　　　　　　　　</w:t>
      </w:r>
    </w:p>
    <w:p w:rsidR="000E3484" w:rsidRDefault="00B822F6">
      <w:pPr>
        <w:spacing w:line="360" w:lineRule="auto"/>
        <w:rPr>
          <w:rFonts w:ascii="宋体"/>
          <w:szCs w:val="21"/>
        </w:rPr>
      </w:pPr>
      <w:r>
        <w:rPr>
          <w:rFonts w:ascii="宋体" w:hint="eastAsia"/>
          <w:szCs w:val="21"/>
        </w:rPr>
        <w:t>电　　话：</w:t>
      </w:r>
      <w:r>
        <w:rPr>
          <w:rFonts w:ascii="宋体" w:hint="eastAsia"/>
          <w:b/>
          <w:szCs w:val="21"/>
          <w:u w:val="single"/>
        </w:rPr>
        <w:t xml:space="preserve">　　　　　　</w:t>
      </w:r>
      <w:r>
        <w:rPr>
          <w:rFonts w:ascii="宋体" w:hint="eastAsia"/>
          <w:szCs w:val="21"/>
        </w:rPr>
        <w:t xml:space="preserve">　　传　　真：</w:t>
      </w:r>
      <w:r>
        <w:rPr>
          <w:rFonts w:ascii="宋体" w:hint="eastAsia"/>
          <w:b/>
          <w:szCs w:val="21"/>
          <w:u w:val="single"/>
        </w:rPr>
        <w:t xml:space="preserve">　　　　　　</w:t>
      </w:r>
      <w:r>
        <w:rPr>
          <w:rFonts w:ascii="宋体" w:hint="eastAsia"/>
          <w:szCs w:val="21"/>
        </w:rPr>
        <w:t xml:space="preserve">　　地　　址：</w:t>
      </w:r>
      <w:r>
        <w:rPr>
          <w:rFonts w:ascii="宋体" w:hint="eastAsia"/>
          <w:b/>
          <w:szCs w:val="21"/>
          <w:u w:val="single"/>
        </w:rPr>
        <w:t xml:space="preserve">　　　　　　　　　　</w:t>
      </w:r>
    </w:p>
    <w:p w:rsidR="000E3484" w:rsidRDefault="00B822F6">
      <w:pPr>
        <w:spacing w:line="360" w:lineRule="auto"/>
        <w:rPr>
          <w:rFonts w:ascii="宋体"/>
          <w:b/>
          <w:szCs w:val="21"/>
          <w:u w:val="single"/>
        </w:rPr>
      </w:pPr>
      <w:r>
        <w:rPr>
          <w:rFonts w:ascii="宋体" w:hint="eastAsia"/>
          <w:b/>
          <w:szCs w:val="21"/>
        </w:rPr>
        <w:t>乙　　方：</w:t>
      </w:r>
      <w:r>
        <w:rPr>
          <w:rFonts w:ascii="宋体" w:hint="eastAsia"/>
          <w:b/>
          <w:szCs w:val="21"/>
          <w:u w:val="single"/>
        </w:rPr>
        <w:t xml:space="preserve">　　　　　　　　　　</w:t>
      </w:r>
    </w:p>
    <w:p w:rsidR="000E3484" w:rsidRDefault="00B822F6">
      <w:pPr>
        <w:spacing w:line="360" w:lineRule="auto"/>
        <w:rPr>
          <w:rFonts w:ascii="宋体"/>
          <w:szCs w:val="21"/>
        </w:rPr>
      </w:pPr>
      <w:r>
        <w:rPr>
          <w:rFonts w:ascii="宋体" w:hint="eastAsia"/>
          <w:szCs w:val="21"/>
        </w:rPr>
        <w:t>电　　话：</w:t>
      </w:r>
      <w:r>
        <w:rPr>
          <w:rFonts w:ascii="宋体" w:hint="eastAsia"/>
          <w:b/>
          <w:szCs w:val="21"/>
          <w:u w:val="single"/>
        </w:rPr>
        <w:t xml:space="preserve">　　　　　　</w:t>
      </w:r>
      <w:r>
        <w:rPr>
          <w:rFonts w:ascii="宋体" w:hint="eastAsia"/>
          <w:szCs w:val="21"/>
        </w:rPr>
        <w:t xml:space="preserve">　　传　　真：</w:t>
      </w:r>
      <w:r>
        <w:rPr>
          <w:rFonts w:ascii="宋体" w:hint="eastAsia"/>
          <w:b/>
          <w:szCs w:val="21"/>
          <w:u w:val="single"/>
        </w:rPr>
        <w:t xml:space="preserve">　　　　　　</w:t>
      </w:r>
      <w:r>
        <w:rPr>
          <w:rFonts w:ascii="宋体" w:hint="eastAsia"/>
          <w:szCs w:val="21"/>
        </w:rPr>
        <w:t xml:space="preserve">　　地　　址：</w:t>
      </w:r>
      <w:r>
        <w:rPr>
          <w:rFonts w:ascii="宋体" w:hint="eastAsia"/>
          <w:b/>
          <w:szCs w:val="21"/>
          <w:u w:val="single"/>
        </w:rPr>
        <w:t xml:space="preserve">　　　　　　　　　　</w:t>
      </w:r>
    </w:p>
    <w:p w:rsidR="000E3484" w:rsidRDefault="000E3484">
      <w:pPr>
        <w:spacing w:line="360" w:lineRule="auto"/>
        <w:rPr>
          <w:rFonts w:ascii="宋体"/>
          <w:szCs w:val="21"/>
        </w:rPr>
      </w:pPr>
    </w:p>
    <w:p w:rsidR="000E3484" w:rsidRDefault="00B822F6">
      <w:pPr>
        <w:spacing w:line="360" w:lineRule="auto"/>
        <w:ind w:firstLineChars="202" w:firstLine="424"/>
        <w:rPr>
          <w:rFonts w:ascii="宋体"/>
          <w:szCs w:val="21"/>
        </w:rPr>
      </w:pPr>
      <w:r>
        <w:rPr>
          <w:rFonts w:ascii="宋体" w:hint="eastAsia"/>
          <w:szCs w:val="21"/>
        </w:rPr>
        <w:t>根据广东税务互联网涉税情报采集服务项目（</w:t>
      </w:r>
      <w:r>
        <w:rPr>
          <w:rFonts w:ascii="宋体" w:hint="eastAsia"/>
          <w:szCs w:val="21"/>
        </w:rPr>
        <w:t>2023</w:t>
      </w:r>
      <w:r>
        <w:rPr>
          <w:rFonts w:ascii="宋体" w:hint="eastAsia"/>
          <w:szCs w:val="21"/>
        </w:rPr>
        <w:t>年度）的采购结果，按照《中华人民共和国政府采购法》、《民法典》的规定，</w:t>
      </w:r>
      <w:r>
        <w:rPr>
          <w:rFonts w:ascii="宋体" w:hint="eastAsia"/>
          <w:kern w:val="28"/>
          <w:szCs w:val="21"/>
        </w:rPr>
        <w:t>经双方协商，</w:t>
      </w:r>
      <w:r>
        <w:rPr>
          <w:rFonts w:ascii="宋体" w:hint="eastAsia"/>
          <w:szCs w:val="21"/>
        </w:rPr>
        <w:t>本着平等互利和诚实信用的原则，</w:t>
      </w:r>
      <w:r>
        <w:rPr>
          <w:rFonts w:ascii="宋体" w:hint="eastAsia"/>
          <w:kern w:val="28"/>
          <w:szCs w:val="21"/>
        </w:rPr>
        <w:t>一致同意签订本合同如下。</w:t>
      </w:r>
    </w:p>
    <w:p w:rsidR="000E3484" w:rsidRDefault="00B822F6">
      <w:pPr>
        <w:numPr>
          <w:ilvl w:val="0"/>
          <w:numId w:val="8"/>
        </w:numPr>
        <w:tabs>
          <w:tab w:val="left" w:pos="851"/>
        </w:tabs>
        <w:spacing w:line="360" w:lineRule="auto"/>
        <w:ind w:left="850" w:hangingChars="403" w:hanging="850"/>
        <w:rPr>
          <w:rFonts w:ascii="宋体"/>
          <w:b/>
          <w:szCs w:val="21"/>
        </w:rPr>
      </w:pPr>
      <w:r>
        <w:rPr>
          <w:rFonts w:ascii="宋体" w:hint="eastAsia"/>
          <w:b/>
          <w:szCs w:val="21"/>
        </w:rPr>
        <w:t>合同金额</w:t>
      </w:r>
    </w:p>
    <w:p w:rsidR="000E3484" w:rsidRDefault="00B822F6">
      <w:pPr>
        <w:numPr>
          <w:ilvl w:val="0"/>
          <w:numId w:val="9"/>
        </w:numPr>
        <w:tabs>
          <w:tab w:val="left" w:pos="851"/>
        </w:tabs>
        <w:spacing w:line="360" w:lineRule="auto"/>
        <w:ind w:left="851" w:hanging="851"/>
      </w:pPr>
      <w:r>
        <w:rPr>
          <w:rFonts w:hint="eastAsia"/>
        </w:rPr>
        <w:t>合同金额</w:t>
      </w:r>
      <w:r>
        <w:rPr>
          <w:rFonts w:hint="eastAsia"/>
        </w:rPr>
        <w:t>为（大写）：</w:t>
      </w:r>
      <w:r>
        <w:rPr>
          <w:rFonts w:hint="eastAsia"/>
        </w:rPr>
        <w:t>_________________</w:t>
      </w:r>
      <w:r>
        <w:rPr>
          <w:rFonts w:hint="eastAsia"/>
        </w:rPr>
        <w:t>元（￥</w:t>
      </w:r>
      <w:r>
        <w:rPr>
          <w:rFonts w:hint="eastAsia"/>
        </w:rPr>
        <w:t>_______________</w:t>
      </w:r>
      <w:r>
        <w:rPr>
          <w:rFonts w:hint="eastAsia"/>
        </w:rPr>
        <w:t>元）人民币。</w:t>
      </w:r>
    </w:p>
    <w:p w:rsidR="000E3484" w:rsidRDefault="00B822F6">
      <w:pPr>
        <w:numPr>
          <w:ilvl w:val="0"/>
          <w:numId w:val="9"/>
        </w:numPr>
        <w:tabs>
          <w:tab w:val="left" w:pos="851"/>
        </w:tabs>
        <w:spacing w:line="360" w:lineRule="auto"/>
        <w:ind w:left="851" w:hanging="851"/>
      </w:pPr>
      <w:r>
        <w:rPr>
          <w:rFonts w:ascii="宋体" w:hAnsi="宋体" w:hint="eastAsia"/>
          <w:szCs w:val="21"/>
        </w:rPr>
        <w:t>合同金额包括乙方现场服务、系统平台的所有服务、所有技术人员的工勤费用（包括工资、福利、交通、通讯、常驻现场费用等）、各项税费及合同实施过程中不可预见费用等，除此之外甲方无须支付其他任何款项。</w:t>
      </w:r>
    </w:p>
    <w:p w:rsidR="000E3484" w:rsidRDefault="00B822F6">
      <w:pPr>
        <w:numPr>
          <w:ilvl w:val="0"/>
          <w:numId w:val="8"/>
        </w:numPr>
        <w:tabs>
          <w:tab w:val="left" w:pos="851"/>
        </w:tabs>
        <w:spacing w:line="360" w:lineRule="auto"/>
        <w:ind w:left="850" w:hangingChars="403" w:hanging="850"/>
        <w:rPr>
          <w:rFonts w:ascii="宋体"/>
          <w:b/>
          <w:szCs w:val="21"/>
        </w:rPr>
      </w:pPr>
      <w:r>
        <w:rPr>
          <w:rFonts w:ascii="宋体" w:hint="eastAsia"/>
          <w:b/>
          <w:szCs w:val="21"/>
        </w:rPr>
        <w:t>服务范围</w:t>
      </w:r>
    </w:p>
    <w:p w:rsidR="000E3484" w:rsidRDefault="00B822F6">
      <w:pPr>
        <w:spacing w:line="360" w:lineRule="auto"/>
        <w:ind w:firstLineChars="200" w:firstLine="420"/>
      </w:pPr>
      <w:r>
        <w:rPr>
          <w:rFonts w:hint="eastAsia"/>
        </w:rPr>
        <w:t xml:space="preserve">　　甲方聘请乙方提供以下服务：</w:t>
      </w:r>
    </w:p>
    <w:p w:rsidR="000E3484" w:rsidRDefault="00B822F6">
      <w:pPr>
        <w:spacing w:line="360" w:lineRule="auto"/>
        <w:ind w:firstLineChars="200" w:firstLine="420"/>
      </w:pPr>
      <w:r>
        <w:rPr>
          <w:rFonts w:hint="eastAsia"/>
        </w:rPr>
        <w:t>（一）按需采集覆盖国内外涉税数据资源服务</w:t>
      </w:r>
    </w:p>
    <w:p w:rsidR="000E3484" w:rsidRDefault="00B822F6">
      <w:pPr>
        <w:spacing w:line="360" w:lineRule="auto"/>
        <w:ind w:firstLineChars="200" w:firstLine="420"/>
      </w:pPr>
      <w:r>
        <w:rPr>
          <w:rFonts w:hint="eastAsia"/>
        </w:rPr>
        <w:t>根据工作开展需要，不定期提出对互联网涉税数据的全覆盖搜索采集需求，采集国内外不同类型网站、不同架构网页、不同格式的互联网涉税数据。</w:t>
      </w:r>
    </w:p>
    <w:p w:rsidR="000E3484" w:rsidRDefault="00B822F6">
      <w:pPr>
        <w:spacing w:line="360" w:lineRule="auto"/>
        <w:ind w:firstLineChars="200" w:firstLine="420"/>
      </w:pPr>
      <w:r>
        <w:rPr>
          <w:rFonts w:hint="eastAsia"/>
        </w:rPr>
        <w:t>1</w:t>
      </w:r>
      <w:r>
        <w:rPr>
          <w:rFonts w:hint="eastAsia"/>
        </w:rPr>
        <w:t>、提供数据采集服务。按税务行业标准进行，对采集的各类涉税信息提出相应的字段、格式和标准要求，根据主题、标准等采集要求提供针对性涉税数据采集服务，采集目标网站全面覆盖政府网站、行业网站和企业网站。</w:t>
      </w:r>
    </w:p>
    <w:p w:rsidR="000E3484" w:rsidRDefault="00B822F6">
      <w:pPr>
        <w:spacing w:line="360" w:lineRule="auto"/>
        <w:ind w:firstLineChars="200" w:firstLine="420"/>
      </w:pPr>
      <w:r>
        <w:rPr>
          <w:rFonts w:hint="eastAsia"/>
        </w:rPr>
        <w:t>2</w:t>
      </w:r>
      <w:r>
        <w:rPr>
          <w:rFonts w:hint="eastAsia"/>
        </w:rPr>
        <w:t>、互联网涉税数据的信息聚合和数据整理。及时、便捷提交有利于数据分析的数据资源，并保证采集数据的数据结构、标准等均与现有税务系统的大数据平台兼容。</w:t>
      </w:r>
    </w:p>
    <w:p w:rsidR="000E3484" w:rsidRDefault="00B822F6">
      <w:pPr>
        <w:spacing w:line="360" w:lineRule="auto"/>
        <w:ind w:firstLineChars="200" w:firstLine="420"/>
      </w:pPr>
      <w:r>
        <w:rPr>
          <w:rFonts w:hint="eastAsia"/>
        </w:rPr>
        <w:t>（二）涉税数据主题专项数据分析服务</w:t>
      </w:r>
    </w:p>
    <w:p w:rsidR="000E3484" w:rsidRDefault="00B822F6">
      <w:pPr>
        <w:spacing w:line="360" w:lineRule="auto"/>
        <w:ind w:firstLineChars="200" w:firstLine="420"/>
      </w:pPr>
      <w:r>
        <w:rPr>
          <w:rFonts w:hint="eastAsia"/>
        </w:rPr>
        <w:t>基于采集的互联网涉税数据，探索和分析在庞大的涉税数据中找出有价值的隐藏事件，并加以分析，出具分析报告为决策提供依据。</w:t>
      </w:r>
    </w:p>
    <w:p w:rsidR="000E3484" w:rsidRDefault="000E3484">
      <w:pPr>
        <w:spacing w:line="360" w:lineRule="auto"/>
        <w:ind w:firstLineChars="200" w:firstLine="420"/>
        <w:rPr>
          <w:rFonts w:ascii="宋体"/>
          <w:szCs w:val="21"/>
        </w:rPr>
      </w:pPr>
    </w:p>
    <w:p w:rsidR="000E3484" w:rsidRDefault="00B822F6">
      <w:pPr>
        <w:numPr>
          <w:ilvl w:val="0"/>
          <w:numId w:val="8"/>
        </w:numPr>
        <w:tabs>
          <w:tab w:val="left" w:pos="851"/>
        </w:tabs>
        <w:spacing w:line="360" w:lineRule="auto"/>
        <w:ind w:left="850" w:hangingChars="403" w:hanging="850"/>
        <w:rPr>
          <w:rFonts w:ascii="宋体"/>
          <w:b/>
          <w:szCs w:val="21"/>
        </w:rPr>
      </w:pPr>
      <w:r>
        <w:rPr>
          <w:rFonts w:ascii="宋体" w:hint="eastAsia"/>
          <w:b/>
          <w:szCs w:val="21"/>
        </w:rPr>
        <w:t>服务期间（</w:t>
      </w:r>
      <w:r>
        <w:rPr>
          <w:rFonts w:ascii="宋体" w:hint="eastAsia"/>
          <w:b/>
          <w:szCs w:val="21"/>
        </w:rPr>
        <w:t>项目完成期限）</w:t>
      </w:r>
    </w:p>
    <w:p w:rsidR="000E3484" w:rsidRDefault="00B822F6">
      <w:pPr>
        <w:tabs>
          <w:tab w:val="left" w:pos="851"/>
        </w:tabs>
        <w:spacing w:line="360" w:lineRule="auto"/>
        <w:ind w:left="851" w:hanging="851"/>
        <w:rPr>
          <w:rFonts w:ascii="宋体"/>
          <w:szCs w:val="21"/>
        </w:rPr>
      </w:pPr>
      <w:r>
        <w:rPr>
          <w:rFonts w:ascii="宋体" w:hint="eastAsia"/>
          <w:szCs w:val="21"/>
        </w:rPr>
        <w:t>1.</w:t>
      </w:r>
      <w:r>
        <w:rPr>
          <w:rFonts w:ascii="宋体" w:hint="eastAsia"/>
          <w:szCs w:val="21"/>
        </w:rPr>
        <w:tab/>
      </w:r>
      <w:r>
        <w:rPr>
          <w:rFonts w:ascii="宋体" w:hint="eastAsia"/>
          <w:szCs w:val="21"/>
        </w:rPr>
        <w:t>自合同签订日起一年，（即</w:t>
      </w:r>
      <w:r>
        <w:rPr>
          <w:rFonts w:ascii="宋体" w:hint="eastAsia"/>
          <w:szCs w:val="21"/>
        </w:rPr>
        <w:t xml:space="preserve">   </w:t>
      </w:r>
      <w:r>
        <w:rPr>
          <w:rFonts w:ascii="宋体" w:hint="eastAsia"/>
          <w:szCs w:val="21"/>
        </w:rPr>
        <w:t>年</w:t>
      </w:r>
      <w:r>
        <w:rPr>
          <w:rFonts w:ascii="宋体" w:hint="eastAsia"/>
          <w:szCs w:val="21"/>
        </w:rPr>
        <w:t xml:space="preserve">  </w:t>
      </w:r>
      <w:r>
        <w:rPr>
          <w:rFonts w:ascii="宋体" w:hint="eastAsia"/>
          <w:szCs w:val="21"/>
        </w:rPr>
        <w:t>月</w:t>
      </w:r>
      <w:r>
        <w:rPr>
          <w:rFonts w:ascii="宋体" w:hint="eastAsia"/>
          <w:szCs w:val="21"/>
        </w:rPr>
        <w:t xml:space="preserve">  </w:t>
      </w:r>
      <w:r>
        <w:rPr>
          <w:rFonts w:ascii="宋体" w:hint="eastAsia"/>
          <w:szCs w:val="21"/>
        </w:rPr>
        <w:t>日</w:t>
      </w:r>
      <w:r>
        <w:rPr>
          <w:rFonts w:ascii="宋体" w:hint="eastAsia"/>
          <w:szCs w:val="21"/>
        </w:rPr>
        <w:t xml:space="preserve">-   </w:t>
      </w:r>
      <w:r>
        <w:rPr>
          <w:rFonts w:ascii="宋体" w:hint="eastAsia"/>
          <w:szCs w:val="21"/>
        </w:rPr>
        <w:t>年</w:t>
      </w:r>
      <w:r>
        <w:rPr>
          <w:rFonts w:ascii="宋体" w:hint="eastAsia"/>
          <w:szCs w:val="21"/>
        </w:rPr>
        <w:t xml:space="preserve">  </w:t>
      </w:r>
      <w:r>
        <w:rPr>
          <w:rFonts w:ascii="宋体" w:hint="eastAsia"/>
          <w:szCs w:val="21"/>
        </w:rPr>
        <w:t>月</w:t>
      </w:r>
      <w:r>
        <w:rPr>
          <w:rFonts w:ascii="宋体" w:hint="eastAsia"/>
          <w:szCs w:val="21"/>
        </w:rPr>
        <w:t xml:space="preserve">  </w:t>
      </w:r>
      <w:r>
        <w:rPr>
          <w:rFonts w:ascii="宋体" w:hint="eastAsia"/>
          <w:szCs w:val="21"/>
        </w:rPr>
        <w:t>日）。</w:t>
      </w:r>
    </w:p>
    <w:p w:rsidR="000E3484" w:rsidRDefault="00B822F6">
      <w:pPr>
        <w:numPr>
          <w:ilvl w:val="0"/>
          <w:numId w:val="8"/>
        </w:numPr>
        <w:tabs>
          <w:tab w:val="left" w:pos="851"/>
        </w:tabs>
        <w:spacing w:line="360" w:lineRule="auto"/>
        <w:ind w:left="850" w:hangingChars="403" w:hanging="850"/>
        <w:rPr>
          <w:rFonts w:ascii="宋体"/>
          <w:szCs w:val="21"/>
        </w:rPr>
      </w:pPr>
      <w:r>
        <w:rPr>
          <w:rFonts w:ascii="宋体" w:hint="eastAsia"/>
          <w:b/>
          <w:szCs w:val="21"/>
        </w:rPr>
        <w:t>付款方式</w:t>
      </w:r>
    </w:p>
    <w:p w:rsidR="000E3484" w:rsidRDefault="00B822F6">
      <w:pPr>
        <w:tabs>
          <w:tab w:val="left" w:pos="851"/>
        </w:tabs>
        <w:spacing w:line="360" w:lineRule="auto"/>
        <w:rPr>
          <w:rFonts w:ascii="宋体"/>
          <w:szCs w:val="21"/>
        </w:rPr>
      </w:pPr>
      <w:r>
        <w:rPr>
          <w:rFonts w:ascii="宋体" w:hint="eastAsia"/>
          <w:szCs w:val="21"/>
        </w:rPr>
        <w:t>1.</w:t>
      </w:r>
      <w:r>
        <w:rPr>
          <w:rFonts w:ascii="宋体" w:hint="eastAsia"/>
          <w:szCs w:val="21"/>
        </w:rPr>
        <w:tab/>
      </w:r>
      <w:r>
        <w:rPr>
          <w:rFonts w:ascii="宋体" w:hint="eastAsia"/>
          <w:szCs w:val="21"/>
        </w:rPr>
        <w:t>在本项目合同签订后且收到发票</w:t>
      </w:r>
      <w:r>
        <w:rPr>
          <w:rFonts w:ascii="宋体" w:hint="eastAsia"/>
          <w:szCs w:val="21"/>
        </w:rPr>
        <w:t>10</w:t>
      </w:r>
      <w:r>
        <w:rPr>
          <w:rFonts w:ascii="宋体" w:hint="eastAsia"/>
          <w:szCs w:val="21"/>
        </w:rPr>
        <w:t>个工作日内，向乙方支付合同总额的</w:t>
      </w:r>
      <w:r>
        <w:rPr>
          <w:rFonts w:ascii="宋体" w:hint="eastAsia"/>
          <w:szCs w:val="21"/>
        </w:rPr>
        <w:t>40%,</w:t>
      </w:r>
      <w:r>
        <w:rPr>
          <w:rFonts w:ascii="宋体" w:hint="eastAsia"/>
          <w:szCs w:val="21"/>
        </w:rPr>
        <w:t>即人民币（大写）：</w:t>
      </w:r>
      <w:r>
        <w:rPr>
          <w:rFonts w:ascii="宋体" w:hint="eastAsia"/>
          <w:szCs w:val="21"/>
        </w:rPr>
        <w:t>_____________________</w:t>
      </w:r>
      <w:r>
        <w:rPr>
          <w:rFonts w:ascii="宋体" w:hint="eastAsia"/>
          <w:szCs w:val="21"/>
        </w:rPr>
        <w:t>（</w:t>
      </w:r>
      <w:r>
        <w:rPr>
          <w:rFonts w:ascii="宋体" w:hint="eastAsia"/>
          <w:szCs w:val="21"/>
        </w:rPr>
        <w:t>¥</w:t>
      </w:r>
      <w:r>
        <w:rPr>
          <w:rFonts w:ascii="宋体" w:hint="eastAsia"/>
          <w:szCs w:val="21"/>
        </w:rPr>
        <w:t>_____________________</w:t>
      </w:r>
      <w:r>
        <w:rPr>
          <w:rFonts w:ascii="宋体" w:hint="eastAsia"/>
          <w:szCs w:val="21"/>
        </w:rPr>
        <w:t>元）；</w:t>
      </w:r>
    </w:p>
    <w:p w:rsidR="000E3484" w:rsidRDefault="00B822F6">
      <w:pPr>
        <w:tabs>
          <w:tab w:val="left" w:pos="851"/>
        </w:tabs>
        <w:spacing w:line="360" w:lineRule="auto"/>
        <w:rPr>
          <w:rFonts w:ascii="宋体"/>
          <w:szCs w:val="21"/>
        </w:rPr>
      </w:pPr>
      <w:r>
        <w:rPr>
          <w:rFonts w:ascii="宋体" w:hint="eastAsia"/>
          <w:szCs w:val="21"/>
        </w:rPr>
        <w:lastRenderedPageBreak/>
        <w:t>2.</w:t>
      </w:r>
      <w:r>
        <w:rPr>
          <w:rFonts w:ascii="宋体" w:hint="eastAsia"/>
          <w:szCs w:val="21"/>
        </w:rPr>
        <w:tab/>
      </w:r>
      <w:r>
        <w:rPr>
          <w:rFonts w:ascii="宋体" w:hint="eastAsia"/>
          <w:szCs w:val="21"/>
        </w:rPr>
        <w:t>服务期满</w:t>
      </w:r>
      <w:r>
        <w:rPr>
          <w:rFonts w:ascii="宋体" w:hint="eastAsia"/>
          <w:szCs w:val="21"/>
        </w:rPr>
        <w:t>6</w:t>
      </w:r>
      <w:r>
        <w:rPr>
          <w:rFonts w:ascii="宋体" w:hint="eastAsia"/>
          <w:szCs w:val="21"/>
        </w:rPr>
        <w:t>个月且收到发票</w:t>
      </w:r>
      <w:r>
        <w:rPr>
          <w:rFonts w:ascii="宋体" w:hint="eastAsia"/>
          <w:szCs w:val="21"/>
        </w:rPr>
        <w:t>10</w:t>
      </w:r>
      <w:r>
        <w:rPr>
          <w:rFonts w:ascii="宋体" w:hint="eastAsia"/>
          <w:szCs w:val="21"/>
        </w:rPr>
        <w:t>个工作日内支付合同金额的</w:t>
      </w:r>
      <w:r>
        <w:rPr>
          <w:rFonts w:ascii="宋体" w:hint="eastAsia"/>
          <w:szCs w:val="21"/>
        </w:rPr>
        <w:t>30%</w:t>
      </w:r>
      <w:r>
        <w:rPr>
          <w:rFonts w:ascii="宋体" w:hint="eastAsia"/>
          <w:szCs w:val="21"/>
        </w:rPr>
        <w:t>，即人民币（大写）：</w:t>
      </w:r>
      <w:r>
        <w:rPr>
          <w:rFonts w:ascii="宋体" w:hint="eastAsia"/>
          <w:szCs w:val="21"/>
        </w:rPr>
        <w:t>_____________________</w:t>
      </w:r>
      <w:r>
        <w:rPr>
          <w:rFonts w:ascii="宋体" w:hint="eastAsia"/>
          <w:szCs w:val="21"/>
        </w:rPr>
        <w:t>（</w:t>
      </w:r>
      <w:r>
        <w:rPr>
          <w:rFonts w:ascii="宋体" w:hint="eastAsia"/>
          <w:szCs w:val="21"/>
        </w:rPr>
        <w:t>¥</w:t>
      </w:r>
      <w:r>
        <w:rPr>
          <w:rFonts w:ascii="宋体" w:hint="eastAsia"/>
          <w:szCs w:val="21"/>
        </w:rPr>
        <w:t>_____________________</w:t>
      </w:r>
      <w:r>
        <w:rPr>
          <w:rFonts w:ascii="宋体" w:hint="eastAsia"/>
          <w:szCs w:val="21"/>
        </w:rPr>
        <w:t>元）；</w:t>
      </w:r>
    </w:p>
    <w:p w:rsidR="000E3484" w:rsidRDefault="00B822F6">
      <w:pPr>
        <w:tabs>
          <w:tab w:val="left" w:pos="851"/>
        </w:tabs>
        <w:spacing w:line="360" w:lineRule="auto"/>
        <w:rPr>
          <w:rFonts w:ascii="宋体"/>
          <w:szCs w:val="21"/>
        </w:rPr>
      </w:pPr>
      <w:r>
        <w:rPr>
          <w:rFonts w:ascii="宋体" w:hint="eastAsia"/>
          <w:szCs w:val="21"/>
        </w:rPr>
        <w:t>3.</w:t>
      </w:r>
      <w:r>
        <w:rPr>
          <w:rFonts w:ascii="宋体" w:hint="eastAsia"/>
          <w:szCs w:val="21"/>
        </w:rPr>
        <w:tab/>
      </w:r>
      <w:r>
        <w:rPr>
          <w:rFonts w:ascii="宋体" w:hint="eastAsia"/>
          <w:szCs w:val="21"/>
        </w:rPr>
        <w:t>服务期满</w:t>
      </w:r>
      <w:r>
        <w:rPr>
          <w:rFonts w:ascii="宋体" w:hint="eastAsia"/>
          <w:szCs w:val="21"/>
        </w:rPr>
        <w:t>12</w:t>
      </w:r>
      <w:r>
        <w:rPr>
          <w:rFonts w:ascii="宋体" w:hint="eastAsia"/>
          <w:szCs w:val="21"/>
        </w:rPr>
        <w:t>个月经甲方验收后且</w:t>
      </w:r>
      <w:r>
        <w:rPr>
          <w:rFonts w:ascii="宋体" w:hint="eastAsia"/>
          <w:szCs w:val="21"/>
        </w:rPr>
        <w:t>收到发票</w:t>
      </w:r>
      <w:r>
        <w:rPr>
          <w:rFonts w:ascii="宋体" w:hint="eastAsia"/>
          <w:szCs w:val="21"/>
        </w:rPr>
        <w:t>10</w:t>
      </w:r>
      <w:r>
        <w:rPr>
          <w:rFonts w:ascii="宋体" w:hint="eastAsia"/>
          <w:szCs w:val="21"/>
        </w:rPr>
        <w:t>个工作日内支付合同总额的</w:t>
      </w:r>
      <w:r>
        <w:rPr>
          <w:rFonts w:ascii="宋体" w:hint="eastAsia"/>
          <w:szCs w:val="21"/>
        </w:rPr>
        <w:t>30%</w:t>
      </w:r>
      <w:r>
        <w:rPr>
          <w:rFonts w:ascii="宋体" w:hint="eastAsia"/>
          <w:szCs w:val="21"/>
        </w:rPr>
        <w:t>，即人民币（大写）：</w:t>
      </w:r>
      <w:r>
        <w:rPr>
          <w:rFonts w:ascii="宋体" w:hint="eastAsia"/>
          <w:szCs w:val="21"/>
        </w:rPr>
        <w:t>_____________________</w:t>
      </w:r>
      <w:r>
        <w:rPr>
          <w:rFonts w:ascii="宋体" w:hint="eastAsia"/>
          <w:szCs w:val="21"/>
        </w:rPr>
        <w:t>（</w:t>
      </w:r>
      <w:r>
        <w:rPr>
          <w:rFonts w:ascii="宋体" w:hint="eastAsia"/>
          <w:szCs w:val="21"/>
        </w:rPr>
        <w:t>¥</w:t>
      </w:r>
      <w:r>
        <w:rPr>
          <w:rFonts w:ascii="宋体" w:hint="eastAsia"/>
          <w:szCs w:val="21"/>
        </w:rPr>
        <w:t>_____________________</w:t>
      </w:r>
      <w:r>
        <w:rPr>
          <w:rFonts w:ascii="宋体" w:hint="eastAsia"/>
          <w:szCs w:val="21"/>
        </w:rPr>
        <w:t>元）。</w:t>
      </w:r>
    </w:p>
    <w:p w:rsidR="000E3484" w:rsidRDefault="00B822F6">
      <w:pPr>
        <w:tabs>
          <w:tab w:val="left" w:pos="851"/>
        </w:tabs>
        <w:spacing w:line="360" w:lineRule="auto"/>
        <w:rPr>
          <w:rFonts w:ascii="宋体"/>
          <w:szCs w:val="21"/>
        </w:rPr>
      </w:pPr>
      <w:r>
        <w:rPr>
          <w:rFonts w:ascii="宋体" w:hint="eastAsia"/>
          <w:szCs w:val="21"/>
        </w:rPr>
        <w:t>4.</w:t>
      </w:r>
      <w:r>
        <w:rPr>
          <w:rFonts w:ascii="宋体" w:hint="eastAsia"/>
          <w:szCs w:val="21"/>
        </w:rPr>
        <w:tab/>
      </w:r>
      <w:r>
        <w:rPr>
          <w:rFonts w:ascii="宋体" w:hint="eastAsia"/>
          <w:szCs w:val="21"/>
        </w:rPr>
        <w:t>付款方式：采用电汇形式。</w:t>
      </w:r>
    </w:p>
    <w:p w:rsidR="000E3484" w:rsidRDefault="00B822F6">
      <w:pPr>
        <w:tabs>
          <w:tab w:val="left" w:pos="851"/>
        </w:tabs>
        <w:spacing w:line="360" w:lineRule="auto"/>
        <w:rPr>
          <w:rFonts w:ascii="宋体"/>
          <w:szCs w:val="21"/>
        </w:rPr>
      </w:pPr>
      <w:r>
        <w:rPr>
          <w:rFonts w:ascii="宋体" w:hint="eastAsia"/>
          <w:szCs w:val="21"/>
        </w:rPr>
        <w:t>5.</w:t>
      </w:r>
      <w:r>
        <w:rPr>
          <w:rFonts w:ascii="宋体" w:hint="eastAsia"/>
          <w:szCs w:val="21"/>
        </w:rPr>
        <w:tab/>
      </w:r>
      <w:r>
        <w:rPr>
          <w:rFonts w:ascii="宋体" w:hint="eastAsia"/>
          <w:szCs w:val="21"/>
        </w:rPr>
        <w:t>按合同支付款项前，乙方必须先向甲方提供与支付金额相符的有效发票，且收款方、出具发票方、合同乙方均必须与中标人名称一致，否则支付期限顺延。</w:t>
      </w:r>
    </w:p>
    <w:p w:rsidR="000E3484" w:rsidRDefault="00B822F6">
      <w:pPr>
        <w:tabs>
          <w:tab w:val="left" w:pos="851"/>
        </w:tabs>
        <w:spacing w:line="360" w:lineRule="auto"/>
        <w:rPr>
          <w:rFonts w:ascii="宋体"/>
          <w:szCs w:val="21"/>
        </w:rPr>
      </w:pPr>
      <w:r>
        <w:rPr>
          <w:rFonts w:ascii="宋体" w:hint="eastAsia"/>
          <w:szCs w:val="21"/>
        </w:rPr>
        <w:t>乙方凭以下有效文件与甲方结算：</w:t>
      </w:r>
    </w:p>
    <w:p w:rsidR="000E3484" w:rsidRDefault="00B822F6">
      <w:pPr>
        <w:tabs>
          <w:tab w:val="left" w:pos="851"/>
        </w:tabs>
        <w:spacing w:line="360" w:lineRule="auto"/>
        <w:rPr>
          <w:rFonts w:ascii="宋体"/>
          <w:szCs w:val="21"/>
        </w:rPr>
      </w:pPr>
      <w:r>
        <w:rPr>
          <w:rFonts w:ascii="宋体" w:hint="eastAsia"/>
          <w:szCs w:val="21"/>
        </w:rPr>
        <w:t>（</w:t>
      </w:r>
      <w:r>
        <w:rPr>
          <w:rFonts w:ascii="宋体" w:hint="eastAsia"/>
          <w:szCs w:val="21"/>
        </w:rPr>
        <w:t>1</w:t>
      </w:r>
      <w:r>
        <w:rPr>
          <w:rFonts w:ascii="宋体" w:hint="eastAsia"/>
          <w:szCs w:val="21"/>
        </w:rPr>
        <w:t>）合同；</w:t>
      </w:r>
    </w:p>
    <w:p w:rsidR="000E3484" w:rsidRDefault="00B822F6">
      <w:pPr>
        <w:tabs>
          <w:tab w:val="left" w:pos="851"/>
        </w:tabs>
        <w:spacing w:line="360" w:lineRule="auto"/>
        <w:rPr>
          <w:rFonts w:ascii="宋体"/>
          <w:szCs w:val="21"/>
        </w:rPr>
      </w:pPr>
      <w:r>
        <w:rPr>
          <w:rFonts w:ascii="宋体" w:hint="eastAsia"/>
          <w:szCs w:val="21"/>
        </w:rPr>
        <w:t>（</w:t>
      </w:r>
      <w:r>
        <w:rPr>
          <w:rFonts w:ascii="宋体" w:hint="eastAsia"/>
          <w:szCs w:val="21"/>
        </w:rPr>
        <w:t>2</w:t>
      </w:r>
      <w:r>
        <w:rPr>
          <w:rFonts w:ascii="宋体" w:hint="eastAsia"/>
          <w:szCs w:val="21"/>
        </w:rPr>
        <w:t>）乙方开具的正式发票；</w:t>
      </w:r>
    </w:p>
    <w:p w:rsidR="000E3484" w:rsidRDefault="00B822F6">
      <w:pPr>
        <w:tabs>
          <w:tab w:val="left" w:pos="851"/>
        </w:tabs>
        <w:spacing w:line="360" w:lineRule="auto"/>
        <w:rPr>
          <w:rFonts w:ascii="宋体"/>
          <w:szCs w:val="21"/>
        </w:rPr>
      </w:pPr>
      <w:r>
        <w:rPr>
          <w:rFonts w:ascii="宋体" w:hint="eastAsia"/>
          <w:szCs w:val="21"/>
        </w:rPr>
        <w:t>（</w:t>
      </w:r>
      <w:r>
        <w:rPr>
          <w:rFonts w:ascii="宋体" w:hint="eastAsia"/>
          <w:szCs w:val="21"/>
        </w:rPr>
        <w:t>3</w:t>
      </w:r>
      <w:r>
        <w:rPr>
          <w:rFonts w:ascii="宋体" w:hint="eastAsia"/>
          <w:szCs w:val="21"/>
        </w:rPr>
        <w:t>）阶段工作总结报告（第二次付款时提交并加盖甲方公章），验收报告（项目结束验收后提交并加盖甲方公章）；</w:t>
      </w:r>
    </w:p>
    <w:p w:rsidR="000E3484" w:rsidRDefault="00B822F6">
      <w:pPr>
        <w:tabs>
          <w:tab w:val="left" w:pos="851"/>
        </w:tabs>
        <w:spacing w:line="360" w:lineRule="auto"/>
        <w:ind w:left="851" w:hanging="851"/>
        <w:rPr>
          <w:rFonts w:ascii="宋体"/>
          <w:szCs w:val="21"/>
        </w:rPr>
      </w:pPr>
      <w:r>
        <w:rPr>
          <w:rFonts w:ascii="宋体" w:hint="eastAsia"/>
          <w:szCs w:val="21"/>
        </w:rPr>
        <w:t>6.</w:t>
      </w:r>
      <w:r>
        <w:rPr>
          <w:rFonts w:ascii="宋体" w:hint="eastAsia"/>
          <w:szCs w:val="21"/>
        </w:rPr>
        <w:tab/>
      </w:r>
      <w:r>
        <w:rPr>
          <w:rFonts w:ascii="宋体" w:hint="eastAsia"/>
          <w:szCs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rsidR="000E3484" w:rsidRDefault="00B822F6">
      <w:pPr>
        <w:numPr>
          <w:ilvl w:val="0"/>
          <w:numId w:val="8"/>
        </w:numPr>
        <w:tabs>
          <w:tab w:val="left" w:pos="851"/>
        </w:tabs>
        <w:spacing w:line="360" w:lineRule="auto"/>
        <w:ind w:left="850" w:hangingChars="403" w:hanging="850"/>
        <w:rPr>
          <w:rFonts w:ascii="宋体"/>
          <w:b/>
          <w:szCs w:val="21"/>
        </w:rPr>
      </w:pPr>
      <w:r>
        <w:rPr>
          <w:rFonts w:ascii="宋体" w:hint="eastAsia"/>
          <w:b/>
          <w:szCs w:val="21"/>
        </w:rPr>
        <w:t>知识产权归属</w:t>
      </w:r>
    </w:p>
    <w:p w:rsidR="000E3484" w:rsidRDefault="00B822F6">
      <w:pPr>
        <w:widowControl/>
        <w:shd w:val="clear" w:color="auto" w:fill="FFFFFF"/>
        <w:spacing w:line="315" w:lineRule="atLeast"/>
        <w:ind w:left="851" w:hanging="851"/>
        <w:rPr>
          <w:color w:val="333333"/>
          <w:kern w:val="0"/>
          <w:szCs w:val="21"/>
        </w:rPr>
      </w:pPr>
      <w:r>
        <w:rPr>
          <w:rFonts w:ascii="宋体" w:hAnsi="宋体" w:hint="eastAsia"/>
          <w:color w:val="333333"/>
          <w:kern w:val="0"/>
          <w:szCs w:val="21"/>
        </w:rPr>
        <w:t>1.   </w:t>
      </w:r>
      <w:r>
        <w:rPr>
          <w:rFonts w:ascii="宋体" w:hAnsi="宋体" w:hint="eastAsia"/>
          <w:color w:val="333333"/>
          <w:kern w:val="0"/>
          <w:szCs w:val="21"/>
        </w:rPr>
        <w:t>本服务项目的所有产出的成果及知识产权等权益都归属于甲方。</w:t>
      </w:r>
    </w:p>
    <w:p w:rsidR="000E3484" w:rsidRDefault="00B822F6">
      <w:pPr>
        <w:widowControl/>
        <w:shd w:val="clear" w:color="auto" w:fill="FFFFFF"/>
        <w:spacing w:line="315" w:lineRule="atLeast"/>
        <w:ind w:left="851" w:hanging="851"/>
        <w:rPr>
          <w:rFonts w:ascii="宋体"/>
          <w:b/>
          <w:szCs w:val="21"/>
        </w:rPr>
      </w:pPr>
      <w:r>
        <w:rPr>
          <w:rFonts w:ascii="宋体" w:hAnsi="宋体" w:hint="eastAsia"/>
          <w:color w:val="333333"/>
          <w:kern w:val="0"/>
          <w:szCs w:val="21"/>
        </w:rPr>
        <w:t>2.   </w:t>
      </w:r>
      <w:r>
        <w:rPr>
          <w:rFonts w:ascii="宋体" w:hAnsi="宋体" w:hint="eastAsia"/>
          <w:color w:val="333333"/>
          <w:kern w:val="0"/>
          <w:szCs w:val="21"/>
        </w:rPr>
        <w:t>在本合同服务实施期间，一方独立或双方联合开发或提供的与本服务主题相关的观念、概念或技巧，本合同对双方的使用不加限制，但不得侵犯适用的专利和著作权。</w:t>
      </w:r>
    </w:p>
    <w:p w:rsidR="000E3484" w:rsidRDefault="00B822F6">
      <w:pPr>
        <w:numPr>
          <w:ilvl w:val="0"/>
          <w:numId w:val="8"/>
        </w:numPr>
        <w:tabs>
          <w:tab w:val="left" w:pos="851"/>
        </w:tabs>
        <w:spacing w:line="360" w:lineRule="auto"/>
        <w:ind w:left="850" w:hangingChars="403" w:hanging="850"/>
        <w:rPr>
          <w:rFonts w:ascii="宋体"/>
          <w:b/>
          <w:szCs w:val="21"/>
        </w:rPr>
      </w:pPr>
      <w:r>
        <w:rPr>
          <w:rFonts w:ascii="宋体" w:hint="eastAsia"/>
          <w:b/>
          <w:szCs w:val="21"/>
        </w:rPr>
        <w:t>保密</w:t>
      </w:r>
    </w:p>
    <w:p w:rsidR="000E3484" w:rsidRDefault="00B822F6">
      <w:pPr>
        <w:tabs>
          <w:tab w:val="left" w:pos="851"/>
        </w:tabs>
        <w:spacing w:line="360" w:lineRule="auto"/>
        <w:ind w:left="851" w:hanging="851"/>
        <w:rPr>
          <w:rFonts w:ascii="宋体"/>
          <w:szCs w:val="21"/>
        </w:rPr>
      </w:pPr>
      <w:r>
        <w:rPr>
          <w:rFonts w:ascii="宋体" w:hint="eastAsia"/>
          <w:szCs w:val="21"/>
        </w:rPr>
        <w:t xml:space="preserve">1.      </w:t>
      </w:r>
      <w:r>
        <w:rPr>
          <w:rFonts w:ascii="宋体" w:hint="eastAsia"/>
          <w:szCs w:val="21"/>
        </w:rPr>
        <w:t>甲乙双方的保密协议（附件</w:t>
      </w:r>
      <w:r>
        <w:rPr>
          <w:rFonts w:ascii="宋体" w:hint="eastAsia"/>
          <w:szCs w:val="21"/>
        </w:rPr>
        <w:t>2</w:t>
      </w:r>
      <w:r>
        <w:rPr>
          <w:rFonts w:ascii="宋体" w:hint="eastAsia"/>
          <w:szCs w:val="21"/>
        </w:rPr>
        <w:t>）（“保密协议”）将于合同签署时生效，有效期为本协议签订之日起至本协议终止之日后满五年。乙方工作人员须遵循甲方事先告知的各项规章制度，工作时间不得从事任何与工作无关的事情。除保密协议另有约定外，未经甲方事先书面同意，乙方不得将由甲方为本合同提供的任何资料或乙方在合同执行期间所知悉甲方的工作流程和系统操作（即客户保密信息）提供给与本合同服务无关的任何其他方，不得将其用于履行本合同之外的其它用途。即使向与履行本合同有关的人员提供，也应注意保密并限于履行合同所必需的范围。</w:t>
      </w:r>
    </w:p>
    <w:p w:rsidR="000E3484" w:rsidRDefault="00B822F6">
      <w:pPr>
        <w:tabs>
          <w:tab w:val="left" w:pos="851"/>
        </w:tabs>
        <w:spacing w:line="360" w:lineRule="auto"/>
        <w:ind w:left="851" w:hanging="851"/>
        <w:rPr>
          <w:rFonts w:ascii="宋体"/>
          <w:szCs w:val="21"/>
        </w:rPr>
      </w:pPr>
      <w:r>
        <w:rPr>
          <w:rFonts w:ascii="宋体" w:hint="eastAsia"/>
          <w:szCs w:val="21"/>
        </w:rPr>
        <w:t xml:space="preserve">2.     </w:t>
      </w:r>
      <w:r>
        <w:rPr>
          <w:rFonts w:ascii="宋体" w:hint="eastAsia"/>
          <w:szCs w:val="21"/>
        </w:rPr>
        <w:t xml:space="preserve"> </w:t>
      </w:r>
      <w:r>
        <w:rPr>
          <w:rFonts w:ascii="宋体" w:hint="eastAsia"/>
          <w:szCs w:val="21"/>
        </w:rPr>
        <w:t>严格遵守数据操作使用权限规定，谨防数据泄露、损毁等安全风险，在进行相关操作时未经允许不得将所接触到的任何数据导出或复制挪做他用。不得泄露所接触到的数据、纳税人个人隐私或商业秘密、泄露税务内部敏感信息或税务工作秘密。</w:t>
      </w:r>
    </w:p>
    <w:p w:rsidR="000E3484" w:rsidRDefault="00B822F6">
      <w:pPr>
        <w:tabs>
          <w:tab w:val="left" w:pos="851"/>
        </w:tabs>
        <w:spacing w:line="360" w:lineRule="auto"/>
        <w:ind w:left="851" w:hanging="851"/>
        <w:rPr>
          <w:rFonts w:ascii="宋体"/>
          <w:szCs w:val="21"/>
        </w:rPr>
      </w:pPr>
      <w:r>
        <w:rPr>
          <w:rFonts w:ascii="宋体" w:hint="eastAsia"/>
          <w:szCs w:val="21"/>
        </w:rPr>
        <w:t xml:space="preserve">3.      </w:t>
      </w:r>
      <w:r>
        <w:rPr>
          <w:rFonts w:ascii="宋体" w:hint="eastAsia"/>
          <w:szCs w:val="21"/>
        </w:rPr>
        <w:t>除了合同本身之外，上款所列举的任何甲方提供给乙方的客户保密信息均是甲方的财产。如果甲方有要求，乙方在完成合同后应将客户保密信息及全部复制件还给甲方，但乙方可为了存档的目的而保留除了客户保密信息之外的复印件</w:t>
      </w:r>
      <w:r>
        <w:rPr>
          <w:rFonts w:ascii="宋体" w:hint="eastAsia"/>
          <w:szCs w:val="21"/>
        </w:rPr>
        <w:t>,</w:t>
      </w:r>
      <w:r>
        <w:rPr>
          <w:rFonts w:ascii="宋体" w:hint="eastAsia"/>
          <w:szCs w:val="21"/>
        </w:rPr>
        <w:t>且乙方仍有义务对该乙方保留的信息按照本合同的约定承担保密义务。</w:t>
      </w:r>
    </w:p>
    <w:p w:rsidR="000E3484" w:rsidRDefault="00B822F6">
      <w:pPr>
        <w:numPr>
          <w:ilvl w:val="0"/>
          <w:numId w:val="8"/>
        </w:numPr>
        <w:tabs>
          <w:tab w:val="left" w:pos="851"/>
        </w:tabs>
        <w:spacing w:line="360" w:lineRule="auto"/>
        <w:ind w:left="850" w:hangingChars="403" w:hanging="850"/>
        <w:rPr>
          <w:rFonts w:ascii="宋体"/>
          <w:b/>
          <w:szCs w:val="21"/>
        </w:rPr>
      </w:pPr>
      <w:r>
        <w:rPr>
          <w:rFonts w:ascii="宋体" w:hint="eastAsia"/>
          <w:b/>
          <w:szCs w:val="21"/>
        </w:rPr>
        <w:t>违约责任</w:t>
      </w:r>
      <w:r>
        <w:rPr>
          <w:rFonts w:ascii="宋体" w:hint="eastAsia"/>
          <w:b/>
          <w:szCs w:val="21"/>
        </w:rPr>
        <w:t>与赔偿损失</w:t>
      </w:r>
    </w:p>
    <w:p w:rsidR="000E3484" w:rsidRDefault="00B822F6">
      <w:pPr>
        <w:tabs>
          <w:tab w:val="left" w:pos="851"/>
        </w:tabs>
        <w:spacing w:line="360" w:lineRule="auto"/>
        <w:ind w:left="851" w:hanging="851"/>
        <w:rPr>
          <w:rFonts w:ascii="宋体"/>
          <w:szCs w:val="21"/>
        </w:rPr>
      </w:pPr>
      <w:r>
        <w:rPr>
          <w:rFonts w:ascii="宋体" w:hint="eastAsia"/>
          <w:szCs w:val="21"/>
        </w:rPr>
        <w:t>1.</w:t>
      </w:r>
      <w:r>
        <w:rPr>
          <w:rFonts w:ascii="宋体" w:hint="eastAsia"/>
          <w:szCs w:val="21"/>
        </w:rPr>
        <w:tab/>
      </w:r>
      <w:r>
        <w:rPr>
          <w:rFonts w:ascii="宋体" w:hint="eastAsia"/>
          <w:szCs w:val="21"/>
        </w:rPr>
        <w:t>乙方提供的服务不符合本合同规定的，甲方有权拒收</w:t>
      </w:r>
      <w:r>
        <w:rPr>
          <w:rFonts w:ascii="宋体"/>
          <w:szCs w:val="21"/>
        </w:rPr>
        <w:t>并要求乙方进行整改</w:t>
      </w:r>
      <w:r>
        <w:rPr>
          <w:rFonts w:ascii="宋体" w:hint="eastAsia"/>
          <w:szCs w:val="21"/>
        </w:rPr>
        <w:t>，并且乙方须</w:t>
      </w:r>
      <w:r>
        <w:rPr>
          <w:rFonts w:ascii="宋体" w:hint="eastAsia"/>
          <w:szCs w:val="21"/>
        </w:rPr>
        <w:lastRenderedPageBreak/>
        <w:t>向甲方支付本合同总价</w:t>
      </w:r>
      <w:r>
        <w:rPr>
          <w:rFonts w:ascii="宋体" w:hint="eastAsia"/>
          <w:szCs w:val="21"/>
        </w:rPr>
        <w:t>5%</w:t>
      </w:r>
      <w:r>
        <w:rPr>
          <w:rFonts w:ascii="宋体" w:hint="eastAsia"/>
          <w:szCs w:val="21"/>
        </w:rPr>
        <w:t>的违约金。</w:t>
      </w:r>
    </w:p>
    <w:p w:rsidR="000E3484" w:rsidRDefault="00B822F6">
      <w:pPr>
        <w:tabs>
          <w:tab w:val="left" w:pos="851"/>
        </w:tabs>
        <w:spacing w:line="360" w:lineRule="auto"/>
        <w:ind w:left="851" w:hanging="851"/>
        <w:rPr>
          <w:rFonts w:ascii="宋体"/>
          <w:szCs w:val="21"/>
        </w:rPr>
      </w:pPr>
      <w:r>
        <w:rPr>
          <w:rFonts w:ascii="宋体" w:hint="eastAsia"/>
          <w:szCs w:val="21"/>
        </w:rPr>
        <w:t>2.</w:t>
      </w:r>
      <w:r>
        <w:rPr>
          <w:rFonts w:ascii="宋体" w:hint="eastAsia"/>
          <w:szCs w:val="21"/>
        </w:rPr>
        <w:tab/>
      </w:r>
      <w:r>
        <w:rPr>
          <w:rFonts w:ascii="宋体" w:hint="eastAsia"/>
          <w:szCs w:val="21"/>
        </w:rPr>
        <w:t>乙方未能按本合同规定的时间提供服务，从逾期之日起每日按本合同总价</w:t>
      </w:r>
      <w:r>
        <w:rPr>
          <w:rFonts w:ascii="宋体" w:hint="eastAsia"/>
          <w:szCs w:val="21"/>
        </w:rPr>
        <w:t>3</w:t>
      </w:r>
      <w:r>
        <w:rPr>
          <w:rFonts w:ascii="宋体" w:hint="eastAsia"/>
          <w:szCs w:val="21"/>
        </w:rPr>
        <w:t>‰的数额向甲方支付违约金；逾期半个月以上的，甲方有权终止合同，双方按已提供服务的期限及内容结算服务费后，乙方向甲方支付本合同总额</w:t>
      </w:r>
      <w:r>
        <w:rPr>
          <w:rFonts w:ascii="宋体" w:hint="eastAsia"/>
          <w:szCs w:val="21"/>
        </w:rPr>
        <w:t>20%</w:t>
      </w:r>
      <w:r>
        <w:rPr>
          <w:rFonts w:ascii="宋体" w:hint="eastAsia"/>
          <w:szCs w:val="21"/>
        </w:rPr>
        <w:t>的违约金，由此造成的甲方经济损失由乙方承担，包括但不限于甲方委托第三方处理产生的费用。</w:t>
      </w:r>
    </w:p>
    <w:p w:rsidR="000E3484" w:rsidRDefault="00B822F6">
      <w:pPr>
        <w:tabs>
          <w:tab w:val="left" w:pos="851"/>
        </w:tabs>
        <w:spacing w:line="360" w:lineRule="auto"/>
        <w:ind w:left="851" w:hanging="851"/>
        <w:rPr>
          <w:rFonts w:ascii="宋体"/>
          <w:szCs w:val="21"/>
        </w:rPr>
      </w:pPr>
      <w:r>
        <w:rPr>
          <w:rFonts w:ascii="宋体" w:hint="eastAsia"/>
          <w:szCs w:val="21"/>
        </w:rPr>
        <w:t>3.</w:t>
      </w:r>
      <w:r>
        <w:rPr>
          <w:rFonts w:ascii="宋体" w:hint="eastAsia"/>
          <w:szCs w:val="21"/>
        </w:rPr>
        <w:tab/>
      </w:r>
      <w:r>
        <w:rPr>
          <w:rFonts w:ascii="宋体" w:hint="eastAsia"/>
          <w:szCs w:val="21"/>
        </w:rPr>
        <w:t>甲方逾期付款，每日按应付未付款的万分之五向乙方偿付违约金，违约金总额不超过合同总金</w:t>
      </w:r>
      <w:r>
        <w:rPr>
          <w:rFonts w:ascii="宋体" w:hint="eastAsia"/>
          <w:szCs w:val="21"/>
        </w:rPr>
        <w:t>额的</w:t>
      </w:r>
      <w:r>
        <w:rPr>
          <w:rFonts w:ascii="宋体" w:hint="eastAsia"/>
          <w:szCs w:val="21"/>
        </w:rPr>
        <w:t>5%</w:t>
      </w:r>
      <w:r>
        <w:rPr>
          <w:rFonts w:ascii="宋体" w:hint="eastAsia"/>
          <w:szCs w:val="21"/>
        </w:rPr>
        <w:t>。</w:t>
      </w:r>
    </w:p>
    <w:p w:rsidR="000E3484" w:rsidRDefault="00B822F6">
      <w:pPr>
        <w:tabs>
          <w:tab w:val="left" w:pos="851"/>
        </w:tabs>
        <w:spacing w:line="360" w:lineRule="auto"/>
        <w:ind w:left="851" w:hanging="851"/>
        <w:rPr>
          <w:rFonts w:ascii="宋体"/>
          <w:szCs w:val="21"/>
        </w:rPr>
      </w:pPr>
      <w:r>
        <w:rPr>
          <w:rFonts w:ascii="宋体" w:hint="eastAsia"/>
          <w:szCs w:val="21"/>
        </w:rPr>
        <w:t>4.</w:t>
      </w:r>
      <w:r>
        <w:rPr>
          <w:rFonts w:ascii="宋体" w:hint="eastAsia"/>
          <w:szCs w:val="21"/>
        </w:rPr>
        <w:tab/>
      </w:r>
      <w:r>
        <w:rPr>
          <w:rFonts w:ascii="宋体" w:hint="eastAsia"/>
          <w:szCs w:val="21"/>
        </w:rPr>
        <w:t>乙方不得另行开发本合同业务需求范围内、供纳税人</w:t>
      </w:r>
      <w:r>
        <w:rPr>
          <w:rFonts w:ascii="宋体" w:hint="eastAsia"/>
          <w:szCs w:val="21"/>
        </w:rPr>
        <w:t>(</w:t>
      </w:r>
      <w:r>
        <w:rPr>
          <w:rFonts w:ascii="宋体" w:hint="eastAsia"/>
          <w:szCs w:val="21"/>
        </w:rPr>
        <w:t>或缴费人</w:t>
      </w:r>
      <w:r>
        <w:rPr>
          <w:rFonts w:ascii="宋体" w:hint="eastAsia"/>
          <w:szCs w:val="21"/>
        </w:rPr>
        <w:t>)</w:t>
      </w:r>
      <w:r>
        <w:rPr>
          <w:rFonts w:ascii="宋体" w:hint="eastAsia"/>
          <w:szCs w:val="21"/>
        </w:rPr>
        <w:t>使用的软件</w:t>
      </w:r>
      <w:r>
        <w:rPr>
          <w:rFonts w:ascii="宋体" w:hint="eastAsia"/>
          <w:szCs w:val="21"/>
        </w:rPr>
        <w:t>,</w:t>
      </w:r>
      <w:r>
        <w:rPr>
          <w:rFonts w:ascii="宋体" w:hint="eastAsia"/>
          <w:szCs w:val="21"/>
        </w:rPr>
        <w:t>如有</w:t>
      </w:r>
    </w:p>
    <w:p w:rsidR="000E3484" w:rsidRDefault="00B822F6">
      <w:pPr>
        <w:tabs>
          <w:tab w:val="left" w:pos="851"/>
        </w:tabs>
        <w:spacing w:line="360" w:lineRule="auto"/>
        <w:ind w:leftChars="400" w:left="846" w:hangingChars="3" w:hanging="6"/>
        <w:rPr>
          <w:rFonts w:ascii="宋体"/>
          <w:szCs w:val="21"/>
        </w:rPr>
      </w:pPr>
      <w:r>
        <w:rPr>
          <w:rFonts w:ascii="宋体" w:hint="eastAsia"/>
          <w:szCs w:val="21"/>
        </w:rPr>
        <w:t>违反，甲方将乙方纳入税务系统信息化服务商失信名单。</w:t>
      </w:r>
    </w:p>
    <w:p w:rsidR="000E3484" w:rsidRDefault="00B822F6">
      <w:pPr>
        <w:tabs>
          <w:tab w:val="left" w:pos="851"/>
        </w:tabs>
        <w:spacing w:line="360" w:lineRule="auto"/>
        <w:ind w:left="851" w:hanging="851"/>
        <w:rPr>
          <w:rFonts w:ascii="宋体"/>
          <w:szCs w:val="21"/>
        </w:rPr>
      </w:pPr>
      <w:r>
        <w:rPr>
          <w:rFonts w:ascii="宋体" w:hint="eastAsia"/>
          <w:szCs w:val="21"/>
        </w:rPr>
        <w:t>5.</w:t>
      </w:r>
      <w:r>
        <w:rPr>
          <w:rFonts w:ascii="宋体" w:hint="eastAsia"/>
          <w:szCs w:val="21"/>
        </w:rPr>
        <w:tab/>
      </w:r>
      <w:r>
        <w:rPr>
          <w:rFonts w:ascii="宋体" w:hint="eastAsia"/>
          <w:szCs w:val="21"/>
        </w:rPr>
        <w:t>乙方在本项目实施过程中发生违反网络安全规定行为，造成数据失窃或丢失、敏感信息泄露、主要业务系统瘫痪等不良后果的，自甲方或甲方主管机关做出认定之日起三年内，税务系统各单位可以拒绝乙方参与税务系统政府采购活动。</w:t>
      </w:r>
    </w:p>
    <w:p w:rsidR="000E3484" w:rsidRDefault="00B822F6">
      <w:pPr>
        <w:tabs>
          <w:tab w:val="left" w:pos="851"/>
        </w:tabs>
        <w:spacing w:line="360" w:lineRule="auto"/>
        <w:ind w:left="851" w:hanging="851"/>
        <w:rPr>
          <w:rFonts w:ascii="宋体"/>
          <w:szCs w:val="21"/>
        </w:rPr>
      </w:pPr>
      <w:r>
        <w:rPr>
          <w:rFonts w:ascii="宋体" w:hint="eastAsia"/>
          <w:szCs w:val="21"/>
        </w:rPr>
        <w:t>6.</w:t>
      </w:r>
      <w:r>
        <w:rPr>
          <w:rFonts w:ascii="宋体" w:hint="eastAsia"/>
          <w:szCs w:val="21"/>
        </w:rPr>
        <w:tab/>
      </w:r>
      <w:r>
        <w:rPr>
          <w:rFonts w:ascii="宋体" w:hint="eastAsia"/>
          <w:szCs w:val="21"/>
        </w:rPr>
        <w:t>乙方应建立防止违法违规聘用离职税务人员的风险控制制度。乙方违法违规聘用离职税务人员的，甲方有权视情况采取以下一项或多项措施：</w:t>
      </w:r>
    </w:p>
    <w:p w:rsidR="000E3484" w:rsidRDefault="00B822F6">
      <w:pPr>
        <w:tabs>
          <w:tab w:val="left" w:pos="851"/>
        </w:tabs>
        <w:spacing w:line="360" w:lineRule="auto"/>
        <w:ind w:left="851" w:hanging="851"/>
        <w:outlineLvl w:val="1"/>
        <w:rPr>
          <w:rFonts w:ascii="宋体" w:hAnsi="宋体"/>
          <w:szCs w:val="21"/>
        </w:rPr>
      </w:pPr>
      <w:r>
        <w:rPr>
          <w:rFonts w:ascii="宋体" w:hint="eastAsia"/>
          <w:szCs w:val="21"/>
        </w:rPr>
        <w:tab/>
      </w:r>
      <w:r>
        <w:rPr>
          <w:rFonts w:ascii="Calibri" w:hAnsi="Calibri" w:cs="Calibri"/>
          <w:szCs w:val="21"/>
        </w:rPr>
        <w:t>①</w:t>
      </w:r>
      <w:r>
        <w:rPr>
          <w:rFonts w:ascii="宋体" w:hAnsi="宋体" w:hint="eastAsia"/>
          <w:szCs w:val="21"/>
        </w:rPr>
        <w:t>甲方要求乙方限期</w:t>
      </w:r>
      <w:r>
        <w:rPr>
          <w:rFonts w:ascii="宋体" w:hAnsi="宋体" w:hint="eastAsia"/>
          <w:szCs w:val="21"/>
        </w:rPr>
        <w:t>改正；</w:t>
      </w:r>
    </w:p>
    <w:p w:rsidR="000E3484" w:rsidRDefault="00B822F6">
      <w:pPr>
        <w:tabs>
          <w:tab w:val="left" w:pos="851"/>
        </w:tabs>
        <w:spacing w:line="360" w:lineRule="auto"/>
        <w:ind w:left="851" w:hanging="851"/>
        <w:outlineLvl w:val="1"/>
        <w:rPr>
          <w:rFonts w:ascii="宋体" w:hAnsi="宋体"/>
          <w:szCs w:val="21"/>
        </w:rPr>
      </w:pPr>
      <w:r>
        <w:rPr>
          <w:rFonts w:ascii="宋体" w:hint="eastAsia"/>
          <w:szCs w:val="21"/>
        </w:rPr>
        <w:tab/>
      </w:r>
      <w:r>
        <w:rPr>
          <w:rFonts w:ascii="Calibri" w:hAnsi="Calibri" w:cs="Calibri"/>
          <w:szCs w:val="21"/>
        </w:rPr>
        <w:t>②</w:t>
      </w:r>
      <w:r>
        <w:rPr>
          <w:rFonts w:ascii="宋体" w:hAnsi="宋体" w:hint="eastAsia"/>
          <w:szCs w:val="21"/>
        </w:rPr>
        <w:t>乙方按合同总价</w:t>
      </w:r>
      <w:r>
        <w:rPr>
          <w:rFonts w:ascii="宋体" w:hAnsi="宋体" w:hint="eastAsia"/>
          <w:szCs w:val="21"/>
        </w:rPr>
        <w:t>10%</w:t>
      </w:r>
      <w:r>
        <w:rPr>
          <w:rFonts w:ascii="宋体" w:hAnsi="宋体" w:hint="eastAsia"/>
          <w:szCs w:val="21"/>
        </w:rPr>
        <w:t>的数额向甲方支付违约金；</w:t>
      </w:r>
    </w:p>
    <w:p w:rsidR="000E3484" w:rsidRDefault="00B822F6">
      <w:pPr>
        <w:tabs>
          <w:tab w:val="left" w:pos="851"/>
        </w:tabs>
        <w:spacing w:line="360" w:lineRule="auto"/>
        <w:ind w:left="851" w:hanging="851"/>
        <w:outlineLvl w:val="1"/>
        <w:rPr>
          <w:rFonts w:ascii="宋体" w:hAnsi="宋体"/>
          <w:szCs w:val="21"/>
        </w:rPr>
      </w:pPr>
      <w:r>
        <w:rPr>
          <w:rFonts w:ascii="宋体" w:hint="eastAsia"/>
          <w:szCs w:val="21"/>
        </w:rPr>
        <w:tab/>
      </w:r>
      <w:r>
        <w:rPr>
          <w:rFonts w:ascii="Calibri" w:hAnsi="Calibri" w:cs="Calibri"/>
          <w:szCs w:val="21"/>
        </w:rPr>
        <w:t>③</w:t>
      </w:r>
      <w:r>
        <w:rPr>
          <w:rFonts w:ascii="宋体" w:hAnsi="宋体" w:hint="eastAsia"/>
          <w:szCs w:val="21"/>
        </w:rPr>
        <w:t>乙方</w:t>
      </w:r>
      <w:r>
        <w:rPr>
          <w:rFonts w:ascii="宋体" w:hAnsi="宋体" w:hint="eastAsia"/>
          <w:szCs w:val="21"/>
        </w:rPr>
        <w:t>3</w:t>
      </w:r>
      <w:r>
        <w:rPr>
          <w:rFonts w:ascii="宋体" w:hAnsi="宋体" w:hint="eastAsia"/>
          <w:szCs w:val="21"/>
        </w:rPr>
        <w:t>年内不得参加所聘人员原单位及下属单位的信息化项目政府采购活动；</w:t>
      </w:r>
    </w:p>
    <w:p w:rsidR="000E3484" w:rsidRDefault="00B822F6">
      <w:pPr>
        <w:tabs>
          <w:tab w:val="left" w:pos="851"/>
        </w:tabs>
        <w:spacing w:line="360" w:lineRule="auto"/>
        <w:ind w:left="851" w:hanging="851"/>
        <w:outlineLvl w:val="1"/>
        <w:rPr>
          <w:rFonts w:ascii="宋体" w:hAnsi="宋体"/>
          <w:szCs w:val="21"/>
        </w:rPr>
      </w:pPr>
      <w:r>
        <w:rPr>
          <w:rFonts w:ascii="宋体" w:hint="eastAsia"/>
          <w:szCs w:val="21"/>
        </w:rPr>
        <w:tab/>
      </w:r>
      <w:r>
        <w:rPr>
          <w:rFonts w:ascii="Calibri" w:hAnsi="Calibri" w:cs="Calibri"/>
          <w:szCs w:val="21"/>
        </w:rPr>
        <w:t>④</w:t>
      </w:r>
      <w:r>
        <w:rPr>
          <w:rFonts w:ascii="宋体" w:hAnsi="宋体" w:hint="eastAsia"/>
          <w:szCs w:val="21"/>
        </w:rPr>
        <w:t>甲方有权解除部分或全部合同；</w:t>
      </w:r>
    </w:p>
    <w:p w:rsidR="000E3484" w:rsidRDefault="00B822F6">
      <w:pPr>
        <w:tabs>
          <w:tab w:val="left" w:pos="851"/>
        </w:tabs>
        <w:spacing w:line="360" w:lineRule="auto"/>
        <w:outlineLvl w:val="1"/>
        <w:rPr>
          <w:rFonts w:ascii="宋体" w:hAnsi="宋体"/>
          <w:szCs w:val="21"/>
        </w:rPr>
      </w:pPr>
      <w:r>
        <w:rPr>
          <w:rFonts w:ascii="宋体" w:hint="eastAsia"/>
          <w:szCs w:val="21"/>
        </w:rPr>
        <w:t>7.</w:t>
      </w:r>
      <w:r>
        <w:rPr>
          <w:rFonts w:ascii="宋体" w:hint="eastAsia"/>
          <w:szCs w:val="21"/>
        </w:rPr>
        <w:tab/>
      </w:r>
      <w:r>
        <w:rPr>
          <w:rFonts w:ascii="宋体" w:hAnsi="宋体" w:hint="eastAsia"/>
          <w:szCs w:val="21"/>
        </w:rPr>
        <w:t>乙方需保证所提供服务的正常运作，如出现纳税人投诉或相关部门反馈监督意见等</w:t>
      </w:r>
      <w:r>
        <w:rPr>
          <w:rFonts w:ascii="宋体" w:hint="eastAsia"/>
          <w:szCs w:val="21"/>
        </w:rPr>
        <w:tab/>
      </w:r>
      <w:r>
        <w:rPr>
          <w:rFonts w:ascii="宋体" w:hAnsi="宋体" w:hint="eastAsia"/>
          <w:szCs w:val="21"/>
        </w:rPr>
        <w:t>情形的，每出现一次乙方需支付本合同总额</w:t>
      </w:r>
      <w:r>
        <w:rPr>
          <w:rFonts w:ascii="宋体" w:hAnsi="宋体" w:hint="eastAsia"/>
          <w:szCs w:val="21"/>
        </w:rPr>
        <w:t>1%</w:t>
      </w:r>
      <w:r>
        <w:rPr>
          <w:rFonts w:ascii="宋体" w:hAnsi="宋体" w:hint="eastAsia"/>
          <w:szCs w:val="21"/>
        </w:rPr>
        <w:t>违约金，并赔偿甲方遭受的损失。</w:t>
      </w:r>
    </w:p>
    <w:p w:rsidR="000E3484" w:rsidRDefault="00B822F6">
      <w:pPr>
        <w:tabs>
          <w:tab w:val="left" w:pos="851"/>
        </w:tabs>
        <w:spacing w:line="360" w:lineRule="auto"/>
        <w:outlineLvl w:val="1"/>
        <w:rPr>
          <w:rFonts w:ascii="宋体" w:hAnsi="宋体"/>
          <w:szCs w:val="21"/>
        </w:rPr>
      </w:pPr>
      <w:r>
        <w:rPr>
          <w:rFonts w:ascii="宋体" w:hint="eastAsia"/>
          <w:szCs w:val="21"/>
        </w:rPr>
        <w:t>8.</w:t>
      </w:r>
      <w:r>
        <w:rPr>
          <w:rFonts w:ascii="宋体" w:hint="eastAsia"/>
          <w:szCs w:val="21"/>
        </w:rPr>
        <w:tab/>
      </w:r>
      <w:r>
        <w:rPr>
          <w:rFonts w:ascii="宋体" w:hAnsi="宋体" w:hint="eastAsia"/>
          <w:szCs w:val="21"/>
        </w:rPr>
        <w:t>如乙方存在违背保密协议或廉政协议约定义务的行为，甲方有权解除合同，乙方须</w:t>
      </w:r>
      <w:r>
        <w:rPr>
          <w:rFonts w:ascii="宋体" w:hint="eastAsia"/>
          <w:szCs w:val="21"/>
        </w:rPr>
        <w:tab/>
      </w:r>
      <w:r>
        <w:rPr>
          <w:rFonts w:ascii="宋体" w:hAnsi="宋体" w:hint="eastAsia"/>
          <w:szCs w:val="21"/>
        </w:rPr>
        <w:t>一次性支付本合同总额</w:t>
      </w:r>
      <w:r>
        <w:rPr>
          <w:rFonts w:ascii="宋体" w:hAnsi="宋体" w:hint="eastAsia"/>
          <w:szCs w:val="21"/>
        </w:rPr>
        <w:t>10%</w:t>
      </w:r>
      <w:r>
        <w:rPr>
          <w:rFonts w:ascii="宋体" w:hAnsi="宋体" w:hint="eastAsia"/>
          <w:szCs w:val="21"/>
        </w:rPr>
        <w:t>的违约金，由此造成的甲方经济损失由乙方承担。</w:t>
      </w:r>
    </w:p>
    <w:p w:rsidR="000E3484" w:rsidRDefault="00B822F6">
      <w:pPr>
        <w:tabs>
          <w:tab w:val="left" w:pos="851"/>
        </w:tabs>
        <w:spacing w:line="360" w:lineRule="auto"/>
        <w:ind w:left="840" w:hangingChars="400" w:hanging="840"/>
        <w:rPr>
          <w:rFonts w:ascii="宋体"/>
          <w:szCs w:val="21"/>
        </w:rPr>
      </w:pPr>
      <w:r>
        <w:rPr>
          <w:rFonts w:ascii="宋体" w:hint="eastAsia"/>
          <w:szCs w:val="21"/>
        </w:rPr>
        <w:t>9.</w:t>
      </w:r>
      <w:r>
        <w:rPr>
          <w:rFonts w:ascii="宋体" w:hint="eastAsia"/>
          <w:szCs w:val="21"/>
        </w:rPr>
        <w:tab/>
      </w:r>
      <w:r>
        <w:rPr>
          <w:rFonts w:ascii="宋体" w:hint="eastAsia"/>
          <w:szCs w:val="21"/>
        </w:rPr>
        <w:t>乙方在合同履行期间存在“围猎”甲方税务人员行为的（指以获取不正当利益为目</w:t>
      </w:r>
      <w:r>
        <w:rPr>
          <w:rFonts w:ascii="宋体" w:hint="eastAsia"/>
          <w:szCs w:val="21"/>
        </w:rPr>
        <w:t xml:space="preserve"> </w:t>
      </w:r>
      <w:r>
        <w:rPr>
          <w:rFonts w:ascii="宋体" w:hint="eastAsia"/>
          <w:szCs w:val="21"/>
        </w:rPr>
        <w:t>的，采取馈赠礼品礼金、邀请娱乐旅游消费、提供便利条件等非正常交往手段“围猎”相关税务人员及其亲属），自甲方及甲方主管机关认定或通报之日起三年内，甲方可以拒绝乙方参与其政府采购活动。</w:t>
      </w:r>
    </w:p>
    <w:p w:rsidR="000E3484" w:rsidRDefault="00B822F6">
      <w:pPr>
        <w:tabs>
          <w:tab w:val="left" w:pos="851"/>
        </w:tabs>
        <w:spacing w:line="360" w:lineRule="auto"/>
        <w:ind w:left="840" w:hangingChars="400" w:hanging="840"/>
        <w:rPr>
          <w:rFonts w:ascii="宋体"/>
          <w:szCs w:val="21"/>
        </w:rPr>
      </w:pPr>
      <w:r>
        <w:rPr>
          <w:rFonts w:ascii="宋体" w:hint="eastAsia"/>
          <w:szCs w:val="21"/>
        </w:rPr>
        <w:t>10.</w:t>
      </w:r>
      <w:r>
        <w:rPr>
          <w:rFonts w:ascii="宋体" w:hint="eastAsia"/>
          <w:szCs w:val="21"/>
        </w:rPr>
        <w:tab/>
      </w:r>
      <w:r>
        <w:rPr>
          <w:rFonts w:hint="eastAsia"/>
          <w:kern w:val="32"/>
        </w:rPr>
        <w:t>乙方以弄虚作假等欺诈手段中标或参与磋商的授权代表来自同一企业的，甲方对所造成的损失有权追究乙方的法律责任和经济赔偿，并按下述第</w:t>
      </w:r>
      <w:r>
        <w:rPr>
          <w:rFonts w:hint="eastAsia"/>
          <w:kern w:val="32"/>
        </w:rPr>
        <w:t>11</w:t>
      </w:r>
      <w:r>
        <w:rPr>
          <w:rFonts w:hint="eastAsia"/>
          <w:kern w:val="32"/>
        </w:rPr>
        <w:t>条，对乙方及相关供应商的失信行为进行认定、处理。</w:t>
      </w:r>
    </w:p>
    <w:p w:rsidR="000E3484" w:rsidRDefault="00B822F6">
      <w:pPr>
        <w:tabs>
          <w:tab w:val="left" w:pos="851"/>
        </w:tabs>
        <w:spacing w:line="360" w:lineRule="auto"/>
        <w:ind w:left="840" w:hangingChars="400" w:hanging="840"/>
        <w:rPr>
          <w:rFonts w:ascii="宋体"/>
          <w:szCs w:val="21"/>
        </w:rPr>
      </w:pPr>
      <w:r>
        <w:rPr>
          <w:rFonts w:ascii="宋体" w:hint="eastAsia"/>
          <w:szCs w:val="21"/>
        </w:rPr>
        <w:t>11.</w:t>
      </w:r>
      <w:r>
        <w:rPr>
          <w:rFonts w:ascii="宋体" w:hint="eastAsia"/>
          <w:szCs w:val="21"/>
        </w:rPr>
        <w:tab/>
      </w:r>
      <w:r>
        <w:rPr>
          <w:rFonts w:ascii="宋体" w:hint="eastAsia"/>
          <w:szCs w:val="21"/>
        </w:rPr>
        <w:t>国家税务总局发票电子化改革（金税四期）领导小组办公室可以对《</w:t>
      </w:r>
      <w:r>
        <w:rPr>
          <w:rFonts w:ascii="宋体" w:hint="eastAsia"/>
          <w:szCs w:val="21"/>
        </w:rPr>
        <w:t>税务系统信息</w:t>
      </w:r>
      <w:r>
        <w:rPr>
          <w:rFonts w:ascii="宋体" w:hint="eastAsia"/>
          <w:szCs w:val="21"/>
        </w:rPr>
        <w:t xml:space="preserve">    </w:t>
      </w:r>
      <w:r>
        <w:rPr>
          <w:rFonts w:ascii="宋体" w:hint="eastAsia"/>
          <w:szCs w:val="21"/>
        </w:rPr>
        <w:t>化服务商失信行为记录名单制度</w:t>
      </w:r>
      <w:r>
        <w:rPr>
          <w:rFonts w:ascii="宋体" w:hint="eastAsia"/>
          <w:szCs w:val="21"/>
        </w:rPr>
        <w:t>(</w:t>
      </w:r>
      <w:r>
        <w:rPr>
          <w:rFonts w:ascii="宋体" w:hint="eastAsia"/>
          <w:szCs w:val="21"/>
        </w:rPr>
        <w:t>试行</w:t>
      </w:r>
      <w:r>
        <w:rPr>
          <w:rFonts w:ascii="宋体" w:hint="eastAsia"/>
          <w:szCs w:val="21"/>
        </w:rPr>
        <w:t>)</w:t>
      </w:r>
      <w:r>
        <w:rPr>
          <w:rFonts w:ascii="宋体" w:hint="eastAsia"/>
          <w:szCs w:val="21"/>
        </w:rPr>
        <w:t>》制度列举的失信行为进行认定，经其认定存在失信行为的服务商，</w:t>
      </w:r>
      <w:r>
        <w:rPr>
          <w:rFonts w:ascii="宋体" w:hint="eastAsia"/>
          <w:szCs w:val="21"/>
        </w:rPr>
        <w:t>3</w:t>
      </w:r>
      <w:r>
        <w:rPr>
          <w:rFonts w:ascii="宋体" w:hint="eastAsia"/>
          <w:szCs w:val="21"/>
        </w:rPr>
        <w:t>年内限制参加税收信息化项目政府采购活动。</w:t>
      </w:r>
    </w:p>
    <w:p w:rsidR="000E3484" w:rsidRDefault="00B822F6">
      <w:pPr>
        <w:tabs>
          <w:tab w:val="left" w:pos="851"/>
        </w:tabs>
        <w:spacing w:line="360" w:lineRule="auto"/>
        <w:ind w:left="851" w:hanging="851"/>
        <w:rPr>
          <w:rFonts w:ascii="宋体"/>
          <w:szCs w:val="21"/>
        </w:rPr>
      </w:pPr>
      <w:r>
        <w:rPr>
          <w:rFonts w:ascii="宋体" w:hint="eastAsia"/>
          <w:szCs w:val="21"/>
        </w:rPr>
        <w:t>12.</w:t>
      </w:r>
      <w:r>
        <w:rPr>
          <w:rFonts w:ascii="宋体" w:hint="eastAsia"/>
          <w:szCs w:val="21"/>
        </w:rPr>
        <w:tab/>
      </w:r>
      <w:r>
        <w:rPr>
          <w:rFonts w:ascii="宋体" w:hint="eastAsia"/>
          <w:szCs w:val="21"/>
        </w:rPr>
        <w:t>若乙方因上述违约行为须向甲方支付的违约金、赔偿金等费用，甲方有权直接在未付的合同款项中予以扣除，</w:t>
      </w:r>
      <w:r>
        <w:rPr>
          <w:rFonts w:ascii="宋体" w:hAnsi="宋体" w:hint="eastAsia"/>
          <w:szCs w:val="21"/>
        </w:rPr>
        <w:t>如不足以抵扣的乙方须赔偿补足</w:t>
      </w:r>
      <w:r>
        <w:rPr>
          <w:rFonts w:ascii="宋体" w:hAnsi="宋体" w:hint="eastAsia"/>
          <w:bCs/>
          <w:szCs w:val="21"/>
        </w:rPr>
        <w:t>。</w:t>
      </w:r>
    </w:p>
    <w:p w:rsidR="000E3484" w:rsidRDefault="00B822F6">
      <w:pPr>
        <w:tabs>
          <w:tab w:val="left" w:pos="851"/>
        </w:tabs>
        <w:spacing w:line="360" w:lineRule="auto"/>
        <w:ind w:left="840" w:hangingChars="400" w:hanging="840"/>
        <w:rPr>
          <w:rFonts w:ascii="宋体"/>
          <w:szCs w:val="21"/>
        </w:rPr>
      </w:pPr>
      <w:r>
        <w:rPr>
          <w:rFonts w:ascii="宋体" w:hint="eastAsia"/>
          <w:szCs w:val="21"/>
        </w:rPr>
        <w:t>13.</w:t>
      </w:r>
      <w:r>
        <w:rPr>
          <w:rFonts w:ascii="宋体" w:hint="eastAsia"/>
          <w:szCs w:val="21"/>
        </w:rPr>
        <w:tab/>
      </w:r>
      <w:r>
        <w:rPr>
          <w:rFonts w:ascii="宋体" w:hint="eastAsia"/>
          <w:szCs w:val="21"/>
        </w:rPr>
        <w:t>本合同履行过程中一方违约的，违约方应赔偿守约方的损失，包括但不限于律师费、诉</w:t>
      </w:r>
      <w:r>
        <w:rPr>
          <w:rFonts w:ascii="宋体" w:hint="eastAsia"/>
          <w:szCs w:val="21"/>
        </w:rPr>
        <w:lastRenderedPageBreak/>
        <w:t>讼</w:t>
      </w:r>
      <w:r>
        <w:rPr>
          <w:rFonts w:ascii="宋体" w:hint="eastAsia"/>
          <w:szCs w:val="21"/>
        </w:rPr>
        <w:t>/</w:t>
      </w:r>
      <w:r>
        <w:rPr>
          <w:rFonts w:ascii="宋体" w:hint="eastAsia"/>
          <w:szCs w:val="21"/>
        </w:rPr>
        <w:t>仲裁费、公证费、差旅费、保全费、担保保函费等费用。</w:t>
      </w:r>
    </w:p>
    <w:p w:rsidR="000E3484" w:rsidRDefault="00B822F6">
      <w:pPr>
        <w:tabs>
          <w:tab w:val="left" w:pos="851"/>
        </w:tabs>
        <w:spacing w:line="360" w:lineRule="auto"/>
        <w:ind w:left="851" w:hanging="851"/>
        <w:rPr>
          <w:rFonts w:ascii="宋体"/>
          <w:bCs/>
          <w:szCs w:val="21"/>
        </w:rPr>
      </w:pPr>
      <w:r>
        <w:rPr>
          <w:rFonts w:ascii="宋体" w:hint="eastAsia"/>
          <w:szCs w:val="21"/>
        </w:rPr>
        <w:t>14.</w:t>
      </w:r>
      <w:r>
        <w:rPr>
          <w:rFonts w:ascii="宋体" w:hint="eastAsia"/>
          <w:szCs w:val="21"/>
        </w:rPr>
        <w:tab/>
      </w:r>
      <w:r>
        <w:rPr>
          <w:rFonts w:ascii="宋体" w:hint="eastAsia"/>
          <w:szCs w:val="21"/>
        </w:rPr>
        <w:t>其它违约责任按《中华人民</w:t>
      </w:r>
      <w:r>
        <w:rPr>
          <w:rFonts w:ascii="宋体" w:hint="eastAsia"/>
          <w:bCs/>
          <w:szCs w:val="21"/>
        </w:rPr>
        <w:t>共和国民法典》处理。</w:t>
      </w:r>
    </w:p>
    <w:p w:rsidR="000E3484" w:rsidRDefault="00B822F6">
      <w:pPr>
        <w:numPr>
          <w:ilvl w:val="0"/>
          <w:numId w:val="8"/>
        </w:numPr>
        <w:tabs>
          <w:tab w:val="left" w:pos="851"/>
        </w:tabs>
        <w:spacing w:line="360" w:lineRule="auto"/>
        <w:ind w:left="850" w:hangingChars="403" w:hanging="850"/>
        <w:rPr>
          <w:rFonts w:ascii="宋体"/>
          <w:b/>
          <w:szCs w:val="21"/>
        </w:rPr>
      </w:pPr>
      <w:r>
        <w:rPr>
          <w:rFonts w:ascii="宋体" w:hint="eastAsia"/>
          <w:b/>
          <w:szCs w:val="21"/>
        </w:rPr>
        <w:t>争议的解决</w:t>
      </w:r>
    </w:p>
    <w:p w:rsidR="000E3484" w:rsidRDefault="00B822F6">
      <w:pPr>
        <w:numPr>
          <w:ilvl w:val="0"/>
          <w:numId w:val="10"/>
        </w:numPr>
        <w:tabs>
          <w:tab w:val="left" w:pos="851"/>
        </w:tabs>
        <w:spacing w:line="360" w:lineRule="auto"/>
        <w:ind w:left="851" w:hanging="851"/>
        <w:rPr>
          <w:rFonts w:ascii="宋体"/>
          <w:szCs w:val="21"/>
        </w:rPr>
      </w:pPr>
      <w:r>
        <w:rPr>
          <w:rFonts w:ascii="宋体" w:hint="eastAsia"/>
          <w:szCs w:val="21"/>
        </w:rPr>
        <w:tab/>
      </w:r>
      <w:r>
        <w:rPr>
          <w:rFonts w:ascii="宋体" w:hint="eastAsia"/>
          <w:szCs w:val="21"/>
        </w:rPr>
        <w:t>合同执行</w:t>
      </w:r>
      <w:r>
        <w:rPr>
          <w:rFonts w:ascii="宋体" w:hint="eastAsia"/>
          <w:szCs w:val="21"/>
        </w:rPr>
        <w:t>过程中发生的任何争议，如双方不能通过友好协商解决，</w:t>
      </w:r>
      <w:r>
        <w:rPr>
          <w:rFonts w:ascii="宋体"/>
          <w:szCs w:val="21"/>
        </w:rPr>
        <w:t>任一方有权向甲方所在地人民法院提起诉讼，</w:t>
      </w:r>
      <w:r>
        <w:rPr>
          <w:rFonts w:ascii="宋体" w:hint="eastAsia"/>
          <w:szCs w:val="21"/>
        </w:rPr>
        <w:t>按相关法律法规处理。</w:t>
      </w:r>
    </w:p>
    <w:p w:rsidR="000E3484" w:rsidRDefault="00B822F6">
      <w:pPr>
        <w:numPr>
          <w:ilvl w:val="0"/>
          <w:numId w:val="8"/>
        </w:numPr>
        <w:tabs>
          <w:tab w:val="left" w:pos="851"/>
        </w:tabs>
        <w:spacing w:line="360" w:lineRule="auto"/>
        <w:ind w:left="850" w:hangingChars="403" w:hanging="850"/>
        <w:rPr>
          <w:rFonts w:ascii="宋体"/>
          <w:szCs w:val="21"/>
        </w:rPr>
      </w:pPr>
      <w:r>
        <w:rPr>
          <w:rFonts w:ascii="宋体" w:hint="eastAsia"/>
          <w:b/>
          <w:szCs w:val="21"/>
        </w:rPr>
        <w:t>不可抗力</w:t>
      </w:r>
    </w:p>
    <w:p w:rsidR="000E3484" w:rsidRDefault="00B822F6">
      <w:pPr>
        <w:tabs>
          <w:tab w:val="left" w:pos="851"/>
        </w:tabs>
        <w:spacing w:line="360" w:lineRule="auto"/>
        <w:ind w:left="851" w:hanging="851"/>
        <w:rPr>
          <w:rFonts w:ascii="宋体"/>
          <w:szCs w:val="21"/>
        </w:rPr>
      </w:pPr>
      <w:r>
        <w:rPr>
          <w:rFonts w:ascii="宋体" w:hint="eastAsia"/>
          <w:szCs w:val="21"/>
        </w:rPr>
        <w:t>1.</w:t>
      </w:r>
      <w:r>
        <w:rPr>
          <w:rFonts w:ascii="宋体" w:hint="eastAsia"/>
          <w:szCs w:val="21"/>
        </w:rPr>
        <w:tab/>
      </w:r>
      <w:r>
        <w:rPr>
          <w:rFonts w:ascii="宋体" w:hint="eastAsia"/>
          <w:szCs w:val="21"/>
        </w:rPr>
        <w:t>任何一方由于不可抗力原因不能履行合同时，应在不可抗力事件结束后</w:t>
      </w:r>
      <w:r>
        <w:rPr>
          <w:rFonts w:ascii="宋体" w:hint="eastAsia"/>
          <w:szCs w:val="21"/>
        </w:rPr>
        <w:t>1</w:t>
      </w:r>
      <w:r>
        <w:rPr>
          <w:rFonts w:ascii="宋体" w:hint="eastAsia"/>
          <w:szCs w:val="21"/>
        </w:rPr>
        <w:t>日内向对方通报，以减轻可能给对方造成的损失，在取得有关机构的不可抗力证明或双方谅解确认后，允许延期履行或修订合同，并根据情况可部分或全部免于承担违约责任。</w:t>
      </w:r>
    </w:p>
    <w:p w:rsidR="000E3484" w:rsidRDefault="00B822F6">
      <w:pPr>
        <w:numPr>
          <w:ilvl w:val="0"/>
          <w:numId w:val="8"/>
        </w:numPr>
        <w:tabs>
          <w:tab w:val="left" w:pos="851"/>
        </w:tabs>
        <w:spacing w:line="360" w:lineRule="auto"/>
        <w:ind w:left="850" w:hangingChars="403" w:hanging="850"/>
        <w:rPr>
          <w:rFonts w:ascii="宋体"/>
          <w:szCs w:val="21"/>
        </w:rPr>
      </w:pPr>
      <w:r>
        <w:rPr>
          <w:rFonts w:ascii="宋体" w:hint="eastAsia"/>
          <w:b/>
          <w:szCs w:val="21"/>
        </w:rPr>
        <w:t>税费</w:t>
      </w:r>
    </w:p>
    <w:p w:rsidR="000E3484" w:rsidRDefault="00B822F6">
      <w:pPr>
        <w:tabs>
          <w:tab w:val="left" w:pos="851"/>
        </w:tabs>
        <w:spacing w:line="360" w:lineRule="auto"/>
        <w:ind w:left="851" w:hanging="851"/>
        <w:rPr>
          <w:rFonts w:ascii="宋体"/>
          <w:szCs w:val="21"/>
        </w:rPr>
      </w:pPr>
      <w:r>
        <w:rPr>
          <w:rFonts w:ascii="宋体" w:hint="eastAsia"/>
          <w:szCs w:val="21"/>
        </w:rPr>
        <w:t>1.</w:t>
      </w:r>
      <w:r>
        <w:rPr>
          <w:rFonts w:ascii="宋体" w:hint="eastAsia"/>
          <w:szCs w:val="21"/>
        </w:rPr>
        <w:tab/>
      </w:r>
      <w:r>
        <w:rPr>
          <w:rFonts w:ascii="宋体" w:hint="eastAsia"/>
          <w:szCs w:val="21"/>
        </w:rPr>
        <w:t>与本合同相关的税费，依中国的税法规定由相应的承担方承担，本合同总价为含税价。</w:t>
      </w:r>
    </w:p>
    <w:p w:rsidR="000E3484" w:rsidRDefault="00B822F6">
      <w:pPr>
        <w:numPr>
          <w:ilvl w:val="0"/>
          <w:numId w:val="8"/>
        </w:numPr>
        <w:tabs>
          <w:tab w:val="left" w:pos="851"/>
        </w:tabs>
        <w:spacing w:line="360" w:lineRule="auto"/>
        <w:ind w:left="850" w:hangingChars="403" w:hanging="850"/>
        <w:rPr>
          <w:rFonts w:ascii="宋体"/>
          <w:b/>
          <w:szCs w:val="21"/>
        </w:rPr>
      </w:pPr>
      <w:r>
        <w:rPr>
          <w:rFonts w:ascii="宋体" w:hint="eastAsia"/>
          <w:b/>
          <w:szCs w:val="21"/>
        </w:rPr>
        <w:t>其它</w:t>
      </w:r>
    </w:p>
    <w:p w:rsidR="000E3484" w:rsidRDefault="00B822F6">
      <w:pPr>
        <w:tabs>
          <w:tab w:val="left" w:pos="851"/>
        </w:tabs>
        <w:spacing w:line="360" w:lineRule="auto"/>
        <w:ind w:left="851" w:hanging="851"/>
        <w:rPr>
          <w:rFonts w:ascii="宋体"/>
          <w:szCs w:val="21"/>
        </w:rPr>
      </w:pPr>
      <w:r>
        <w:rPr>
          <w:rFonts w:ascii="宋体" w:hint="eastAsia"/>
          <w:szCs w:val="21"/>
        </w:rPr>
        <w:t>1.</w:t>
      </w:r>
      <w:r>
        <w:rPr>
          <w:rFonts w:ascii="宋体" w:hint="eastAsia"/>
          <w:szCs w:val="21"/>
        </w:rPr>
        <w:tab/>
      </w:r>
      <w:r>
        <w:rPr>
          <w:rFonts w:ascii="宋体" w:hint="eastAsia"/>
          <w:szCs w:val="21"/>
        </w:rPr>
        <w:t>本合同所有附件、采购文件、报价文件、中标通知书均为合同的有效组成部分，与本合同具有同等法律效力。</w:t>
      </w:r>
    </w:p>
    <w:p w:rsidR="000E3484" w:rsidRDefault="00B822F6">
      <w:pPr>
        <w:tabs>
          <w:tab w:val="left" w:pos="851"/>
        </w:tabs>
        <w:spacing w:line="360" w:lineRule="auto"/>
        <w:ind w:left="851" w:hanging="851"/>
        <w:rPr>
          <w:rFonts w:ascii="宋体"/>
          <w:szCs w:val="21"/>
        </w:rPr>
      </w:pPr>
      <w:r>
        <w:rPr>
          <w:rFonts w:ascii="宋体" w:hint="eastAsia"/>
          <w:szCs w:val="21"/>
        </w:rPr>
        <w:t>2.</w:t>
      </w:r>
      <w:r>
        <w:rPr>
          <w:rFonts w:ascii="宋体" w:hint="eastAsia"/>
          <w:szCs w:val="21"/>
        </w:rPr>
        <w:tab/>
      </w:r>
      <w:r>
        <w:rPr>
          <w:rFonts w:ascii="宋体" w:hint="eastAsia"/>
          <w:szCs w:val="21"/>
        </w:rPr>
        <w:t>在执行本合同的过程中，所有经双方签署确认的文件（包括会议纪要、补充协议、往来信函）即成为本合同的有效组成部分。</w:t>
      </w:r>
    </w:p>
    <w:p w:rsidR="000E3484" w:rsidRDefault="00B822F6">
      <w:pPr>
        <w:tabs>
          <w:tab w:val="left" w:pos="851"/>
        </w:tabs>
        <w:spacing w:line="360" w:lineRule="auto"/>
        <w:ind w:left="851" w:hanging="851"/>
        <w:rPr>
          <w:rFonts w:ascii="宋体"/>
          <w:szCs w:val="21"/>
        </w:rPr>
      </w:pPr>
      <w:r>
        <w:rPr>
          <w:rFonts w:ascii="宋体" w:hint="eastAsia"/>
          <w:szCs w:val="21"/>
        </w:rPr>
        <w:t>3.</w:t>
      </w:r>
      <w:r>
        <w:rPr>
          <w:rFonts w:ascii="宋体" w:hint="eastAsia"/>
          <w:szCs w:val="21"/>
        </w:rPr>
        <w:tab/>
      </w:r>
      <w:r>
        <w:rPr>
          <w:rFonts w:ascii="宋体" w:hint="eastAsia"/>
          <w:szCs w:val="21"/>
        </w:rPr>
        <w:t>如一方地址、电话、传真号码有变更，应在变更当日内书面通知对方，否则，应承担相应责任。</w:t>
      </w:r>
    </w:p>
    <w:p w:rsidR="000E3484" w:rsidRDefault="00B822F6">
      <w:pPr>
        <w:tabs>
          <w:tab w:val="left" w:pos="851"/>
        </w:tabs>
        <w:spacing w:line="360" w:lineRule="auto"/>
        <w:ind w:left="851" w:hanging="851"/>
        <w:rPr>
          <w:rFonts w:ascii="宋体"/>
          <w:szCs w:val="21"/>
        </w:rPr>
      </w:pPr>
      <w:r>
        <w:rPr>
          <w:rFonts w:ascii="宋体" w:hint="eastAsia"/>
          <w:szCs w:val="21"/>
        </w:rPr>
        <w:t>4.</w:t>
      </w:r>
      <w:r>
        <w:rPr>
          <w:rFonts w:ascii="宋体" w:hint="eastAsia"/>
          <w:szCs w:val="21"/>
        </w:rPr>
        <w:tab/>
      </w:r>
      <w:r>
        <w:rPr>
          <w:rFonts w:ascii="宋体" w:hint="eastAsia"/>
          <w:szCs w:val="21"/>
        </w:rPr>
        <w:t>除甲方事先书面同意外，乙方不得部分或全部转让其应履行的合同项下的义务。</w:t>
      </w:r>
    </w:p>
    <w:p w:rsidR="000E3484" w:rsidRDefault="00B822F6">
      <w:pPr>
        <w:numPr>
          <w:ilvl w:val="0"/>
          <w:numId w:val="8"/>
        </w:numPr>
        <w:tabs>
          <w:tab w:val="left" w:pos="851"/>
        </w:tabs>
        <w:spacing w:line="360" w:lineRule="auto"/>
        <w:ind w:left="850" w:hangingChars="403" w:hanging="850"/>
        <w:rPr>
          <w:rFonts w:ascii="宋体"/>
          <w:b/>
          <w:szCs w:val="21"/>
        </w:rPr>
      </w:pPr>
      <w:r>
        <w:rPr>
          <w:rFonts w:ascii="宋体" w:hint="eastAsia"/>
          <w:b/>
          <w:szCs w:val="21"/>
        </w:rPr>
        <w:t>合同生效：</w:t>
      </w:r>
    </w:p>
    <w:p w:rsidR="000E3484" w:rsidRDefault="00B822F6">
      <w:pPr>
        <w:tabs>
          <w:tab w:val="left" w:pos="851"/>
        </w:tabs>
        <w:spacing w:line="360" w:lineRule="auto"/>
        <w:ind w:left="851" w:hanging="851"/>
        <w:rPr>
          <w:rFonts w:ascii="宋体"/>
          <w:szCs w:val="21"/>
        </w:rPr>
      </w:pPr>
      <w:r>
        <w:rPr>
          <w:rFonts w:ascii="宋体" w:hint="eastAsia"/>
          <w:szCs w:val="21"/>
        </w:rPr>
        <w:t>1.</w:t>
      </w:r>
      <w:r>
        <w:rPr>
          <w:rFonts w:ascii="宋体" w:hint="eastAsia"/>
          <w:szCs w:val="21"/>
        </w:rPr>
        <w:tab/>
      </w:r>
      <w:r>
        <w:rPr>
          <w:rFonts w:ascii="宋体" w:hint="eastAsia"/>
          <w:szCs w:val="21"/>
        </w:rPr>
        <w:t>本合同在甲乙双方法人代表或其授权代表签字盖章后生效。</w:t>
      </w:r>
    </w:p>
    <w:p w:rsidR="000E3484" w:rsidRDefault="00B822F6">
      <w:pPr>
        <w:tabs>
          <w:tab w:val="left" w:pos="851"/>
        </w:tabs>
        <w:spacing w:line="360" w:lineRule="auto"/>
        <w:ind w:left="851" w:hanging="851"/>
        <w:rPr>
          <w:rFonts w:ascii="宋体"/>
          <w:szCs w:val="21"/>
        </w:rPr>
      </w:pPr>
      <w:r>
        <w:rPr>
          <w:rFonts w:ascii="宋体" w:hint="eastAsia"/>
          <w:szCs w:val="21"/>
        </w:rPr>
        <w:t>2.</w:t>
      </w:r>
      <w:r>
        <w:rPr>
          <w:rFonts w:ascii="宋体" w:hint="eastAsia"/>
          <w:szCs w:val="21"/>
        </w:rPr>
        <w:tab/>
      </w:r>
      <w:r>
        <w:rPr>
          <w:rFonts w:ascii="宋体" w:hint="eastAsia"/>
          <w:szCs w:val="21"/>
        </w:rPr>
        <w:t>合同一式</w:t>
      </w:r>
      <w:r>
        <w:rPr>
          <w:rFonts w:ascii="宋体" w:hint="eastAsia"/>
          <w:szCs w:val="21"/>
        </w:rPr>
        <w:t xml:space="preserve"> </w:t>
      </w:r>
      <w:r>
        <w:rPr>
          <w:rFonts w:ascii="宋体" w:hint="eastAsia"/>
          <w:szCs w:val="21"/>
        </w:rPr>
        <w:t>份，甲方持份，乙方持份，具有同等法律效</w:t>
      </w:r>
      <w:r>
        <w:rPr>
          <w:rFonts w:ascii="宋体" w:hint="eastAsia"/>
          <w:szCs w:val="21"/>
        </w:rPr>
        <w:t>力。</w:t>
      </w:r>
    </w:p>
    <w:p w:rsidR="000E3484" w:rsidRDefault="00B822F6">
      <w:pPr>
        <w:tabs>
          <w:tab w:val="left" w:pos="851"/>
        </w:tabs>
        <w:spacing w:line="360" w:lineRule="auto"/>
        <w:ind w:left="851" w:hanging="851"/>
        <w:rPr>
          <w:rFonts w:ascii="宋体" w:hAnsi="宋体"/>
          <w:szCs w:val="21"/>
        </w:rPr>
      </w:pPr>
      <w:r>
        <w:rPr>
          <w:rFonts w:ascii="宋体" w:hAnsi="宋体" w:hint="eastAsia"/>
          <w:szCs w:val="21"/>
        </w:rPr>
        <w:t xml:space="preserve">3.       </w:t>
      </w:r>
      <w:r>
        <w:rPr>
          <w:rFonts w:ascii="宋体" w:hAnsi="宋体" w:hint="eastAsia"/>
          <w:szCs w:val="21"/>
        </w:rPr>
        <w:t>附件：</w:t>
      </w:r>
    </w:p>
    <w:p w:rsidR="000E3484" w:rsidRDefault="00B822F6">
      <w:pPr>
        <w:tabs>
          <w:tab w:val="left" w:pos="851"/>
        </w:tabs>
        <w:spacing w:line="360" w:lineRule="auto"/>
        <w:ind w:left="851" w:hanging="851"/>
        <w:rPr>
          <w:rFonts w:ascii="宋体" w:hAnsi="宋体"/>
          <w:szCs w:val="21"/>
        </w:rPr>
      </w:pPr>
      <w:r>
        <w:rPr>
          <w:rFonts w:ascii="宋体" w:hAnsi="宋体" w:hint="eastAsia"/>
          <w:szCs w:val="21"/>
        </w:rPr>
        <w:t xml:space="preserve">         </w:t>
      </w:r>
      <w:r>
        <w:rPr>
          <w:rFonts w:ascii="宋体" w:hAnsi="宋体" w:hint="eastAsia"/>
          <w:szCs w:val="21"/>
        </w:rPr>
        <w:t>附件</w:t>
      </w:r>
      <w:r>
        <w:rPr>
          <w:rFonts w:ascii="宋体" w:hAnsi="宋体" w:hint="eastAsia"/>
          <w:szCs w:val="21"/>
        </w:rPr>
        <w:t>1</w:t>
      </w:r>
      <w:r>
        <w:rPr>
          <w:rFonts w:ascii="宋体" w:hAnsi="宋体" w:hint="eastAsia"/>
          <w:szCs w:val="21"/>
        </w:rPr>
        <w:t>：项目需求书</w:t>
      </w:r>
    </w:p>
    <w:p w:rsidR="000E3484" w:rsidRDefault="00B822F6">
      <w:pPr>
        <w:tabs>
          <w:tab w:val="left" w:pos="851"/>
        </w:tabs>
        <w:spacing w:line="360" w:lineRule="auto"/>
        <w:ind w:left="851" w:hanging="851"/>
        <w:rPr>
          <w:rFonts w:ascii="宋体" w:hAnsi="宋体"/>
          <w:szCs w:val="21"/>
        </w:rPr>
      </w:pPr>
      <w:r>
        <w:rPr>
          <w:rFonts w:ascii="宋体" w:hAnsi="宋体" w:hint="eastAsia"/>
          <w:szCs w:val="21"/>
        </w:rPr>
        <w:t xml:space="preserve">         </w:t>
      </w:r>
      <w:r>
        <w:rPr>
          <w:rFonts w:ascii="宋体" w:hAnsi="宋体" w:hint="eastAsia"/>
          <w:szCs w:val="21"/>
        </w:rPr>
        <w:t>附件</w:t>
      </w:r>
      <w:r>
        <w:rPr>
          <w:rFonts w:ascii="宋体" w:hAnsi="宋体" w:hint="eastAsia"/>
          <w:szCs w:val="21"/>
        </w:rPr>
        <w:t>2</w:t>
      </w:r>
      <w:r>
        <w:rPr>
          <w:rFonts w:ascii="宋体" w:hAnsi="宋体" w:hint="eastAsia"/>
          <w:szCs w:val="21"/>
        </w:rPr>
        <w:t>：保密协议书</w:t>
      </w:r>
    </w:p>
    <w:p w:rsidR="000E3484" w:rsidRDefault="00B822F6">
      <w:pPr>
        <w:tabs>
          <w:tab w:val="left" w:pos="851"/>
        </w:tabs>
        <w:spacing w:line="360" w:lineRule="auto"/>
        <w:ind w:left="851" w:hanging="851"/>
        <w:rPr>
          <w:rFonts w:ascii="宋体" w:hAnsi="宋体"/>
          <w:szCs w:val="21"/>
        </w:rPr>
      </w:pPr>
      <w:r>
        <w:rPr>
          <w:rFonts w:ascii="宋体" w:hAnsi="宋体" w:hint="eastAsia"/>
          <w:szCs w:val="21"/>
        </w:rPr>
        <w:t xml:space="preserve">         </w:t>
      </w:r>
      <w:r>
        <w:rPr>
          <w:rFonts w:ascii="宋体" w:hAnsi="宋体" w:hint="eastAsia"/>
          <w:szCs w:val="21"/>
        </w:rPr>
        <w:t>附件</w:t>
      </w:r>
      <w:r>
        <w:rPr>
          <w:rFonts w:ascii="宋体" w:hAnsi="宋体" w:hint="eastAsia"/>
          <w:szCs w:val="21"/>
        </w:rPr>
        <w:t>3</w:t>
      </w:r>
      <w:r>
        <w:rPr>
          <w:rFonts w:ascii="宋体" w:hAnsi="宋体" w:hint="eastAsia"/>
          <w:szCs w:val="21"/>
        </w:rPr>
        <w:t>：廉政协议书</w:t>
      </w:r>
    </w:p>
    <w:p w:rsidR="000E3484" w:rsidRDefault="00B822F6">
      <w:pPr>
        <w:tabs>
          <w:tab w:val="left" w:pos="851"/>
        </w:tabs>
        <w:spacing w:line="360" w:lineRule="auto"/>
        <w:ind w:left="851" w:hanging="851"/>
        <w:outlineLvl w:val="0"/>
        <w:rPr>
          <w:rFonts w:ascii="宋体" w:hAnsi="宋体"/>
          <w:szCs w:val="21"/>
        </w:rPr>
      </w:pPr>
      <w:r>
        <w:rPr>
          <w:rFonts w:ascii="宋体" w:hAnsi="宋体" w:hint="eastAsia"/>
          <w:szCs w:val="21"/>
        </w:rPr>
        <w:t xml:space="preserve">         </w:t>
      </w:r>
      <w:r>
        <w:rPr>
          <w:rFonts w:ascii="宋体" w:hAnsi="宋体" w:hint="eastAsia"/>
          <w:szCs w:val="21"/>
        </w:rPr>
        <w:t>附件</w:t>
      </w:r>
      <w:r>
        <w:rPr>
          <w:rFonts w:ascii="宋体" w:hAnsi="宋体" w:hint="eastAsia"/>
          <w:szCs w:val="21"/>
        </w:rPr>
        <w:t>4</w:t>
      </w:r>
      <w:r>
        <w:rPr>
          <w:rFonts w:ascii="宋体" w:hAnsi="宋体" w:hint="eastAsia"/>
          <w:szCs w:val="21"/>
        </w:rPr>
        <w:t>：网络和数据安全责任协议书</w:t>
      </w:r>
    </w:p>
    <w:p w:rsidR="000E3484" w:rsidRDefault="00B822F6">
      <w:pPr>
        <w:tabs>
          <w:tab w:val="left" w:pos="851"/>
        </w:tabs>
        <w:spacing w:line="360" w:lineRule="auto"/>
        <w:ind w:left="851" w:hanging="851"/>
        <w:rPr>
          <w:rFonts w:ascii="宋体" w:hAnsi="宋体"/>
          <w:szCs w:val="21"/>
        </w:rPr>
      </w:pPr>
      <w:r>
        <w:rPr>
          <w:rFonts w:ascii="宋体" w:hAnsi="宋体" w:hint="eastAsia"/>
          <w:szCs w:val="21"/>
        </w:rPr>
        <w:t xml:space="preserve">         </w:t>
      </w:r>
      <w:r>
        <w:rPr>
          <w:rFonts w:ascii="宋体" w:hAnsi="宋体" w:hint="eastAsia"/>
          <w:szCs w:val="21"/>
        </w:rPr>
        <w:t>附件</w:t>
      </w:r>
      <w:r>
        <w:rPr>
          <w:rFonts w:ascii="宋体" w:hAnsi="宋体" w:hint="eastAsia"/>
          <w:szCs w:val="21"/>
        </w:rPr>
        <w:t>5</w:t>
      </w:r>
      <w:r>
        <w:rPr>
          <w:rFonts w:ascii="宋体" w:hAnsi="宋体" w:hint="eastAsia"/>
          <w:szCs w:val="21"/>
        </w:rPr>
        <w:t>：采购评审结果通知</w:t>
      </w:r>
    </w:p>
    <w:p w:rsidR="000E3484" w:rsidRDefault="00B822F6">
      <w:pPr>
        <w:tabs>
          <w:tab w:val="left" w:pos="851"/>
        </w:tabs>
        <w:spacing w:line="360" w:lineRule="auto"/>
        <w:ind w:left="851" w:hanging="851"/>
        <w:rPr>
          <w:rFonts w:ascii="宋体" w:hAnsi="宋体"/>
          <w:szCs w:val="21"/>
        </w:rPr>
      </w:pPr>
      <w:r>
        <w:rPr>
          <w:rFonts w:ascii="宋体" w:hAnsi="宋体" w:hint="eastAsia"/>
          <w:szCs w:val="21"/>
        </w:rPr>
        <w:t xml:space="preserve">         </w:t>
      </w:r>
      <w:r>
        <w:rPr>
          <w:rFonts w:ascii="宋体" w:hAnsi="宋体" w:hint="eastAsia"/>
          <w:szCs w:val="21"/>
        </w:rPr>
        <w:t>附件</w:t>
      </w:r>
      <w:r>
        <w:rPr>
          <w:rFonts w:ascii="宋体" w:hAnsi="宋体" w:hint="eastAsia"/>
          <w:szCs w:val="21"/>
        </w:rPr>
        <w:t>6</w:t>
      </w:r>
      <w:r>
        <w:rPr>
          <w:rFonts w:ascii="宋体" w:hAnsi="宋体" w:hint="eastAsia"/>
          <w:szCs w:val="21"/>
        </w:rPr>
        <w:t>：乙方项目组核心成员列表</w:t>
      </w:r>
    </w:p>
    <w:p w:rsidR="000E3484" w:rsidRDefault="00B822F6">
      <w:pPr>
        <w:tabs>
          <w:tab w:val="left" w:pos="851"/>
        </w:tabs>
        <w:spacing w:line="360" w:lineRule="auto"/>
        <w:ind w:left="851" w:hanging="851"/>
        <w:rPr>
          <w:rFonts w:ascii="宋体" w:hAnsi="宋体"/>
          <w:szCs w:val="21"/>
        </w:rPr>
      </w:pPr>
      <w:r>
        <w:rPr>
          <w:rFonts w:ascii="宋体" w:hAnsi="宋体" w:hint="eastAsia"/>
          <w:szCs w:val="21"/>
        </w:rPr>
        <w:t xml:space="preserve">         </w:t>
      </w:r>
      <w:r>
        <w:rPr>
          <w:rFonts w:ascii="宋体" w:hAnsi="宋体" w:hint="eastAsia"/>
          <w:szCs w:val="21"/>
        </w:rPr>
        <w:t>附件</w:t>
      </w:r>
      <w:r>
        <w:rPr>
          <w:rFonts w:ascii="宋体" w:hAnsi="宋体" w:hint="eastAsia"/>
          <w:szCs w:val="21"/>
        </w:rPr>
        <w:t>7</w:t>
      </w:r>
      <w:r>
        <w:rPr>
          <w:rFonts w:ascii="宋体" w:hAnsi="宋体" w:hint="eastAsia"/>
          <w:szCs w:val="21"/>
        </w:rPr>
        <w:t>：报价明细表</w:t>
      </w:r>
    </w:p>
    <w:p w:rsidR="000E3484" w:rsidRDefault="00B822F6">
      <w:pPr>
        <w:spacing w:line="360" w:lineRule="auto"/>
        <w:rPr>
          <w:rFonts w:ascii="宋体" w:hAnsi="宋体"/>
          <w:szCs w:val="21"/>
        </w:rPr>
      </w:pPr>
      <w:r>
        <w:rPr>
          <w:rFonts w:ascii="宋体" w:hAnsi="宋体" w:hint="eastAsia"/>
          <w:szCs w:val="21"/>
        </w:rPr>
        <w:t>（以下无正文）</w:t>
      </w:r>
    </w:p>
    <w:p w:rsidR="000E3484" w:rsidRDefault="00B822F6">
      <w:pPr>
        <w:tabs>
          <w:tab w:val="left" w:pos="4395"/>
        </w:tabs>
        <w:spacing w:line="360" w:lineRule="auto"/>
        <w:rPr>
          <w:rFonts w:ascii="宋体"/>
          <w:b/>
          <w:szCs w:val="21"/>
        </w:rPr>
      </w:pPr>
      <w:r>
        <w:rPr>
          <w:rFonts w:ascii="宋体" w:hint="eastAsia"/>
          <w:b/>
          <w:szCs w:val="21"/>
        </w:rPr>
        <w:t>甲方（盖章）：</w:t>
      </w:r>
      <w:r>
        <w:rPr>
          <w:rFonts w:ascii="宋体" w:hint="eastAsia"/>
          <w:b/>
          <w:szCs w:val="21"/>
        </w:rPr>
        <w:tab/>
      </w:r>
      <w:r>
        <w:rPr>
          <w:rFonts w:ascii="宋体" w:hint="eastAsia"/>
          <w:b/>
          <w:szCs w:val="21"/>
        </w:rPr>
        <w:t>乙方（盖章）：</w:t>
      </w:r>
    </w:p>
    <w:p w:rsidR="000E3484" w:rsidRDefault="00B822F6">
      <w:pPr>
        <w:tabs>
          <w:tab w:val="left" w:pos="4395"/>
        </w:tabs>
        <w:spacing w:line="360" w:lineRule="auto"/>
        <w:rPr>
          <w:rFonts w:ascii="宋体"/>
          <w:b/>
          <w:szCs w:val="21"/>
        </w:rPr>
      </w:pPr>
      <w:r>
        <w:rPr>
          <w:rFonts w:ascii="宋体" w:hint="eastAsia"/>
          <w:b/>
          <w:szCs w:val="21"/>
        </w:rPr>
        <w:t>代表：</w:t>
      </w:r>
      <w:r>
        <w:rPr>
          <w:rFonts w:ascii="宋体" w:hint="eastAsia"/>
          <w:b/>
          <w:szCs w:val="21"/>
        </w:rPr>
        <w:tab/>
      </w:r>
      <w:r>
        <w:rPr>
          <w:rFonts w:ascii="宋体" w:hint="eastAsia"/>
          <w:b/>
          <w:szCs w:val="21"/>
        </w:rPr>
        <w:t>代表：</w:t>
      </w:r>
      <w:r>
        <w:rPr>
          <w:rFonts w:ascii="宋体" w:hint="eastAsia"/>
          <w:b/>
          <w:szCs w:val="21"/>
        </w:rPr>
        <w:t xml:space="preserve"> </w:t>
      </w:r>
    </w:p>
    <w:p w:rsidR="000E3484" w:rsidRDefault="00B822F6">
      <w:pPr>
        <w:tabs>
          <w:tab w:val="left" w:pos="4395"/>
        </w:tabs>
        <w:spacing w:line="360" w:lineRule="auto"/>
        <w:rPr>
          <w:rFonts w:ascii="宋体"/>
          <w:szCs w:val="21"/>
        </w:rPr>
      </w:pPr>
      <w:r>
        <w:rPr>
          <w:rFonts w:ascii="宋体" w:hint="eastAsia"/>
          <w:szCs w:val="21"/>
        </w:rPr>
        <w:tab/>
      </w:r>
      <w:r>
        <w:rPr>
          <w:rFonts w:ascii="宋体" w:hint="eastAsia"/>
          <w:szCs w:val="21"/>
        </w:rPr>
        <w:t>开户名称：</w:t>
      </w:r>
    </w:p>
    <w:p w:rsidR="000E3484" w:rsidRDefault="00B822F6">
      <w:pPr>
        <w:tabs>
          <w:tab w:val="left" w:pos="4395"/>
        </w:tabs>
        <w:spacing w:line="360" w:lineRule="auto"/>
        <w:rPr>
          <w:rFonts w:ascii="宋体"/>
          <w:szCs w:val="21"/>
        </w:rPr>
      </w:pPr>
      <w:r>
        <w:rPr>
          <w:rFonts w:ascii="宋体" w:hint="eastAsia"/>
          <w:szCs w:val="21"/>
        </w:rPr>
        <w:tab/>
      </w:r>
      <w:r>
        <w:rPr>
          <w:rFonts w:ascii="宋体" w:hint="eastAsia"/>
          <w:szCs w:val="21"/>
        </w:rPr>
        <w:t>银行帐号：</w:t>
      </w:r>
    </w:p>
    <w:p w:rsidR="000E3484" w:rsidRDefault="00B822F6">
      <w:pPr>
        <w:tabs>
          <w:tab w:val="left" w:pos="4395"/>
        </w:tabs>
        <w:spacing w:line="360" w:lineRule="auto"/>
        <w:rPr>
          <w:rFonts w:ascii="宋体"/>
          <w:szCs w:val="21"/>
        </w:rPr>
      </w:pPr>
      <w:r>
        <w:rPr>
          <w:rFonts w:ascii="宋体" w:hint="eastAsia"/>
          <w:szCs w:val="21"/>
        </w:rPr>
        <w:lastRenderedPageBreak/>
        <w:tab/>
      </w:r>
      <w:r>
        <w:rPr>
          <w:rFonts w:ascii="宋体" w:hint="eastAsia"/>
          <w:szCs w:val="21"/>
        </w:rPr>
        <w:t>开</w:t>
      </w:r>
      <w:r>
        <w:rPr>
          <w:rFonts w:ascii="宋体" w:hint="eastAsia"/>
          <w:szCs w:val="21"/>
        </w:rPr>
        <w:t xml:space="preserve"> </w:t>
      </w:r>
      <w:r>
        <w:rPr>
          <w:rFonts w:ascii="宋体" w:hint="eastAsia"/>
          <w:szCs w:val="21"/>
        </w:rPr>
        <w:t>户</w:t>
      </w:r>
      <w:r>
        <w:rPr>
          <w:rFonts w:ascii="宋体" w:hint="eastAsia"/>
          <w:szCs w:val="21"/>
        </w:rPr>
        <w:t xml:space="preserve"> </w:t>
      </w:r>
      <w:r>
        <w:rPr>
          <w:rFonts w:ascii="宋体" w:hint="eastAsia"/>
          <w:szCs w:val="21"/>
        </w:rPr>
        <w:t>行：</w:t>
      </w:r>
    </w:p>
    <w:p w:rsidR="000E3484" w:rsidRDefault="000E3484">
      <w:pPr>
        <w:spacing w:line="360" w:lineRule="auto"/>
        <w:rPr>
          <w:rFonts w:ascii="宋体"/>
          <w:szCs w:val="21"/>
        </w:rPr>
      </w:pPr>
    </w:p>
    <w:p w:rsidR="000E3484" w:rsidRDefault="000E3484"/>
    <w:p w:rsidR="000E3484" w:rsidRDefault="000E3484"/>
    <w:p w:rsidR="000E3484" w:rsidRDefault="00B822F6">
      <w:pPr>
        <w:ind w:firstLineChars="900" w:firstLine="1890"/>
        <w:rPr>
          <w:rFonts w:ascii="宋体"/>
          <w:szCs w:val="21"/>
        </w:rPr>
      </w:pPr>
      <w:r>
        <w:rPr>
          <w:rFonts w:ascii="宋体" w:hint="eastAsia"/>
          <w:szCs w:val="21"/>
        </w:rPr>
        <w:t>签定日期：　　　年　　月　　日</w:t>
      </w:r>
    </w:p>
    <w:p w:rsidR="000E3484" w:rsidRDefault="000E3484">
      <w:pPr>
        <w:spacing w:line="588" w:lineRule="exact"/>
        <w:rPr>
          <w:rFonts w:ascii="宋体" w:hAnsi="宋体" w:cs="黑体"/>
          <w:b/>
          <w:szCs w:val="21"/>
        </w:rPr>
      </w:pPr>
    </w:p>
    <w:p w:rsidR="000E3484" w:rsidRDefault="000E3484">
      <w:pPr>
        <w:spacing w:line="588" w:lineRule="exact"/>
        <w:rPr>
          <w:rFonts w:ascii="宋体" w:hAnsi="宋体" w:cs="黑体"/>
          <w:b/>
          <w:szCs w:val="21"/>
        </w:rPr>
      </w:pPr>
    </w:p>
    <w:p w:rsidR="000E3484" w:rsidRDefault="000E3484">
      <w:pPr>
        <w:spacing w:line="588" w:lineRule="exact"/>
        <w:rPr>
          <w:rFonts w:ascii="宋体" w:hAnsi="宋体" w:cs="黑体"/>
          <w:b/>
          <w:szCs w:val="21"/>
        </w:rPr>
      </w:pPr>
    </w:p>
    <w:p w:rsidR="000E3484" w:rsidRDefault="00B822F6">
      <w:pPr>
        <w:spacing w:line="588" w:lineRule="exact"/>
        <w:rPr>
          <w:rFonts w:ascii="宋体" w:hAnsi="宋体" w:cs="黑体"/>
          <w:b/>
          <w:szCs w:val="21"/>
        </w:rPr>
      </w:pPr>
      <w:r>
        <w:rPr>
          <w:rFonts w:ascii="宋体" w:hAnsi="宋体" w:cs="黑体" w:hint="eastAsia"/>
          <w:b/>
          <w:szCs w:val="21"/>
        </w:rPr>
        <w:t>附件</w:t>
      </w:r>
      <w:r>
        <w:rPr>
          <w:rFonts w:ascii="宋体" w:hAnsi="宋体" w:cs="黑体" w:hint="eastAsia"/>
          <w:b/>
          <w:szCs w:val="21"/>
        </w:rPr>
        <w:t>1</w:t>
      </w:r>
      <w:r>
        <w:rPr>
          <w:rFonts w:ascii="宋体" w:hAnsi="宋体" w:cs="黑体" w:hint="eastAsia"/>
          <w:b/>
          <w:szCs w:val="21"/>
        </w:rPr>
        <w:t>：项目需求书</w:t>
      </w:r>
    </w:p>
    <w:p w:rsidR="000E3484" w:rsidRDefault="000E3484">
      <w:pPr>
        <w:spacing w:line="360" w:lineRule="auto"/>
        <w:rPr>
          <w:rFonts w:ascii="宋体" w:hAnsi="宋体" w:cs="黑体"/>
          <w:b/>
          <w:szCs w:val="21"/>
        </w:rPr>
      </w:pPr>
    </w:p>
    <w:p w:rsidR="000E3484" w:rsidRDefault="00B822F6">
      <w:pPr>
        <w:spacing w:line="360" w:lineRule="auto"/>
        <w:rPr>
          <w:rFonts w:ascii="宋体" w:hAnsi="宋体"/>
          <w:szCs w:val="21"/>
        </w:rPr>
      </w:pPr>
      <w:r>
        <w:rPr>
          <w:rFonts w:ascii="宋体" w:hAnsi="宋体" w:cs="黑体" w:hint="eastAsia"/>
          <w:b/>
          <w:szCs w:val="21"/>
        </w:rPr>
        <w:t>附件</w:t>
      </w:r>
      <w:r>
        <w:rPr>
          <w:rFonts w:ascii="宋体" w:hAnsi="宋体" w:cs="黑体" w:hint="eastAsia"/>
          <w:b/>
          <w:szCs w:val="21"/>
        </w:rPr>
        <w:t>2</w:t>
      </w:r>
      <w:r>
        <w:rPr>
          <w:rFonts w:ascii="宋体" w:hAnsi="宋体" w:cs="黑体" w:hint="eastAsia"/>
          <w:b/>
          <w:szCs w:val="21"/>
        </w:rPr>
        <w:t>：保密协议书</w:t>
      </w:r>
    </w:p>
    <w:p w:rsidR="000E3484" w:rsidRDefault="00B822F6">
      <w:pPr>
        <w:widowControl/>
        <w:overflowPunct w:val="0"/>
        <w:autoSpaceDE w:val="0"/>
        <w:autoSpaceDN w:val="0"/>
        <w:adjustRightInd w:val="0"/>
        <w:spacing w:line="360" w:lineRule="auto"/>
        <w:jc w:val="center"/>
        <w:textAlignment w:val="baseline"/>
        <w:rPr>
          <w:rFonts w:ascii="宋体" w:hAnsi="宋体"/>
          <w:b/>
          <w:kern w:val="0"/>
          <w:szCs w:val="21"/>
        </w:rPr>
      </w:pPr>
      <w:r>
        <w:rPr>
          <w:rFonts w:ascii="宋体" w:hAnsi="宋体" w:hint="eastAsia"/>
          <w:b/>
          <w:kern w:val="0"/>
          <w:szCs w:val="21"/>
        </w:rPr>
        <w:t>保密协议书</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为加强信息技术资料和数据的保密管理，双方根据国家有关法律、法规，本着平等、自愿、协商一致、诚实信用的原则，就乙方为甲方提供软件修改完善、数据处理和技术支持服务（下称项目）等工作中的保密事宜达成如下协议：</w:t>
      </w:r>
    </w:p>
    <w:p w:rsidR="000E3484" w:rsidRDefault="00B822F6">
      <w:pPr>
        <w:numPr>
          <w:ilvl w:val="0"/>
          <w:numId w:val="11"/>
        </w:numPr>
        <w:spacing w:line="360" w:lineRule="auto"/>
        <w:rPr>
          <w:rFonts w:ascii="宋体" w:hAnsi="宋体"/>
          <w:kern w:val="0"/>
          <w:szCs w:val="21"/>
        </w:rPr>
      </w:pPr>
      <w:r>
        <w:rPr>
          <w:rFonts w:ascii="宋体" w:hAnsi="宋体" w:hint="eastAsia"/>
          <w:kern w:val="0"/>
          <w:szCs w:val="21"/>
        </w:rPr>
        <w:t>保密信息</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（一）在项目中所涉及的项目设计、图片、开发工具、流程图、工程设计图、计算机程序、数据、专利技术、采购文件等内容。</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（二）甲方在合同项目实施中为乙方及乙方工作人员提供必要的数据、程序、用户名、口令和资料等；</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（三）甲方应用软件在方案调研、开发阶段中涉及的业务及技术文档</w:t>
      </w:r>
      <w:r>
        <w:rPr>
          <w:rFonts w:ascii="宋体" w:hAnsi="宋体" w:hint="eastAsia"/>
          <w:kern w:val="0"/>
          <w:szCs w:val="21"/>
        </w:rPr>
        <w:t>，包括税收政策、方案设计细节、程序文件、数据结构，以及相关业务系统的硬软件、文档、测试和测试产生的数据等；</w:t>
      </w:r>
    </w:p>
    <w:p w:rsidR="000E3484" w:rsidRDefault="00B822F6">
      <w:pPr>
        <w:spacing w:line="360" w:lineRule="auto"/>
        <w:ind w:left="600"/>
        <w:rPr>
          <w:rFonts w:ascii="宋体" w:hAnsi="宋体"/>
          <w:kern w:val="0"/>
          <w:szCs w:val="21"/>
        </w:rPr>
      </w:pPr>
      <w:r>
        <w:rPr>
          <w:rFonts w:ascii="宋体" w:hAnsi="宋体" w:hint="eastAsia"/>
          <w:kern w:val="0"/>
          <w:szCs w:val="21"/>
        </w:rPr>
        <w:t>（四）甲方为完成本合同提供的任何其他信息资料并且在提供时未说明是公开信息的。</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二、保密范围</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（一）甲方已有的技术秘密；</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（二）乙方持有的科研成果和技术秘密，经双方协商，乙方同意被甲方使用的；</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三、保密条款</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（一）乙方及其工作人员应严格保守甲方的有关保密信息，不得以其他任何手段谋取私利，损害甲方的利益。</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（二）未经甲方书面许可，乙方及其工作人员不得以任何名义向有关单位或个人泄漏甲方保密信息。</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（三）未经甲方书面许可，乙方及其工作人员不得对有关保密信息进行修改、补充、复制。</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（四）未经甲方书面许可，不得将保密信息以任何方式（如</w:t>
      </w:r>
      <w:r>
        <w:rPr>
          <w:rFonts w:ascii="宋体" w:hAnsi="宋体" w:hint="eastAsia"/>
          <w:kern w:val="0"/>
          <w:szCs w:val="21"/>
        </w:rPr>
        <w:t>E-mail</w:t>
      </w:r>
      <w:r>
        <w:rPr>
          <w:rFonts w:ascii="宋体" w:hAnsi="宋体" w:hint="eastAsia"/>
          <w:kern w:val="0"/>
          <w:szCs w:val="21"/>
        </w:rPr>
        <w:t>）携带出甲方场所。</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四、保密信息的所有权</w:t>
      </w:r>
      <w:r>
        <w:rPr>
          <w:rFonts w:ascii="宋体" w:hAnsi="宋体" w:hint="eastAsia"/>
          <w:kern w:val="0"/>
          <w:szCs w:val="21"/>
        </w:rPr>
        <w:t xml:space="preserve"> </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以上所提及的保密信息均为甲方所有。</w:t>
      </w:r>
      <w:r>
        <w:rPr>
          <w:rFonts w:ascii="宋体" w:hAnsi="宋体" w:hint="eastAsia"/>
          <w:kern w:val="0"/>
          <w:szCs w:val="21"/>
        </w:rPr>
        <w:t xml:space="preserve"> </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lastRenderedPageBreak/>
        <w:t>五、保密期限</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（一）本协议的保密期限为本协议签订之日起至本协议终止之日后满</w:t>
      </w:r>
      <w:r>
        <w:rPr>
          <w:rFonts w:ascii="宋体" w:hAnsi="宋体" w:hint="eastAsia"/>
          <w:kern w:val="0"/>
          <w:szCs w:val="21"/>
        </w:rPr>
        <w:t>5</w:t>
      </w:r>
      <w:r>
        <w:rPr>
          <w:rFonts w:ascii="宋体" w:hAnsi="宋体" w:hint="eastAsia"/>
          <w:kern w:val="0"/>
          <w:szCs w:val="21"/>
        </w:rPr>
        <w:t>年。</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（二）在本协议失效后，如果本协议中包括的某些保密信息并未失去保密性的，本协议仍对这些未失去保密性的信息发生效力，约束双方的行为。</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（三）本协议是为防止甲方的保密信息在协议有效期发生泄漏而制定。因任何理由而导致甲、乙双方的合作项目终止时，乙方应归还甲方所有有关信息资料和文件，但并不免除乙方的保密义务。</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六、关系限制</w:t>
      </w:r>
      <w:r>
        <w:rPr>
          <w:rFonts w:ascii="宋体" w:hAnsi="宋体" w:hint="eastAsia"/>
          <w:kern w:val="0"/>
          <w:szCs w:val="21"/>
        </w:rPr>
        <w:t xml:space="preserve"> </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本协议不作为双方建立任何合作关系或其他业务关系的依据。</w:t>
      </w:r>
      <w:r>
        <w:rPr>
          <w:rFonts w:ascii="宋体" w:hAnsi="宋体" w:hint="eastAsia"/>
          <w:kern w:val="0"/>
          <w:szCs w:val="21"/>
        </w:rPr>
        <w:t xml:space="preserve"> </w:t>
      </w:r>
    </w:p>
    <w:p w:rsidR="000E3484" w:rsidRDefault="00B822F6">
      <w:pPr>
        <w:spacing w:line="360" w:lineRule="auto"/>
        <w:ind w:firstLineChars="200" w:firstLine="420"/>
        <w:rPr>
          <w:rFonts w:ascii="宋体" w:hAnsi="宋体"/>
          <w:kern w:val="0"/>
          <w:szCs w:val="21"/>
        </w:rPr>
      </w:pPr>
      <w:r>
        <w:rPr>
          <w:rFonts w:ascii="宋体" w:hAnsi="宋体" w:hint="eastAsia"/>
          <w:kern w:val="0"/>
          <w:szCs w:val="21"/>
        </w:rPr>
        <w:t>七、违约责任</w:t>
      </w:r>
    </w:p>
    <w:p w:rsidR="000E3484" w:rsidRDefault="00B822F6">
      <w:pPr>
        <w:spacing w:line="360" w:lineRule="auto"/>
        <w:rPr>
          <w:rFonts w:ascii="宋体" w:hAnsi="宋体"/>
          <w:kern w:val="0"/>
          <w:szCs w:val="21"/>
        </w:rPr>
      </w:pPr>
      <w:r>
        <w:rPr>
          <w:rFonts w:ascii="宋体" w:hAnsi="宋体" w:hint="eastAsia"/>
          <w:kern w:val="0"/>
          <w:szCs w:val="21"/>
        </w:rPr>
        <w:t>乙方未遵守本协议的约定泄露或使用保密信息的，甲方有权单方解除项目合同，乙方应在收到甲方解除合同通知之日起</w:t>
      </w:r>
      <w:r>
        <w:rPr>
          <w:rFonts w:ascii="宋体" w:hAnsi="宋体" w:hint="eastAsia"/>
          <w:kern w:val="0"/>
          <w:szCs w:val="21"/>
        </w:rPr>
        <w:t>10</w:t>
      </w:r>
      <w:r>
        <w:rPr>
          <w:rFonts w:ascii="宋体" w:hAnsi="宋体" w:hint="eastAsia"/>
          <w:kern w:val="0"/>
          <w:szCs w:val="21"/>
        </w:rPr>
        <w:t>日内按合同总价的</w:t>
      </w:r>
      <w:r>
        <w:rPr>
          <w:rFonts w:ascii="宋体" w:hAnsi="宋体" w:hint="eastAsia"/>
          <w:kern w:val="0"/>
          <w:szCs w:val="21"/>
        </w:rPr>
        <w:t>30%</w:t>
      </w:r>
      <w:r>
        <w:rPr>
          <w:rFonts w:ascii="宋体" w:hAnsi="宋体" w:hint="eastAsia"/>
          <w:kern w:val="0"/>
          <w:szCs w:val="21"/>
        </w:rPr>
        <w:t>向甲方支付违约金，并赔偿因此给甲方造成的全部损失，甲方有权进一步追究乙方一切相关法律责任。</w:t>
      </w:r>
    </w:p>
    <w:p w:rsidR="000E3484" w:rsidRDefault="00B822F6">
      <w:pPr>
        <w:spacing w:line="360" w:lineRule="auto"/>
        <w:rPr>
          <w:rFonts w:ascii="仿宋_GB2312" w:eastAsia="仿宋_GB2312" w:hAnsi="宋体"/>
          <w:kern w:val="0"/>
          <w:sz w:val="28"/>
          <w:szCs w:val="30"/>
        </w:rPr>
      </w:pPr>
      <w:r>
        <w:rPr>
          <w:rFonts w:ascii="宋体" w:hAnsi="宋体" w:cs="黑体" w:hint="eastAsia"/>
          <w:b/>
          <w:szCs w:val="21"/>
        </w:rPr>
        <w:t>附件</w:t>
      </w:r>
      <w:r>
        <w:rPr>
          <w:rFonts w:ascii="宋体" w:hAnsi="宋体" w:cs="黑体" w:hint="eastAsia"/>
          <w:b/>
          <w:szCs w:val="21"/>
        </w:rPr>
        <w:t>3</w:t>
      </w:r>
      <w:r>
        <w:rPr>
          <w:rFonts w:ascii="宋体" w:hAnsi="宋体" w:cs="黑体" w:hint="eastAsia"/>
          <w:b/>
          <w:szCs w:val="21"/>
        </w:rPr>
        <w:t>：廉政协议书</w:t>
      </w:r>
    </w:p>
    <w:p w:rsidR="000E3484" w:rsidRDefault="00B822F6">
      <w:pPr>
        <w:widowControl/>
        <w:overflowPunct w:val="0"/>
        <w:autoSpaceDE w:val="0"/>
        <w:autoSpaceDN w:val="0"/>
        <w:adjustRightInd w:val="0"/>
        <w:spacing w:line="360" w:lineRule="auto"/>
        <w:jc w:val="center"/>
        <w:textAlignment w:val="baseline"/>
        <w:rPr>
          <w:rFonts w:ascii="宋体" w:hAnsi="宋体"/>
          <w:b/>
          <w:kern w:val="0"/>
          <w:szCs w:val="21"/>
        </w:rPr>
      </w:pPr>
      <w:r>
        <w:rPr>
          <w:rFonts w:ascii="宋体" w:hAnsi="宋体" w:hint="eastAsia"/>
          <w:b/>
          <w:kern w:val="0"/>
          <w:szCs w:val="21"/>
        </w:rPr>
        <w:t>廉政协议书</w:t>
      </w:r>
    </w:p>
    <w:p w:rsidR="000E3484" w:rsidRDefault="00B822F6">
      <w:pPr>
        <w:pStyle w:val="NewNewNewNewNewNewNewNewNewNewNewNewNewNewNewNewNewNewNewNewNewNewNewNewNewNewNewNewNewNewNewNewNewNewNewNewNewNewNewNewNewNewNewNewNewNew"/>
        <w:widowControl/>
        <w:spacing w:line="360" w:lineRule="auto"/>
        <w:rPr>
          <w:rFonts w:ascii="宋体" w:hAnsi="宋体"/>
          <w:kern w:val="0"/>
          <w:szCs w:val="21"/>
        </w:rPr>
      </w:pPr>
      <w:r>
        <w:rPr>
          <w:rFonts w:ascii="宋体" w:hAnsi="宋体" w:hint="eastAsia"/>
          <w:kern w:val="0"/>
          <w:szCs w:val="21"/>
        </w:rPr>
        <w:t xml:space="preserve">    </w:t>
      </w:r>
      <w:r>
        <w:rPr>
          <w:rFonts w:ascii="宋体" w:hAnsi="宋体" w:hint="eastAsia"/>
          <w:kern w:val="0"/>
          <w:szCs w:val="21"/>
        </w:rPr>
        <w:t>为增强甲乙双方廉政意识，完善自我约束、自我监督机制，营造守法诚信、廉洁高效的工作环境，使甲乙双方的业务往来充分体现公开、公平、透明、恪守诚信的精神，预防各种谋取不正当利益的违法违纪行为发生，维护国家、集体和当事人的合法权益，根据国家有关法律法规和廉洁自律规定，特订立本廉政协议书。</w:t>
      </w:r>
    </w:p>
    <w:p w:rsidR="000E3484" w:rsidRDefault="000E3484">
      <w:pPr>
        <w:pStyle w:val="NewNewNewNewNewNewNewNewNewNewNewNewNewNewNewNewNewNewNewNewNewNewNewNewNewNewNewNewNewNewNewNewNewNewNewNewNewNewNewNewNewNewNewNewNewNew"/>
        <w:widowControl/>
        <w:spacing w:line="360" w:lineRule="auto"/>
        <w:ind w:firstLine="560"/>
        <w:jc w:val="left"/>
        <w:rPr>
          <w:rFonts w:ascii="宋体" w:hAnsi="宋体"/>
          <w:kern w:val="0"/>
          <w:szCs w:val="21"/>
        </w:rPr>
      </w:pPr>
    </w:p>
    <w:p w:rsidR="000E3484" w:rsidRDefault="00B822F6">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第一条　甲乙双方的权利和义务</w:t>
      </w:r>
    </w:p>
    <w:p w:rsidR="000E3484" w:rsidRDefault="00B822F6">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（一）严格遵守国家法律法规和廉政建设的相关规定。</w:t>
      </w:r>
    </w:p>
    <w:p w:rsidR="000E3484" w:rsidRDefault="00B822F6">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（二）严格执行合同，自觉履行合同约定的相关义务。</w:t>
      </w:r>
    </w:p>
    <w:p w:rsidR="000E3484" w:rsidRDefault="00B822F6">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（三）双方的业务活动坚持公开、公正、诚信、透明的原则，不得损坏国家和集体</w:t>
      </w:r>
      <w:r>
        <w:rPr>
          <w:rFonts w:ascii="宋体" w:hAnsi="宋体" w:hint="eastAsia"/>
          <w:kern w:val="0"/>
          <w:szCs w:val="21"/>
        </w:rPr>
        <w:t>利益。</w:t>
      </w:r>
    </w:p>
    <w:p w:rsidR="000E3484" w:rsidRDefault="00B822F6">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（四）双方应对各自工作人员开展廉政教育，增强相关人员廉洁自律的意识。</w:t>
      </w:r>
    </w:p>
    <w:p w:rsidR="000E3484" w:rsidRDefault="00B822F6">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（五）发现对方在业务活动中有违反廉政规定的行为，有及时提醒对方纠正的权利和义务。</w:t>
      </w:r>
    </w:p>
    <w:p w:rsidR="000E3484" w:rsidRDefault="00B822F6">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（六）发现对方严重违反本协议书条款的行为，有举报、建议给予处理并要求告知处理结果的权利。</w:t>
      </w:r>
    </w:p>
    <w:p w:rsidR="000E3484" w:rsidRDefault="00B822F6">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第二条　甲方义务</w:t>
      </w:r>
    </w:p>
    <w:p w:rsidR="000E3484" w:rsidRDefault="00B822F6">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w:t>
      </w:r>
      <w:r>
        <w:rPr>
          <w:rFonts w:ascii="宋体" w:hAnsi="宋体" w:hint="eastAsia"/>
          <w:kern w:val="0"/>
          <w:szCs w:val="21"/>
        </w:rPr>
        <w:t xml:space="preserve"> </w:t>
      </w:r>
      <w:r>
        <w:rPr>
          <w:rFonts w:ascii="宋体" w:hAnsi="宋体" w:hint="eastAsia"/>
          <w:kern w:val="0"/>
          <w:szCs w:val="21"/>
        </w:rPr>
        <w:t>（一）甲方及其工作人员、亲属不得索要或接受乙方的礼金、有价证券、贵重物品，不得在乙方报销任何应由甲方或个人支付的费用。</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（二）甲方工作人员不得参加乙方安排的宴请和娱乐活动；不得接受乙方提供的通讯工具、交通工具和高档办公用品。</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（三）甲方及其工作人员不得要求或者接受乙方为其住房装修、婚丧嫁娶活动，配偶子女的工作安排以及出国出境旅游等提供方便。</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lastRenderedPageBreak/>
        <w:t>（四）甲方及其工作人员不得向乙方介绍家属或者亲友从事与甲方业务有关的经济活动。</w:t>
      </w:r>
    </w:p>
    <w:p w:rsidR="000E3484" w:rsidRDefault="00B822F6">
      <w:pPr>
        <w:pStyle w:val="NewNewNew"/>
        <w:tabs>
          <w:tab w:val="left" w:pos="0"/>
          <w:tab w:val="left" w:pos="851"/>
        </w:tabs>
        <w:spacing w:line="360" w:lineRule="auto"/>
        <w:ind w:leftChars="-1" w:left="-2" w:firstLineChars="200" w:firstLine="420"/>
        <w:rPr>
          <w:rFonts w:ascii="宋体" w:hAnsi="宋体"/>
          <w:kern w:val="0"/>
          <w:szCs w:val="21"/>
        </w:rPr>
      </w:pPr>
      <w:r>
        <w:rPr>
          <w:rFonts w:ascii="宋体" w:hAnsi="宋体" w:hint="eastAsia"/>
          <w:kern w:val="0"/>
          <w:szCs w:val="21"/>
        </w:rPr>
        <w:t>（五）甲方工作人员及其配偶、子女及其他特定关系人不得以个人借用（包含甲方借给乙方或乙方借给甲方）等名义与乙方或乙方工作人员发生现金、房屋、交通工具和贵重物品往来。</w:t>
      </w:r>
    </w:p>
    <w:p w:rsidR="000E3484" w:rsidRDefault="00B822F6">
      <w:pPr>
        <w:pStyle w:val="NewNewNew"/>
        <w:tabs>
          <w:tab w:val="left" w:pos="0"/>
          <w:tab w:val="left" w:pos="851"/>
        </w:tabs>
        <w:spacing w:line="360" w:lineRule="auto"/>
        <w:ind w:leftChars="-1" w:left="-2" w:firstLineChars="200" w:firstLine="420"/>
        <w:rPr>
          <w:rFonts w:ascii="宋体" w:hAnsi="宋体"/>
          <w:kern w:val="0"/>
          <w:szCs w:val="21"/>
        </w:rPr>
      </w:pPr>
      <w:r>
        <w:rPr>
          <w:rFonts w:ascii="宋体" w:hAnsi="宋体" w:hint="eastAsia"/>
          <w:kern w:val="0"/>
          <w:szCs w:val="21"/>
        </w:rPr>
        <w:t>（六）不违反《中共中央纪委关于严格禁止利用职务上的便利谋取不正当利益的若干规定》的内容。</w:t>
      </w:r>
    </w:p>
    <w:p w:rsidR="000E3484" w:rsidRDefault="00B822F6">
      <w:pPr>
        <w:pStyle w:val="NewNewNewNewNewNewNewNewNewNewNewNewNewNewNewNewNewNewNewNewNewNewNewNewNewNewNewNewNewNewNewNewNewNewNewNewNewNewNewNewNewNewNewNewNewNew"/>
        <w:widowControl/>
        <w:spacing w:line="360" w:lineRule="auto"/>
        <w:ind w:firstLine="422"/>
        <w:jc w:val="left"/>
        <w:rPr>
          <w:rFonts w:ascii="宋体" w:hAnsi="宋体"/>
          <w:kern w:val="0"/>
          <w:szCs w:val="21"/>
        </w:rPr>
      </w:pPr>
      <w:r>
        <w:rPr>
          <w:rFonts w:ascii="宋体" w:hAnsi="宋体" w:hint="eastAsia"/>
          <w:kern w:val="0"/>
          <w:szCs w:val="21"/>
        </w:rPr>
        <w:t>第三条　乙方义务</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（一）乙方不得以任何理由向甲方及其工作人</w:t>
      </w:r>
      <w:r>
        <w:rPr>
          <w:rFonts w:ascii="宋体" w:hAnsi="宋体" w:hint="eastAsia"/>
          <w:kern w:val="0"/>
          <w:szCs w:val="21"/>
        </w:rPr>
        <w:t>员、亲属行贿或馈赠礼金，有价证券，贵重礼品；不得以任何理由为甲方及其工作人员支付应由甲方或个人支付的任何费用。</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（二）乙方不得以任何理由安排甲方工作人员参加宴请及娱乐活动；不得为甲方及其工作人员购置或提供通讯工具、交通工具和高档办公用品。</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（三）乙方不得为甲方及其工作人员装修住房、婚丧嫁娶、配偶子女的工作安排以及出国出境旅游等提供方便。</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（四）乙方不得以谋取非正当利益为目的，擅自与甲方工作人员就业务问题进行私下商谈或者达成利益默契。</w:t>
      </w:r>
    </w:p>
    <w:p w:rsidR="000E3484" w:rsidRDefault="00B822F6">
      <w:pPr>
        <w:pStyle w:val="NewNewNewNewNewNewNewNewNewNewNewNewNewNewNewNewNewNewNewNewNewNewNewNewNewNewNewNewNewNewNewNewNewNewNewNewNewNewNewNewNewNewNewNewNewNew"/>
        <w:widowControl/>
        <w:numPr>
          <w:ilvl w:val="0"/>
          <w:numId w:val="12"/>
        </w:numPr>
        <w:spacing w:line="360" w:lineRule="auto"/>
        <w:ind w:firstLine="420"/>
        <w:jc w:val="left"/>
        <w:rPr>
          <w:rFonts w:ascii="宋体" w:hAnsi="宋体"/>
          <w:kern w:val="0"/>
          <w:szCs w:val="21"/>
        </w:rPr>
      </w:pPr>
      <w:r>
        <w:rPr>
          <w:rFonts w:ascii="宋体" w:hAnsi="宋体" w:hint="eastAsia"/>
          <w:kern w:val="0"/>
          <w:szCs w:val="21"/>
        </w:rPr>
        <w:t>乙方或乙方工作人员不得以借用（包含甲方借给乙方或乙方借给甲方）等名义与甲方</w:t>
      </w:r>
      <w:r>
        <w:rPr>
          <w:rFonts w:ascii="宋体" w:hAnsi="宋体" w:hint="eastAsia"/>
          <w:kern w:val="0"/>
          <w:szCs w:val="21"/>
        </w:rPr>
        <w:t>工作人员及其配偶、子女及其他特定关系人发生现金、房屋、交通工具和贵重物品的往来。</w:t>
      </w:r>
    </w:p>
    <w:p w:rsidR="000E3484" w:rsidRDefault="00B822F6">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w:t>
      </w:r>
      <w:r>
        <w:rPr>
          <w:rFonts w:ascii="宋体" w:hAnsi="宋体" w:hint="eastAsia"/>
          <w:kern w:val="0"/>
          <w:szCs w:val="21"/>
        </w:rPr>
        <w:t>（六）发现甲方工作人员有违反本廉政协议书规定的，应向甲方单位举报。甲方举报投诉联系部门：省税务局纪检组。</w:t>
      </w:r>
      <w:r>
        <w:rPr>
          <w:rFonts w:ascii="宋体" w:hAnsi="宋体" w:hint="eastAsia"/>
          <w:kern w:val="0"/>
          <w:szCs w:val="21"/>
        </w:rPr>
        <w:t xml:space="preserve"> </w:t>
      </w:r>
    </w:p>
    <w:p w:rsidR="000E3484" w:rsidRDefault="000E3484">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p>
    <w:p w:rsidR="000E3484" w:rsidRDefault="00B822F6">
      <w:pPr>
        <w:pStyle w:val="NewNewNewNewNewNewNewNewNewNewNewNewNewNewNewNewNewNewNewNewNewNewNewNewNewNewNewNewNewNewNewNewNewNewNewNewNewNewNewNewNewNewNewNewNewNew"/>
        <w:widowControl/>
        <w:spacing w:line="360" w:lineRule="auto"/>
        <w:ind w:firstLine="422"/>
        <w:jc w:val="left"/>
        <w:rPr>
          <w:rFonts w:ascii="宋体" w:hAnsi="宋体"/>
          <w:kern w:val="0"/>
          <w:szCs w:val="21"/>
        </w:rPr>
      </w:pPr>
      <w:r>
        <w:rPr>
          <w:rFonts w:ascii="宋体" w:hAnsi="宋体" w:hint="eastAsia"/>
          <w:kern w:val="0"/>
          <w:szCs w:val="21"/>
        </w:rPr>
        <w:t>第四条　违约责任</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（一）甲方及其工作人员违反本协议书第一、二条，按管理权限，依据有关规定给予党纪、政纪或组织处理；涉嫌犯罪的，移交司法机关追究责任；给乙方造成经济损失的，应予以赔偿。</w:t>
      </w:r>
    </w:p>
    <w:p w:rsidR="000E3484" w:rsidRDefault="00B822F6">
      <w:pPr>
        <w:pStyle w:val="NewNewNewNewNewNewNewNewNewNewNewNewNewNewNewNewNewNewNewNewNewNewNewNewNewNewNewNewNewNewNewNewNewNewNewNewNewNewNewNewNewNewNewNewNewNew"/>
        <w:widowControl/>
        <w:numPr>
          <w:ilvl w:val="0"/>
          <w:numId w:val="1"/>
        </w:numPr>
        <w:tabs>
          <w:tab w:val="clear" w:pos="644"/>
        </w:tabs>
        <w:spacing w:line="360" w:lineRule="auto"/>
        <w:ind w:left="0" w:firstLine="420"/>
        <w:jc w:val="left"/>
        <w:rPr>
          <w:rFonts w:ascii="宋体" w:hAnsi="宋体"/>
          <w:kern w:val="0"/>
          <w:szCs w:val="21"/>
        </w:rPr>
      </w:pPr>
      <w:r>
        <w:rPr>
          <w:rFonts w:ascii="宋体" w:hAnsi="宋体" w:hint="eastAsia"/>
          <w:kern w:val="0"/>
          <w:szCs w:val="21"/>
        </w:rPr>
        <w:t xml:space="preserve"> </w:t>
      </w:r>
      <w:r>
        <w:rPr>
          <w:rFonts w:ascii="宋体" w:hAnsi="宋体" w:hint="eastAsia"/>
          <w:kern w:val="0"/>
          <w:szCs w:val="21"/>
        </w:rPr>
        <w:t>乙方及其工作人员违反本协议书第一、三条，经认定事实清楚、证据确凿的，根据具体情节和造成的后果，甲方有权对乙方采取以下一种或多种处理办法：</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1</w:t>
      </w:r>
      <w:r>
        <w:rPr>
          <w:rFonts w:ascii="宋体" w:hAnsi="宋体" w:hint="eastAsia"/>
          <w:kern w:val="0"/>
          <w:szCs w:val="21"/>
        </w:rPr>
        <w:t>、甲方向乙方提出书面警告；</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2</w:t>
      </w:r>
      <w:r>
        <w:rPr>
          <w:rFonts w:ascii="宋体" w:hAnsi="宋体" w:hint="eastAsia"/>
          <w:kern w:val="0"/>
          <w:szCs w:val="21"/>
        </w:rPr>
        <w:t>、在一定范围（甲方及其关联单位）内通报乙方违约行为；</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3</w:t>
      </w:r>
      <w:r>
        <w:rPr>
          <w:rFonts w:ascii="宋体" w:hAnsi="宋体" w:hint="eastAsia"/>
          <w:kern w:val="0"/>
          <w:szCs w:val="21"/>
        </w:rPr>
        <w:t>、将乙方列入不良行为记录名单，在一至三年内禁止参加甲方采购；情节严重的，甲方建议主管部门给予乙方一至三年内不得进入其主管的市场的处罚；</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4</w:t>
      </w:r>
      <w:r>
        <w:rPr>
          <w:rFonts w:ascii="宋体" w:hAnsi="宋体" w:hint="eastAsia"/>
          <w:kern w:val="0"/>
          <w:szCs w:val="21"/>
        </w:rPr>
        <w:t>、扣除乙方合同履约保证金；</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5</w:t>
      </w:r>
      <w:r>
        <w:rPr>
          <w:rFonts w:ascii="宋体" w:hAnsi="宋体" w:hint="eastAsia"/>
          <w:kern w:val="0"/>
          <w:szCs w:val="21"/>
        </w:rPr>
        <w:t>、甲方有权终止涉及违约的业务合同，拒绝支付涉及违约的业务合同余款；</w:t>
      </w:r>
    </w:p>
    <w:p w:rsidR="000E3484" w:rsidRDefault="00B822F6">
      <w:pPr>
        <w:pStyle w:val="NewNewNewNewNewNewNewNewNewNewNewNewNewNewNewNewNewNewNewNewNewNewNewNewNewNewNewNewNewNewNewNewNewNewNewNewNewNewNewNewNewNewNewNewNewNew"/>
        <w:widowControl/>
        <w:spacing w:line="360" w:lineRule="auto"/>
        <w:ind w:firstLine="420"/>
        <w:jc w:val="left"/>
        <w:rPr>
          <w:rFonts w:ascii="宋体" w:hAnsi="宋体"/>
          <w:kern w:val="0"/>
          <w:szCs w:val="21"/>
        </w:rPr>
      </w:pPr>
      <w:r>
        <w:rPr>
          <w:rFonts w:ascii="宋体" w:hAnsi="宋体" w:hint="eastAsia"/>
          <w:kern w:val="0"/>
          <w:szCs w:val="21"/>
        </w:rPr>
        <w:t>6</w:t>
      </w:r>
      <w:r>
        <w:rPr>
          <w:rFonts w:ascii="宋体" w:hAnsi="宋体" w:hint="eastAsia"/>
          <w:kern w:val="0"/>
          <w:szCs w:val="21"/>
        </w:rPr>
        <w:t>、如给甲方造成经济损失的，则全部由乙方赔偿。</w:t>
      </w:r>
    </w:p>
    <w:p w:rsidR="000E3484" w:rsidRDefault="00B822F6">
      <w:pPr>
        <w:pStyle w:val="NewNewNewNewNew"/>
        <w:spacing w:line="360" w:lineRule="auto"/>
        <w:rPr>
          <w:rFonts w:ascii="宋体" w:hAnsi="宋体"/>
          <w:kern w:val="0"/>
          <w:szCs w:val="21"/>
        </w:rPr>
      </w:pPr>
      <w:r>
        <w:rPr>
          <w:rFonts w:ascii="宋体" w:hAnsi="宋体" w:hint="eastAsia"/>
          <w:kern w:val="0"/>
          <w:szCs w:val="21"/>
        </w:rPr>
        <w:t xml:space="preserve">  </w:t>
      </w:r>
      <w:r>
        <w:rPr>
          <w:rFonts w:ascii="宋体" w:hAnsi="宋体" w:hint="eastAsia"/>
          <w:kern w:val="0"/>
          <w:szCs w:val="21"/>
        </w:rPr>
        <w:t>（三）本协议中有关处理条款的约定不影响业务合同中有关违约责任追究权利的行使。</w:t>
      </w:r>
    </w:p>
    <w:p w:rsidR="000E3484" w:rsidRDefault="00B822F6">
      <w:pPr>
        <w:pStyle w:val="NewNewNewNewNewNewNewNewNewNewNewNewNewNewNewNewNewNewNewNewNewNewNewNewNewNewNewNewNewNewNewNewNewNewNewNewNewNewNewNewNewNewNewNewNewNew"/>
        <w:widowControl/>
        <w:spacing w:line="360" w:lineRule="auto"/>
        <w:jc w:val="left"/>
        <w:rPr>
          <w:rFonts w:ascii="宋体" w:hAnsi="宋体"/>
          <w:kern w:val="0"/>
          <w:szCs w:val="21"/>
        </w:rPr>
      </w:pPr>
      <w:r>
        <w:rPr>
          <w:rFonts w:ascii="宋体" w:hAnsi="宋体" w:hint="eastAsia"/>
          <w:kern w:val="0"/>
          <w:szCs w:val="21"/>
        </w:rPr>
        <w:t xml:space="preserve">  </w:t>
      </w:r>
      <w:r>
        <w:rPr>
          <w:rFonts w:ascii="宋体" w:hAnsi="宋体" w:hint="eastAsia"/>
          <w:kern w:val="0"/>
          <w:szCs w:val="21"/>
        </w:rPr>
        <w:t>（四）如乙方或其工作人员涉及犯罪的，甲方有权报送司法机关追究其刑事责任。</w:t>
      </w:r>
    </w:p>
    <w:p w:rsidR="000E3484" w:rsidRDefault="00B822F6">
      <w:pPr>
        <w:spacing w:line="360" w:lineRule="auto"/>
        <w:rPr>
          <w:rFonts w:ascii="宋体" w:hAnsi="宋体"/>
          <w:kern w:val="0"/>
          <w:szCs w:val="21"/>
        </w:rPr>
      </w:pPr>
      <w:r>
        <w:rPr>
          <w:rFonts w:ascii="宋体" w:hAnsi="宋体" w:hint="eastAsia"/>
          <w:kern w:val="0"/>
          <w:szCs w:val="21"/>
        </w:rPr>
        <w:t>第五条</w:t>
      </w:r>
      <w:r>
        <w:rPr>
          <w:rFonts w:ascii="宋体" w:hAnsi="宋体" w:hint="eastAsia"/>
          <w:kern w:val="0"/>
          <w:szCs w:val="21"/>
        </w:rPr>
        <w:t xml:space="preserve"> </w:t>
      </w:r>
      <w:r>
        <w:rPr>
          <w:rFonts w:ascii="宋体" w:hAnsi="宋体" w:hint="eastAsia"/>
          <w:kern w:val="0"/>
          <w:szCs w:val="21"/>
        </w:rPr>
        <w:t>本协议书作为合同的组成部分，与合同具有同等的法律效力，经双方签署后立即生效。本协议书的签订并不免除双方的其他合同责任与义务。</w:t>
      </w:r>
    </w:p>
    <w:p w:rsidR="000E3484" w:rsidRDefault="00B822F6">
      <w:pPr>
        <w:spacing w:line="360" w:lineRule="auto"/>
        <w:outlineLvl w:val="0"/>
        <w:rPr>
          <w:rFonts w:ascii="宋体" w:hAnsi="宋体"/>
          <w:szCs w:val="21"/>
        </w:rPr>
      </w:pPr>
      <w:r>
        <w:rPr>
          <w:rFonts w:ascii="宋体" w:hAnsi="宋体" w:cs="黑体" w:hint="eastAsia"/>
          <w:b/>
          <w:szCs w:val="21"/>
        </w:rPr>
        <w:lastRenderedPageBreak/>
        <w:t>附件</w:t>
      </w:r>
      <w:r>
        <w:rPr>
          <w:rFonts w:ascii="宋体" w:hAnsi="宋体" w:cs="黑体" w:hint="eastAsia"/>
          <w:b/>
          <w:color w:val="FF0000"/>
          <w:szCs w:val="21"/>
        </w:rPr>
        <w:t>4</w:t>
      </w:r>
      <w:r>
        <w:rPr>
          <w:rFonts w:ascii="宋体" w:hAnsi="宋体" w:cs="黑体" w:hint="eastAsia"/>
          <w:b/>
          <w:szCs w:val="21"/>
        </w:rPr>
        <w:t>：网络和数据安全责任协议书</w:t>
      </w:r>
    </w:p>
    <w:p w:rsidR="000E3484" w:rsidRDefault="00B822F6">
      <w:pPr>
        <w:tabs>
          <w:tab w:val="left" w:pos="540"/>
        </w:tabs>
        <w:wordWrap w:val="0"/>
        <w:topLinePunct/>
        <w:autoSpaceDE w:val="0"/>
        <w:autoSpaceDN w:val="0"/>
        <w:spacing w:line="560" w:lineRule="exact"/>
        <w:jc w:val="center"/>
        <w:rPr>
          <w:rFonts w:cs="宋体"/>
          <w:szCs w:val="21"/>
        </w:rPr>
      </w:pPr>
      <w:r>
        <w:rPr>
          <w:rFonts w:cs="宋体" w:hint="eastAsia"/>
          <w:b/>
          <w:bCs/>
          <w:szCs w:val="21"/>
        </w:rPr>
        <w:t>网络和数据安全责任协议书</w:t>
      </w:r>
    </w:p>
    <w:p w:rsidR="000E3484" w:rsidRDefault="00B822F6">
      <w:pPr>
        <w:tabs>
          <w:tab w:val="left" w:pos="540"/>
        </w:tabs>
        <w:wordWrap w:val="0"/>
        <w:topLinePunct/>
        <w:autoSpaceDE w:val="0"/>
        <w:autoSpaceDN w:val="0"/>
        <w:spacing w:line="560" w:lineRule="exact"/>
        <w:ind w:firstLineChars="200" w:firstLine="420"/>
        <w:rPr>
          <w:rFonts w:cs="宋体"/>
          <w:szCs w:val="21"/>
        </w:rPr>
      </w:pPr>
      <w:r>
        <w:rPr>
          <w:rFonts w:cs="宋体" w:hint="eastAsia"/>
          <w:szCs w:val="21"/>
        </w:rPr>
        <w:t>为加强网络和数据安全管理，甲乙双方根据国家有关法律、法规，本着平等、自愿、协商一致、诚实信用的原则，就乙方为甲方提供软件修改完善、数据处理和技术支持服务（下称</w:t>
      </w:r>
      <w:r>
        <w:rPr>
          <w:rFonts w:cs="宋体" w:hint="eastAsia"/>
          <w:szCs w:val="21"/>
        </w:rPr>
        <w:t>“项目”）等工作中的安全责任及违约条款达成如下协议：</w:t>
      </w:r>
    </w:p>
    <w:p w:rsidR="000E3484" w:rsidRDefault="00B822F6">
      <w:pPr>
        <w:tabs>
          <w:tab w:val="left" w:pos="540"/>
        </w:tabs>
        <w:wordWrap w:val="0"/>
        <w:topLinePunct/>
        <w:autoSpaceDE w:val="0"/>
        <w:autoSpaceDN w:val="0"/>
        <w:spacing w:line="560" w:lineRule="exact"/>
        <w:ind w:firstLineChars="200" w:firstLine="420"/>
        <w:outlineLvl w:val="2"/>
        <w:rPr>
          <w:rFonts w:cs="宋体"/>
          <w:szCs w:val="21"/>
        </w:rPr>
      </w:pPr>
      <w:r>
        <w:rPr>
          <w:rFonts w:cs="宋体" w:hint="eastAsia"/>
          <w:szCs w:val="21"/>
        </w:rPr>
        <w:t xml:space="preserve">1. </w:t>
      </w:r>
      <w:r>
        <w:rPr>
          <w:rFonts w:cs="宋体" w:hint="eastAsia"/>
          <w:szCs w:val="21"/>
        </w:rPr>
        <w:t>乙方在本合同履行期间发生违反网络安全规定行为，造成主要业务系统瘫痪等不良后果的，甲方有权每次以不超过合同总价</w:t>
      </w:r>
      <w:r>
        <w:rPr>
          <w:rFonts w:cs="宋体" w:hint="eastAsia"/>
          <w:szCs w:val="21"/>
        </w:rPr>
        <w:t>5%</w:t>
      </w:r>
      <w:r>
        <w:rPr>
          <w:rFonts w:cs="宋体" w:hint="eastAsia"/>
          <w:szCs w:val="21"/>
        </w:rPr>
        <w:t>的幅度扣减应付未付合同款；合同期间内超过</w:t>
      </w:r>
      <w:r>
        <w:rPr>
          <w:rFonts w:cs="宋体" w:hint="eastAsia"/>
          <w:szCs w:val="21"/>
        </w:rPr>
        <w:t>2</w:t>
      </w:r>
      <w:r>
        <w:rPr>
          <w:rFonts w:cs="宋体" w:hint="eastAsia"/>
          <w:szCs w:val="21"/>
        </w:rPr>
        <w:t>次的，甲方有权解除部分或全部合同。造成损失的，乙方还应赔偿损失。</w:t>
      </w:r>
    </w:p>
    <w:p w:rsidR="000E3484" w:rsidRDefault="00B822F6">
      <w:pPr>
        <w:tabs>
          <w:tab w:val="left" w:pos="540"/>
        </w:tabs>
        <w:wordWrap w:val="0"/>
        <w:topLinePunct/>
        <w:autoSpaceDE w:val="0"/>
        <w:autoSpaceDN w:val="0"/>
        <w:spacing w:line="560" w:lineRule="exact"/>
        <w:ind w:firstLineChars="200" w:firstLine="420"/>
        <w:outlineLvl w:val="2"/>
        <w:rPr>
          <w:rFonts w:cs="宋体"/>
          <w:szCs w:val="21"/>
        </w:rPr>
      </w:pPr>
      <w:r>
        <w:rPr>
          <w:rFonts w:cs="宋体" w:hint="eastAsia"/>
          <w:szCs w:val="21"/>
        </w:rPr>
        <w:t xml:space="preserve">2. </w:t>
      </w:r>
      <w:r>
        <w:rPr>
          <w:rFonts w:cs="宋体" w:hint="eastAsia"/>
          <w:szCs w:val="21"/>
        </w:rPr>
        <w:t>乙方对其派驻的服务人员负有管理责任，应定期组织开展数据安全检查。乙方在本合同履行期间造成数据失窃或丢失、敏感信息泄露等不良后果的，甲方有权解除部分或全部合同。甲方有权每次以不超过合同总价</w:t>
      </w:r>
      <w:r>
        <w:rPr>
          <w:rFonts w:cs="宋体" w:hint="eastAsia"/>
          <w:szCs w:val="21"/>
        </w:rPr>
        <w:t>20%</w:t>
      </w:r>
      <w:r>
        <w:rPr>
          <w:rFonts w:cs="宋体" w:hint="eastAsia"/>
          <w:szCs w:val="21"/>
        </w:rPr>
        <w:t>的幅度扣减应付未付合同款；造成损失</w:t>
      </w:r>
      <w:r>
        <w:rPr>
          <w:rFonts w:cs="宋体" w:hint="eastAsia"/>
          <w:szCs w:val="21"/>
        </w:rPr>
        <w:t>的，乙方还应赔偿损失。经甲方认定，按规定纳入失信名单并报国家税务总局。</w:t>
      </w:r>
    </w:p>
    <w:p w:rsidR="000E3484" w:rsidRDefault="00B822F6">
      <w:pPr>
        <w:tabs>
          <w:tab w:val="left" w:pos="540"/>
        </w:tabs>
        <w:wordWrap w:val="0"/>
        <w:topLinePunct/>
        <w:autoSpaceDE w:val="0"/>
        <w:autoSpaceDN w:val="0"/>
        <w:spacing w:line="560" w:lineRule="exact"/>
        <w:ind w:firstLineChars="200" w:firstLine="420"/>
        <w:outlineLvl w:val="2"/>
        <w:rPr>
          <w:rFonts w:cs="宋体"/>
          <w:szCs w:val="21"/>
        </w:rPr>
      </w:pPr>
      <w:r>
        <w:rPr>
          <w:rFonts w:cs="宋体" w:hint="eastAsia"/>
          <w:szCs w:val="21"/>
        </w:rPr>
        <w:t xml:space="preserve">3. </w:t>
      </w:r>
      <w:r>
        <w:rPr>
          <w:rFonts w:cs="宋体" w:hint="eastAsia"/>
          <w:szCs w:val="21"/>
        </w:rPr>
        <w:t>网络安全日常管理及应急演练要求。乙方应严格执行甲方网络安全相关规定，积极配合做好网络安全攻防演习等重点工作。若乙方在服务期限内违反以下规定，甲方有权每次以不超过合同总价</w:t>
      </w:r>
      <w:r>
        <w:rPr>
          <w:rFonts w:cs="宋体" w:hint="eastAsia"/>
          <w:szCs w:val="21"/>
        </w:rPr>
        <w:t>5%</w:t>
      </w:r>
      <w:r>
        <w:rPr>
          <w:rFonts w:cs="宋体" w:hint="eastAsia"/>
          <w:szCs w:val="21"/>
        </w:rPr>
        <w:t>的幅度扣减应付未付合同款，合同期间内超过</w:t>
      </w:r>
      <w:r>
        <w:rPr>
          <w:rFonts w:cs="宋体" w:hint="eastAsia"/>
          <w:szCs w:val="21"/>
        </w:rPr>
        <w:t>2</w:t>
      </w:r>
      <w:r>
        <w:rPr>
          <w:rFonts w:cs="宋体" w:hint="eastAsia"/>
          <w:szCs w:val="21"/>
        </w:rPr>
        <w:t>次的，甲方有权解除部分或全部合同。造成严重后果的，经甲方认定，按规定纳入失信名单并报国家税务总局。同时，原项目合同或本补充协议有其他特别规定的，乙方还应按特别规定承担违约责任。</w:t>
      </w:r>
    </w:p>
    <w:p w:rsidR="000E3484" w:rsidRDefault="00B822F6">
      <w:pPr>
        <w:tabs>
          <w:tab w:val="left" w:pos="540"/>
        </w:tabs>
        <w:wordWrap w:val="0"/>
        <w:topLinePunct/>
        <w:autoSpaceDE w:val="0"/>
        <w:autoSpaceDN w:val="0"/>
        <w:spacing w:line="560" w:lineRule="exact"/>
        <w:ind w:firstLineChars="200" w:firstLine="420"/>
        <w:jc w:val="left"/>
        <w:outlineLvl w:val="3"/>
        <w:rPr>
          <w:rFonts w:cs="宋体"/>
          <w:szCs w:val="21"/>
        </w:rPr>
      </w:pPr>
      <w:r>
        <w:rPr>
          <w:rFonts w:cs="宋体" w:hint="eastAsia"/>
          <w:szCs w:val="21"/>
        </w:rPr>
        <w:t xml:space="preserve">3.1 </w:t>
      </w:r>
      <w:r>
        <w:rPr>
          <w:rFonts w:cs="宋体" w:hint="eastAsia"/>
          <w:szCs w:val="21"/>
        </w:rPr>
        <w:t>账号口令安全。乙方应定期检查账号和权限，严禁超权限配置账号，严禁共用、借用、混用账号；定期检查修改应用系统、中间件、数据库、服务器、堡垒机、跳板机、网络设备、安全设备等口令，多台设备不得使用相同口令，并要确保口令符合强度要求（至少</w:t>
      </w:r>
      <w:r>
        <w:rPr>
          <w:rFonts w:cs="宋体" w:hint="eastAsia"/>
          <w:szCs w:val="21"/>
        </w:rPr>
        <w:t>8</w:t>
      </w:r>
      <w:r>
        <w:rPr>
          <w:rFonts w:cs="宋体" w:hint="eastAsia"/>
          <w:szCs w:val="21"/>
        </w:rPr>
        <w:t>位以上，包含数字、字母、字符和大小写）；妥善做好账号口令保管，严禁在外网电脑或移动存储介质存放，严禁在内网电脑集中保存、非加密保存。</w:t>
      </w:r>
    </w:p>
    <w:p w:rsidR="000E3484" w:rsidRDefault="00B822F6">
      <w:pPr>
        <w:tabs>
          <w:tab w:val="left" w:pos="540"/>
        </w:tabs>
        <w:wordWrap w:val="0"/>
        <w:topLinePunct/>
        <w:autoSpaceDE w:val="0"/>
        <w:autoSpaceDN w:val="0"/>
        <w:spacing w:line="560" w:lineRule="exact"/>
        <w:ind w:firstLineChars="200" w:firstLine="420"/>
        <w:jc w:val="left"/>
        <w:outlineLvl w:val="3"/>
        <w:rPr>
          <w:rFonts w:cs="宋体"/>
          <w:szCs w:val="21"/>
        </w:rPr>
      </w:pPr>
      <w:r>
        <w:rPr>
          <w:rFonts w:cs="宋体" w:hint="eastAsia"/>
          <w:szCs w:val="21"/>
        </w:rPr>
        <w:t xml:space="preserve">3.2 </w:t>
      </w:r>
      <w:r>
        <w:rPr>
          <w:rFonts w:cs="宋体" w:hint="eastAsia"/>
          <w:szCs w:val="21"/>
        </w:rPr>
        <w:t>源代码安全。应用软件上线前必须开展源代码安全审计，并完成问题整改后才能正式部署；禁止将程序源代码上传至互联网共享平台；自建代码管理平台应具</w:t>
      </w:r>
      <w:r>
        <w:rPr>
          <w:rFonts w:cs="宋体" w:hint="eastAsia"/>
          <w:szCs w:val="21"/>
        </w:rPr>
        <w:t>备身份鉴别及加密传输功能，并遵循“工作必需”和“最小授权”原则进行账户权限分配；在源代码传递过程中，乙方必须采取有效安全措施，严防代码泄露安全事件发生。</w:t>
      </w:r>
    </w:p>
    <w:p w:rsidR="000E3484" w:rsidRDefault="00B822F6">
      <w:pPr>
        <w:tabs>
          <w:tab w:val="left" w:pos="540"/>
        </w:tabs>
        <w:wordWrap w:val="0"/>
        <w:topLinePunct/>
        <w:autoSpaceDE w:val="0"/>
        <w:autoSpaceDN w:val="0"/>
        <w:spacing w:line="560" w:lineRule="exact"/>
        <w:ind w:firstLineChars="200" w:firstLine="420"/>
        <w:outlineLvl w:val="3"/>
        <w:rPr>
          <w:rFonts w:cs="宋体"/>
          <w:szCs w:val="21"/>
        </w:rPr>
      </w:pPr>
      <w:r>
        <w:rPr>
          <w:rFonts w:cs="宋体" w:hint="eastAsia"/>
          <w:szCs w:val="21"/>
        </w:rPr>
        <w:lastRenderedPageBreak/>
        <w:t xml:space="preserve">3.3 </w:t>
      </w:r>
      <w:r>
        <w:rPr>
          <w:rFonts w:cs="宋体" w:hint="eastAsia"/>
          <w:szCs w:val="21"/>
        </w:rPr>
        <w:t>数据安全。严禁在开发测试环境使用税务生产数据；严禁未经审批授权查询导出数据；严禁在公司或个人内（外）网电脑、服务器及移动存储介质留存税费数据；严禁通过互联网传输税费数据；严禁非法提供、传播、公开、盗卖税费数据；严禁恶意篡改、破坏税费数据；乙方必须妥善做好税费数据备份，防止数据意外丢失或损坏。</w:t>
      </w:r>
    </w:p>
    <w:p w:rsidR="000E3484" w:rsidRDefault="00B822F6">
      <w:pPr>
        <w:tabs>
          <w:tab w:val="left" w:pos="540"/>
        </w:tabs>
        <w:wordWrap w:val="0"/>
        <w:topLinePunct/>
        <w:autoSpaceDE w:val="0"/>
        <w:autoSpaceDN w:val="0"/>
        <w:spacing w:line="560" w:lineRule="exact"/>
        <w:ind w:firstLineChars="200" w:firstLine="420"/>
        <w:outlineLvl w:val="3"/>
        <w:rPr>
          <w:rFonts w:cs="宋体"/>
          <w:szCs w:val="21"/>
        </w:rPr>
      </w:pPr>
      <w:r>
        <w:rPr>
          <w:rFonts w:cs="宋体" w:hint="eastAsia"/>
          <w:szCs w:val="21"/>
        </w:rPr>
        <w:t xml:space="preserve">3.4 </w:t>
      </w:r>
      <w:r>
        <w:rPr>
          <w:rFonts w:cs="宋体" w:hint="eastAsia"/>
          <w:szCs w:val="21"/>
        </w:rPr>
        <w:t>终端安全</w:t>
      </w:r>
    </w:p>
    <w:p w:rsidR="000E3484" w:rsidRDefault="00B822F6">
      <w:pPr>
        <w:tabs>
          <w:tab w:val="left" w:pos="540"/>
        </w:tabs>
        <w:wordWrap w:val="0"/>
        <w:topLinePunct/>
        <w:autoSpaceDE w:val="0"/>
        <w:autoSpaceDN w:val="0"/>
        <w:spacing w:line="560" w:lineRule="exact"/>
        <w:ind w:firstLineChars="200" w:firstLine="420"/>
        <w:outlineLvl w:val="4"/>
        <w:rPr>
          <w:rFonts w:cs="宋体"/>
          <w:szCs w:val="21"/>
        </w:rPr>
      </w:pPr>
      <w:r>
        <w:rPr>
          <w:rFonts w:cs="宋体" w:hint="eastAsia"/>
          <w:szCs w:val="21"/>
        </w:rPr>
        <w:t xml:space="preserve">3.4.1 </w:t>
      </w:r>
      <w:r>
        <w:rPr>
          <w:rFonts w:cs="宋体" w:hint="eastAsia"/>
          <w:szCs w:val="21"/>
        </w:rPr>
        <w:t>办公终端安全。办公用的内（</w:t>
      </w:r>
      <w:r>
        <w:rPr>
          <w:rFonts w:cs="宋体" w:hint="eastAsia"/>
          <w:szCs w:val="21"/>
        </w:rPr>
        <w:t>外）网终端，必须规范安装杀毒软件并及时更新，定期全盘查杀各类病毒木马；不访问各类非法和风险网站，不点击下载各类异常链接和文件，卸载各类非法应用和不安全软件，防止被恶意控制，攻防演习期间应尽量关闭或者减少使用互联网终端。严禁自行卸载或通过重装系统等方式变相卸载甲方要求乙方人员安装的终端安全、网络准入等软件。</w:t>
      </w:r>
    </w:p>
    <w:p w:rsidR="000E3484" w:rsidRDefault="00B822F6">
      <w:pPr>
        <w:tabs>
          <w:tab w:val="left" w:pos="540"/>
        </w:tabs>
        <w:wordWrap w:val="0"/>
        <w:topLinePunct/>
        <w:autoSpaceDE w:val="0"/>
        <w:autoSpaceDN w:val="0"/>
        <w:spacing w:line="560" w:lineRule="exact"/>
        <w:ind w:firstLineChars="200" w:firstLine="420"/>
        <w:outlineLvl w:val="4"/>
        <w:rPr>
          <w:rFonts w:cs="宋体"/>
          <w:szCs w:val="21"/>
        </w:rPr>
      </w:pPr>
      <w:r>
        <w:rPr>
          <w:rFonts w:cs="宋体" w:hint="eastAsia"/>
          <w:szCs w:val="21"/>
        </w:rPr>
        <w:t xml:space="preserve">3.4.2 </w:t>
      </w:r>
      <w:r>
        <w:rPr>
          <w:rFonts w:cs="宋体" w:hint="eastAsia"/>
          <w:szCs w:val="21"/>
        </w:rPr>
        <w:t>其他终端安全。严禁使用手机、平板电脑、家用</w:t>
      </w:r>
      <w:r>
        <w:rPr>
          <w:rFonts w:cs="宋体" w:hint="eastAsia"/>
          <w:szCs w:val="21"/>
        </w:rPr>
        <w:t>PC</w:t>
      </w:r>
      <w:r>
        <w:rPr>
          <w:rFonts w:cs="宋体" w:hint="eastAsia"/>
          <w:szCs w:val="21"/>
        </w:rPr>
        <w:t>机等终端设备存储或传输税费数据、税务内部文件资料、纳税人缴费人敏感数据以及应用系统账号、口令、网络拓扑、运行管理数据等敏感信息。对于各类邮件、短信</w:t>
      </w:r>
      <w:r>
        <w:rPr>
          <w:rFonts w:cs="宋体" w:hint="eastAsia"/>
          <w:szCs w:val="21"/>
        </w:rPr>
        <w:t>、电话、社交软件等保持警惕，必须严防社会工程学攻击，确保安全使用，发现终端使用异常必须立即向甲方网络安全归总部门报告。</w:t>
      </w:r>
    </w:p>
    <w:p w:rsidR="000E3484" w:rsidRDefault="00B822F6">
      <w:pPr>
        <w:tabs>
          <w:tab w:val="left" w:pos="540"/>
        </w:tabs>
        <w:wordWrap w:val="0"/>
        <w:topLinePunct/>
        <w:autoSpaceDE w:val="0"/>
        <w:autoSpaceDN w:val="0"/>
        <w:spacing w:line="560" w:lineRule="exact"/>
        <w:ind w:firstLineChars="200" w:firstLine="420"/>
        <w:outlineLvl w:val="3"/>
        <w:rPr>
          <w:rFonts w:cs="宋体"/>
          <w:szCs w:val="21"/>
        </w:rPr>
      </w:pPr>
      <w:r>
        <w:rPr>
          <w:rFonts w:cs="宋体" w:hint="eastAsia"/>
          <w:szCs w:val="21"/>
        </w:rPr>
        <w:t xml:space="preserve">3.5 </w:t>
      </w:r>
      <w:r>
        <w:rPr>
          <w:rFonts w:cs="宋体" w:hint="eastAsia"/>
          <w:szCs w:val="21"/>
        </w:rPr>
        <w:t>漏洞整改。针对甲方通报的各类网络安全漏洞，应及时全面排查整改。对于因特殊原因未能整改的，必须采取官方提供的建议和方法配置相应的防护措施和管控手段。特别是攻防演习开始前，必须保证漏洞数量“清零”。无条件修复漏洞，禁止以漏洞修复成本为由要求增加费用。存在已公布的、被国家税务总局安全管理平台或其它权威安全机构发现并公开通报的安全漏洞，如经认定属于乙方责任，甲方有权每次以不超过合同总价</w:t>
      </w:r>
      <w:r>
        <w:rPr>
          <w:rFonts w:cs="宋体" w:hint="eastAsia"/>
          <w:szCs w:val="21"/>
        </w:rPr>
        <w:t>1%</w:t>
      </w:r>
      <w:r>
        <w:rPr>
          <w:rFonts w:cs="宋体" w:hint="eastAsia"/>
          <w:szCs w:val="21"/>
        </w:rPr>
        <w:t>的幅度扣减应付未付合同款，合同期间内超过</w:t>
      </w:r>
      <w:r>
        <w:rPr>
          <w:rFonts w:cs="宋体" w:hint="eastAsia"/>
          <w:szCs w:val="21"/>
        </w:rPr>
        <w:t>2</w:t>
      </w:r>
      <w:r>
        <w:rPr>
          <w:rFonts w:cs="宋体" w:hint="eastAsia"/>
          <w:szCs w:val="21"/>
        </w:rPr>
        <w:t>次的，甲方有权解除部分或全部合同。</w:t>
      </w:r>
    </w:p>
    <w:p w:rsidR="000E3484" w:rsidRDefault="00B822F6">
      <w:pPr>
        <w:spacing w:line="560" w:lineRule="exact"/>
        <w:ind w:firstLineChars="200" w:firstLine="420"/>
        <w:outlineLvl w:val="3"/>
        <w:rPr>
          <w:rFonts w:cs="宋体"/>
          <w:szCs w:val="21"/>
        </w:rPr>
      </w:pPr>
      <w:r>
        <w:rPr>
          <w:rFonts w:cs="宋体" w:hint="eastAsia"/>
          <w:szCs w:val="21"/>
        </w:rPr>
        <w:t xml:space="preserve">3.6 </w:t>
      </w:r>
      <w:r>
        <w:rPr>
          <w:rFonts w:cs="宋体" w:hint="eastAsia"/>
          <w:szCs w:val="21"/>
        </w:rPr>
        <w:t>网络及数据安全警示教育。乙方公司须定期（如每季度或半年）对乙方人员开展网络及数据安全警示教育，提交相关佐证材料，并作为合同验收时的提交材料之一。</w:t>
      </w:r>
    </w:p>
    <w:p w:rsidR="000E3484" w:rsidRDefault="00B822F6">
      <w:pPr>
        <w:spacing w:line="560" w:lineRule="exact"/>
        <w:rPr>
          <w:rFonts w:ascii="宋体" w:hAnsi="宋体" w:cs="黑体"/>
          <w:b/>
          <w:szCs w:val="21"/>
        </w:rPr>
      </w:pPr>
      <w:r>
        <w:rPr>
          <w:rFonts w:ascii="宋体" w:hAnsi="宋体" w:cs="黑体" w:hint="eastAsia"/>
          <w:b/>
          <w:szCs w:val="21"/>
        </w:rPr>
        <w:t>附件</w:t>
      </w:r>
      <w:r>
        <w:rPr>
          <w:rFonts w:ascii="宋体" w:hAnsi="宋体" w:cs="黑体" w:hint="eastAsia"/>
          <w:b/>
          <w:szCs w:val="21"/>
        </w:rPr>
        <w:t>5</w:t>
      </w:r>
      <w:r>
        <w:rPr>
          <w:rFonts w:ascii="宋体" w:hAnsi="宋体" w:cs="黑体" w:hint="eastAsia"/>
          <w:b/>
          <w:szCs w:val="21"/>
        </w:rPr>
        <w:t>：采购评审结果通知</w:t>
      </w:r>
    </w:p>
    <w:p w:rsidR="000E3484" w:rsidRDefault="00B822F6">
      <w:pPr>
        <w:spacing w:line="360" w:lineRule="auto"/>
        <w:rPr>
          <w:rFonts w:ascii="宋体" w:hAnsi="宋体" w:cs="黑体"/>
          <w:b/>
          <w:szCs w:val="21"/>
        </w:rPr>
      </w:pPr>
      <w:r>
        <w:rPr>
          <w:rFonts w:ascii="宋体" w:hAnsi="宋体" w:cs="黑体" w:hint="eastAsia"/>
          <w:b/>
          <w:szCs w:val="21"/>
        </w:rPr>
        <w:t>附件</w:t>
      </w:r>
      <w:r>
        <w:rPr>
          <w:rFonts w:ascii="宋体" w:hAnsi="宋体" w:cs="黑体" w:hint="eastAsia"/>
          <w:b/>
          <w:szCs w:val="21"/>
        </w:rPr>
        <w:t>6</w:t>
      </w:r>
      <w:r>
        <w:rPr>
          <w:rFonts w:ascii="宋体" w:hAnsi="宋体" w:cs="黑体" w:hint="eastAsia"/>
          <w:b/>
          <w:szCs w:val="21"/>
        </w:rPr>
        <w:t>：乙方项目组核心成员列表</w:t>
      </w:r>
    </w:p>
    <w:p w:rsidR="000E3484" w:rsidRDefault="00B822F6">
      <w:pPr>
        <w:spacing w:line="360" w:lineRule="auto"/>
        <w:rPr>
          <w:rFonts w:ascii="宋体" w:hAnsi="宋体" w:cs="黑体"/>
          <w:b/>
          <w:szCs w:val="21"/>
        </w:rPr>
      </w:pPr>
      <w:r>
        <w:rPr>
          <w:rFonts w:ascii="宋体" w:hAnsi="宋体" w:cs="黑体" w:hint="eastAsia"/>
          <w:b/>
          <w:szCs w:val="21"/>
        </w:rPr>
        <w:t>附件</w:t>
      </w:r>
      <w:r>
        <w:rPr>
          <w:rFonts w:ascii="宋体" w:hAnsi="宋体" w:cs="黑体" w:hint="eastAsia"/>
          <w:b/>
          <w:szCs w:val="21"/>
        </w:rPr>
        <w:t>7</w:t>
      </w:r>
      <w:r>
        <w:rPr>
          <w:rFonts w:ascii="宋体" w:hAnsi="宋体" w:cs="黑体" w:hint="eastAsia"/>
          <w:b/>
          <w:szCs w:val="21"/>
        </w:rPr>
        <w:t>：报价明细表</w:t>
      </w:r>
    </w:p>
    <w:p w:rsidR="000E3484" w:rsidRDefault="00B822F6">
      <w:pPr>
        <w:spacing w:line="360" w:lineRule="auto"/>
        <w:rPr>
          <w:rFonts w:ascii="宋体" w:hAnsi="宋体"/>
          <w:b/>
          <w:color w:val="000000"/>
          <w:sz w:val="28"/>
          <w:szCs w:val="28"/>
          <w:lang w:val="zh-CN"/>
        </w:rPr>
      </w:pPr>
      <w:r>
        <w:rPr>
          <w:rFonts w:ascii="宋体" w:hAnsi="宋体" w:cs="黑体" w:hint="eastAsia"/>
          <w:szCs w:val="21"/>
        </w:rPr>
        <w:t>注：附件</w:t>
      </w:r>
      <w:r>
        <w:rPr>
          <w:rFonts w:ascii="宋体" w:hAnsi="宋体" w:cs="黑体" w:hint="eastAsia"/>
          <w:szCs w:val="21"/>
        </w:rPr>
        <w:t>5-7</w:t>
      </w:r>
      <w:r>
        <w:rPr>
          <w:rFonts w:ascii="宋体" w:hAnsi="宋体" w:cs="黑体" w:hint="eastAsia"/>
          <w:szCs w:val="21"/>
        </w:rPr>
        <w:t>中标后补充</w:t>
      </w:r>
      <w:r>
        <w:rPr>
          <w:rFonts w:ascii="宋体" w:hAnsi="宋体"/>
          <w:b/>
          <w:color w:val="000000"/>
          <w:sz w:val="28"/>
          <w:szCs w:val="28"/>
          <w:lang w:val="zh-CN"/>
        </w:rPr>
        <w:br w:type="page"/>
      </w:r>
    </w:p>
    <w:p w:rsidR="000E3484" w:rsidRDefault="000E3484">
      <w:pPr>
        <w:widowControl/>
        <w:jc w:val="left"/>
        <w:rPr>
          <w:rFonts w:ascii="宋体" w:hAnsi="宋体"/>
          <w:b/>
          <w:color w:val="000000"/>
          <w:sz w:val="28"/>
          <w:szCs w:val="28"/>
          <w:lang w:val="zh-CN"/>
        </w:rPr>
      </w:pPr>
    </w:p>
    <w:p w:rsidR="000E3484" w:rsidRDefault="00B822F6">
      <w:pPr>
        <w:adjustRightInd w:val="0"/>
        <w:snapToGrid w:val="0"/>
        <w:spacing w:line="360" w:lineRule="auto"/>
        <w:jc w:val="center"/>
        <w:rPr>
          <w:rFonts w:ascii="宋体" w:hAnsi="宋体"/>
          <w:b/>
          <w:color w:val="000000"/>
          <w:sz w:val="28"/>
          <w:szCs w:val="28"/>
          <w:lang w:val="zh-CN"/>
        </w:rPr>
      </w:pPr>
      <w:r>
        <w:rPr>
          <w:rFonts w:ascii="宋体" w:hAnsi="宋体" w:hint="eastAsia"/>
          <w:b/>
          <w:color w:val="000000"/>
          <w:sz w:val="28"/>
          <w:szCs w:val="28"/>
          <w:lang w:val="zh-CN"/>
        </w:rPr>
        <w:t>第六部分</w:t>
      </w:r>
      <w:r>
        <w:rPr>
          <w:rFonts w:ascii="宋体" w:hAnsi="宋体" w:hint="eastAsia"/>
          <w:b/>
          <w:color w:val="000000"/>
          <w:sz w:val="28"/>
          <w:szCs w:val="28"/>
          <w:lang w:val="zh-CN"/>
        </w:rPr>
        <w:t xml:space="preserve"> </w:t>
      </w:r>
      <w:r>
        <w:rPr>
          <w:rFonts w:ascii="宋体" w:hAnsi="宋体" w:hint="eastAsia"/>
          <w:b/>
          <w:color w:val="000000"/>
          <w:sz w:val="28"/>
          <w:szCs w:val="28"/>
          <w:lang w:val="zh-CN"/>
        </w:rPr>
        <w:t>响应文件格式</w:t>
      </w:r>
    </w:p>
    <w:p w:rsidR="000E3484" w:rsidRDefault="000E3484">
      <w:pPr>
        <w:spacing w:line="360" w:lineRule="auto"/>
        <w:jc w:val="center"/>
        <w:rPr>
          <w:rFonts w:ascii="宋体" w:hAnsi="宋体"/>
          <w:color w:val="000000"/>
          <w:szCs w:val="21"/>
        </w:rPr>
      </w:pPr>
    </w:p>
    <w:p w:rsidR="000E3484" w:rsidRDefault="000E3484">
      <w:pPr>
        <w:spacing w:line="360" w:lineRule="auto"/>
        <w:jc w:val="center"/>
        <w:rPr>
          <w:rFonts w:ascii="宋体" w:hAnsi="宋体"/>
          <w:color w:val="000000"/>
          <w:szCs w:val="21"/>
        </w:rPr>
      </w:pPr>
    </w:p>
    <w:p w:rsidR="000E3484" w:rsidRDefault="00B822F6">
      <w:pPr>
        <w:spacing w:line="360" w:lineRule="auto"/>
        <w:jc w:val="center"/>
        <w:rPr>
          <w:rFonts w:ascii="宋体" w:hAnsi="宋体"/>
          <w:b/>
          <w:color w:val="000000"/>
          <w:sz w:val="24"/>
        </w:rPr>
      </w:pPr>
      <w:r>
        <w:rPr>
          <w:rFonts w:ascii="宋体" w:hAnsi="宋体" w:hint="eastAsia"/>
          <w:b/>
          <w:color w:val="000000"/>
          <w:sz w:val="24"/>
        </w:rPr>
        <w:t>目录</w:t>
      </w:r>
    </w:p>
    <w:p w:rsidR="000E3484" w:rsidRDefault="000E3484">
      <w:pPr>
        <w:spacing w:line="360" w:lineRule="auto"/>
        <w:rPr>
          <w:rFonts w:ascii="宋体" w:hAnsi="宋体"/>
          <w:color w:val="000000"/>
          <w:szCs w:val="21"/>
        </w:rPr>
      </w:pPr>
    </w:p>
    <w:p w:rsidR="000E3484" w:rsidRDefault="000E3484">
      <w:pPr>
        <w:pStyle w:val="10"/>
        <w:tabs>
          <w:tab w:val="right" w:leader="dot" w:pos="8777"/>
        </w:tabs>
        <w:rPr>
          <w:rFonts w:ascii="Calibri" w:hAnsi="Calibri"/>
          <w:szCs w:val="22"/>
        </w:rPr>
      </w:pPr>
      <w:r>
        <w:rPr>
          <w:rFonts w:ascii="宋体" w:hAnsi="宋体"/>
          <w:color w:val="000000"/>
        </w:rPr>
        <w:fldChar w:fldCharType="begin"/>
      </w:r>
      <w:r w:rsidR="00B822F6">
        <w:rPr>
          <w:rFonts w:ascii="宋体" w:hAnsi="宋体"/>
          <w:color w:val="000000"/>
        </w:rPr>
        <w:instrText xml:space="preserve"> TOC \o "1-3" \h \z \u </w:instrText>
      </w:r>
      <w:r>
        <w:rPr>
          <w:rFonts w:ascii="宋体" w:hAnsi="宋体"/>
          <w:color w:val="000000"/>
        </w:rPr>
        <w:fldChar w:fldCharType="separate"/>
      </w:r>
    </w:p>
    <w:p w:rsidR="000E3484" w:rsidRDefault="000E3484">
      <w:pPr>
        <w:pStyle w:val="22"/>
        <w:tabs>
          <w:tab w:val="left" w:pos="840"/>
        </w:tabs>
        <w:rPr>
          <w:rFonts w:ascii="Calibri" w:eastAsia="宋体" w:hAnsi="Calibri"/>
          <w:b w:val="0"/>
          <w:smallCaps w:val="0"/>
          <w:kern w:val="2"/>
          <w:szCs w:val="22"/>
        </w:rPr>
      </w:pPr>
      <w:hyperlink w:anchor="_Toc163811984" w:history="1">
        <w:r w:rsidR="00B822F6">
          <w:rPr>
            <w:rStyle w:val="afc"/>
            <w:rFonts w:ascii="宋体" w:hAnsi="宋体"/>
          </w:rPr>
          <w:t>1.</w:t>
        </w:r>
        <w:r w:rsidR="00B822F6">
          <w:rPr>
            <w:rFonts w:ascii="Calibri" w:eastAsia="宋体" w:hAnsi="Calibri"/>
            <w:b w:val="0"/>
            <w:smallCaps w:val="0"/>
            <w:kern w:val="2"/>
            <w:szCs w:val="22"/>
          </w:rPr>
          <w:tab/>
        </w:r>
        <w:r w:rsidR="00B822F6">
          <w:rPr>
            <w:rStyle w:val="afc"/>
            <w:rFonts w:ascii="宋体" w:hAnsi="宋体" w:hint="eastAsia"/>
          </w:rPr>
          <w:t>自查表</w:t>
        </w:r>
        <w:r w:rsidR="00B822F6">
          <w:tab/>
        </w:r>
        <w:r>
          <w:fldChar w:fldCharType="begin"/>
        </w:r>
        <w:r w:rsidR="00B822F6">
          <w:instrText xml:space="preserve"> PAGEREF _Toc163811984 \h </w:instrText>
        </w:r>
        <w:r>
          <w:fldChar w:fldCharType="separate"/>
        </w:r>
        <w:r w:rsidR="009A247E">
          <w:rPr>
            <w:noProof/>
          </w:rPr>
          <w:t>33</w:t>
        </w:r>
        <w:r>
          <w:fldChar w:fldCharType="end"/>
        </w:r>
      </w:hyperlink>
    </w:p>
    <w:p w:rsidR="000E3484" w:rsidRDefault="000E3484">
      <w:pPr>
        <w:pStyle w:val="22"/>
        <w:rPr>
          <w:rFonts w:ascii="Calibri" w:eastAsia="宋体" w:hAnsi="Calibri"/>
          <w:b w:val="0"/>
          <w:smallCaps w:val="0"/>
          <w:kern w:val="2"/>
          <w:szCs w:val="22"/>
        </w:rPr>
      </w:pPr>
      <w:hyperlink w:anchor="_Toc163811985" w:history="1">
        <w:r w:rsidR="00B822F6">
          <w:rPr>
            <w:rStyle w:val="afc"/>
            <w:rFonts w:ascii="宋体" w:hAnsi="宋体"/>
          </w:rPr>
          <w:t xml:space="preserve">2.1     </w:t>
        </w:r>
        <w:r w:rsidR="00B822F6">
          <w:rPr>
            <w:rStyle w:val="afc"/>
            <w:rFonts w:ascii="宋体" w:hAnsi="宋体" w:hint="eastAsia"/>
          </w:rPr>
          <w:t>报价表</w:t>
        </w:r>
        <w:r w:rsidR="00B822F6">
          <w:tab/>
        </w:r>
        <w:r>
          <w:fldChar w:fldCharType="begin"/>
        </w:r>
        <w:r w:rsidR="00B822F6">
          <w:instrText xml:space="preserve"> PAGEREF _Toc163811985 \h </w:instrText>
        </w:r>
        <w:r>
          <w:fldChar w:fldCharType="separate"/>
        </w:r>
        <w:r w:rsidR="009A247E">
          <w:rPr>
            <w:noProof/>
          </w:rPr>
          <w:t>37</w:t>
        </w:r>
        <w:r>
          <w:fldChar w:fldCharType="end"/>
        </w:r>
      </w:hyperlink>
    </w:p>
    <w:p w:rsidR="000E3484" w:rsidRDefault="000E3484">
      <w:pPr>
        <w:pStyle w:val="22"/>
        <w:rPr>
          <w:rFonts w:ascii="Calibri" w:eastAsia="宋体" w:hAnsi="Calibri"/>
          <w:b w:val="0"/>
          <w:smallCaps w:val="0"/>
          <w:kern w:val="2"/>
          <w:szCs w:val="22"/>
        </w:rPr>
      </w:pPr>
      <w:hyperlink w:anchor="_Toc163811986" w:history="1">
        <w:r w:rsidR="00B822F6">
          <w:rPr>
            <w:rStyle w:val="afc"/>
            <w:rFonts w:ascii="宋体" w:hAnsi="宋体"/>
          </w:rPr>
          <w:t xml:space="preserve">4.      </w:t>
        </w:r>
        <w:r w:rsidR="00B822F6">
          <w:rPr>
            <w:rStyle w:val="afc"/>
            <w:rFonts w:ascii="宋体" w:hAnsi="宋体" w:hint="eastAsia"/>
          </w:rPr>
          <w:t>资格证明文件</w:t>
        </w:r>
        <w:r w:rsidR="00B822F6">
          <w:tab/>
        </w:r>
        <w:r>
          <w:fldChar w:fldCharType="begin"/>
        </w:r>
        <w:r w:rsidR="00B822F6">
          <w:instrText xml:space="preserve"> PAGEREF _Toc163811986 \h </w:instrText>
        </w:r>
        <w:r>
          <w:fldChar w:fldCharType="separate"/>
        </w:r>
        <w:r w:rsidR="009A247E">
          <w:rPr>
            <w:noProof/>
          </w:rPr>
          <w:t>41</w:t>
        </w:r>
        <w:r>
          <w:fldChar w:fldCharType="end"/>
        </w:r>
      </w:hyperlink>
    </w:p>
    <w:p w:rsidR="000E3484" w:rsidRDefault="000E3484">
      <w:pPr>
        <w:pStyle w:val="22"/>
        <w:rPr>
          <w:rFonts w:ascii="Calibri" w:eastAsia="宋体" w:hAnsi="Calibri"/>
          <w:b w:val="0"/>
          <w:smallCaps w:val="0"/>
          <w:kern w:val="2"/>
          <w:szCs w:val="22"/>
        </w:rPr>
      </w:pPr>
      <w:hyperlink w:anchor="_Toc163811987" w:history="1">
        <w:r w:rsidR="00B822F6">
          <w:rPr>
            <w:rStyle w:val="afc"/>
            <w:rFonts w:ascii="宋体" w:hAnsi="宋体"/>
          </w:rPr>
          <w:t xml:space="preserve">5. </w:t>
        </w:r>
        <w:r w:rsidR="00B822F6">
          <w:rPr>
            <w:rStyle w:val="afc"/>
            <w:rFonts w:ascii="宋体" w:hAnsi="宋体" w:hint="eastAsia"/>
          </w:rPr>
          <w:t>同类项目业绩介绍</w:t>
        </w:r>
        <w:r w:rsidR="00B822F6">
          <w:tab/>
        </w:r>
        <w:r>
          <w:fldChar w:fldCharType="begin"/>
        </w:r>
        <w:r w:rsidR="00B822F6">
          <w:instrText xml:space="preserve"> PA</w:instrText>
        </w:r>
        <w:r w:rsidR="00B822F6">
          <w:instrText xml:space="preserve">GEREF _Toc163811987 \h </w:instrText>
        </w:r>
        <w:r>
          <w:fldChar w:fldCharType="separate"/>
        </w:r>
        <w:r w:rsidR="009A247E">
          <w:rPr>
            <w:noProof/>
          </w:rPr>
          <w:t>44</w:t>
        </w:r>
        <w:r>
          <w:fldChar w:fldCharType="end"/>
        </w:r>
      </w:hyperlink>
    </w:p>
    <w:p w:rsidR="000E3484" w:rsidRDefault="000E3484">
      <w:pPr>
        <w:pStyle w:val="22"/>
        <w:rPr>
          <w:rFonts w:ascii="Calibri" w:eastAsia="宋体" w:hAnsi="Calibri"/>
          <w:b w:val="0"/>
          <w:smallCaps w:val="0"/>
          <w:kern w:val="2"/>
          <w:szCs w:val="22"/>
        </w:rPr>
      </w:pPr>
      <w:hyperlink w:anchor="_Toc163811988" w:history="1">
        <w:r w:rsidR="00B822F6">
          <w:rPr>
            <w:rStyle w:val="afc"/>
            <w:rFonts w:ascii="宋体" w:hAnsi="宋体"/>
          </w:rPr>
          <w:t xml:space="preserve">7.      </w:t>
        </w:r>
        <w:r w:rsidR="00B822F6">
          <w:rPr>
            <w:rStyle w:val="afc"/>
            <w:rFonts w:ascii="宋体" w:hAnsi="宋体" w:hint="eastAsia"/>
          </w:rPr>
          <w:t>实施计划</w:t>
        </w:r>
        <w:r w:rsidR="00B822F6">
          <w:tab/>
        </w:r>
        <w:r>
          <w:fldChar w:fldCharType="begin"/>
        </w:r>
        <w:r w:rsidR="00B822F6">
          <w:instrText xml:space="preserve"> PAGEREF _Toc163811988 \h </w:instrText>
        </w:r>
        <w:r>
          <w:fldChar w:fldCharType="separate"/>
        </w:r>
        <w:r w:rsidR="009A247E">
          <w:rPr>
            <w:noProof/>
          </w:rPr>
          <w:t>46</w:t>
        </w:r>
        <w:r>
          <w:fldChar w:fldCharType="end"/>
        </w:r>
      </w:hyperlink>
    </w:p>
    <w:p w:rsidR="000E3484" w:rsidRDefault="000E3484">
      <w:pPr>
        <w:pStyle w:val="22"/>
        <w:rPr>
          <w:rFonts w:ascii="Calibri" w:eastAsia="宋体" w:hAnsi="Calibri"/>
          <w:b w:val="0"/>
          <w:smallCaps w:val="0"/>
          <w:kern w:val="2"/>
          <w:szCs w:val="22"/>
        </w:rPr>
      </w:pPr>
      <w:hyperlink w:anchor="_Toc163811989" w:history="1">
        <w:r w:rsidR="00B822F6">
          <w:rPr>
            <w:rStyle w:val="afc"/>
            <w:rFonts w:ascii="宋体" w:hAnsi="宋体"/>
          </w:rPr>
          <w:t>8.</w:t>
        </w:r>
        <w:r w:rsidR="00B822F6">
          <w:rPr>
            <w:rStyle w:val="afc"/>
            <w:rFonts w:ascii="宋体" w:hAnsi="宋体" w:hint="eastAsia"/>
          </w:rPr>
          <w:t>采购代理费支付承诺书</w:t>
        </w:r>
        <w:r w:rsidR="00B822F6">
          <w:tab/>
        </w:r>
        <w:r>
          <w:fldChar w:fldCharType="begin"/>
        </w:r>
        <w:r w:rsidR="00B822F6">
          <w:instrText xml:space="preserve"> PAGEREF _Toc163811989 \h </w:instrText>
        </w:r>
        <w:r>
          <w:fldChar w:fldCharType="separate"/>
        </w:r>
        <w:r w:rsidR="009A247E">
          <w:rPr>
            <w:noProof/>
          </w:rPr>
          <w:t>48</w:t>
        </w:r>
        <w:r>
          <w:fldChar w:fldCharType="end"/>
        </w:r>
      </w:hyperlink>
    </w:p>
    <w:p w:rsidR="000E3484" w:rsidRDefault="000E3484">
      <w:pPr>
        <w:pStyle w:val="22"/>
        <w:rPr>
          <w:rFonts w:ascii="Calibri" w:eastAsia="宋体" w:hAnsi="Calibri"/>
          <w:b w:val="0"/>
          <w:smallCaps w:val="0"/>
          <w:kern w:val="2"/>
          <w:szCs w:val="22"/>
        </w:rPr>
      </w:pPr>
      <w:hyperlink w:anchor="_Toc163811990" w:history="1">
        <w:r w:rsidR="00B822F6">
          <w:rPr>
            <w:rStyle w:val="afc"/>
            <w:rFonts w:ascii="宋体" w:hAnsi="宋体"/>
          </w:rPr>
          <w:t>9.</w:t>
        </w:r>
        <w:r w:rsidR="00B822F6">
          <w:rPr>
            <w:rStyle w:val="afc"/>
            <w:rFonts w:ascii="宋体" w:hAnsi="宋体" w:hint="eastAsia"/>
          </w:rPr>
          <w:t>唱标信封（独立封装）</w:t>
        </w:r>
        <w:r w:rsidR="00B822F6">
          <w:tab/>
        </w:r>
        <w:r>
          <w:fldChar w:fldCharType="begin"/>
        </w:r>
        <w:r w:rsidR="00B822F6">
          <w:instrText xml:space="preserve"> PAGEREF _Toc163811990 \h </w:instrText>
        </w:r>
        <w:r>
          <w:fldChar w:fldCharType="separate"/>
        </w:r>
        <w:r w:rsidR="009A247E">
          <w:rPr>
            <w:noProof/>
          </w:rPr>
          <w:t>49</w:t>
        </w:r>
        <w:r>
          <w:fldChar w:fldCharType="end"/>
        </w:r>
      </w:hyperlink>
    </w:p>
    <w:p w:rsidR="000E3484" w:rsidRDefault="000E3484">
      <w:pPr>
        <w:spacing w:line="360" w:lineRule="auto"/>
        <w:rPr>
          <w:rFonts w:ascii="宋体" w:hAnsi="宋体"/>
          <w:color w:val="000000"/>
        </w:rPr>
      </w:pPr>
      <w:r>
        <w:rPr>
          <w:rFonts w:ascii="宋体" w:hAnsi="宋体"/>
          <w:color w:val="000000"/>
        </w:rPr>
        <w:fldChar w:fldCharType="end"/>
      </w:r>
    </w:p>
    <w:p w:rsidR="000E3484" w:rsidRDefault="000E3484">
      <w:pPr>
        <w:spacing w:line="360" w:lineRule="auto"/>
        <w:rPr>
          <w:rFonts w:ascii="宋体" w:hAnsi="宋体"/>
          <w:color w:val="000000"/>
        </w:rPr>
      </w:pPr>
    </w:p>
    <w:p w:rsidR="000E3484" w:rsidRDefault="000E3484">
      <w:pPr>
        <w:spacing w:line="360" w:lineRule="auto"/>
        <w:rPr>
          <w:rFonts w:ascii="宋体" w:hAnsi="宋体"/>
          <w:color w:val="000000"/>
        </w:rPr>
      </w:pPr>
    </w:p>
    <w:p w:rsidR="000E3484" w:rsidRDefault="000E3484">
      <w:pPr>
        <w:spacing w:line="360" w:lineRule="auto"/>
        <w:rPr>
          <w:rFonts w:ascii="宋体" w:hAnsi="宋体"/>
          <w:color w:val="000000"/>
        </w:rPr>
      </w:pPr>
    </w:p>
    <w:p w:rsidR="000E3484" w:rsidRDefault="000E3484">
      <w:pPr>
        <w:spacing w:line="360" w:lineRule="auto"/>
        <w:rPr>
          <w:rFonts w:ascii="宋体" w:hAnsi="宋体"/>
          <w:color w:val="000000"/>
        </w:rPr>
      </w:pPr>
    </w:p>
    <w:p w:rsidR="000E3484" w:rsidRDefault="000E3484">
      <w:pPr>
        <w:spacing w:line="360" w:lineRule="auto"/>
        <w:rPr>
          <w:rFonts w:ascii="宋体" w:hAnsi="宋体"/>
          <w:color w:val="000000"/>
          <w:szCs w:val="21"/>
        </w:rPr>
      </w:pPr>
    </w:p>
    <w:p w:rsidR="000E3484" w:rsidRDefault="000E3484">
      <w:pPr>
        <w:spacing w:line="360" w:lineRule="auto"/>
        <w:rPr>
          <w:rFonts w:ascii="宋体" w:hAnsi="宋体"/>
          <w:color w:val="000000"/>
          <w:szCs w:val="21"/>
        </w:rPr>
      </w:pPr>
    </w:p>
    <w:p w:rsidR="000E3484" w:rsidRDefault="000E3484">
      <w:pPr>
        <w:spacing w:line="360" w:lineRule="auto"/>
        <w:rPr>
          <w:rFonts w:ascii="宋体" w:hAnsi="宋体"/>
          <w:color w:val="000000"/>
          <w:szCs w:val="21"/>
        </w:rPr>
      </w:pPr>
    </w:p>
    <w:p w:rsidR="000E3484" w:rsidRDefault="000E3484">
      <w:pPr>
        <w:spacing w:line="360" w:lineRule="auto"/>
        <w:rPr>
          <w:rFonts w:ascii="宋体" w:hAnsi="宋体"/>
          <w:color w:val="000000"/>
          <w:szCs w:val="21"/>
        </w:rPr>
      </w:pPr>
    </w:p>
    <w:p w:rsidR="000E3484" w:rsidRDefault="000E3484">
      <w:pPr>
        <w:spacing w:line="360" w:lineRule="auto"/>
        <w:rPr>
          <w:rFonts w:ascii="宋体" w:hAnsi="宋体"/>
          <w:color w:val="000000"/>
          <w:szCs w:val="21"/>
        </w:rPr>
      </w:pPr>
    </w:p>
    <w:p w:rsidR="000E3484" w:rsidRDefault="00B822F6">
      <w:pPr>
        <w:spacing w:line="360" w:lineRule="auto"/>
        <w:rPr>
          <w:rFonts w:ascii="宋体" w:hAnsi="宋体"/>
          <w:color w:val="000000"/>
          <w:szCs w:val="21"/>
        </w:rPr>
      </w:pPr>
      <w:r>
        <w:rPr>
          <w:rFonts w:ascii="宋体" w:hAnsi="宋体" w:hint="eastAsia"/>
          <w:color w:val="000000"/>
          <w:szCs w:val="21"/>
        </w:rPr>
        <w:t>注：</w:t>
      </w:r>
      <w:r>
        <w:rPr>
          <w:rFonts w:ascii="宋体" w:hAnsi="宋体" w:hint="eastAsia"/>
          <w:color w:val="000000"/>
          <w:szCs w:val="21"/>
          <w:u w:val="single"/>
        </w:rPr>
        <w:t>请供应商按照以下要求的格式、内容、顺序制作响应文件，并请编制目录及页码，否则可能将影响对响应文件的评价。</w:t>
      </w:r>
      <w:r>
        <w:rPr>
          <w:rFonts w:ascii="宋体" w:hAnsi="宋体" w:hint="eastAsia"/>
          <w:color w:val="000000"/>
          <w:szCs w:val="21"/>
        </w:rPr>
        <w:t>如响应文件格式内容与前面有冲突的，以前面的内容为准。</w:t>
      </w:r>
    </w:p>
    <w:p w:rsidR="000E3484" w:rsidRDefault="000E3484">
      <w:pPr>
        <w:adjustRightInd w:val="0"/>
        <w:snapToGrid w:val="0"/>
        <w:spacing w:line="360" w:lineRule="auto"/>
        <w:jc w:val="center"/>
        <w:rPr>
          <w:rFonts w:ascii="宋体" w:hAnsi="宋体"/>
          <w:b/>
          <w:color w:val="000000"/>
          <w:kern w:val="0"/>
          <w:szCs w:val="21"/>
        </w:rPr>
      </w:pPr>
    </w:p>
    <w:p w:rsidR="000E3484" w:rsidRDefault="000E3484">
      <w:pPr>
        <w:spacing w:line="360" w:lineRule="auto"/>
        <w:jc w:val="center"/>
        <w:rPr>
          <w:rFonts w:ascii="宋体" w:hAnsi="宋体" w:cs="Courier New"/>
          <w:b/>
          <w:color w:val="000000"/>
          <w:spacing w:val="100"/>
          <w:w w:val="110"/>
          <w:kern w:val="0"/>
          <w:sz w:val="48"/>
          <w:szCs w:val="48"/>
        </w:rPr>
      </w:pPr>
    </w:p>
    <w:p w:rsidR="000E3484" w:rsidRDefault="000E3484">
      <w:pPr>
        <w:spacing w:line="360" w:lineRule="auto"/>
        <w:jc w:val="center"/>
        <w:rPr>
          <w:rFonts w:ascii="宋体" w:hAnsi="宋体" w:cs="Courier New"/>
          <w:b/>
          <w:color w:val="000000"/>
          <w:spacing w:val="100"/>
          <w:w w:val="110"/>
          <w:kern w:val="0"/>
          <w:sz w:val="48"/>
          <w:szCs w:val="48"/>
        </w:rPr>
      </w:pPr>
    </w:p>
    <w:p w:rsidR="000E3484" w:rsidRDefault="000E3484">
      <w:pPr>
        <w:spacing w:line="360" w:lineRule="auto"/>
        <w:jc w:val="center"/>
        <w:rPr>
          <w:rFonts w:ascii="宋体" w:hAnsi="宋体" w:cs="Courier New"/>
          <w:b/>
          <w:color w:val="000000"/>
          <w:spacing w:val="100"/>
          <w:w w:val="110"/>
          <w:kern w:val="0"/>
          <w:sz w:val="48"/>
          <w:szCs w:val="48"/>
        </w:rPr>
      </w:pPr>
    </w:p>
    <w:p w:rsidR="000E3484" w:rsidRDefault="00B822F6">
      <w:pPr>
        <w:widowControl/>
        <w:jc w:val="left"/>
        <w:rPr>
          <w:rFonts w:ascii="宋体" w:hAnsi="宋体" w:cs="Courier New"/>
          <w:b/>
          <w:color w:val="000000"/>
          <w:spacing w:val="100"/>
          <w:w w:val="110"/>
          <w:kern w:val="0"/>
          <w:sz w:val="48"/>
          <w:szCs w:val="48"/>
        </w:rPr>
      </w:pPr>
      <w:r>
        <w:rPr>
          <w:rFonts w:ascii="宋体" w:hAnsi="宋体" w:cs="Courier New"/>
          <w:b/>
          <w:color w:val="000000"/>
          <w:spacing w:val="100"/>
          <w:w w:val="110"/>
          <w:kern w:val="0"/>
          <w:sz w:val="48"/>
          <w:szCs w:val="48"/>
        </w:rPr>
        <w:br w:type="page"/>
      </w:r>
    </w:p>
    <w:p w:rsidR="000E3484" w:rsidRDefault="000E3484">
      <w:pPr>
        <w:spacing w:line="360" w:lineRule="auto"/>
        <w:jc w:val="center"/>
        <w:rPr>
          <w:rFonts w:ascii="宋体" w:hAnsi="宋体" w:cs="Courier New"/>
          <w:b/>
          <w:color w:val="000000"/>
          <w:spacing w:val="100"/>
          <w:w w:val="110"/>
          <w:kern w:val="0"/>
          <w:sz w:val="48"/>
          <w:szCs w:val="48"/>
        </w:rPr>
      </w:pPr>
    </w:p>
    <w:p w:rsidR="000E3484" w:rsidRDefault="000E3484">
      <w:pPr>
        <w:pStyle w:val="Style3"/>
      </w:pPr>
    </w:p>
    <w:p w:rsidR="000E3484" w:rsidRDefault="000E3484">
      <w:pPr>
        <w:pStyle w:val="30"/>
      </w:pPr>
    </w:p>
    <w:p w:rsidR="000E3484" w:rsidRDefault="000E3484">
      <w:pPr>
        <w:pStyle w:val="30"/>
      </w:pPr>
    </w:p>
    <w:p w:rsidR="000E3484" w:rsidRDefault="000E3484">
      <w:pPr>
        <w:pStyle w:val="30"/>
      </w:pPr>
    </w:p>
    <w:p w:rsidR="000E3484" w:rsidRDefault="000E3484">
      <w:pPr>
        <w:pStyle w:val="30"/>
      </w:pPr>
    </w:p>
    <w:p w:rsidR="000E3484" w:rsidRDefault="00B822F6">
      <w:pPr>
        <w:pStyle w:val="ac"/>
        <w:tabs>
          <w:tab w:val="left" w:pos="1260"/>
        </w:tabs>
        <w:spacing w:line="360" w:lineRule="auto"/>
        <w:jc w:val="center"/>
        <w:rPr>
          <w:rFonts w:hAnsi="宋体"/>
          <w:b/>
          <w:color w:val="000000"/>
          <w:spacing w:val="100"/>
          <w:w w:val="110"/>
          <w:kern w:val="0"/>
          <w:sz w:val="48"/>
          <w:szCs w:val="48"/>
        </w:rPr>
      </w:pPr>
      <w:r>
        <w:rPr>
          <w:rFonts w:hAnsi="宋体" w:hint="eastAsia"/>
          <w:b/>
          <w:color w:val="000000"/>
          <w:spacing w:val="100"/>
          <w:w w:val="110"/>
          <w:kern w:val="0"/>
          <w:sz w:val="48"/>
          <w:szCs w:val="48"/>
        </w:rPr>
        <w:t>简易采购</w:t>
      </w:r>
    </w:p>
    <w:p w:rsidR="000E3484" w:rsidRDefault="00B822F6">
      <w:pPr>
        <w:pStyle w:val="ac"/>
        <w:tabs>
          <w:tab w:val="left" w:pos="1260"/>
        </w:tabs>
        <w:spacing w:line="360" w:lineRule="auto"/>
        <w:jc w:val="center"/>
        <w:rPr>
          <w:rFonts w:hAnsi="宋体"/>
          <w:b/>
          <w:color w:val="000000"/>
          <w:spacing w:val="100"/>
          <w:w w:val="110"/>
          <w:sz w:val="48"/>
          <w:szCs w:val="48"/>
        </w:rPr>
      </w:pPr>
      <w:r>
        <w:rPr>
          <w:rFonts w:hAnsi="宋体" w:hint="eastAsia"/>
          <w:b/>
          <w:color w:val="000000"/>
          <w:spacing w:val="100"/>
          <w:w w:val="110"/>
          <w:kern w:val="0"/>
          <w:sz w:val="48"/>
          <w:szCs w:val="48"/>
        </w:rPr>
        <w:t>响应文件</w:t>
      </w:r>
    </w:p>
    <w:p w:rsidR="000E3484" w:rsidRDefault="00B822F6">
      <w:pPr>
        <w:pStyle w:val="ac"/>
        <w:spacing w:line="360" w:lineRule="auto"/>
        <w:jc w:val="center"/>
        <w:rPr>
          <w:rFonts w:hAnsi="宋体"/>
          <w:b/>
          <w:color w:val="000000"/>
          <w:sz w:val="28"/>
          <w:szCs w:val="28"/>
        </w:rPr>
      </w:pPr>
      <w:r>
        <w:rPr>
          <w:rFonts w:hAnsi="宋体" w:hint="eastAsia"/>
          <w:b/>
          <w:color w:val="000000"/>
          <w:sz w:val="28"/>
          <w:szCs w:val="28"/>
        </w:rPr>
        <w:t>（正本</w:t>
      </w:r>
      <w:r>
        <w:rPr>
          <w:rFonts w:hAnsi="宋体" w:hint="eastAsia"/>
          <w:b/>
          <w:color w:val="000000"/>
          <w:sz w:val="28"/>
          <w:szCs w:val="28"/>
        </w:rPr>
        <w:t>/</w:t>
      </w:r>
      <w:r>
        <w:rPr>
          <w:rFonts w:hAnsi="宋体" w:hint="eastAsia"/>
          <w:b/>
          <w:color w:val="000000"/>
          <w:sz w:val="28"/>
          <w:szCs w:val="28"/>
        </w:rPr>
        <w:t>副本）</w:t>
      </w:r>
    </w:p>
    <w:p w:rsidR="000E3484" w:rsidRDefault="000E3484">
      <w:pPr>
        <w:pStyle w:val="ac"/>
        <w:spacing w:line="360" w:lineRule="auto"/>
        <w:jc w:val="center"/>
        <w:rPr>
          <w:rFonts w:hAnsi="宋体"/>
          <w:b/>
          <w:color w:val="000000"/>
        </w:rPr>
      </w:pPr>
    </w:p>
    <w:p w:rsidR="000E3484" w:rsidRDefault="000E3484">
      <w:pPr>
        <w:pStyle w:val="ac"/>
        <w:spacing w:line="360" w:lineRule="auto"/>
        <w:jc w:val="center"/>
        <w:rPr>
          <w:rFonts w:hAnsi="宋体"/>
          <w:b/>
          <w:color w:val="000000"/>
        </w:rPr>
      </w:pPr>
    </w:p>
    <w:p w:rsidR="000E3484" w:rsidRDefault="00B822F6">
      <w:pPr>
        <w:pStyle w:val="aa"/>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采购项目名称：</w:t>
      </w:r>
    </w:p>
    <w:p w:rsidR="000E3484" w:rsidRDefault="00B822F6">
      <w:pPr>
        <w:pStyle w:val="ac"/>
        <w:spacing w:line="360" w:lineRule="auto"/>
        <w:ind w:firstLineChars="344" w:firstLine="967"/>
        <w:rPr>
          <w:rFonts w:hAnsi="宋体"/>
          <w:b/>
          <w:color w:val="000000"/>
          <w:sz w:val="28"/>
          <w:szCs w:val="28"/>
          <w:u w:val="single"/>
        </w:rPr>
      </w:pPr>
      <w:r>
        <w:rPr>
          <w:rFonts w:hAnsi="宋体" w:hint="eastAsia"/>
          <w:b/>
          <w:color w:val="000000"/>
          <w:sz w:val="28"/>
          <w:szCs w:val="28"/>
        </w:rPr>
        <w:t>采购项目编号：</w:t>
      </w:r>
    </w:p>
    <w:p w:rsidR="000E3484" w:rsidRDefault="000E3484">
      <w:pPr>
        <w:pStyle w:val="ac"/>
        <w:spacing w:line="360" w:lineRule="auto"/>
        <w:ind w:firstLineChars="300" w:firstLine="632"/>
        <w:rPr>
          <w:rFonts w:hAnsi="宋体"/>
          <w:b/>
          <w:color w:val="000000"/>
        </w:rPr>
      </w:pPr>
    </w:p>
    <w:p w:rsidR="000E3484" w:rsidRDefault="000E3484">
      <w:pPr>
        <w:pStyle w:val="ac"/>
        <w:spacing w:line="360" w:lineRule="auto"/>
        <w:ind w:firstLineChars="300" w:firstLine="632"/>
        <w:rPr>
          <w:rFonts w:hAnsi="宋体"/>
          <w:b/>
          <w:color w:val="000000"/>
        </w:rPr>
      </w:pPr>
    </w:p>
    <w:p w:rsidR="000E3484" w:rsidRDefault="000E3484">
      <w:pPr>
        <w:pStyle w:val="ac"/>
        <w:spacing w:line="360" w:lineRule="auto"/>
        <w:ind w:firstLineChars="300" w:firstLine="632"/>
        <w:rPr>
          <w:rFonts w:hAnsi="宋体"/>
          <w:b/>
          <w:color w:val="000000"/>
        </w:rPr>
      </w:pPr>
    </w:p>
    <w:p w:rsidR="000E3484" w:rsidRDefault="000E3484">
      <w:pPr>
        <w:pStyle w:val="ac"/>
        <w:spacing w:line="360" w:lineRule="auto"/>
        <w:ind w:firstLineChars="300" w:firstLine="632"/>
        <w:rPr>
          <w:rFonts w:hAnsi="宋体"/>
          <w:b/>
          <w:color w:val="000000"/>
        </w:rPr>
      </w:pPr>
    </w:p>
    <w:p w:rsidR="000E3484" w:rsidRDefault="000E3484">
      <w:pPr>
        <w:pStyle w:val="ac"/>
        <w:spacing w:line="360" w:lineRule="auto"/>
        <w:ind w:firstLineChars="300" w:firstLine="632"/>
        <w:rPr>
          <w:rFonts w:hAnsi="宋体"/>
          <w:b/>
          <w:color w:val="000000"/>
        </w:rPr>
      </w:pPr>
    </w:p>
    <w:p w:rsidR="000E3484" w:rsidRDefault="000E3484">
      <w:pPr>
        <w:pStyle w:val="ac"/>
        <w:spacing w:line="360" w:lineRule="auto"/>
        <w:ind w:firstLineChars="300" w:firstLine="632"/>
        <w:rPr>
          <w:rFonts w:hAnsi="宋体"/>
          <w:b/>
          <w:color w:val="000000"/>
        </w:rPr>
      </w:pPr>
    </w:p>
    <w:p w:rsidR="000E3484" w:rsidRDefault="000E3484">
      <w:pPr>
        <w:pStyle w:val="ac"/>
        <w:spacing w:line="360" w:lineRule="auto"/>
        <w:ind w:firstLineChars="300" w:firstLine="632"/>
        <w:rPr>
          <w:rFonts w:hAnsi="宋体"/>
          <w:b/>
          <w:color w:val="000000"/>
        </w:rPr>
      </w:pPr>
    </w:p>
    <w:p w:rsidR="000E3484" w:rsidRDefault="000E3484">
      <w:pPr>
        <w:pStyle w:val="ac"/>
        <w:spacing w:line="360" w:lineRule="auto"/>
        <w:ind w:firstLineChars="300" w:firstLine="632"/>
        <w:rPr>
          <w:rFonts w:hAnsi="宋体"/>
          <w:b/>
          <w:color w:val="000000"/>
        </w:rPr>
      </w:pPr>
    </w:p>
    <w:p w:rsidR="000E3484" w:rsidRDefault="000E3484">
      <w:pPr>
        <w:pStyle w:val="ac"/>
        <w:spacing w:line="360" w:lineRule="auto"/>
        <w:ind w:firstLineChars="300" w:firstLine="632"/>
        <w:rPr>
          <w:rFonts w:hAnsi="宋体"/>
          <w:b/>
          <w:color w:val="000000"/>
        </w:rPr>
      </w:pPr>
    </w:p>
    <w:p w:rsidR="000E3484" w:rsidRDefault="00B822F6">
      <w:pPr>
        <w:pStyle w:val="aa"/>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供应商名称：</w:t>
      </w:r>
    </w:p>
    <w:p w:rsidR="000E3484" w:rsidRDefault="00B822F6">
      <w:pPr>
        <w:pStyle w:val="aa"/>
        <w:spacing w:line="360" w:lineRule="auto"/>
        <w:ind w:firstLineChars="344" w:firstLine="967"/>
        <w:rPr>
          <w:rFonts w:ascii="宋体" w:hAnsi="宋体"/>
          <w:b/>
          <w:color w:val="000000"/>
          <w:sz w:val="28"/>
          <w:szCs w:val="28"/>
        </w:rPr>
      </w:pPr>
      <w:r>
        <w:rPr>
          <w:rFonts w:ascii="宋体" w:eastAsia="宋体" w:hAnsi="宋体" w:hint="eastAsia"/>
          <w:b/>
          <w:color w:val="000000"/>
          <w:sz w:val="28"/>
          <w:szCs w:val="28"/>
        </w:rPr>
        <w:t>日期：年月日</w:t>
      </w:r>
    </w:p>
    <w:p w:rsidR="000E3484" w:rsidRDefault="000E3484">
      <w:pPr>
        <w:autoSpaceDE w:val="0"/>
        <w:autoSpaceDN w:val="0"/>
        <w:spacing w:line="360" w:lineRule="auto"/>
        <w:ind w:firstLineChars="353" w:firstLine="744"/>
        <w:rPr>
          <w:rFonts w:ascii="宋体" w:hAnsi="宋体"/>
          <w:b/>
          <w:color w:val="000000"/>
          <w:szCs w:val="21"/>
          <w:u w:val="single"/>
        </w:rPr>
      </w:pPr>
    </w:p>
    <w:p w:rsidR="000E3484" w:rsidRDefault="00B822F6">
      <w:pPr>
        <w:pStyle w:val="2"/>
        <w:keepLines w:val="0"/>
        <w:numPr>
          <w:ilvl w:val="0"/>
          <w:numId w:val="13"/>
        </w:numPr>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bookmarkStart w:id="50" w:name="_Toc163811984"/>
      <w:r>
        <w:rPr>
          <w:rFonts w:ascii="宋体" w:eastAsia="宋体" w:hAnsi="宋体" w:hint="eastAsia"/>
          <w:color w:val="000000"/>
          <w:sz w:val="21"/>
          <w:szCs w:val="21"/>
        </w:rPr>
        <w:lastRenderedPageBreak/>
        <w:t>自查表</w:t>
      </w:r>
      <w:bookmarkEnd w:id="50"/>
    </w:p>
    <w:p w:rsidR="000E3484" w:rsidRDefault="00B822F6">
      <w:pPr>
        <w:pStyle w:val="4"/>
        <w:numPr>
          <w:ilvl w:val="1"/>
          <w:numId w:val="8"/>
        </w:numPr>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资格性</w:t>
      </w:r>
      <w:r>
        <w:rPr>
          <w:rFonts w:ascii="宋体" w:eastAsia="宋体" w:hAnsi="宋体" w:hint="eastAsia"/>
          <w:color w:val="000000"/>
          <w:sz w:val="21"/>
          <w:szCs w:val="21"/>
        </w:rPr>
        <w:t>/</w:t>
      </w:r>
      <w:r>
        <w:rPr>
          <w:rFonts w:ascii="宋体" w:eastAsia="宋体" w:hAnsi="宋体" w:hint="eastAsia"/>
          <w:color w:val="000000"/>
          <w:sz w:val="21"/>
          <w:szCs w:val="21"/>
        </w:rPr>
        <w:t>符合性自查表</w:t>
      </w:r>
    </w:p>
    <w:tbl>
      <w:tblPr>
        <w:tblW w:w="9087" w:type="dxa"/>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690"/>
        <w:gridCol w:w="4393"/>
        <w:gridCol w:w="1709"/>
        <w:gridCol w:w="2295"/>
      </w:tblGrid>
      <w:tr w:rsidR="000E3484">
        <w:trPr>
          <w:trHeight w:val="20"/>
        </w:trPr>
        <w:tc>
          <w:tcPr>
            <w:tcW w:w="690"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s="宋体"/>
                <w:color w:val="000000"/>
                <w:sz w:val="24"/>
              </w:rPr>
            </w:pPr>
            <w:r>
              <w:rPr>
                <w:rStyle w:val="af9"/>
                <w:color w:val="000000"/>
              </w:rPr>
              <w:t>评审内容</w:t>
            </w:r>
          </w:p>
        </w:tc>
        <w:tc>
          <w:tcPr>
            <w:tcW w:w="4393"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s="宋体"/>
                <w:color w:val="000000"/>
                <w:sz w:val="24"/>
              </w:rPr>
            </w:pPr>
            <w:r>
              <w:rPr>
                <w:rStyle w:val="af9"/>
                <w:color w:val="000000"/>
              </w:rPr>
              <w:t>采购文件要求</w:t>
            </w:r>
            <w:r>
              <w:rPr>
                <w:color w:val="000000"/>
              </w:rPr>
              <w:br/>
            </w:r>
            <w:r>
              <w:rPr>
                <w:color w:val="000000"/>
              </w:rP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s="宋体"/>
                <w:color w:val="000000"/>
                <w:sz w:val="24"/>
              </w:rPr>
            </w:pPr>
            <w:r>
              <w:rPr>
                <w:rStyle w:val="af9"/>
                <w:color w:val="000000"/>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s="宋体"/>
                <w:color w:val="000000"/>
                <w:sz w:val="24"/>
              </w:rPr>
            </w:pPr>
            <w:r>
              <w:rPr>
                <w:rStyle w:val="af9"/>
                <w:color w:val="000000"/>
              </w:rPr>
              <w:t>证明资料</w:t>
            </w:r>
          </w:p>
        </w:tc>
      </w:tr>
      <w:tr w:rsidR="000E3484">
        <w:trPr>
          <w:trHeight w:val="20"/>
        </w:trPr>
        <w:tc>
          <w:tcPr>
            <w:tcW w:w="690" w:type="dxa"/>
            <w:vMerge w:val="restart"/>
            <w:tcBorders>
              <w:top w:val="outset" w:sz="6" w:space="0" w:color="111111"/>
              <w:left w:val="outset" w:sz="6" w:space="0" w:color="111111"/>
              <w:right w:val="outset" w:sz="6" w:space="0" w:color="111111"/>
            </w:tcBorders>
            <w:vAlign w:val="center"/>
          </w:tcPr>
          <w:p w:rsidR="000E3484" w:rsidRDefault="00B822F6">
            <w:pPr>
              <w:pStyle w:val="af4"/>
              <w:spacing w:before="0" w:beforeAutospacing="0" w:after="0" w:afterAutospacing="0"/>
              <w:jc w:val="center"/>
            </w:pPr>
            <w:r>
              <w:t>资格性审查</w:t>
            </w: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s="宋体"/>
                <w:color w:val="000000"/>
                <w:sz w:val="24"/>
              </w:rPr>
            </w:pPr>
            <w:r>
              <w:rPr>
                <w:rFonts w:ascii="宋体" w:hAnsi="宋体" w:cs="宋体" w:hint="eastAsia"/>
                <w:color w:val="000000"/>
                <w:sz w:val="24"/>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rFonts w:ascii="宋体" w:hAnsi="宋体" w:cs="宋体"/>
                <w:color w:val="000000"/>
                <w:sz w:val="24"/>
              </w:rPr>
            </w:pPr>
            <w:r>
              <w:rPr>
                <w:rFonts w:ascii="宋体" w:hAnsi="宋体" w:cs="宋体" w:hint="eastAsia"/>
                <w:color w:val="000000"/>
                <w:sz w:val="24"/>
              </w:rPr>
              <w:t>/</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s="Arial"/>
                <w:color w:val="000000"/>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color w:val="000000"/>
              </w:rPr>
            </w:pPr>
            <w:r>
              <w:rPr>
                <w:rFonts w:hint="eastAsia"/>
                <w:color w:val="000000"/>
              </w:rPr>
              <w:t>/</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color w:val="000000"/>
              </w:rPr>
            </w:pPr>
            <w:r>
              <w:rPr>
                <w:rFonts w:hint="eastAsia"/>
                <w:color w:val="000000"/>
              </w:rPr>
              <w:t>/</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lang w:val="zh-CN"/>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color w:val="000000"/>
              </w:rPr>
            </w:pPr>
            <w:r>
              <w:rPr>
                <w:rFonts w:hint="eastAsia"/>
                <w:color w:val="000000"/>
              </w:rPr>
              <w:t>/</w:t>
            </w:r>
          </w:p>
        </w:tc>
      </w:tr>
      <w:tr w:rsidR="000E3484">
        <w:trPr>
          <w:trHeight w:val="20"/>
        </w:trPr>
        <w:tc>
          <w:tcPr>
            <w:tcW w:w="690" w:type="dxa"/>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color w:val="000000"/>
              </w:rPr>
            </w:pPr>
            <w:r>
              <w:rPr>
                <w:rFonts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jc w:val="center"/>
              <w:rPr>
                <w:color w:val="000000"/>
              </w:rPr>
            </w:pPr>
            <w:r>
              <w:rPr>
                <w:rFonts w:hint="eastAsia"/>
                <w:color w:val="000000"/>
              </w:rPr>
              <w:t>/</w:t>
            </w:r>
          </w:p>
        </w:tc>
      </w:tr>
      <w:tr w:rsidR="000E3484">
        <w:trPr>
          <w:trHeight w:val="20"/>
        </w:trPr>
        <w:tc>
          <w:tcPr>
            <w:tcW w:w="690" w:type="dxa"/>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tcBorders>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tcPr>
          <w:p w:rsidR="000E3484" w:rsidRDefault="000E3484">
            <w:pPr>
              <w:rPr>
                <w:rFonts w:ascii="宋体" w:hAnsi="宋体"/>
                <w:color w:val="000000"/>
                <w:szCs w:val="21"/>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val="restart"/>
            <w:tcBorders>
              <w:top w:val="outset" w:sz="6" w:space="0" w:color="111111"/>
              <w:left w:val="outset" w:sz="6" w:space="0" w:color="111111"/>
              <w:right w:val="outset" w:sz="6" w:space="0" w:color="111111"/>
            </w:tcBorders>
            <w:vAlign w:val="center"/>
          </w:tcPr>
          <w:p w:rsidR="000E3484" w:rsidRDefault="00B822F6">
            <w:pPr>
              <w:pStyle w:val="af4"/>
              <w:spacing w:before="0" w:beforeAutospacing="0" w:after="0" w:afterAutospacing="0"/>
              <w:jc w:val="center"/>
            </w:pPr>
            <w:r>
              <w:lastRenderedPageBreak/>
              <w:t>符合性审查</w:t>
            </w:r>
          </w:p>
        </w:tc>
        <w:tc>
          <w:tcPr>
            <w:tcW w:w="4393" w:type="dxa"/>
            <w:tcBorders>
              <w:top w:val="outset" w:sz="6" w:space="0" w:color="111111"/>
              <w:left w:val="outset" w:sz="6" w:space="0" w:color="111111"/>
              <w:bottom w:val="outset" w:sz="6" w:space="0" w:color="111111"/>
              <w:right w:val="outset" w:sz="6" w:space="0" w:color="111111"/>
            </w:tcBorders>
            <w:vAlign w:val="center"/>
          </w:tcPr>
          <w:p w:rsidR="000E3484" w:rsidRDefault="000E3484">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rFonts w:ascii="宋体" w:hAnsi="宋体" w:cs="宋体"/>
                <w:color w:val="000000"/>
                <w:sz w:val="24"/>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rFonts w:ascii="宋体" w:hAnsi="宋体" w:cs="宋体"/>
                <w:color w:val="000000"/>
                <w:sz w:val="24"/>
              </w:rPr>
            </w:pPr>
            <w:r>
              <w:rPr>
                <w:color w:val="000000"/>
              </w:rPr>
              <w:t>见报价文件第（</w:t>
            </w:r>
            <w:r>
              <w:rPr>
                <w:color w:val="000000"/>
              </w:rPr>
              <w:t xml:space="preserve"> </w:t>
            </w:r>
            <w:r>
              <w:rPr>
                <w:color w:val="000000"/>
              </w:rPr>
              <w:t>）页</w:t>
            </w:r>
          </w:p>
        </w:tc>
      </w:tr>
      <w:tr w:rsidR="000E3484">
        <w:trPr>
          <w:trHeight w:val="20"/>
        </w:trPr>
        <w:tc>
          <w:tcPr>
            <w:tcW w:w="690" w:type="dxa"/>
            <w:vMerge/>
            <w:tcBorders>
              <w:top w:val="outset" w:sz="6" w:space="0" w:color="111111"/>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0E3484" w:rsidRDefault="000E3484">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top w:val="outset" w:sz="6" w:space="0" w:color="111111"/>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0E3484" w:rsidRDefault="000E3484">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top w:val="outset" w:sz="6" w:space="0" w:color="111111"/>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0E3484" w:rsidRDefault="000E3484">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top w:val="outset" w:sz="6" w:space="0" w:color="111111"/>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0E3484" w:rsidRDefault="000E3484">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r w:rsidR="000E3484">
        <w:trPr>
          <w:trHeight w:val="20"/>
        </w:trPr>
        <w:tc>
          <w:tcPr>
            <w:tcW w:w="690" w:type="dxa"/>
            <w:vMerge/>
            <w:tcBorders>
              <w:top w:val="outset" w:sz="6" w:space="0" w:color="111111"/>
              <w:left w:val="outset" w:sz="6" w:space="0" w:color="111111"/>
              <w:right w:val="outset" w:sz="6" w:space="0" w:color="111111"/>
            </w:tcBorders>
            <w:vAlign w:val="center"/>
          </w:tcPr>
          <w:p w:rsidR="000E3484" w:rsidRDefault="000E3484">
            <w:pPr>
              <w:pStyle w:val="af4"/>
              <w:spacing w:before="0" w:beforeAutospacing="0" w:after="0" w:afterAutospacing="0"/>
              <w:jc w:val="center"/>
            </w:pPr>
          </w:p>
        </w:tc>
        <w:tc>
          <w:tcPr>
            <w:tcW w:w="4393" w:type="dxa"/>
            <w:tcBorders>
              <w:top w:val="outset" w:sz="6" w:space="0" w:color="111111"/>
              <w:left w:val="outset" w:sz="6" w:space="0" w:color="111111"/>
              <w:bottom w:val="outset" w:sz="6" w:space="0" w:color="111111"/>
              <w:right w:val="outset" w:sz="6" w:space="0" w:color="111111"/>
            </w:tcBorders>
            <w:vAlign w:val="center"/>
          </w:tcPr>
          <w:p w:rsidR="000E3484" w:rsidRDefault="000E3484">
            <w:pPr>
              <w:rPr>
                <w:rFonts w:ascii="宋体" w:hAnsi="宋体" w:cs="宋体"/>
                <w:color w:val="000000"/>
                <w:sz w:val="24"/>
              </w:rPr>
            </w:pPr>
          </w:p>
        </w:tc>
        <w:tc>
          <w:tcPr>
            <w:tcW w:w="1709"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w:t>
            </w:r>
            <w:r>
              <w:rPr>
                <w:color w:val="000000"/>
              </w:rPr>
              <w:t>通过</w:t>
            </w:r>
            <w:r>
              <w:rPr>
                <w:color w:val="000000"/>
              </w:rPr>
              <w:t xml:space="preserve"> □</w:t>
            </w:r>
            <w:r>
              <w:rPr>
                <w:color w:val="000000"/>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0E3484" w:rsidRDefault="00B822F6">
            <w:pPr>
              <w:rPr>
                <w:color w:val="000000"/>
              </w:rPr>
            </w:pPr>
            <w:r>
              <w:rPr>
                <w:color w:val="000000"/>
              </w:rPr>
              <w:t>见报价文件第（</w:t>
            </w:r>
            <w:r>
              <w:rPr>
                <w:color w:val="000000"/>
              </w:rPr>
              <w:t xml:space="preserve"> </w:t>
            </w:r>
            <w:r>
              <w:rPr>
                <w:color w:val="000000"/>
              </w:rPr>
              <w:t>）页</w:t>
            </w:r>
          </w:p>
        </w:tc>
      </w:tr>
    </w:tbl>
    <w:p w:rsidR="000E3484" w:rsidRDefault="00B822F6">
      <w:pPr>
        <w:pStyle w:val="31"/>
        <w:spacing w:after="0" w:line="360" w:lineRule="auto"/>
        <w:ind w:left="424" w:hangingChars="202" w:hanging="424"/>
        <w:rPr>
          <w:rFonts w:ascii="宋体" w:hAnsi="宋体"/>
          <w:color w:val="000000"/>
          <w:szCs w:val="21"/>
          <w:lang w:val="en-GB"/>
        </w:rPr>
      </w:pPr>
      <w:r>
        <w:rPr>
          <w:rFonts w:ascii="宋体" w:hAnsi="宋体" w:hint="eastAsia"/>
          <w:color w:val="000000"/>
          <w:sz w:val="21"/>
          <w:szCs w:val="21"/>
        </w:rPr>
        <w:t>注：以上材料将作为供应商有效性审核的重要内容之一，供应商必须严格按照其内容及序列要求在简易采购响应文件中对应如实提供，对资格性和符合性证明文件的任何缺漏和不符合项将会直接导致无效响应！供应商根据自查结论在对应的□打“√”。</w:t>
      </w:r>
    </w:p>
    <w:p w:rsidR="000E3484" w:rsidRDefault="00B822F6">
      <w:pPr>
        <w:pStyle w:val="4"/>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1.2</w:t>
      </w:r>
      <w:r>
        <w:rPr>
          <w:rFonts w:ascii="宋体" w:eastAsia="宋体" w:hAnsi="宋体" w:hint="eastAsia"/>
          <w:color w:val="000000"/>
          <w:sz w:val="21"/>
          <w:szCs w:val="21"/>
        </w:rPr>
        <w:t>技术评审自查表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1825"/>
        <w:gridCol w:w="3150"/>
        <w:gridCol w:w="2863"/>
      </w:tblGrid>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证明文件（如有）</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color w:val="000000"/>
                <w:szCs w:val="21"/>
              </w:rPr>
            </w:pPr>
          </w:p>
        </w:tc>
      </w:tr>
    </w:tbl>
    <w:p w:rsidR="000E3484" w:rsidRDefault="00B822F6">
      <w:pPr>
        <w:pStyle w:val="31"/>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报价供应商应根据《技术评审表》的各项内容填写此表</w:t>
      </w:r>
      <w:r>
        <w:rPr>
          <w:rFonts w:ascii="宋体" w:hAnsi="宋体" w:hint="eastAsia"/>
          <w:color w:val="000000"/>
          <w:sz w:val="21"/>
          <w:szCs w:val="21"/>
          <w:lang w:val="en-GB"/>
        </w:rPr>
        <w:t>。</w:t>
      </w:r>
    </w:p>
    <w:p w:rsidR="000E3484" w:rsidRDefault="000E3484">
      <w:pPr>
        <w:pStyle w:val="31"/>
        <w:spacing w:after="0" w:line="360" w:lineRule="auto"/>
        <w:rPr>
          <w:rFonts w:ascii="宋体" w:hAnsi="宋体"/>
          <w:color w:val="000000"/>
          <w:sz w:val="21"/>
          <w:szCs w:val="21"/>
          <w:lang w:val="en-GB"/>
        </w:rPr>
      </w:pPr>
    </w:p>
    <w:p w:rsidR="000E3484" w:rsidRDefault="00B822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1.3</w:t>
      </w:r>
      <w:r>
        <w:rPr>
          <w:rFonts w:ascii="宋体" w:eastAsia="宋体" w:hAnsi="宋体" w:hint="eastAsia"/>
          <w:color w:val="000000"/>
          <w:sz w:val="21"/>
          <w:szCs w:val="21"/>
        </w:rPr>
        <w:t>商务评审自查表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1825"/>
        <w:gridCol w:w="3150"/>
        <w:gridCol w:w="2863"/>
      </w:tblGrid>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证明文件（如有）</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color w:val="000000"/>
                <w:szCs w:val="21"/>
              </w:rPr>
            </w:pPr>
          </w:p>
        </w:tc>
      </w:tr>
    </w:tbl>
    <w:p w:rsidR="000E3484" w:rsidRDefault="00B822F6">
      <w:pPr>
        <w:pStyle w:val="31"/>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报价供应商应根据《商务评审表》的各项内容填写此表</w:t>
      </w:r>
      <w:r>
        <w:rPr>
          <w:rFonts w:ascii="宋体" w:hAnsi="宋体" w:hint="eastAsia"/>
          <w:color w:val="000000"/>
          <w:sz w:val="21"/>
          <w:szCs w:val="21"/>
          <w:lang w:val="en-GB"/>
        </w:rPr>
        <w:t>。</w:t>
      </w:r>
    </w:p>
    <w:p w:rsidR="000E3484" w:rsidRDefault="00B822F6">
      <w:pPr>
        <w:pStyle w:val="4"/>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1.4</w:t>
      </w:r>
      <w:r>
        <w:rPr>
          <w:rFonts w:ascii="宋体" w:eastAsia="宋体" w:hAnsi="宋体" w:hint="eastAsia"/>
          <w:color w:val="000000"/>
          <w:sz w:val="21"/>
          <w:szCs w:val="21"/>
        </w:rPr>
        <w:t>技术商务评审自查表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1825"/>
        <w:gridCol w:w="3150"/>
        <w:gridCol w:w="2863"/>
      </w:tblGrid>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内容</w:t>
            </w: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color w:val="000000"/>
                <w:szCs w:val="21"/>
              </w:rPr>
            </w:pPr>
            <w:r>
              <w:rPr>
                <w:rFonts w:ascii="宋体" w:hAnsi="宋体" w:hint="eastAsia"/>
                <w:b/>
                <w:color w:val="000000"/>
                <w:szCs w:val="21"/>
              </w:rPr>
              <w:t>证明文件（如有）</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color w:val="000000"/>
                <w:szCs w:val="21"/>
              </w:rPr>
            </w:pPr>
            <w:r>
              <w:rPr>
                <w:rFonts w:ascii="宋体" w:hAnsi="宋体" w:hint="eastAsia"/>
                <w:color w:val="000000"/>
                <w:szCs w:val="21"/>
              </w:rPr>
              <w:t>见响应文件（）页</w:t>
            </w:r>
          </w:p>
        </w:tc>
      </w:tr>
      <w:tr w:rsidR="000E3484">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color w:val="000000"/>
                <w:szCs w:val="21"/>
              </w:rPr>
            </w:pPr>
            <w:r>
              <w:rPr>
                <w:rFonts w:ascii="宋体" w:hAnsi="宋体" w:hint="eastAsia"/>
                <w:color w:val="000000"/>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color w:val="000000"/>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color w:val="000000"/>
                <w:szCs w:val="21"/>
              </w:rPr>
            </w:pPr>
          </w:p>
        </w:tc>
      </w:tr>
    </w:tbl>
    <w:p w:rsidR="000E3484" w:rsidRDefault="00B822F6">
      <w:pPr>
        <w:pStyle w:val="31"/>
        <w:spacing w:after="0" w:line="360" w:lineRule="auto"/>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报价供应商应根据《技术商务评审表》的各项内容填写此表</w:t>
      </w:r>
      <w:r>
        <w:rPr>
          <w:rFonts w:ascii="宋体" w:hAnsi="宋体" w:hint="eastAsia"/>
          <w:color w:val="000000"/>
          <w:sz w:val="21"/>
          <w:szCs w:val="21"/>
          <w:lang w:val="en-GB"/>
        </w:rPr>
        <w:t>。</w:t>
      </w:r>
      <w:r>
        <w:rPr>
          <w:rFonts w:ascii="宋体" w:hAnsi="宋体"/>
          <w:color w:val="000000"/>
          <w:sz w:val="21"/>
          <w:szCs w:val="21"/>
          <w:lang w:val="en-GB"/>
        </w:rPr>
        <w:br w:type="page"/>
      </w:r>
      <w:r>
        <w:rPr>
          <w:rFonts w:ascii="宋体" w:hAnsi="宋体" w:hint="eastAsia"/>
          <w:b/>
          <w:color w:val="000000"/>
          <w:sz w:val="21"/>
          <w:szCs w:val="21"/>
          <w:lang w:val="en-GB"/>
        </w:rPr>
        <w:lastRenderedPageBreak/>
        <w:t xml:space="preserve">2.      </w:t>
      </w:r>
      <w:r>
        <w:rPr>
          <w:rFonts w:ascii="宋体" w:hAnsi="宋体" w:hint="eastAsia"/>
          <w:b/>
          <w:color w:val="000000"/>
          <w:sz w:val="21"/>
          <w:szCs w:val="21"/>
          <w:lang w:val="en-GB"/>
        </w:rPr>
        <w:t>报价表</w:t>
      </w:r>
    </w:p>
    <w:p w:rsidR="000E3484" w:rsidRDefault="00B822F6">
      <w:pPr>
        <w:pStyle w:val="2"/>
        <w:keepLines w:val="0"/>
        <w:tabs>
          <w:tab w:val="left" w:pos="851"/>
        </w:tabs>
        <w:spacing w:before="0" w:after="0" w:line="360" w:lineRule="auto"/>
        <w:rPr>
          <w:rFonts w:ascii="宋体" w:eastAsia="宋体" w:hAnsi="宋体"/>
          <w:color w:val="000000"/>
          <w:sz w:val="21"/>
          <w:szCs w:val="21"/>
        </w:rPr>
      </w:pPr>
      <w:bookmarkStart w:id="51" w:name="_Toc163811985"/>
      <w:r>
        <w:rPr>
          <w:rFonts w:ascii="宋体" w:eastAsia="宋体" w:hAnsi="宋体" w:hint="eastAsia"/>
          <w:color w:val="000000"/>
          <w:sz w:val="21"/>
          <w:szCs w:val="21"/>
        </w:rPr>
        <w:t xml:space="preserve">2.1     </w:t>
      </w:r>
      <w:r>
        <w:rPr>
          <w:rFonts w:ascii="宋体" w:eastAsia="宋体" w:hAnsi="宋体" w:hint="eastAsia"/>
          <w:color w:val="000000"/>
          <w:sz w:val="21"/>
          <w:szCs w:val="21"/>
        </w:rPr>
        <w:t>报价表</w:t>
      </w:r>
      <w:bookmarkEnd w:id="51"/>
    </w:p>
    <w:p w:rsidR="000E3484" w:rsidRDefault="00B822F6">
      <w:pPr>
        <w:adjustRightInd w:val="0"/>
        <w:snapToGrid w:val="0"/>
        <w:spacing w:line="360" w:lineRule="auto"/>
        <w:rPr>
          <w:rFonts w:ascii="宋体" w:hAnsi="宋体"/>
          <w:b/>
          <w:bCs/>
          <w:color w:val="000000"/>
          <w:szCs w:val="21"/>
          <w:u w:val="single"/>
        </w:rPr>
      </w:pPr>
      <w:r>
        <w:rPr>
          <w:rFonts w:ascii="宋体" w:hAnsi="宋体" w:hint="eastAsia"/>
          <w:color w:val="000000"/>
          <w:szCs w:val="21"/>
        </w:rPr>
        <w:t>采购项目名称：</w:t>
      </w:r>
    </w:p>
    <w:p w:rsidR="000E3484" w:rsidRDefault="00B822F6">
      <w:pPr>
        <w:adjustRightInd w:val="0"/>
        <w:snapToGrid w:val="0"/>
        <w:spacing w:line="360" w:lineRule="auto"/>
        <w:rPr>
          <w:rFonts w:ascii="宋体" w:hAnsi="宋体"/>
          <w:color w:val="000000"/>
          <w:szCs w:val="21"/>
        </w:rPr>
      </w:pPr>
      <w:r>
        <w:rPr>
          <w:rFonts w:ascii="宋体" w:hAnsi="宋体" w:hint="eastAsia"/>
          <w:color w:val="000000"/>
          <w:szCs w:val="21"/>
        </w:rPr>
        <w:t>采购项目编号：</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7409"/>
      </w:tblGrid>
      <w:tr w:rsidR="000E3484">
        <w:trPr>
          <w:cantSplit/>
          <w:trHeight w:val="567"/>
        </w:trPr>
        <w:tc>
          <w:tcPr>
            <w:tcW w:w="1951" w:type="dxa"/>
            <w:tcBorders>
              <w:bottom w:val="single" w:sz="4" w:space="0" w:color="auto"/>
            </w:tcBorders>
            <w:vAlign w:val="center"/>
          </w:tcPr>
          <w:p w:rsidR="000E3484" w:rsidRDefault="00B822F6">
            <w:pPr>
              <w:ind w:firstLineChars="300" w:firstLine="630"/>
              <w:rPr>
                <w:rFonts w:ascii="宋体" w:hAnsi="宋体"/>
                <w:bCs/>
                <w:szCs w:val="21"/>
              </w:rPr>
            </w:pPr>
            <w:r>
              <w:rPr>
                <w:rFonts w:ascii="宋体" w:hAnsi="宋体" w:hint="eastAsia"/>
                <w:bCs/>
                <w:szCs w:val="21"/>
              </w:rPr>
              <w:t>分项</w:t>
            </w:r>
          </w:p>
        </w:tc>
        <w:tc>
          <w:tcPr>
            <w:tcW w:w="7409" w:type="dxa"/>
            <w:tcBorders>
              <w:bottom w:val="single" w:sz="4" w:space="0" w:color="auto"/>
            </w:tcBorders>
            <w:vAlign w:val="center"/>
          </w:tcPr>
          <w:p w:rsidR="000E3484" w:rsidRDefault="00B822F6">
            <w:pPr>
              <w:jc w:val="center"/>
              <w:rPr>
                <w:rFonts w:ascii="宋体" w:hAnsi="宋体"/>
                <w:bCs/>
                <w:szCs w:val="21"/>
              </w:rPr>
            </w:pPr>
            <w:r>
              <w:rPr>
                <w:rFonts w:ascii="宋体" w:hAnsi="宋体" w:hint="eastAsia"/>
                <w:bCs/>
                <w:szCs w:val="21"/>
              </w:rPr>
              <w:t>金额</w:t>
            </w:r>
            <w:r>
              <w:rPr>
                <w:rFonts w:ascii="宋体" w:hAnsi="宋体"/>
                <w:bCs/>
                <w:szCs w:val="21"/>
              </w:rPr>
              <w:t>(</w:t>
            </w:r>
            <w:r>
              <w:rPr>
                <w:rFonts w:ascii="宋体" w:hAnsi="宋体"/>
                <w:bCs/>
                <w:szCs w:val="21"/>
              </w:rPr>
              <w:t>元</w:t>
            </w:r>
            <w:r>
              <w:rPr>
                <w:rFonts w:ascii="宋体" w:hAnsi="宋体"/>
                <w:bCs/>
                <w:szCs w:val="21"/>
              </w:rPr>
              <w:t>)</w:t>
            </w:r>
          </w:p>
        </w:tc>
      </w:tr>
      <w:tr w:rsidR="000E3484">
        <w:trPr>
          <w:cantSplit/>
          <w:trHeight w:val="567"/>
        </w:trPr>
        <w:tc>
          <w:tcPr>
            <w:tcW w:w="1951" w:type="dxa"/>
            <w:tcBorders>
              <w:bottom w:val="single" w:sz="2" w:space="0" w:color="auto"/>
            </w:tcBorders>
            <w:vAlign w:val="center"/>
          </w:tcPr>
          <w:p w:rsidR="000E3484" w:rsidRDefault="00B822F6">
            <w:pPr>
              <w:jc w:val="center"/>
              <w:rPr>
                <w:rFonts w:ascii="宋体" w:hAnsi="宋体"/>
                <w:bCs/>
                <w:szCs w:val="21"/>
              </w:rPr>
            </w:pPr>
            <w:r>
              <w:rPr>
                <w:rFonts w:ascii="宋体" w:hAnsi="宋体" w:cs="仿宋_GB2312" w:hint="eastAsia"/>
                <w:bCs/>
                <w:szCs w:val="21"/>
              </w:rPr>
              <w:t>总报价</w:t>
            </w:r>
          </w:p>
        </w:tc>
        <w:tc>
          <w:tcPr>
            <w:tcW w:w="7409" w:type="dxa"/>
            <w:tcBorders>
              <w:bottom w:val="single" w:sz="2" w:space="0" w:color="auto"/>
            </w:tcBorders>
            <w:vAlign w:val="center"/>
          </w:tcPr>
          <w:p w:rsidR="000E3484" w:rsidRDefault="00B822F6">
            <w:pPr>
              <w:jc w:val="center"/>
              <w:rPr>
                <w:rFonts w:ascii="宋体" w:hAnsi="宋体"/>
                <w:bCs/>
                <w:szCs w:val="21"/>
              </w:rPr>
            </w:pPr>
            <w:r>
              <w:rPr>
                <w:rFonts w:ascii="宋体" w:hAnsi="宋体" w:hint="eastAsia"/>
                <w:bCs/>
                <w:szCs w:val="21"/>
              </w:rPr>
              <w:t>（大写）人民币</w:t>
            </w:r>
            <w:r>
              <w:rPr>
                <w:rFonts w:ascii="宋体" w:hAnsi="宋体" w:hint="eastAsia"/>
                <w:bCs/>
                <w:szCs w:val="21"/>
              </w:rPr>
              <w:t xml:space="preserve">            </w:t>
            </w:r>
            <w:r>
              <w:rPr>
                <w:rFonts w:ascii="宋体" w:hAnsi="宋体" w:hint="eastAsia"/>
                <w:bCs/>
                <w:szCs w:val="21"/>
              </w:rPr>
              <w:t xml:space="preserve">          </w:t>
            </w:r>
            <w:r>
              <w:rPr>
                <w:rFonts w:ascii="宋体" w:hAnsi="宋体" w:hint="eastAsia"/>
                <w:bCs/>
                <w:szCs w:val="21"/>
              </w:rPr>
              <w:t>元整（￥</w:t>
            </w:r>
            <w:r>
              <w:rPr>
                <w:rFonts w:ascii="宋体" w:hAnsi="宋体" w:hint="eastAsia"/>
                <w:bCs/>
                <w:szCs w:val="21"/>
              </w:rPr>
              <w:t xml:space="preserve">           </w:t>
            </w:r>
            <w:r>
              <w:rPr>
                <w:rFonts w:ascii="宋体" w:hAnsi="宋体" w:hint="eastAsia"/>
                <w:bCs/>
                <w:szCs w:val="21"/>
              </w:rPr>
              <w:t>）</w:t>
            </w:r>
          </w:p>
        </w:tc>
      </w:tr>
    </w:tbl>
    <w:p w:rsidR="000E3484" w:rsidRDefault="00B822F6" w:rsidP="009A247E">
      <w:pPr>
        <w:spacing w:line="360" w:lineRule="auto"/>
        <w:ind w:left="708" w:hangingChars="337" w:hanging="708"/>
        <w:rPr>
          <w:rFonts w:ascii="宋体" w:hAnsi="宋体"/>
          <w:szCs w:val="21"/>
        </w:rPr>
      </w:pPr>
      <w:r>
        <w:rPr>
          <w:rFonts w:ascii="宋体" w:hAnsi="宋体" w:hint="eastAsia"/>
          <w:szCs w:val="21"/>
        </w:rPr>
        <w:t>注：</w:t>
      </w:r>
      <w:r>
        <w:rPr>
          <w:rFonts w:ascii="宋体" w:hAnsi="宋体" w:hint="eastAsia"/>
          <w:szCs w:val="21"/>
        </w:rPr>
        <w:t>1.</w:t>
      </w:r>
      <w:r>
        <w:rPr>
          <w:rFonts w:ascii="宋体" w:hAnsi="宋体" w:hint="eastAsia"/>
          <w:szCs w:val="21"/>
        </w:rPr>
        <w:t>此表总报价是所有需采购人支付的金额总数，包括《用户需求书》要求的全部内容及采购代理费。</w:t>
      </w:r>
    </w:p>
    <w:p w:rsidR="000E3484" w:rsidRDefault="00B822F6" w:rsidP="009A247E">
      <w:pPr>
        <w:spacing w:line="360" w:lineRule="auto"/>
        <w:ind w:leftChars="200" w:left="708" w:hangingChars="137" w:hanging="288"/>
        <w:rPr>
          <w:rFonts w:ascii="宋体" w:hAnsi="宋体"/>
          <w:szCs w:val="21"/>
        </w:rPr>
      </w:pPr>
      <w:r>
        <w:rPr>
          <w:rFonts w:ascii="宋体" w:hAnsi="宋体" w:hint="eastAsia"/>
          <w:szCs w:val="21"/>
        </w:rPr>
        <w:t>2.</w:t>
      </w:r>
      <w:r>
        <w:rPr>
          <w:rFonts w:ascii="宋体" w:hAnsi="宋体" w:hint="eastAsia"/>
          <w:szCs w:val="21"/>
        </w:rPr>
        <w:t>总报价中须包含购置、安装、运输保险、装卸、培训辅导、质保期售后服务、全额含税发票、雇员费用、合同实施过程中应预见和不可预见费用等。所有价格均应予人民币报价，金额单位为元。</w:t>
      </w:r>
    </w:p>
    <w:p w:rsidR="000E3484" w:rsidRDefault="00B822F6">
      <w:pPr>
        <w:spacing w:line="360" w:lineRule="auto"/>
        <w:ind w:left="630" w:hangingChars="300" w:hanging="630"/>
        <w:rPr>
          <w:rFonts w:ascii="宋体" w:hAnsi="宋体"/>
          <w:szCs w:val="21"/>
        </w:rPr>
      </w:pPr>
      <w:r>
        <w:rPr>
          <w:rFonts w:ascii="宋体" w:hAnsi="宋体" w:hint="eastAsia"/>
          <w:szCs w:val="21"/>
        </w:rPr>
        <w:t xml:space="preserve">    3.</w:t>
      </w:r>
      <w:r>
        <w:rPr>
          <w:rFonts w:hint="eastAsia"/>
          <w:b/>
          <w:spacing w:val="4"/>
        </w:rPr>
        <w:t>温馨提示：</w:t>
      </w:r>
      <w:r>
        <w:rPr>
          <w:rFonts w:hint="eastAsia"/>
          <w:spacing w:val="4"/>
        </w:rPr>
        <w:t>中文大写金额用汉字，如壹、贰、叁、肆、伍、陆、柒、捌、玖、拾、佰、仟、万、亿、元、角、分、零、整（正）等。</w:t>
      </w:r>
    </w:p>
    <w:p w:rsidR="000E3484" w:rsidRDefault="00B822F6">
      <w:pPr>
        <w:spacing w:line="360" w:lineRule="auto"/>
        <w:ind w:leftChars="200" w:left="529" w:hangingChars="50" w:hanging="109"/>
        <w:rPr>
          <w:spacing w:val="4"/>
        </w:rPr>
      </w:pPr>
      <w:r>
        <w:rPr>
          <w:spacing w:val="4"/>
        </w:rPr>
        <w:t xml:space="preserve">4. </w:t>
      </w:r>
      <w:r>
        <w:rPr>
          <w:rFonts w:hint="eastAsia"/>
          <w:spacing w:val="4"/>
        </w:rPr>
        <w:t>报价超过采购预算的报价文件将被拒绝。绿色施工安全防护措施费不允许更改，否则作为无效报价。</w:t>
      </w:r>
    </w:p>
    <w:p w:rsidR="000E3484" w:rsidRDefault="000E3484">
      <w:pPr>
        <w:adjustRightInd w:val="0"/>
        <w:snapToGrid w:val="0"/>
        <w:spacing w:line="360" w:lineRule="auto"/>
        <w:rPr>
          <w:rFonts w:ascii="宋体" w:hAnsi="宋体"/>
          <w:color w:val="000000"/>
          <w:szCs w:val="21"/>
        </w:rPr>
      </w:pPr>
    </w:p>
    <w:p w:rsidR="000E3484" w:rsidRDefault="000E3484">
      <w:pPr>
        <w:adjustRightInd w:val="0"/>
        <w:snapToGrid w:val="0"/>
        <w:spacing w:line="360" w:lineRule="auto"/>
        <w:rPr>
          <w:rFonts w:ascii="宋体" w:hAnsi="宋体"/>
          <w:color w:val="000000"/>
          <w:szCs w:val="21"/>
        </w:rPr>
      </w:pPr>
    </w:p>
    <w:p w:rsidR="000E3484" w:rsidRDefault="00B822F6">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0E3484" w:rsidRDefault="00B822F6" w:rsidP="009A247E">
      <w:pPr>
        <w:spacing w:line="360" w:lineRule="auto"/>
        <w:ind w:leftChars="200" w:left="708" w:hangingChars="137" w:hanging="288"/>
        <w:rPr>
          <w:rFonts w:ascii="宋体" w:hAnsi="宋体"/>
          <w:color w:val="000000"/>
          <w:szCs w:val="21"/>
        </w:rPr>
      </w:pPr>
      <w:r>
        <w:rPr>
          <w:rFonts w:ascii="宋体" w:hAnsi="宋体" w:hint="eastAsia"/>
          <w:color w:val="000000"/>
          <w:szCs w:val="21"/>
        </w:rPr>
        <w:t>日期：</w:t>
      </w:r>
      <w:r>
        <w:rPr>
          <w:rFonts w:ascii="宋体" w:hAnsi="宋体" w:hint="eastAsia"/>
          <w:color w:val="000000"/>
          <w:szCs w:val="21"/>
        </w:rPr>
        <w:t xml:space="preserve">   </w:t>
      </w:r>
      <w:r>
        <w:rPr>
          <w:rFonts w:ascii="宋体" w:hAnsi="宋体" w:hint="eastAsia"/>
          <w:color w:val="000000"/>
          <w:szCs w:val="21"/>
        </w:rPr>
        <w:t>年</w:t>
      </w:r>
      <w:r>
        <w:rPr>
          <w:rFonts w:ascii="宋体" w:hAnsi="宋体" w:hint="eastAsia"/>
          <w:color w:val="000000"/>
          <w:szCs w:val="21"/>
        </w:rPr>
        <w:t xml:space="preserve">   </w:t>
      </w:r>
      <w:r>
        <w:rPr>
          <w:rFonts w:ascii="宋体" w:hAnsi="宋体" w:hint="eastAsia"/>
          <w:color w:val="000000"/>
          <w:szCs w:val="21"/>
        </w:rPr>
        <w:t>月</w:t>
      </w:r>
      <w:r>
        <w:rPr>
          <w:rFonts w:ascii="宋体" w:hAnsi="宋体" w:hint="eastAsia"/>
          <w:color w:val="000000"/>
          <w:szCs w:val="21"/>
        </w:rPr>
        <w:t xml:space="preserve">   </w:t>
      </w:r>
      <w:r>
        <w:rPr>
          <w:rFonts w:ascii="宋体" w:hAnsi="宋体" w:hint="eastAsia"/>
          <w:color w:val="000000"/>
          <w:szCs w:val="21"/>
        </w:rPr>
        <w:t>日</w:t>
      </w:r>
    </w:p>
    <w:p w:rsidR="000E3484" w:rsidRDefault="000E3484" w:rsidP="009A247E">
      <w:pPr>
        <w:spacing w:line="360" w:lineRule="auto"/>
        <w:ind w:leftChars="200" w:left="708" w:hangingChars="137" w:hanging="288"/>
        <w:rPr>
          <w:rFonts w:ascii="宋体" w:hAnsi="宋体"/>
          <w:color w:val="000000"/>
          <w:szCs w:val="21"/>
        </w:rPr>
      </w:pPr>
    </w:p>
    <w:p w:rsidR="000E3484" w:rsidRDefault="00B822F6">
      <w:pPr>
        <w:pStyle w:val="4"/>
        <w:tabs>
          <w:tab w:val="left" w:pos="851"/>
        </w:tabs>
        <w:spacing w:before="0" w:after="0" w:line="360" w:lineRule="auto"/>
        <w:rPr>
          <w:rFonts w:ascii="宋体" w:eastAsia="宋体" w:hAnsi="宋体"/>
          <w:sz w:val="21"/>
          <w:szCs w:val="21"/>
        </w:rPr>
      </w:pPr>
      <w:r>
        <w:rPr>
          <w:rFonts w:ascii="宋体" w:eastAsia="宋体" w:hAnsi="宋体"/>
          <w:sz w:val="21"/>
          <w:szCs w:val="21"/>
        </w:rPr>
        <w:br w:type="page"/>
      </w:r>
      <w:r>
        <w:rPr>
          <w:rFonts w:ascii="宋体" w:eastAsia="宋体" w:hAnsi="宋体" w:hint="eastAsia"/>
          <w:sz w:val="21"/>
          <w:szCs w:val="21"/>
        </w:rPr>
        <w:lastRenderedPageBreak/>
        <w:t>2.2</w:t>
      </w:r>
      <w:r>
        <w:rPr>
          <w:rFonts w:ascii="宋体" w:eastAsia="宋体" w:hAnsi="宋体" w:hint="eastAsia"/>
          <w:sz w:val="21"/>
          <w:szCs w:val="21"/>
        </w:rPr>
        <w:tab/>
      </w:r>
      <w:r>
        <w:rPr>
          <w:rFonts w:ascii="宋体" w:eastAsia="宋体" w:hAnsi="宋体" w:hint="eastAsia"/>
          <w:sz w:val="21"/>
          <w:szCs w:val="21"/>
        </w:rPr>
        <w:t>响应明细报价表</w:t>
      </w:r>
    </w:p>
    <w:p w:rsidR="000E3484" w:rsidRDefault="00B822F6">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u w:val="single"/>
        </w:rPr>
        <w:t xml:space="preserve">　</w:t>
      </w:r>
      <w:r>
        <w:rPr>
          <w:rFonts w:ascii="宋体" w:hAnsi="宋体" w:hint="eastAsia"/>
          <w:szCs w:val="21"/>
        </w:rPr>
        <w:t xml:space="preserve">　</w:t>
      </w:r>
    </w:p>
    <w:p w:rsidR="000E3484" w:rsidRDefault="00B822F6">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4A0"/>
      </w:tblPr>
      <w:tblGrid>
        <w:gridCol w:w="726"/>
        <w:gridCol w:w="1559"/>
        <w:gridCol w:w="1559"/>
        <w:gridCol w:w="992"/>
        <w:gridCol w:w="1134"/>
        <w:gridCol w:w="948"/>
        <w:gridCol w:w="1178"/>
        <w:gridCol w:w="1574"/>
      </w:tblGrid>
      <w:tr w:rsidR="000E348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0E3484" w:rsidRDefault="000E3484">
            <w:pPr>
              <w:tabs>
                <w:tab w:val="left" w:pos="9585"/>
                <w:tab w:val="left" w:pos="11205"/>
              </w:tabs>
              <w:rPr>
                <w:rFonts w:ascii="宋体" w:hAnsi="宋体"/>
                <w:szCs w:val="21"/>
              </w:rPr>
            </w:pPr>
            <w:r>
              <w:fldChar w:fldCharType="begin"/>
            </w:r>
            <w:r w:rsidR="00B822F6">
              <w:rPr>
                <w:rFonts w:ascii="宋体" w:hAnsi="宋体" w:hint="eastAsia"/>
                <w:szCs w:val="21"/>
              </w:rPr>
              <w:instrText xml:space="preserve"> DOCVARIABLE  </w:instrText>
            </w:r>
            <w:r w:rsidR="00B822F6">
              <w:rPr>
                <w:rFonts w:ascii="宋体" w:hAnsi="宋体" w:hint="eastAsia"/>
                <w:szCs w:val="21"/>
              </w:rPr>
              <w:instrText>项目名称</w:instrText>
            </w:r>
            <w:r w:rsidR="00B822F6">
              <w:rPr>
                <w:rFonts w:ascii="宋体" w:hAnsi="宋体" w:hint="eastAsia"/>
                <w:szCs w:val="21"/>
              </w:rPr>
              <w:instrText xml:space="preserve">  \* MERGEFORMAT </w:instrText>
            </w:r>
            <w:r>
              <w:fldChar w:fldCharType="end"/>
            </w:r>
            <w:r w:rsidR="00B822F6">
              <w:rPr>
                <w:rFonts w:ascii="宋体" w:hAnsi="宋体" w:hint="eastAsia"/>
                <w:szCs w:val="21"/>
              </w:rPr>
              <w:t>一、服务详列</w:t>
            </w:r>
          </w:p>
        </w:tc>
      </w:tr>
      <w:tr w:rsidR="000E348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0E3484" w:rsidRDefault="00B822F6">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备注</w:t>
            </w:r>
          </w:p>
        </w:tc>
      </w:tr>
      <w:tr w:rsidR="000E348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E3484" w:rsidRDefault="000E3484">
            <w:pPr>
              <w:numPr>
                <w:ilvl w:val="0"/>
                <w:numId w:val="1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r>
      <w:tr w:rsidR="000E348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E3484" w:rsidRDefault="000E3484">
            <w:pPr>
              <w:numPr>
                <w:ilvl w:val="0"/>
                <w:numId w:val="1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r>
      <w:tr w:rsidR="000E348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E3484" w:rsidRDefault="000E3484">
            <w:pPr>
              <w:numPr>
                <w:ilvl w:val="0"/>
                <w:numId w:val="1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r>
      <w:tr w:rsidR="000E3484">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bCs/>
                <w:szCs w:val="21"/>
              </w:rPr>
            </w:pPr>
            <w:r>
              <w:rPr>
                <w:rFonts w:ascii="宋体" w:hAnsi="宋体" w:hint="eastAsia"/>
                <w:bCs/>
                <w:szCs w:val="21"/>
              </w:rPr>
              <w:t>报价合计：　　　　　元</w:t>
            </w:r>
          </w:p>
        </w:tc>
      </w:tr>
      <w:tr w:rsidR="000E348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9585"/>
                <w:tab w:val="left" w:pos="11205"/>
              </w:tabs>
              <w:rPr>
                <w:rFonts w:ascii="宋体" w:hAnsi="宋体"/>
                <w:szCs w:val="21"/>
              </w:rPr>
            </w:pPr>
            <w:r>
              <w:rPr>
                <w:rFonts w:ascii="宋体" w:hAnsi="宋体" w:hint="eastAsia"/>
                <w:szCs w:val="21"/>
              </w:rPr>
              <w:t>二、其他费用详列</w:t>
            </w:r>
          </w:p>
        </w:tc>
      </w:tr>
      <w:tr w:rsidR="000E348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0E3484" w:rsidRDefault="00B822F6">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说明</w:t>
            </w:r>
          </w:p>
        </w:tc>
      </w:tr>
      <w:tr w:rsidR="000E348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E3484" w:rsidRDefault="000E3484">
            <w:pPr>
              <w:numPr>
                <w:ilvl w:val="0"/>
                <w:numId w:val="1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r>
      <w:tr w:rsidR="000E348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E3484" w:rsidRDefault="000E3484">
            <w:pPr>
              <w:numPr>
                <w:ilvl w:val="0"/>
                <w:numId w:val="1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r>
      <w:tr w:rsidR="000E348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E3484" w:rsidRDefault="000E3484">
            <w:pPr>
              <w:numPr>
                <w:ilvl w:val="0"/>
                <w:numId w:val="14"/>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bCs/>
                <w:szCs w:val="21"/>
              </w:rPr>
            </w:pPr>
          </w:p>
        </w:tc>
      </w:tr>
      <w:tr w:rsidR="000E3484">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bCs/>
                <w:szCs w:val="21"/>
              </w:rPr>
            </w:pPr>
            <w:r>
              <w:rPr>
                <w:rFonts w:ascii="宋体" w:hAnsi="宋体" w:hint="eastAsia"/>
                <w:bCs/>
                <w:szCs w:val="21"/>
              </w:rPr>
              <w:t>报价合计：　　　　　元</w:t>
            </w:r>
          </w:p>
        </w:tc>
      </w:tr>
      <w:tr w:rsidR="000E348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0E3484" w:rsidRDefault="00B822F6">
            <w:pPr>
              <w:pStyle w:val="af2"/>
              <w:rPr>
                <w:rFonts w:ascii="宋体" w:hAnsi="宋体"/>
                <w:szCs w:val="21"/>
                <w:lang w:val="en-GB"/>
              </w:rPr>
            </w:pPr>
            <w:r>
              <w:rPr>
                <w:rFonts w:ascii="宋体" w:hAnsi="宋体" w:hint="eastAsia"/>
                <w:bCs/>
                <w:szCs w:val="21"/>
              </w:rPr>
              <w:t>三、总报价：人民币</w:t>
            </w:r>
            <w:r>
              <w:rPr>
                <w:rFonts w:ascii="宋体" w:hAnsi="宋体" w:hint="eastAsia"/>
                <w:bCs/>
                <w:szCs w:val="21"/>
              </w:rPr>
              <w:t xml:space="preserve">    </w:t>
            </w:r>
            <w:r>
              <w:rPr>
                <w:rFonts w:ascii="宋体" w:hAnsi="宋体" w:hint="eastAsia"/>
                <w:bCs/>
                <w:szCs w:val="21"/>
              </w:rPr>
              <w:t>元。</w:t>
            </w:r>
            <w:r>
              <w:rPr>
                <w:rFonts w:ascii="宋体" w:hAnsi="宋体" w:hint="eastAsia"/>
                <w:szCs w:val="21"/>
              </w:rPr>
              <w:t>（以上各合计项与报价一览表中的对应项均一致相符，如不一致以报价一览表为准）</w:t>
            </w:r>
          </w:p>
        </w:tc>
      </w:tr>
    </w:tbl>
    <w:p w:rsidR="000E3484" w:rsidRDefault="000E3484">
      <w:pPr>
        <w:spacing w:line="360" w:lineRule="auto"/>
        <w:rPr>
          <w:rFonts w:ascii="宋体" w:hAnsi="宋体"/>
          <w:szCs w:val="21"/>
        </w:rPr>
      </w:pPr>
    </w:p>
    <w:p w:rsidR="000E3484" w:rsidRDefault="00B822F6">
      <w:pPr>
        <w:spacing w:line="360" w:lineRule="auto"/>
        <w:rPr>
          <w:rFonts w:ascii="宋体" w:hAnsi="宋体"/>
          <w:szCs w:val="21"/>
          <w:lang w:val="en-GB"/>
        </w:rPr>
      </w:pPr>
      <w:r>
        <w:rPr>
          <w:rFonts w:ascii="宋体" w:hAnsi="宋体" w:hint="eastAsia"/>
          <w:szCs w:val="21"/>
        </w:rPr>
        <w:t>注：</w:t>
      </w:r>
      <w:r>
        <w:rPr>
          <w:rFonts w:ascii="宋体" w:hAnsi="宋体" w:hint="eastAsia"/>
          <w:szCs w:val="21"/>
        </w:rPr>
        <w:t>1</w:t>
      </w:r>
      <w:r>
        <w:rPr>
          <w:rFonts w:ascii="宋体" w:hAnsi="宋体" w:hint="eastAsia"/>
          <w:szCs w:val="21"/>
        </w:rPr>
        <w:t>）</w:t>
      </w:r>
      <w:r>
        <w:rPr>
          <w:rFonts w:ascii="宋体" w:hAnsi="宋体" w:hint="eastAsia"/>
          <w:szCs w:val="21"/>
        </w:rPr>
        <w:tab/>
      </w:r>
      <w:r>
        <w:rPr>
          <w:rFonts w:ascii="宋体" w:hAnsi="宋体" w:hint="eastAsia"/>
          <w:szCs w:val="21"/>
          <w:lang w:val="en-GB"/>
        </w:rPr>
        <w:t>以上内容必须《报价一览表》一致。</w:t>
      </w:r>
    </w:p>
    <w:p w:rsidR="000E3484" w:rsidRDefault="00B822F6">
      <w:pPr>
        <w:pStyle w:val="ac"/>
        <w:tabs>
          <w:tab w:val="left" w:pos="851"/>
        </w:tabs>
        <w:adjustRightInd w:val="0"/>
        <w:snapToGrid w:val="0"/>
        <w:spacing w:line="360" w:lineRule="auto"/>
        <w:ind w:leftChars="202" w:left="850" w:hangingChars="203" w:hanging="426"/>
        <w:rPr>
          <w:rFonts w:hAnsi="宋体"/>
          <w:snapToGrid w:val="0"/>
          <w:kern w:val="0"/>
        </w:rPr>
      </w:pPr>
      <w:r>
        <w:rPr>
          <w:rFonts w:hAnsi="宋体" w:hint="eastAsia"/>
          <w:kern w:val="0"/>
        </w:rPr>
        <w:t>2)</w:t>
      </w:r>
      <w:r>
        <w:rPr>
          <w:rFonts w:hAnsi="宋体" w:hint="eastAsia"/>
          <w:kern w:val="0"/>
        </w:rPr>
        <w:tab/>
      </w:r>
      <w:r>
        <w:rPr>
          <w:rFonts w:hAnsi="宋体" w:hint="eastAsia"/>
          <w:kern w:val="0"/>
        </w:rPr>
        <w:t>对于</w:t>
      </w:r>
      <w:r>
        <w:rPr>
          <w:rFonts w:hAnsi="宋体" w:hint="eastAsia"/>
          <w:snapToGrid w:val="0"/>
          <w:kern w:val="0"/>
        </w:rPr>
        <w:t>报价免费的项目必须标明“免费”；</w:t>
      </w:r>
    </w:p>
    <w:p w:rsidR="000E3484" w:rsidRDefault="00B822F6">
      <w:pPr>
        <w:pStyle w:val="ac"/>
        <w:tabs>
          <w:tab w:val="left" w:pos="851"/>
        </w:tabs>
        <w:adjustRightInd w:val="0"/>
        <w:snapToGrid w:val="0"/>
        <w:spacing w:line="360" w:lineRule="auto"/>
        <w:ind w:leftChars="202" w:left="850" w:hangingChars="203" w:hanging="426"/>
        <w:rPr>
          <w:rFonts w:hAnsi="宋体"/>
          <w:snapToGrid w:val="0"/>
          <w:kern w:val="0"/>
        </w:rPr>
      </w:pPr>
      <w:r>
        <w:rPr>
          <w:rFonts w:hAnsi="宋体" w:hint="eastAsia"/>
          <w:snapToGrid w:val="0"/>
          <w:kern w:val="0"/>
        </w:rPr>
        <w:t>3)</w:t>
      </w:r>
      <w:r>
        <w:rPr>
          <w:rFonts w:hAnsi="宋体" w:hint="eastAsia"/>
          <w:snapToGrid w:val="0"/>
          <w:kern w:val="0"/>
        </w:rPr>
        <w:tab/>
      </w:r>
      <w:r>
        <w:rPr>
          <w:rFonts w:hAnsi="宋体" w:hint="eastAsia"/>
          <w:snapToGrid w:val="0"/>
          <w:kern w:val="0"/>
        </w:rPr>
        <w:t>所有根据合同或其它原因应由</w:t>
      </w:r>
      <w:r>
        <w:rPr>
          <w:rFonts w:hAnsi="宋体" w:hint="eastAsia"/>
          <w:color w:val="000000"/>
        </w:rPr>
        <w:t>报价</w:t>
      </w:r>
      <w:r>
        <w:rPr>
          <w:rFonts w:hAnsi="宋体" w:hint="eastAsia"/>
          <w:snapToGrid w:val="0"/>
          <w:kern w:val="0"/>
        </w:rPr>
        <w:t>供应商支付的税款和其它应交纳的费用都要包括在</w:t>
      </w:r>
      <w:r>
        <w:rPr>
          <w:rFonts w:hAnsi="宋体" w:hint="eastAsia"/>
          <w:color w:val="000000"/>
        </w:rPr>
        <w:t>报价</w:t>
      </w:r>
      <w:r>
        <w:rPr>
          <w:rFonts w:hAnsi="宋体" w:hint="eastAsia"/>
          <w:snapToGrid w:val="0"/>
          <w:kern w:val="0"/>
        </w:rPr>
        <w:t>供应商提交的报价中；</w:t>
      </w:r>
    </w:p>
    <w:p w:rsidR="000E3484" w:rsidRDefault="00B822F6">
      <w:pPr>
        <w:pStyle w:val="ac"/>
        <w:tabs>
          <w:tab w:val="left" w:pos="851"/>
        </w:tabs>
        <w:adjustRightInd w:val="0"/>
        <w:snapToGrid w:val="0"/>
        <w:spacing w:line="360" w:lineRule="auto"/>
        <w:ind w:leftChars="202" w:left="850" w:hangingChars="203" w:hanging="426"/>
        <w:rPr>
          <w:rFonts w:hAnsi="宋体"/>
          <w:kern w:val="0"/>
        </w:rPr>
      </w:pPr>
      <w:r>
        <w:rPr>
          <w:rFonts w:hAnsi="宋体" w:hint="eastAsia"/>
          <w:snapToGrid w:val="0"/>
          <w:kern w:val="0"/>
        </w:rPr>
        <w:t>4)</w:t>
      </w:r>
      <w:r>
        <w:rPr>
          <w:rFonts w:hAnsi="宋体" w:hint="eastAsia"/>
          <w:snapToGrid w:val="0"/>
          <w:kern w:val="0"/>
        </w:rPr>
        <w:tab/>
      </w:r>
      <w:r>
        <w:rPr>
          <w:rFonts w:hAnsi="宋体" w:hint="eastAsia"/>
          <w:snapToGrid w:val="0"/>
          <w:kern w:val="0"/>
        </w:rPr>
        <w:t>应包含货</w:t>
      </w:r>
      <w:r>
        <w:rPr>
          <w:rFonts w:hAnsi="宋体" w:hint="eastAsia"/>
          <w:kern w:val="0"/>
        </w:rPr>
        <w:t>物运至最终目的地的运输、保险和伴随货物服务的其他所有费用。</w:t>
      </w:r>
    </w:p>
    <w:p w:rsidR="000E3484" w:rsidRDefault="000E3484">
      <w:pPr>
        <w:adjustRightInd w:val="0"/>
        <w:snapToGrid w:val="0"/>
        <w:spacing w:line="360" w:lineRule="auto"/>
        <w:rPr>
          <w:rFonts w:ascii="宋体" w:hAnsi="宋体"/>
          <w:szCs w:val="21"/>
        </w:rPr>
      </w:pPr>
    </w:p>
    <w:p w:rsidR="000E3484" w:rsidRDefault="000E3484">
      <w:pPr>
        <w:adjustRightInd w:val="0"/>
        <w:snapToGrid w:val="0"/>
        <w:spacing w:line="360" w:lineRule="auto"/>
        <w:rPr>
          <w:rFonts w:ascii="宋体" w:hAnsi="宋体"/>
          <w:szCs w:val="21"/>
        </w:rPr>
      </w:pPr>
    </w:p>
    <w:p w:rsidR="000E3484" w:rsidRDefault="000E3484">
      <w:pPr>
        <w:adjustRightInd w:val="0"/>
        <w:snapToGrid w:val="0"/>
        <w:spacing w:line="360" w:lineRule="auto"/>
        <w:rPr>
          <w:rFonts w:ascii="宋体" w:hAnsi="宋体"/>
          <w:szCs w:val="21"/>
        </w:rPr>
      </w:pPr>
    </w:p>
    <w:p w:rsidR="000E3484" w:rsidRDefault="00B822F6">
      <w:pPr>
        <w:adjustRightInd w:val="0"/>
        <w:snapToGrid w:val="0"/>
        <w:spacing w:line="360" w:lineRule="auto"/>
        <w:rPr>
          <w:rFonts w:ascii="宋体" w:hAnsi="宋体"/>
          <w:szCs w:val="21"/>
          <w:u w:val="single"/>
        </w:rPr>
      </w:pPr>
      <w:r>
        <w:rPr>
          <w:rFonts w:ascii="宋体" w:hAnsi="宋体" w:hint="eastAsia"/>
          <w:szCs w:val="21"/>
        </w:rPr>
        <w:t>响应供应商名称（盖章）：</w:t>
      </w:r>
    </w:p>
    <w:p w:rsidR="000E3484" w:rsidRDefault="00B822F6">
      <w:pPr>
        <w:spacing w:line="360" w:lineRule="auto"/>
        <w:rPr>
          <w:rFonts w:ascii="宋体" w:hAnsi="宋体"/>
          <w:szCs w:val="21"/>
        </w:rPr>
      </w:pPr>
      <w:r>
        <w:rPr>
          <w:rFonts w:ascii="宋体" w:hAnsi="宋体" w:hint="eastAsia"/>
          <w:szCs w:val="21"/>
        </w:rPr>
        <w:t>日期：</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p w:rsidR="000E3484" w:rsidRDefault="000E3484" w:rsidP="009A247E">
      <w:pPr>
        <w:spacing w:line="360" w:lineRule="auto"/>
        <w:ind w:leftChars="200" w:left="708" w:hangingChars="137" w:hanging="288"/>
        <w:rPr>
          <w:rFonts w:ascii="宋体" w:hAnsi="宋体"/>
          <w:color w:val="000000"/>
          <w:szCs w:val="21"/>
        </w:rPr>
      </w:pPr>
    </w:p>
    <w:p w:rsidR="000E3484" w:rsidRDefault="000E3484" w:rsidP="009A247E">
      <w:pPr>
        <w:spacing w:line="360" w:lineRule="auto"/>
        <w:ind w:leftChars="200" w:left="708" w:hangingChars="137" w:hanging="288"/>
        <w:rPr>
          <w:rFonts w:ascii="宋体" w:hAnsi="宋体"/>
          <w:color w:val="000000"/>
          <w:szCs w:val="21"/>
        </w:rPr>
      </w:pPr>
    </w:p>
    <w:p w:rsidR="000E3484" w:rsidRDefault="000E3484" w:rsidP="009A247E">
      <w:pPr>
        <w:spacing w:line="360" w:lineRule="auto"/>
        <w:ind w:leftChars="200" w:left="708" w:hangingChars="137" w:hanging="288"/>
        <w:rPr>
          <w:rFonts w:ascii="宋体" w:hAnsi="宋体"/>
          <w:color w:val="000000"/>
          <w:szCs w:val="21"/>
        </w:rPr>
      </w:pPr>
    </w:p>
    <w:p w:rsidR="000E3484" w:rsidRDefault="00B822F6">
      <w:pPr>
        <w:widowControl/>
        <w:jc w:val="left"/>
        <w:rPr>
          <w:rFonts w:ascii="宋体" w:hAnsi="宋体"/>
          <w:b/>
          <w:color w:val="000000"/>
          <w:szCs w:val="21"/>
        </w:rPr>
      </w:pPr>
      <w:r>
        <w:rPr>
          <w:rFonts w:ascii="宋体" w:hAnsi="宋体"/>
          <w:color w:val="000000"/>
          <w:szCs w:val="21"/>
        </w:rPr>
        <w:br w:type="page"/>
      </w:r>
      <w:r>
        <w:rPr>
          <w:rFonts w:ascii="宋体" w:hAnsi="宋体" w:hint="eastAsia"/>
          <w:b/>
          <w:color w:val="000000"/>
          <w:szCs w:val="21"/>
        </w:rPr>
        <w:lastRenderedPageBreak/>
        <w:t xml:space="preserve">3.    </w:t>
      </w:r>
      <w:r>
        <w:rPr>
          <w:rFonts w:ascii="宋体" w:hAnsi="宋体" w:hint="eastAsia"/>
          <w:b/>
          <w:color w:val="000000"/>
          <w:szCs w:val="21"/>
        </w:rPr>
        <w:t>响应函</w:t>
      </w:r>
    </w:p>
    <w:p w:rsidR="000E3484" w:rsidRDefault="00B822F6">
      <w:pPr>
        <w:pStyle w:val="ac"/>
        <w:spacing w:line="360" w:lineRule="auto"/>
        <w:jc w:val="center"/>
        <w:rPr>
          <w:rFonts w:hAnsi="宋体"/>
          <w:b/>
          <w:color w:val="000000"/>
        </w:rPr>
      </w:pPr>
      <w:r>
        <w:rPr>
          <w:rFonts w:hAnsi="宋体" w:hint="eastAsia"/>
          <w:b/>
          <w:color w:val="000000"/>
        </w:rPr>
        <w:t>响应函</w:t>
      </w:r>
    </w:p>
    <w:p w:rsidR="000E3484" w:rsidRDefault="000E3484">
      <w:pPr>
        <w:spacing w:line="360" w:lineRule="auto"/>
        <w:rPr>
          <w:rFonts w:ascii="宋体" w:hAnsi="宋体"/>
          <w:color w:val="000000"/>
          <w:szCs w:val="21"/>
        </w:rPr>
      </w:pPr>
    </w:p>
    <w:p w:rsidR="000E3484" w:rsidRDefault="00B822F6">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0E3484" w:rsidRDefault="00B822F6">
      <w:pPr>
        <w:pStyle w:val="ac"/>
        <w:spacing w:line="360" w:lineRule="auto"/>
        <w:ind w:firstLineChars="200" w:firstLine="420"/>
        <w:rPr>
          <w:rFonts w:hAnsi="宋体"/>
          <w:color w:val="000000"/>
        </w:rPr>
      </w:pPr>
      <w:r>
        <w:rPr>
          <w:rFonts w:hAnsi="宋体" w:hint="eastAsia"/>
          <w:color w:val="000000"/>
        </w:rPr>
        <w:t>为响应你方组织的</w:t>
      </w:r>
      <w:bookmarkStart w:id="52" w:name="fsmingc_9"/>
      <w:r>
        <w:rPr>
          <w:rFonts w:hAnsi="宋体" w:hint="eastAsia"/>
          <w:i/>
          <w:color w:val="000000"/>
          <w:u w:val="single"/>
        </w:rPr>
        <w:t>（项目名称）</w:t>
      </w:r>
      <w:bookmarkEnd w:id="52"/>
      <w:r>
        <w:rPr>
          <w:rFonts w:hAnsi="宋体" w:hint="eastAsia"/>
          <w:color w:val="000000"/>
          <w:kern w:val="28"/>
        </w:rPr>
        <w:t>项目</w:t>
      </w:r>
      <w:r>
        <w:rPr>
          <w:rFonts w:hAnsi="宋体" w:hint="eastAsia"/>
          <w:color w:val="000000"/>
        </w:rPr>
        <w:t>的采购</w:t>
      </w:r>
      <w:r>
        <w:rPr>
          <w:rFonts w:hAnsi="宋体" w:hint="eastAsia"/>
          <w:color w:val="000000"/>
        </w:rPr>
        <w:t>[</w:t>
      </w:r>
      <w:r>
        <w:rPr>
          <w:rFonts w:hAnsi="宋体" w:hint="eastAsia"/>
          <w:color w:val="000000"/>
        </w:rPr>
        <w:t>采购项目编号为：</w:t>
      </w:r>
      <w:bookmarkStart w:id="53" w:name="fszhaobwjbh_8"/>
      <w:r>
        <w:rPr>
          <w:rFonts w:hAnsi="宋体" w:hint="eastAsia"/>
          <w:i/>
          <w:color w:val="000000"/>
          <w:u w:val="single"/>
        </w:rPr>
        <w:t>（采购项目编号）</w:t>
      </w:r>
      <w:bookmarkEnd w:id="53"/>
      <w:r>
        <w:rPr>
          <w:rFonts w:hAnsi="宋体" w:hint="eastAsia"/>
          <w:color w:val="000000"/>
        </w:rPr>
        <w:t>]</w:t>
      </w:r>
      <w:r>
        <w:rPr>
          <w:rFonts w:hAnsi="宋体" w:hint="eastAsia"/>
          <w:color w:val="000000"/>
        </w:rPr>
        <w:t>，我方愿参与报价。</w:t>
      </w:r>
    </w:p>
    <w:p w:rsidR="000E3484" w:rsidRDefault="00B822F6">
      <w:pPr>
        <w:pStyle w:val="ac"/>
        <w:spacing w:line="360" w:lineRule="auto"/>
        <w:ind w:firstLineChars="200" w:firstLine="420"/>
        <w:rPr>
          <w:rFonts w:hAnsi="宋体"/>
          <w:color w:val="000000"/>
        </w:rPr>
      </w:pPr>
      <w:r>
        <w:rPr>
          <w:rFonts w:hAnsi="宋体" w:hint="eastAsia"/>
          <w:color w:val="000000"/>
        </w:rPr>
        <w:t>我方确认收到贵方提供的</w:t>
      </w:r>
      <w:bookmarkStart w:id="54" w:name="fsmingc_11"/>
      <w:r>
        <w:rPr>
          <w:rFonts w:hAnsi="宋体" w:hint="eastAsia"/>
          <w:i/>
          <w:color w:val="000000"/>
          <w:kern w:val="28"/>
          <w:u w:val="single"/>
        </w:rPr>
        <w:t>（项目名称）</w:t>
      </w:r>
      <w:bookmarkEnd w:id="54"/>
      <w:r>
        <w:rPr>
          <w:rFonts w:hAnsi="宋体" w:hint="eastAsia"/>
          <w:color w:val="000000"/>
        </w:rPr>
        <w:t>采购文件的全部内容。</w:t>
      </w:r>
    </w:p>
    <w:p w:rsidR="000E3484" w:rsidRDefault="00B822F6">
      <w:pPr>
        <w:pStyle w:val="ac"/>
        <w:spacing w:line="360" w:lineRule="auto"/>
        <w:ind w:firstLineChars="200" w:firstLine="420"/>
        <w:rPr>
          <w:rFonts w:hAnsi="宋体"/>
          <w:color w:val="000000"/>
        </w:rPr>
      </w:pPr>
      <w:r>
        <w:rPr>
          <w:rFonts w:hAnsi="宋体" w:hint="eastAsia"/>
          <w:color w:val="000000"/>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的一切权力。</w:t>
      </w:r>
    </w:p>
    <w:p w:rsidR="000E3484" w:rsidRDefault="00B822F6">
      <w:pPr>
        <w:spacing w:line="360" w:lineRule="auto"/>
        <w:ind w:firstLineChars="200" w:firstLine="420"/>
        <w:rPr>
          <w:rFonts w:ascii="宋体" w:hAnsi="宋体"/>
          <w:color w:val="000000"/>
          <w:szCs w:val="21"/>
        </w:rPr>
      </w:pPr>
      <w:r>
        <w:rPr>
          <w:rFonts w:ascii="宋体" w:hAnsi="宋体" w:hint="eastAsia"/>
          <w:i/>
          <w:color w:val="000000"/>
          <w:szCs w:val="21"/>
          <w:u w:val="single"/>
        </w:rPr>
        <w:t>(</w:t>
      </w:r>
      <w:r>
        <w:rPr>
          <w:rFonts w:ascii="宋体" w:hAnsi="宋体" w:hint="eastAsia"/>
          <w:i/>
          <w:color w:val="000000"/>
          <w:szCs w:val="21"/>
          <w:u w:val="single"/>
        </w:rPr>
        <w:t>供应商名称</w:t>
      </w:r>
      <w:r>
        <w:rPr>
          <w:rFonts w:ascii="宋体" w:hAnsi="宋体" w:hint="eastAsia"/>
          <w:i/>
          <w:color w:val="000000"/>
          <w:szCs w:val="21"/>
          <w:u w:val="single"/>
        </w:rPr>
        <w:t>)</w:t>
      </w:r>
      <w:r>
        <w:rPr>
          <w:rFonts w:ascii="宋体" w:hAnsi="宋体" w:hint="eastAsia"/>
          <w:color w:val="000000"/>
          <w:szCs w:val="21"/>
        </w:rPr>
        <w:t>作为供应商正式授权</w:t>
      </w:r>
      <w:r>
        <w:rPr>
          <w:rFonts w:ascii="宋体" w:hAnsi="宋体" w:hint="eastAsia"/>
          <w:i/>
          <w:color w:val="000000"/>
          <w:szCs w:val="21"/>
          <w:u w:val="single"/>
        </w:rPr>
        <w:t>(</w:t>
      </w:r>
      <w:r>
        <w:rPr>
          <w:rFonts w:ascii="宋体" w:hAnsi="宋体" w:hint="eastAsia"/>
          <w:i/>
          <w:color w:val="000000"/>
          <w:szCs w:val="21"/>
          <w:u w:val="single"/>
        </w:rPr>
        <w:t>授权代表全名</w:t>
      </w:r>
      <w:r>
        <w:rPr>
          <w:rFonts w:ascii="宋体" w:hAnsi="宋体" w:hint="eastAsia"/>
          <w:i/>
          <w:color w:val="000000"/>
          <w:szCs w:val="21"/>
          <w:u w:val="single"/>
        </w:rPr>
        <w:t xml:space="preserve">, </w:t>
      </w:r>
      <w:r>
        <w:rPr>
          <w:rFonts w:ascii="宋体" w:hAnsi="宋体" w:hint="eastAsia"/>
          <w:i/>
          <w:color w:val="000000"/>
          <w:szCs w:val="21"/>
          <w:u w:val="single"/>
        </w:rPr>
        <w:t>职务</w:t>
      </w:r>
      <w:r>
        <w:rPr>
          <w:rFonts w:ascii="宋体" w:hAnsi="宋体" w:hint="eastAsia"/>
          <w:i/>
          <w:color w:val="000000"/>
          <w:szCs w:val="21"/>
          <w:u w:val="single"/>
        </w:rPr>
        <w:t xml:space="preserve">)  </w:t>
      </w:r>
      <w:r>
        <w:rPr>
          <w:rFonts w:ascii="宋体" w:hAnsi="宋体" w:hint="eastAsia"/>
          <w:color w:val="000000"/>
          <w:szCs w:val="21"/>
        </w:rPr>
        <w:t>代表我方全权处理有关本报价的一切事宜。</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在此提交的简易采购响应文件，正本份，副本份，电子版份。</w:t>
      </w:r>
    </w:p>
    <w:p w:rsidR="000E3484" w:rsidRDefault="00B822F6">
      <w:pPr>
        <w:pStyle w:val="ac"/>
        <w:spacing w:line="360" w:lineRule="auto"/>
        <w:ind w:firstLineChars="200" w:firstLine="420"/>
        <w:rPr>
          <w:rFonts w:hAnsi="宋体"/>
          <w:color w:val="000000"/>
        </w:rPr>
      </w:pPr>
      <w:r>
        <w:rPr>
          <w:rFonts w:hAnsi="宋体" w:hint="eastAsia"/>
          <w:color w:val="000000"/>
        </w:rPr>
        <w:t>我方已完全明白采购文件的所有条款要求，并申明如下：</w:t>
      </w:r>
    </w:p>
    <w:p w:rsidR="000E3484" w:rsidRDefault="00B822F6">
      <w:pPr>
        <w:pStyle w:val="ac"/>
        <w:spacing w:line="360" w:lineRule="auto"/>
        <w:ind w:firstLineChars="200" w:firstLine="420"/>
        <w:rPr>
          <w:rFonts w:hAnsi="宋体"/>
          <w:color w:val="000000"/>
        </w:rPr>
      </w:pPr>
      <w:r>
        <w:rPr>
          <w:rFonts w:hAnsi="宋体" w:hint="eastAsia"/>
          <w:color w:val="000000"/>
        </w:rPr>
        <w:t>（一）按采购文件提供的全部货物与相关服务的报价总价详见《报价一览表》。</w:t>
      </w:r>
    </w:p>
    <w:p w:rsidR="000E3484" w:rsidRDefault="00B822F6">
      <w:pPr>
        <w:pStyle w:val="ac"/>
        <w:spacing w:line="360" w:lineRule="auto"/>
        <w:ind w:firstLineChars="200" w:firstLine="420"/>
        <w:rPr>
          <w:rFonts w:hAnsi="宋体"/>
          <w:color w:val="000000"/>
        </w:rPr>
      </w:pPr>
      <w:r>
        <w:rPr>
          <w:rFonts w:hAnsi="宋体" w:hint="eastAsia"/>
          <w:color w:val="000000"/>
        </w:rPr>
        <w:t>（二）本简易采购响应文件的有效期为简易采购响应文件递交截止时间起</w:t>
      </w:r>
      <w:r>
        <w:rPr>
          <w:rFonts w:hAnsi="宋体" w:hint="eastAsia"/>
          <w:color w:val="000000"/>
        </w:rPr>
        <w:t>90</w:t>
      </w:r>
      <w:r>
        <w:rPr>
          <w:rFonts w:hAnsi="宋体" w:hint="eastAsia"/>
          <w:color w:val="000000"/>
        </w:rPr>
        <w:t>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0E3484" w:rsidRDefault="00B822F6">
      <w:pPr>
        <w:pStyle w:val="ac"/>
        <w:spacing w:line="360" w:lineRule="auto"/>
        <w:ind w:firstLineChars="200" w:firstLine="420"/>
        <w:rPr>
          <w:rFonts w:hAnsi="宋体"/>
          <w:color w:val="000000"/>
        </w:rPr>
      </w:pPr>
      <w:r>
        <w:rPr>
          <w:rFonts w:hAnsi="宋体" w:hint="eastAsia"/>
          <w:color w:val="000000"/>
        </w:rPr>
        <w:t>（三）我方同意按照贵方可能提出的要求而提供与报价有关的任何其它数据、信息或资料。</w:t>
      </w:r>
    </w:p>
    <w:p w:rsidR="000E3484" w:rsidRDefault="00B822F6">
      <w:pPr>
        <w:pStyle w:val="ac"/>
        <w:spacing w:line="360" w:lineRule="auto"/>
        <w:ind w:firstLineChars="200" w:firstLine="420"/>
        <w:rPr>
          <w:rFonts w:hAnsi="宋体"/>
          <w:color w:val="000000"/>
        </w:rPr>
      </w:pPr>
      <w:r>
        <w:rPr>
          <w:rFonts w:hAnsi="宋体" w:hint="eastAsia"/>
          <w:color w:val="000000"/>
        </w:rPr>
        <w:t>（四）我方理解贵方不一定接受最低报价或任何贵方可能收到的报价。</w:t>
      </w:r>
    </w:p>
    <w:p w:rsidR="000E3484" w:rsidRDefault="00B822F6">
      <w:pPr>
        <w:pStyle w:val="ac"/>
        <w:spacing w:line="360" w:lineRule="auto"/>
        <w:ind w:firstLineChars="200" w:firstLine="420"/>
        <w:rPr>
          <w:rFonts w:hAnsi="宋体"/>
          <w:color w:val="000000"/>
        </w:rPr>
      </w:pPr>
      <w:r>
        <w:rPr>
          <w:rFonts w:hAnsi="宋体" w:hint="eastAsia"/>
          <w:color w:val="000000"/>
        </w:rPr>
        <w:t>（五）我方如果成交，将保</w:t>
      </w:r>
      <w:r>
        <w:rPr>
          <w:rFonts w:hAnsi="宋体" w:hint="eastAsia"/>
          <w:color w:val="000000"/>
        </w:rPr>
        <w:t>证履行采购文件及其澄清、修改文件（如果有）中的全部责任和义务，按质、按量、按期完成《用户需求书》及《合同书》中的全部任务。</w:t>
      </w:r>
    </w:p>
    <w:p w:rsidR="000E3484" w:rsidRDefault="00B822F6">
      <w:pPr>
        <w:pStyle w:val="ac"/>
        <w:tabs>
          <w:tab w:val="left" w:pos="9360"/>
        </w:tabs>
        <w:spacing w:line="360" w:lineRule="auto"/>
        <w:ind w:firstLineChars="200" w:firstLine="420"/>
        <w:rPr>
          <w:rFonts w:hAnsi="宋体"/>
          <w:color w:val="000000"/>
        </w:rPr>
      </w:pPr>
      <w:r>
        <w:rPr>
          <w:rFonts w:hAnsi="宋体" w:hint="eastAsia"/>
          <w:color w:val="000000"/>
        </w:rPr>
        <w:t>（六）我方是在法律、财务和运作上独立于采购人、代理机构的供应商，在此保证所提交的所有文件和全部说明是真实的和正确的。</w:t>
      </w:r>
    </w:p>
    <w:p w:rsidR="000E3484" w:rsidRDefault="00B822F6">
      <w:pPr>
        <w:spacing w:line="360" w:lineRule="auto"/>
        <w:ind w:firstLineChars="171" w:firstLine="359"/>
        <w:rPr>
          <w:rFonts w:ascii="宋体" w:hAnsi="宋体"/>
          <w:color w:val="000000"/>
          <w:szCs w:val="21"/>
        </w:rPr>
      </w:pPr>
      <w:r>
        <w:rPr>
          <w:rFonts w:ascii="宋体" w:hAnsi="宋体" w:hint="eastAsia"/>
          <w:color w:val="000000"/>
          <w:szCs w:val="21"/>
        </w:rPr>
        <w:t>（七）我方报价已包含应向知识产权所有权人支付的所有相关税费，并保证采购人在中国使用我方提供的货物时，如有第三方提出侵犯其知识产权主张的，责任由我方承担。</w:t>
      </w:r>
      <w:r>
        <w:rPr>
          <w:rFonts w:ascii="宋体" w:hAnsi="宋体" w:hint="eastAsia"/>
          <w:color w:val="000000"/>
          <w:szCs w:val="21"/>
        </w:rPr>
        <w:t xml:space="preserve"> </w:t>
      </w:r>
    </w:p>
    <w:p w:rsidR="000E3484" w:rsidRDefault="00B822F6">
      <w:pPr>
        <w:spacing w:line="360" w:lineRule="auto"/>
        <w:ind w:firstLineChars="171" w:firstLine="359"/>
        <w:rPr>
          <w:rFonts w:ascii="宋体" w:hAnsi="宋体"/>
          <w:szCs w:val="21"/>
        </w:rPr>
      </w:pPr>
      <w:r>
        <w:rPr>
          <w:rFonts w:ascii="宋体" w:hAnsi="宋体" w:hint="eastAsia"/>
          <w:color w:val="000000"/>
          <w:szCs w:val="21"/>
        </w:rPr>
        <w:t>（八）</w:t>
      </w:r>
      <w:r>
        <w:rPr>
          <w:rFonts w:ascii="宋体" w:hAnsi="宋体" w:hint="eastAsia"/>
          <w:szCs w:val="21"/>
        </w:rPr>
        <w:t>我方承诺向贵方支付采购代理费，项目总报价已包含采购代理费，如果被确定为成交供应商，承诺向贵方足额支付。</w:t>
      </w:r>
    </w:p>
    <w:p w:rsidR="000E3484" w:rsidRDefault="00B822F6">
      <w:pPr>
        <w:spacing w:line="360" w:lineRule="auto"/>
        <w:ind w:firstLineChars="171" w:firstLine="359"/>
        <w:rPr>
          <w:rFonts w:ascii="宋体" w:hAnsi="宋体"/>
          <w:color w:val="000000"/>
          <w:szCs w:val="21"/>
        </w:rPr>
      </w:pPr>
      <w:r>
        <w:rPr>
          <w:rFonts w:ascii="宋体" w:hAnsi="宋体" w:hint="eastAsia"/>
          <w:szCs w:val="21"/>
        </w:rPr>
        <w:t>（九</w:t>
      </w:r>
      <w:r>
        <w:rPr>
          <w:rFonts w:ascii="宋体" w:hAnsi="宋体" w:hint="eastAsia"/>
          <w:szCs w:val="21"/>
        </w:rPr>
        <w:t>）</w:t>
      </w:r>
      <w:r>
        <w:rPr>
          <w:rFonts w:ascii="宋体" w:hAnsi="宋体" w:hint="eastAsia"/>
          <w:color w:val="000000"/>
          <w:szCs w:val="21"/>
        </w:rPr>
        <w:t>我方与其他报价供应商不存在单位负责人为同一人或者存在直接控股、管理关系。</w:t>
      </w:r>
    </w:p>
    <w:p w:rsidR="000E3484" w:rsidRDefault="00B822F6">
      <w:pPr>
        <w:spacing w:line="360" w:lineRule="auto"/>
        <w:ind w:firstLineChars="171" w:firstLine="359"/>
        <w:rPr>
          <w:rFonts w:ascii="宋体" w:hAnsi="宋体"/>
          <w:color w:val="000000"/>
          <w:szCs w:val="21"/>
        </w:rPr>
      </w:pPr>
      <w:r>
        <w:rPr>
          <w:rFonts w:ascii="宋体" w:hAnsi="宋体" w:hint="eastAsia"/>
          <w:color w:val="000000"/>
          <w:szCs w:val="21"/>
        </w:rPr>
        <w:t>（十）我方承诺未为本项目提供整体设计、规范编制或者项目管理、监理、检测等服务。</w:t>
      </w:r>
    </w:p>
    <w:p w:rsidR="000E3484" w:rsidRDefault="00B822F6">
      <w:pPr>
        <w:spacing w:line="360" w:lineRule="auto"/>
        <w:ind w:firstLineChars="171" w:firstLine="359"/>
        <w:rPr>
          <w:rFonts w:ascii="宋体" w:hAnsi="宋体"/>
          <w:color w:val="000000"/>
          <w:szCs w:val="21"/>
        </w:rPr>
      </w:pPr>
      <w:r>
        <w:rPr>
          <w:rFonts w:ascii="宋体" w:hAnsi="宋体" w:hint="eastAsia"/>
          <w:color w:val="000000"/>
          <w:szCs w:val="21"/>
        </w:rPr>
        <w:t>（十一）我方具备以下条件，承诺如下：</w:t>
      </w:r>
    </w:p>
    <w:p w:rsidR="000E3484" w:rsidRDefault="00B822F6">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1</w:t>
      </w:r>
      <w:r>
        <w:rPr>
          <w:rFonts w:ascii="宋体" w:hAnsi="宋体"/>
          <w:color w:val="000000"/>
          <w:szCs w:val="21"/>
        </w:rPr>
        <w:t>）我方参加本项目</w:t>
      </w:r>
      <w:r>
        <w:rPr>
          <w:rFonts w:ascii="宋体" w:hAnsi="宋体" w:hint="eastAsia"/>
          <w:color w:val="000000"/>
          <w:szCs w:val="21"/>
        </w:rPr>
        <w:t>简易</w:t>
      </w:r>
      <w:r>
        <w:rPr>
          <w:rFonts w:ascii="宋体" w:hAnsi="宋体"/>
          <w:color w:val="000000"/>
          <w:szCs w:val="21"/>
        </w:rPr>
        <w:t>采购活动前</w:t>
      </w:r>
      <w:r>
        <w:rPr>
          <w:rFonts w:ascii="宋体" w:hAnsi="宋体"/>
          <w:color w:val="000000"/>
          <w:szCs w:val="21"/>
        </w:rPr>
        <w:t>3</w:t>
      </w:r>
      <w:r>
        <w:rPr>
          <w:rFonts w:ascii="宋体" w:hAnsi="宋体"/>
          <w:color w:val="000000"/>
          <w:szCs w:val="21"/>
        </w:rPr>
        <w:t>年内在经营活动中没有重大违法记录。</w:t>
      </w:r>
    </w:p>
    <w:p w:rsidR="000E3484" w:rsidRDefault="00B822F6">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0E3484" w:rsidRDefault="00B822F6">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以上内容如有虚假或与事实不符的，评审委员会可将我方做无效报价处理，我方愿意承担相应的法律责任。</w:t>
      </w:r>
    </w:p>
    <w:p w:rsidR="000E3484" w:rsidRDefault="00B822F6">
      <w:pPr>
        <w:spacing w:line="360" w:lineRule="auto"/>
        <w:ind w:firstLineChars="171" w:firstLine="359"/>
        <w:rPr>
          <w:rFonts w:hAnsi="宋体"/>
          <w:color w:val="000000"/>
        </w:rPr>
      </w:pPr>
      <w:r>
        <w:rPr>
          <w:rFonts w:ascii="宋体" w:hAnsi="宋体" w:hint="eastAsia"/>
          <w:color w:val="000000"/>
          <w:szCs w:val="21"/>
        </w:rPr>
        <w:lastRenderedPageBreak/>
        <w:t>（十二）</w:t>
      </w:r>
      <w:r>
        <w:rPr>
          <w:rFonts w:hAnsi="宋体" w:hint="eastAsia"/>
          <w:color w:val="000000"/>
        </w:rPr>
        <w:t>我方对在本函及响应文件中所作的所有承诺承担法律责任。</w:t>
      </w:r>
    </w:p>
    <w:p w:rsidR="000E3484" w:rsidRDefault="00B822F6">
      <w:pPr>
        <w:pStyle w:val="ac"/>
        <w:spacing w:line="360" w:lineRule="auto"/>
        <w:ind w:firstLineChars="200" w:firstLine="420"/>
        <w:rPr>
          <w:rFonts w:hAnsi="宋体"/>
          <w:color w:val="000000"/>
        </w:rPr>
      </w:pPr>
      <w:r>
        <w:rPr>
          <w:rFonts w:hAnsi="宋体" w:hint="eastAsia"/>
          <w:color w:val="000000"/>
        </w:rPr>
        <w:t>（十三）有与本采购有关的函件请发往下列地址：</w:t>
      </w:r>
    </w:p>
    <w:p w:rsidR="000E3484" w:rsidRDefault="000E3484">
      <w:pPr>
        <w:pStyle w:val="a7"/>
        <w:rPr>
          <w:color w:val="000000"/>
        </w:rPr>
      </w:pPr>
    </w:p>
    <w:p w:rsidR="000E3484" w:rsidRDefault="00B822F6">
      <w:pPr>
        <w:spacing w:line="360" w:lineRule="auto"/>
        <w:rPr>
          <w:rFonts w:ascii="宋体" w:hAnsi="宋体"/>
          <w:color w:val="000000"/>
          <w:szCs w:val="21"/>
        </w:rPr>
      </w:pPr>
      <w:r>
        <w:rPr>
          <w:rFonts w:ascii="宋体" w:hAnsi="宋体" w:hint="eastAsia"/>
          <w:color w:val="000000"/>
          <w:szCs w:val="21"/>
        </w:rPr>
        <w:t>地</w:t>
      </w:r>
      <w:r>
        <w:rPr>
          <w:rFonts w:ascii="宋体" w:hAnsi="宋体" w:hint="eastAsia"/>
          <w:color w:val="000000"/>
          <w:szCs w:val="21"/>
        </w:rPr>
        <w:t xml:space="preserve">    </w:t>
      </w:r>
      <w:r>
        <w:rPr>
          <w:rFonts w:ascii="宋体" w:hAnsi="宋体" w:hint="eastAsia"/>
          <w:color w:val="000000"/>
          <w:szCs w:val="21"/>
        </w:rPr>
        <w:t>址：</w:t>
      </w:r>
      <w:r>
        <w:rPr>
          <w:rFonts w:ascii="宋体" w:hAnsi="宋体" w:hint="eastAsia"/>
          <w:color w:val="000000"/>
          <w:szCs w:val="21"/>
        </w:rPr>
        <w:t>.</w:t>
      </w:r>
    </w:p>
    <w:p w:rsidR="000E3484" w:rsidRDefault="00B822F6">
      <w:pPr>
        <w:spacing w:line="360" w:lineRule="auto"/>
        <w:rPr>
          <w:rFonts w:ascii="宋体" w:hAnsi="宋体"/>
          <w:color w:val="000000"/>
          <w:szCs w:val="21"/>
          <w:u w:val="single"/>
        </w:rPr>
      </w:pPr>
      <w:r>
        <w:rPr>
          <w:rFonts w:ascii="宋体" w:hAnsi="宋体" w:hint="eastAsia"/>
          <w:color w:val="000000"/>
          <w:szCs w:val="21"/>
        </w:rPr>
        <w:t>邮政编码：</w:t>
      </w:r>
      <w:r>
        <w:rPr>
          <w:rFonts w:ascii="宋体" w:hAnsi="宋体" w:hint="eastAsia"/>
          <w:color w:val="000000"/>
          <w:szCs w:val="21"/>
        </w:rPr>
        <w:t>.</w:t>
      </w:r>
    </w:p>
    <w:p w:rsidR="000E3484" w:rsidRDefault="00B822F6">
      <w:pPr>
        <w:spacing w:line="360" w:lineRule="auto"/>
        <w:rPr>
          <w:rFonts w:ascii="宋体" w:hAnsi="宋体"/>
          <w:color w:val="000000"/>
          <w:szCs w:val="21"/>
          <w:u w:val="single"/>
        </w:rPr>
      </w:pPr>
      <w:r>
        <w:rPr>
          <w:rFonts w:ascii="宋体" w:hAnsi="宋体" w:hint="eastAsia"/>
          <w:color w:val="000000"/>
          <w:szCs w:val="21"/>
        </w:rPr>
        <w:t>电</w:t>
      </w:r>
      <w:r>
        <w:rPr>
          <w:rFonts w:ascii="宋体" w:hAnsi="宋体" w:hint="eastAsia"/>
          <w:color w:val="000000"/>
          <w:szCs w:val="21"/>
        </w:rPr>
        <w:t xml:space="preserve">    </w:t>
      </w:r>
      <w:r>
        <w:rPr>
          <w:rFonts w:ascii="宋体" w:hAnsi="宋体" w:hint="eastAsia"/>
          <w:color w:val="000000"/>
          <w:szCs w:val="21"/>
        </w:rPr>
        <w:t>话：</w:t>
      </w:r>
      <w:r>
        <w:rPr>
          <w:rFonts w:ascii="宋体" w:hAnsi="宋体" w:hint="eastAsia"/>
          <w:color w:val="000000"/>
          <w:szCs w:val="21"/>
        </w:rPr>
        <w:t>.</w:t>
      </w:r>
    </w:p>
    <w:p w:rsidR="000E3484" w:rsidRDefault="00B822F6">
      <w:pPr>
        <w:spacing w:line="360" w:lineRule="auto"/>
        <w:rPr>
          <w:rFonts w:ascii="宋体" w:hAnsi="宋体"/>
          <w:color w:val="000000"/>
          <w:szCs w:val="21"/>
        </w:rPr>
      </w:pPr>
      <w:r>
        <w:rPr>
          <w:rFonts w:ascii="宋体" w:hAnsi="宋体" w:hint="eastAsia"/>
          <w:color w:val="000000"/>
          <w:szCs w:val="21"/>
        </w:rPr>
        <w:t>传</w:t>
      </w:r>
      <w:r>
        <w:rPr>
          <w:rFonts w:ascii="宋体" w:hAnsi="宋体" w:hint="eastAsia"/>
          <w:color w:val="000000"/>
          <w:szCs w:val="21"/>
        </w:rPr>
        <w:t xml:space="preserve">    </w:t>
      </w:r>
      <w:r>
        <w:rPr>
          <w:rFonts w:ascii="宋体" w:hAnsi="宋体" w:hint="eastAsia"/>
          <w:color w:val="000000"/>
          <w:szCs w:val="21"/>
        </w:rPr>
        <w:t>真：</w:t>
      </w:r>
      <w:r>
        <w:rPr>
          <w:rFonts w:ascii="宋体" w:hAnsi="宋体" w:hint="eastAsia"/>
          <w:color w:val="000000"/>
          <w:szCs w:val="21"/>
        </w:rPr>
        <w:t>.</w:t>
      </w:r>
    </w:p>
    <w:p w:rsidR="000E3484" w:rsidRDefault="00B822F6">
      <w:pPr>
        <w:spacing w:line="360" w:lineRule="auto"/>
        <w:rPr>
          <w:rFonts w:ascii="宋体" w:hAnsi="宋体"/>
          <w:color w:val="000000"/>
          <w:szCs w:val="21"/>
        </w:rPr>
      </w:pPr>
      <w:r>
        <w:rPr>
          <w:rFonts w:ascii="宋体" w:hAnsi="宋体" w:hint="eastAsia"/>
          <w:color w:val="000000"/>
          <w:szCs w:val="21"/>
        </w:rPr>
        <w:t>代表姓名：</w:t>
      </w:r>
      <w:r>
        <w:rPr>
          <w:rFonts w:ascii="宋体" w:hAnsi="宋体" w:hint="eastAsia"/>
          <w:color w:val="000000"/>
          <w:szCs w:val="21"/>
        </w:rPr>
        <w:t>.</w:t>
      </w:r>
    </w:p>
    <w:p w:rsidR="000E3484" w:rsidRDefault="00B822F6">
      <w:pPr>
        <w:spacing w:line="360" w:lineRule="auto"/>
        <w:rPr>
          <w:rFonts w:ascii="宋体" w:hAnsi="宋体"/>
          <w:color w:val="000000"/>
          <w:szCs w:val="21"/>
          <w:u w:val="single"/>
        </w:rPr>
      </w:pPr>
      <w:r>
        <w:rPr>
          <w:rFonts w:ascii="宋体" w:hAnsi="宋体" w:hint="eastAsia"/>
          <w:color w:val="000000"/>
          <w:szCs w:val="21"/>
        </w:rPr>
        <w:t>职</w:t>
      </w:r>
      <w:r>
        <w:rPr>
          <w:rFonts w:ascii="宋体" w:hAnsi="宋体" w:hint="eastAsia"/>
          <w:color w:val="000000"/>
          <w:szCs w:val="21"/>
        </w:rPr>
        <w:t xml:space="preserve">    </w:t>
      </w:r>
      <w:r>
        <w:rPr>
          <w:rFonts w:ascii="宋体" w:hAnsi="宋体" w:hint="eastAsia"/>
          <w:color w:val="000000"/>
          <w:szCs w:val="21"/>
        </w:rPr>
        <w:t>务：</w:t>
      </w:r>
      <w:r>
        <w:rPr>
          <w:rFonts w:ascii="宋体" w:hAnsi="宋体" w:hint="eastAsia"/>
          <w:color w:val="000000"/>
          <w:szCs w:val="21"/>
        </w:rPr>
        <w:t>.</w:t>
      </w:r>
    </w:p>
    <w:p w:rsidR="000E3484" w:rsidRDefault="000E3484">
      <w:pPr>
        <w:spacing w:line="360" w:lineRule="auto"/>
        <w:rPr>
          <w:rFonts w:ascii="宋体" w:hAnsi="宋体"/>
          <w:color w:val="000000"/>
          <w:szCs w:val="21"/>
          <w:u w:val="single"/>
        </w:rPr>
      </w:pPr>
    </w:p>
    <w:p w:rsidR="000E3484" w:rsidRDefault="000E3484">
      <w:pPr>
        <w:spacing w:line="360" w:lineRule="auto"/>
        <w:rPr>
          <w:rFonts w:ascii="宋体" w:hAnsi="宋体"/>
          <w:color w:val="000000"/>
          <w:szCs w:val="21"/>
          <w:u w:val="single"/>
        </w:rPr>
      </w:pPr>
    </w:p>
    <w:p w:rsidR="000E3484" w:rsidRDefault="00B822F6">
      <w:pPr>
        <w:spacing w:line="360" w:lineRule="auto"/>
        <w:rPr>
          <w:rFonts w:ascii="宋体" w:hAnsi="宋体"/>
          <w:color w:val="000000"/>
          <w:szCs w:val="21"/>
        </w:rPr>
      </w:pPr>
      <w:r>
        <w:rPr>
          <w:rFonts w:ascii="宋体" w:hAnsi="宋体" w:hint="eastAsia"/>
          <w:color w:val="000000"/>
          <w:szCs w:val="21"/>
        </w:rPr>
        <w:t>供应商法定代表人（或法定代表人授权代表）签字或盖章：</w:t>
      </w:r>
    </w:p>
    <w:p w:rsidR="000E3484" w:rsidRDefault="00B822F6">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p>
    <w:p w:rsidR="000E3484" w:rsidRDefault="00B822F6">
      <w:pPr>
        <w:spacing w:line="360" w:lineRule="auto"/>
        <w:rPr>
          <w:rFonts w:ascii="宋体" w:hAnsi="宋体"/>
          <w:color w:val="000000"/>
          <w:szCs w:val="21"/>
        </w:rPr>
      </w:pPr>
      <w:r>
        <w:rPr>
          <w:rFonts w:ascii="宋体" w:hAnsi="宋体" w:hint="eastAsia"/>
          <w:color w:val="000000"/>
          <w:szCs w:val="21"/>
        </w:rPr>
        <w:t>日期：</w:t>
      </w:r>
      <w:r>
        <w:rPr>
          <w:rFonts w:ascii="宋体" w:hAnsi="宋体" w:hint="eastAsia"/>
          <w:color w:val="000000"/>
          <w:szCs w:val="21"/>
        </w:rPr>
        <w:t xml:space="preserve">   </w:t>
      </w:r>
      <w:r>
        <w:rPr>
          <w:rFonts w:ascii="宋体" w:hAnsi="宋体" w:hint="eastAsia"/>
          <w:color w:val="000000"/>
          <w:szCs w:val="21"/>
        </w:rPr>
        <w:t>年</w:t>
      </w:r>
      <w:r>
        <w:rPr>
          <w:rFonts w:ascii="宋体" w:hAnsi="宋体" w:hint="eastAsia"/>
          <w:color w:val="000000"/>
          <w:szCs w:val="21"/>
        </w:rPr>
        <w:t xml:space="preserve">   </w:t>
      </w:r>
      <w:r>
        <w:rPr>
          <w:rFonts w:ascii="宋体" w:hAnsi="宋体" w:hint="eastAsia"/>
          <w:color w:val="000000"/>
          <w:szCs w:val="21"/>
        </w:rPr>
        <w:t>月</w:t>
      </w:r>
      <w:r>
        <w:rPr>
          <w:rFonts w:ascii="宋体" w:hAnsi="宋体" w:hint="eastAsia"/>
          <w:color w:val="000000"/>
          <w:szCs w:val="21"/>
        </w:rPr>
        <w:t xml:space="preserve">   </w:t>
      </w:r>
      <w:r>
        <w:rPr>
          <w:rFonts w:ascii="宋体" w:hAnsi="宋体" w:hint="eastAsia"/>
          <w:color w:val="000000"/>
          <w:szCs w:val="21"/>
        </w:rPr>
        <w:t>日</w:t>
      </w:r>
    </w:p>
    <w:p w:rsidR="000E3484" w:rsidRDefault="000E3484">
      <w:pPr>
        <w:spacing w:line="360" w:lineRule="auto"/>
        <w:ind w:firstLineChars="2200" w:firstLine="4620"/>
        <w:rPr>
          <w:rFonts w:ascii="宋体" w:hAnsi="宋体"/>
          <w:color w:val="000000"/>
          <w:szCs w:val="21"/>
        </w:rPr>
      </w:pPr>
    </w:p>
    <w:p w:rsidR="000E3484" w:rsidRDefault="00B822F6">
      <w:pPr>
        <w:pStyle w:val="2"/>
        <w:keepLines w:val="0"/>
        <w:tabs>
          <w:tab w:val="left" w:pos="851"/>
        </w:tabs>
        <w:spacing w:before="0" w:after="0" w:line="360" w:lineRule="auto"/>
        <w:rPr>
          <w:rFonts w:ascii="宋体" w:eastAsia="宋体" w:hAnsi="宋体"/>
          <w:color w:val="000000"/>
          <w:sz w:val="21"/>
          <w:szCs w:val="21"/>
        </w:rPr>
      </w:pPr>
      <w:r>
        <w:rPr>
          <w:rFonts w:ascii="宋体" w:eastAsia="宋体" w:hAnsi="宋体"/>
          <w:color w:val="000000"/>
          <w:sz w:val="21"/>
          <w:szCs w:val="21"/>
        </w:rPr>
        <w:br w:type="page"/>
      </w:r>
      <w:bookmarkStart w:id="55" w:name="_Toc163811986"/>
      <w:r>
        <w:rPr>
          <w:rFonts w:ascii="宋体" w:eastAsia="宋体" w:hAnsi="宋体" w:hint="eastAsia"/>
          <w:color w:val="000000"/>
          <w:sz w:val="21"/>
          <w:szCs w:val="21"/>
        </w:rPr>
        <w:lastRenderedPageBreak/>
        <w:t xml:space="preserve">4.      </w:t>
      </w:r>
      <w:r>
        <w:rPr>
          <w:rFonts w:ascii="宋体" w:eastAsia="宋体" w:hAnsi="宋体" w:hint="eastAsia"/>
          <w:color w:val="000000"/>
          <w:sz w:val="21"/>
          <w:szCs w:val="21"/>
        </w:rPr>
        <w:t>资格证明文件</w:t>
      </w:r>
      <w:bookmarkEnd w:id="55"/>
    </w:p>
    <w:p w:rsidR="000E3484" w:rsidRDefault="00B822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r>
      <w:r>
        <w:rPr>
          <w:rFonts w:ascii="宋体" w:eastAsia="宋体" w:hAnsi="宋体" w:hint="eastAsia"/>
          <w:color w:val="000000"/>
          <w:sz w:val="21"/>
          <w:szCs w:val="21"/>
        </w:rPr>
        <w:t>营业执照副本（复印件）</w:t>
      </w:r>
    </w:p>
    <w:p w:rsidR="000E3484" w:rsidRDefault="000E3484">
      <w:pPr>
        <w:spacing w:line="360" w:lineRule="auto"/>
        <w:rPr>
          <w:rFonts w:ascii="宋体" w:hAnsi="宋体"/>
          <w:color w:val="000000"/>
          <w:szCs w:val="21"/>
        </w:rPr>
      </w:pPr>
    </w:p>
    <w:p w:rsidR="000E3484" w:rsidRDefault="000E3484">
      <w:pPr>
        <w:spacing w:line="360" w:lineRule="auto"/>
        <w:rPr>
          <w:rFonts w:ascii="宋体" w:hAnsi="宋体"/>
          <w:color w:val="000000"/>
          <w:szCs w:val="21"/>
        </w:rPr>
      </w:pPr>
    </w:p>
    <w:p w:rsidR="000E3484" w:rsidRDefault="000E3484">
      <w:pPr>
        <w:spacing w:line="360" w:lineRule="auto"/>
        <w:rPr>
          <w:rFonts w:ascii="宋体" w:hAnsi="宋体"/>
          <w:color w:val="000000"/>
          <w:szCs w:val="21"/>
          <w:u w:val="single"/>
        </w:rPr>
      </w:pPr>
    </w:p>
    <w:p w:rsidR="000E3484" w:rsidRDefault="000E3484">
      <w:pPr>
        <w:spacing w:line="360" w:lineRule="auto"/>
        <w:rPr>
          <w:rFonts w:ascii="宋体" w:hAnsi="宋体"/>
          <w:color w:val="000000"/>
          <w:szCs w:val="21"/>
          <w:u w:val="single"/>
        </w:rPr>
      </w:pPr>
    </w:p>
    <w:p w:rsidR="000E3484" w:rsidRDefault="000E3484">
      <w:pPr>
        <w:spacing w:line="360" w:lineRule="auto"/>
        <w:rPr>
          <w:rFonts w:ascii="宋体" w:hAnsi="宋体"/>
          <w:color w:val="000000"/>
          <w:szCs w:val="21"/>
          <w:u w:val="single"/>
        </w:rPr>
      </w:pPr>
    </w:p>
    <w:p w:rsidR="000E3484" w:rsidRDefault="00B822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color w:val="000000"/>
          <w:sz w:val="21"/>
          <w:szCs w:val="21"/>
        </w:rPr>
        <w:t>法定代表人证明书</w:t>
      </w:r>
      <w:r>
        <w:rPr>
          <w:rFonts w:ascii="宋体" w:eastAsia="宋体" w:hAnsi="宋体" w:hint="eastAsia"/>
          <w:color w:val="000000"/>
          <w:sz w:val="21"/>
          <w:szCs w:val="21"/>
        </w:rPr>
        <w:t xml:space="preserve"> </w:t>
      </w:r>
    </w:p>
    <w:p w:rsidR="000E3484" w:rsidRDefault="00B822F6">
      <w:pPr>
        <w:spacing w:line="360" w:lineRule="auto"/>
        <w:rPr>
          <w:rFonts w:ascii="宋体" w:hAnsi="宋体"/>
          <w:bCs/>
          <w:color w:val="000000"/>
          <w:szCs w:val="21"/>
        </w:rPr>
      </w:pPr>
      <w:r>
        <w:rPr>
          <w:rFonts w:ascii="宋体" w:hAnsi="宋体" w:hint="eastAsia"/>
          <w:bCs/>
          <w:color w:val="000000"/>
          <w:szCs w:val="21"/>
        </w:rPr>
        <w:t>（供应商可使用下述格式，也可使用广东省工商行政管理局统一印制的法定代表人证明书格式）</w:t>
      </w:r>
    </w:p>
    <w:p w:rsidR="000E3484" w:rsidRDefault="000E3484">
      <w:pPr>
        <w:spacing w:line="360" w:lineRule="auto"/>
        <w:jc w:val="center"/>
        <w:rPr>
          <w:rFonts w:ascii="宋体" w:hAnsi="宋体"/>
          <w:b/>
          <w:color w:val="000000"/>
          <w:szCs w:val="21"/>
        </w:rPr>
      </w:pPr>
    </w:p>
    <w:p w:rsidR="000E3484" w:rsidRDefault="00B822F6">
      <w:pPr>
        <w:spacing w:line="360" w:lineRule="auto"/>
        <w:jc w:val="center"/>
        <w:rPr>
          <w:rFonts w:ascii="宋体" w:hAnsi="宋体"/>
          <w:b/>
          <w:color w:val="000000"/>
          <w:sz w:val="24"/>
        </w:rPr>
      </w:pPr>
      <w:r>
        <w:rPr>
          <w:rFonts w:ascii="宋体" w:hAnsi="宋体" w:hint="eastAsia"/>
          <w:b/>
          <w:color w:val="000000"/>
          <w:sz w:val="24"/>
        </w:rPr>
        <w:t>法定代表人证明书</w:t>
      </w:r>
    </w:p>
    <w:p w:rsidR="000E3484" w:rsidRDefault="000E3484">
      <w:pPr>
        <w:spacing w:line="360" w:lineRule="auto"/>
        <w:rPr>
          <w:rFonts w:ascii="宋体" w:hAnsi="宋体"/>
          <w:bCs/>
          <w:color w:val="000000"/>
          <w:szCs w:val="21"/>
          <w:u w:val="single"/>
        </w:rPr>
      </w:pPr>
    </w:p>
    <w:p w:rsidR="000E3484" w:rsidRDefault="00B822F6">
      <w:pPr>
        <w:spacing w:line="360" w:lineRule="auto"/>
        <w:rPr>
          <w:rFonts w:ascii="宋体" w:hAnsi="宋体"/>
          <w:bCs/>
          <w:color w:val="000000"/>
          <w:szCs w:val="21"/>
        </w:rPr>
      </w:pPr>
      <w:r>
        <w:rPr>
          <w:rFonts w:ascii="宋体" w:hAnsi="宋体" w:hint="eastAsia"/>
          <w:bCs/>
          <w:color w:val="000000"/>
          <w:szCs w:val="21"/>
        </w:rPr>
        <w:t>现任我单位</w:t>
      </w:r>
      <w:r>
        <w:rPr>
          <w:rFonts w:ascii="宋体" w:hAnsi="宋体" w:hint="eastAsia"/>
          <w:szCs w:val="21"/>
          <w:u w:val="single"/>
        </w:rPr>
        <w:t xml:space="preserve">                        </w:t>
      </w:r>
      <w:r>
        <w:rPr>
          <w:rFonts w:ascii="宋体" w:hAnsi="宋体" w:hint="eastAsia"/>
          <w:szCs w:val="21"/>
          <w:u w:val="single"/>
        </w:rPr>
        <w:t xml:space="preserve">　</w:t>
      </w:r>
      <w:r>
        <w:rPr>
          <w:rFonts w:ascii="宋体" w:hAnsi="宋体" w:hint="eastAsia"/>
          <w:bCs/>
          <w:color w:val="000000"/>
          <w:szCs w:val="21"/>
        </w:rPr>
        <w:t>职务，为法定代表人，特此证明。</w:t>
      </w:r>
    </w:p>
    <w:p w:rsidR="000E3484" w:rsidRDefault="00B822F6">
      <w:pPr>
        <w:spacing w:line="360" w:lineRule="auto"/>
        <w:rPr>
          <w:rFonts w:ascii="宋体" w:hAnsi="宋体"/>
          <w:bCs/>
          <w:color w:val="000000"/>
          <w:szCs w:val="21"/>
        </w:rPr>
      </w:pPr>
      <w:r>
        <w:rPr>
          <w:rFonts w:ascii="宋体" w:hAnsi="宋体" w:hint="eastAsia"/>
          <w:bCs/>
          <w:color w:val="000000"/>
          <w:szCs w:val="21"/>
        </w:rPr>
        <w:t>有效期限：</w:t>
      </w:r>
      <w:r>
        <w:rPr>
          <w:rFonts w:ascii="宋体" w:hAnsi="宋体" w:hint="eastAsia"/>
          <w:szCs w:val="21"/>
          <w:u w:val="single"/>
        </w:rPr>
        <w:t xml:space="preserve">                        </w:t>
      </w:r>
      <w:r>
        <w:rPr>
          <w:rFonts w:ascii="宋体" w:hAnsi="宋体" w:hint="eastAsia"/>
          <w:szCs w:val="21"/>
          <w:u w:val="single"/>
        </w:rPr>
        <w:t xml:space="preserve">　</w:t>
      </w:r>
    </w:p>
    <w:p w:rsidR="000E3484" w:rsidRDefault="00B822F6">
      <w:pPr>
        <w:spacing w:line="360" w:lineRule="auto"/>
        <w:rPr>
          <w:rFonts w:ascii="宋体" w:hAnsi="宋体"/>
          <w:bCs/>
          <w:color w:val="000000"/>
          <w:szCs w:val="21"/>
        </w:rPr>
      </w:pPr>
      <w:r>
        <w:rPr>
          <w:rFonts w:ascii="宋体" w:hAnsi="宋体" w:hint="eastAsia"/>
          <w:bCs/>
          <w:color w:val="000000"/>
          <w:szCs w:val="21"/>
        </w:rPr>
        <w:t>附：代表人性别：</w:t>
      </w:r>
      <w:r>
        <w:rPr>
          <w:rFonts w:ascii="宋体" w:hAnsi="宋体" w:hint="eastAsia"/>
          <w:szCs w:val="21"/>
          <w:u w:val="single"/>
        </w:rPr>
        <w:t xml:space="preserve">                        </w:t>
      </w:r>
      <w:r>
        <w:rPr>
          <w:rFonts w:ascii="宋体" w:hAnsi="宋体" w:hint="eastAsia"/>
          <w:szCs w:val="21"/>
          <w:u w:val="single"/>
        </w:rPr>
        <w:t xml:space="preserve">　</w:t>
      </w:r>
      <w:r>
        <w:rPr>
          <w:rFonts w:ascii="宋体" w:hAnsi="宋体" w:hint="eastAsia"/>
          <w:bCs/>
          <w:color w:val="000000"/>
          <w:szCs w:val="21"/>
        </w:rPr>
        <w:t>年龄：</w:t>
      </w:r>
      <w:r>
        <w:rPr>
          <w:rFonts w:ascii="宋体" w:hAnsi="宋体" w:hint="eastAsia"/>
          <w:szCs w:val="21"/>
          <w:u w:val="single"/>
        </w:rPr>
        <w:t xml:space="preserve">                        </w:t>
      </w:r>
      <w:r>
        <w:rPr>
          <w:rFonts w:ascii="宋体" w:hAnsi="宋体" w:hint="eastAsia"/>
          <w:szCs w:val="21"/>
          <w:u w:val="single"/>
        </w:rPr>
        <w:t xml:space="preserve">　</w:t>
      </w:r>
      <w:r>
        <w:rPr>
          <w:rFonts w:ascii="宋体" w:hAnsi="宋体" w:hint="eastAsia"/>
          <w:bCs/>
          <w:color w:val="000000"/>
          <w:szCs w:val="21"/>
        </w:rPr>
        <w:t>身份证号码：</w:t>
      </w:r>
      <w:r>
        <w:rPr>
          <w:rFonts w:ascii="宋体" w:hAnsi="宋体" w:hint="eastAsia"/>
          <w:bCs/>
          <w:color w:val="000000"/>
          <w:szCs w:val="21"/>
        </w:rPr>
        <w:t>_________</w:t>
      </w:r>
    </w:p>
    <w:p w:rsidR="000E3484" w:rsidRDefault="00B822F6">
      <w:pPr>
        <w:spacing w:line="360" w:lineRule="auto"/>
        <w:rPr>
          <w:rFonts w:ascii="宋体" w:hAnsi="宋体"/>
          <w:bCs/>
          <w:color w:val="000000"/>
          <w:szCs w:val="21"/>
        </w:rPr>
      </w:pPr>
      <w:r>
        <w:rPr>
          <w:rFonts w:ascii="宋体" w:hAnsi="宋体" w:hint="eastAsia"/>
          <w:bCs/>
          <w:color w:val="000000"/>
          <w:szCs w:val="21"/>
        </w:rPr>
        <w:t>注册号码：</w:t>
      </w:r>
      <w:r>
        <w:rPr>
          <w:rFonts w:ascii="宋体" w:hAnsi="宋体" w:hint="eastAsia"/>
          <w:szCs w:val="21"/>
          <w:u w:val="single"/>
        </w:rPr>
        <w:t xml:space="preserve">                        </w:t>
      </w:r>
      <w:r>
        <w:rPr>
          <w:rFonts w:ascii="宋体" w:hAnsi="宋体" w:hint="eastAsia"/>
          <w:szCs w:val="21"/>
          <w:u w:val="single"/>
        </w:rPr>
        <w:t xml:space="preserve">　</w:t>
      </w:r>
      <w:r>
        <w:rPr>
          <w:rFonts w:ascii="宋体" w:hAnsi="宋体" w:hint="eastAsia"/>
          <w:bCs/>
          <w:color w:val="000000"/>
          <w:szCs w:val="21"/>
        </w:rPr>
        <w:t xml:space="preserve"> </w:t>
      </w:r>
      <w:r>
        <w:rPr>
          <w:rFonts w:ascii="宋体" w:hAnsi="宋体" w:hint="eastAsia"/>
          <w:bCs/>
          <w:color w:val="000000"/>
          <w:szCs w:val="21"/>
        </w:rPr>
        <w:t>企业类型：</w:t>
      </w:r>
      <w:r>
        <w:rPr>
          <w:rFonts w:ascii="宋体" w:hAnsi="宋体" w:hint="eastAsia"/>
          <w:bCs/>
          <w:color w:val="000000"/>
          <w:szCs w:val="21"/>
        </w:rPr>
        <w:t xml:space="preserve">_____________________________________ </w:t>
      </w:r>
    </w:p>
    <w:p w:rsidR="000E3484" w:rsidRDefault="00B822F6">
      <w:pPr>
        <w:spacing w:line="360" w:lineRule="auto"/>
        <w:rPr>
          <w:rFonts w:ascii="宋体" w:hAnsi="宋体"/>
          <w:b/>
          <w:color w:val="000000"/>
          <w:szCs w:val="21"/>
          <w:u w:val="single"/>
        </w:rPr>
      </w:pPr>
      <w:r>
        <w:rPr>
          <w:rFonts w:ascii="宋体" w:hAnsi="宋体" w:hint="eastAsia"/>
          <w:bCs/>
          <w:color w:val="000000"/>
          <w:szCs w:val="21"/>
        </w:rPr>
        <w:t>经营范围：</w:t>
      </w:r>
      <w:r>
        <w:rPr>
          <w:rFonts w:ascii="宋体" w:hAnsi="宋体" w:hint="eastAsia"/>
          <w:szCs w:val="21"/>
          <w:u w:val="single"/>
        </w:rPr>
        <w:t xml:space="preserve">                        </w:t>
      </w:r>
      <w:r>
        <w:rPr>
          <w:rFonts w:ascii="宋体" w:hAnsi="宋体" w:hint="eastAsia"/>
          <w:szCs w:val="21"/>
          <w:u w:val="single"/>
        </w:rPr>
        <w:t xml:space="preserve">　</w:t>
      </w:r>
      <w:r>
        <w:rPr>
          <w:rFonts w:ascii="宋体" w:hAnsi="宋体" w:hint="eastAsia"/>
          <w:color w:val="000000"/>
          <w:szCs w:val="21"/>
        </w:rPr>
        <w:t>。</w:t>
      </w:r>
    </w:p>
    <w:p w:rsidR="000E3484" w:rsidRDefault="000E3484">
      <w:pPr>
        <w:spacing w:line="360" w:lineRule="auto"/>
        <w:rPr>
          <w:rFonts w:ascii="宋体" w:hAnsi="宋体"/>
          <w:b/>
          <w:color w:val="000000"/>
          <w:szCs w:val="21"/>
        </w:rPr>
      </w:pPr>
    </w:p>
    <w:p w:rsidR="000E3484" w:rsidRDefault="000E3484">
      <w:pPr>
        <w:spacing w:line="360" w:lineRule="auto"/>
        <w:rPr>
          <w:rFonts w:ascii="宋体" w:hAnsi="宋体"/>
          <w:color w:val="000000"/>
          <w:szCs w:val="21"/>
        </w:rPr>
      </w:pPr>
    </w:p>
    <w:p w:rsidR="000E3484" w:rsidRDefault="00B822F6">
      <w:pPr>
        <w:spacing w:line="360" w:lineRule="auto"/>
        <w:ind w:leftChars="2190" w:left="4599"/>
        <w:rPr>
          <w:rFonts w:ascii="宋体" w:hAnsi="宋体"/>
          <w:color w:val="000000"/>
          <w:szCs w:val="21"/>
        </w:rPr>
      </w:pPr>
      <w:r>
        <w:rPr>
          <w:rFonts w:ascii="宋体" w:hAnsi="宋体" w:hint="eastAsia"/>
          <w:color w:val="000000"/>
          <w:szCs w:val="21"/>
        </w:rPr>
        <w:t>供应商（公章）：</w:t>
      </w:r>
    </w:p>
    <w:p w:rsidR="000E3484" w:rsidRDefault="000E3484">
      <w:pPr>
        <w:spacing w:line="360" w:lineRule="auto"/>
        <w:ind w:leftChars="2190" w:left="4599"/>
        <w:rPr>
          <w:rFonts w:ascii="宋体" w:hAnsi="宋体"/>
          <w:color w:val="000000"/>
          <w:szCs w:val="21"/>
        </w:rPr>
      </w:pPr>
    </w:p>
    <w:p w:rsidR="000E3484" w:rsidRDefault="00B822F6">
      <w:pPr>
        <w:spacing w:line="360" w:lineRule="auto"/>
        <w:ind w:leftChars="2190" w:left="4599"/>
        <w:rPr>
          <w:rFonts w:ascii="宋体" w:hAnsi="宋体"/>
          <w:color w:val="000000"/>
          <w:szCs w:val="21"/>
        </w:rPr>
      </w:pPr>
      <w:r>
        <w:rPr>
          <w:rFonts w:ascii="宋体" w:hAnsi="宋体" w:hint="eastAsia"/>
          <w:color w:val="000000"/>
          <w:szCs w:val="21"/>
        </w:rPr>
        <w:t>地</w:t>
      </w:r>
      <w:r>
        <w:rPr>
          <w:rFonts w:ascii="宋体" w:hAnsi="宋体" w:hint="eastAsia"/>
          <w:color w:val="000000"/>
          <w:szCs w:val="21"/>
        </w:rPr>
        <w:t xml:space="preserve">        </w:t>
      </w:r>
      <w:r>
        <w:rPr>
          <w:rFonts w:ascii="宋体" w:hAnsi="宋体" w:hint="eastAsia"/>
          <w:color w:val="000000"/>
          <w:szCs w:val="21"/>
        </w:rPr>
        <w:t>址：</w:t>
      </w:r>
    </w:p>
    <w:p w:rsidR="000E3484" w:rsidRDefault="000E3484">
      <w:pPr>
        <w:spacing w:line="360" w:lineRule="auto"/>
        <w:ind w:leftChars="2190" w:left="4599"/>
        <w:rPr>
          <w:rFonts w:ascii="宋体" w:hAnsi="宋体"/>
          <w:color w:val="000000"/>
          <w:szCs w:val="21"/>
        </w:rPr>
      </w:pPr>
    </w:p>
    <w:p w:rsidR="000E3484" w:rsidRDefault="00B822F6">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0E3484" w:rsidRDefault="000E3484">
      <w:pPr>
        <w:tabs>
          <w:tab w:val="left" w:pos="3885"/>
        </w:tabs>
        <w:spacing w:line="360" w:lineRule="auto"/>
        <w:ind w:leftChars="2190" w:left="4704" w:hanging="105"/>
        <w:rPr>
          <w:rFonts w:ascii="宋体" w:hAnsi="宋体"/>
          <w:color w:val="000000"/>
          <w:szCs w:val="21"/>
        </w:rPr>
      </w:pPr>
    </w:p>
    <w:p w:rsidR="000E3484" w:rsidRDefault="00B822F6">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w:t>
      </w:r>
      <w:r>
        <w:rPr>
          <w:rFonts w:ascii="宋体" w:hAnsi="宋体" w:hint="eastAsia"/>
          <w:color w:val="000000"/>
          <w:szCs w:val="21"/>
        </w:rPr>
        <w:t xml:space="preserve">        </w:t>
      </w:r>
      <w:r>
        <w:rPr>
          <w:rFonts w:ascii="宋体" w:hAnsi="宋体" w:hint="eastAsia"/>
          <w:color w:val="000000"/>
          <w:szCs w:val="21"/>
        </w:rPr>
        <w:t>务：</w:t>
      </w:r>
    </w:p>
    <w:p w:rsidR="000E3484" w:rsidRDefault="00B822F6">
      <w:pPr>
        <w:pStyle w:val="4"/>
        <w:spacing w:before="0" w:after="0" w:line="360" w:lineRule="auto"/>
        <w:rPr>
          <w:rFonts w:ascii="宋体" w:eastAsia="宋体" w:hAnsi="宋体"/>
          <w:b w:val="0"/>
          <w:color w:val="000000"/>
          <w:sz w:val="21"/>
          <w:szCs w:val="21"/>
        </w:rPr>
      </w:pPr>
      <w:r>
        <w:rPr>
          <w:rFonts w:ascii="宋体" w:eastAsia="宋体" w:hAnsi="宋体"/>
          <w:b w:val="0"/>
          <w:color w:val="000000"/>
          <w:sz w:val="21"/>
          <w:szCs w:val="21"/>
        </w:rPr>
        <w:br w:type="page"/>
      </w:r>
    </w:p>
    <w:p w:rsidR="000E3484" w:rsidRDefault="00B822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4.3</w:t>
      </w:r>
      <w:bookmarkStart w:id="56" w:name="_Toc256676961"/>
      <w:r>
        <w:rPr>
          <w:rFonts w:ascii="宋体" w:eastAsia="宋体" w:hAnsi="宋体" w:hint="eastAsia"/>
          <w:color w:val="000000"/>
          <w:sz w:val="21"/>
          <w:szCs w:val="21"/>
        </w:rPr>
        <w:tab/>
      </w:r>
      <w:r>
        <w:rPr>
          <w:rFonts w:ascii="宋体" w:eastAsia="宋体" w:hAnsi="宋体" w:hint="eastAsia"/>
          <w:color w:val="000000"/>
          <w:sz w:val="21"/>
          <w:szCs w:val="21"/>
        </w:rPr>
        <w:t>法定代表人授权书格式</w:t>
      </w:r>
      <w:bookmarkEnd w:id="56"/>
    </w:p>
    <w:p w:rsidR="000E3484" w:rsidRDefault="000E3484">
      <w:pPr>
        <w:pStyle w:val="ac"/>
        <w:spacing w:line="360" w:lineRule="auto"/>
        <w:rPr>
          <w:rFonts w:hAnsi="宋体"/>
          <w:color w:val="000000"/>
        </w:rPr>
      </w:pPr>
    </w:p>
    <w:p w:rsidR="000E3484" w:rsidRDefault="00B822F6">
      <w:pPr>
        <w:pStyle w:val="ac"/>
        <w:spacing w:line="360" w:lineRule="auto"/>
        <w:jc w:val="center"/>
        <w:rPr>
          <w:rFonts w:hAnsi="宋体"/>
          <w:b/>
          <w:color w:val="000000"/>
          <w:sz w:val="24"/>
          <w:szCs w:val="24"/>
        </w:rPr>
      </w:pPr>
      <w:r>
        <w:rPr>
          <w:rFonts w:hAnsi="宋体" w:hint="eastAsia"/>
          <w:b/>
          <w:color w:val="000000"/>
          <w:sz w:val="24"/>
          <w:szCs w:val="24"/>
        </w:rPr>
        <w:t>法定代表人授权书</w:t>
      </w:r>
    </w:p>
    <w:p w:rsidR="000E3484" w:rsidRDefault="000E3484">
      <w:pPr>
        <w:pStyle w:val="ac"/>
        <w:spacing w:line="360" w:lineRule="auto"/>
        <w:rPr>
          <w:rFonts w:hAnsi="宋体"/>
          <w:color w:val="000000"/>
        </w:rPr>
      </w:pPr>
    </w:p>
    <w:p w:rsidR="000E3484" w:rsidRDefault="00B822F6">
      <w:pPr>
        <w:pStyle w:val="ac"/>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0E3484" w:rsidRDefault="00B822F6">
      <w:pPr>
        <w:pStyle w:val="ac"/>
        <w:spacing w:line="360" w:lineRule="auto"/>
        <w:ind w:firstLineChars="200" w:firstLine="420"/>
        <w:rPr>
          <w:rFonts w:hAnsi="宋体"/>
          <w:color w:val="000000"/>
        </w:rPr>
      </w:pPr>
      <w:r>
        <w:rPr>
          <w:rFonts w:hAnsi="宋体" w:hint="eastAsia"/>
          <w:color w:val="000000"/>
        </w:rPr>
        <w:t>本授权书声明：是注册于</w:t>
      </w:r>
      <w:r>
        <w:rPr>
          <w:rFonts w:hAnsi="宋体" w:hint="eastAsia"/>
          <w:i/>
          <w:color w:val="000000"/>
          <w:u w:val="single"/>
        </w:rPr>
        <w:t>（国家或地区）</w:t>
      </w:r>
      <w:r>
        <w:rPr>
          <w:rFonts w:hAnsi="宋体" w:hint="eastAsia"/>
          <w:i/>
          <w:color w:val="000000"/>
          <w:u w:val="single"/>
        </w:rPr>
        <w:t xml:space="preserve">   </w:t>
      </w:r>
      <w:r>
        <w:rPr>
          <w:rFonts w:hAnsi="宋体" w:hint="eastAsia"/>
          <w:color w:val="000000"/>
        </w:rPr>
        <w:t>的</w:t>
      </w:r>
      <w:r>
        <w:rPr>
          <w:rFonts w:hAnsi="宋体" w:hint="eastAsia"/>
          <w:i/>
          <w:color w:val="000000"/>
          <w:u w:val="single"/>
        </w:rPr>
        <w:t>（供应商名称）</w:t>
      </w:r>
      <w:r>
        <w:rPr>
          <w:rFonts w:hAnsi="宋体" w:hint="eastAsia"/>
          <w:i/>
          <w:color w:val="000000"/>
          <w:u w:val="single"/>
        </w:rPr>
        <w:t xml:space="preserve">     </w:t>
      </w:r>
      <w:r>
        <w:rPr>
          <w:rFonts w:hAnsi="宋体" w:hint="eastAsia"/>
          <w:color w:val="000000"/>
        </w:rPr>
        <w:t>的法定代表人，现任职务，有效证件号码：。现授权</w:t>
      </w:r>
      <w:r>
        <w:rPr>
          <w:rFonts w:hAnsi="宋体" w:hint="eastAsia"/>
          <w:i/>
          <w:color w:val="000000"/>
          <w:u w:val="single"/>
        </w:rPr>
        <w:t>（姓名、职务）</w:t>
      </w:r>
      <w:r>
        <w:rPr>
          <w:rFonts w:hAnsi="宋体" w:hint="eastAsia"/>
          <w:i/>
          <w:color w:val="000000"/>
          <w:u w:val="single"/>
        </w:rPr>
        <w:t xml:space="preserve">    </w:t>
      </w:r>
      <w:r>
        <w:rPr>
          <w:rFonts w:hAnsi="宋体" w:hint="eastAsia"/>
          <w:color w:val="000000"/>
        </w:rPr>
        <w:t>作为我公司的全权代理人，就</w:t>
      </w:r>
      <w:bookmarkStart w:id="57" w:name="fsmingc_10"/>
      <w:r>
        <w:rPr>
          <w:rFonts w:hAnsi="宋体" w:hint="eastAsia"/>
          <w:i/>
          <w:color w:val="000000"/>
          <w:u w:val="single"/>
        </w:rPr>
        <w:t>（项目名称）</w:t>
      </w:r>
      <w:bookmarkEnd w:id="57"/>
      <w:r>
        <w:rPr>
          <w:rFonts w:hAnsi="宋体" w:hint="eastAsia"/>
          <w:color w:val="000000"/>
        </w:rPr>
        <w:t>项目采购</w:t>
      </w:r>
      <w:r>
        <w:rPr>
          <w:rFonts w:hAnsi="宋体" w:hint="eastAsia"/>
          <w:color w:val="000000"/>
        </w:rPr>
        <w:t>[</w:t>
      </w:r>
      <w:r>
        <w:rPr>
          <w:rFonts w:hAnsi="宋体" w:hint="eastAsia"/>
          <w:color w:val="000000"/>
        </w:rPr>
        <w:t>采购项目编号为</w:t>
      </w:r>
      <w:bookmarkStart w:id="58" w:name="fszhaobwjbh_9"/>
      <w:r>
        <w:rPr>
          <w:rFonts w:hAnsi="宋体" w:hint="eastAsia"/>
          <w:i/>
          <w:color w:val="000000"/>
          <w:u w:val="single"/>
        </w:rPr>
        <w:t>（采购项目编号）</w:t>
      </w:r>
      <w:bookmarkEnd w:id="58"/>
      <w:r>
        <w:rPr>
          <w:rFonts w:hAnsi="宋体" w:hint="eastAsia"/>
          <w:color w:val="000000"/>
        </w:rPr>
        <w:t>]</w:t>
      </w:r>
      <w:r>
        <w:rPr>
          <w:rFonts w:hAnsi="宋体" w:hint="eastAsia"/>
          <w:color w:val="000000"/>
        </w:rPr>
        <w:t>的报价和合同执行，以我方的名义处理一切与之有关的事宜。</w:t>
      </w:r>
    </w:p>
    <w:p w:rsidR="000E3484" w:rsidRDefault="00B822F6">
      <w:pPr>
        <w:spacing w:line="360" w:lineRule="auto"/>
        <w:ind w:firstLineChars="200" w:firstLine="420"/>
        <w:rPr>
          <w:rFonts w:ascii="宋体" w:hAnsi="宋体"/>
          <w:color w:val="000000"/>
          <w:szCs w:val="21"/>
        </w:rPr>
      </w:pPr>
      <w:r>
        <w:rPr>
          <w:rFonts w:ascii="宋体" w:hAnsi="宋体" w:hint="eastAsia"/>
          <w:color w:val="000000"/>
          <w:szCs w:val="21"/>
        </w:rPr>
        <w:t>本授权书于</w:t>
      </w:r>
      <w:r>
        <w:rPr>
          <w:rFonts w:ascii="宋体" w:hAnsi="宋体" w:hint="eastAsia"/>
          <w:color w:val="000000"/>
          <w:szCs w:val="21"/>
        </w:rPr>
        <w:t xml:space="preserve">     </w:t>
      </w:r>
      <w:r>
        <w:rPr>
          <w:rFonts w:ascii="宋体" w:hAnsi="宋体" w:hint="eastAsia"/>
          <w:color w:val="000000"/>
          <w:szCs w:val="21"/>
        </w:rPr>
        <w:t>年</w:t>
      </w:r>
      <w:r>
        <w:rPr>
          <w:rFonts w:ascii="宋体" w:hAnsi="宋体" w:hint="eastAsia"/>
          <w:color w:val="000000"/>
          <w:szCs w:val="21"/>
        </w:rPr>
        <w:t xml:space="preserve">  </w:t>
      </w:r>
      <w:r>
        <w:rPr>
          <w:rFonts w:ascii="宋体" w:hAnsi="宋体" w:hint="eastAsia"/>
          <w:color w:val="000000"/>
          <w:szCs w:val="21"/>
        </w:rPr>
        <w:t>月</w:t>
      </w:r>
      <w:r>
        <w:rPr>
          <w:rFonts w:ascii="宋体" w:hAnsi="宋体" w:hint="eastAsia"/>
          <w:color w:val="000000"/>
          <w:szCs w:val="21"/>
        </w:rPr>
        <w:t xml:space="preserve">  </w:t>
      </w:r>
      <w:r>
        <w:rPr>
          <w:rFonts w:ascii="宋体" w:hAnsi="宋体" w:hint="eastAsia"/>
          <w:color w:val="000000"/>
          <w:szCs w:val="21"/>
        </w:rPr>
        <w:t>日签字生效，特此声明。</w:t>
      </w:r>
    </w:p>
    <w:p w:rsidR="000E3484" w:rsidRDefault="000E3484">
      <w:pPr>
        <w:spacing w:line="360" w:lineRule="auto"/>
        <w:rPr>
          <w:rFonts w:ascii="宋体" w:hAnsi="宋体"/>
          <w:color w:val="000000"/>
          <w:szCs w:val="21"/>
        </w:rPr>
      </w:pPr>
    </w:p>
    <w:p w:rsidR="000E3484" w:rsidRDefault="000E3484">
      <w:pPr>
        <w:spacing w:line="360" w:lineRule="auto"/>
        <w:rPr>
          <w:rFonts w:ascii="宋体" w:hAnsi="宋体"/>
          <w:b/>
          <w:color w:val="000000"/>
          <w:szCs w:val="21"/>
        </w:rPr>
      </w:pPr>
    </w:p>
    <w:p w:rsidR="000E3484" w:rsidRDefault="000E3484">
      <w:pPr>
        <w:spacing w:line="360" w:lineRule="auto"/>
        <w:rPr>
          <w:rFonts w:ascii="宋体" w:hAnsi="宋体"/>
          <w:color w:val="000000"/>
          <w:szCs w:val="21"/>
        </w:rPr>
      </w:pPr>
    </w:p>
    <w:p w:rsidR="000E3484" w:rsidRDefault="000E3484">
      <w:pPr>
        <w:spacing w:line="360" w:lineRule="auto"/>
        <w:rPr>
          <w:rFonts w:ascii="宋体" w:hAnsi="宋体"/>
          <w:color w:val="000000"/>
          <w:szCs w:val="21"/>
        </w:rPr>
      </w:pPr>
    </w:p>
    <w:p w:rsidR="000E3484" w:rsidRDefault="00B822F6">
      <w:pPr>
        <w:spacing w:line="360" w:lineRule="auto"/>
        <w:ind w:leftChars="2190" w:left="4599"/>
        <w:rPr>
          <w:rFonts w:ascii="宋体" w:hAnsi="宋体"/>
          <w:color w:val="000000"/>
          <w:szCs w:val="21"/>
        </w:rPr>
      </w:pPr>
      <w:r>
        <w:rPr>
          <w:rFonts w:ascii="宋体" w:hAnsi="宋体" w:hint="eastAsia"/>
          <w:color w:val="000000"/>
          <w:szCs w:val="21"/>
        </w:rPr>
        <w:t>供应商（公章）：</w:t>
      </w:r>
    </w:p>
    <w:p w:rsidR="000E3484" w:rsidRDefault="000E3484">
      <w:pPr>
        <w:spacing w:line="360" w:lineRule="auto"/>
        <w:ind w:leftChars="2190" w:left="4599"/>
        <w:rPr>
          <w:rFonts w:ascii="宋体" w:hAnsi="宋体"/>
          <w:color w:val="000000"/>
          <w:szCs w:val="21"/>
        </w:rPr>
      </w:pPr>
    </w:p>
    <w:p w:rsidR="000E3484" w:rsidRDefault="00B822F6">
      <w:pPr>
        <w:spacing w:line="360" w:lineRule="auto"/>
        <w:ind w:leftChars="2190" w:left="4599"/>
        <w:rPr>
          <w:rFonts w:ascii="宋体" w:hAnsi="宋体"/>
          <w:color w:val="000000"/>
          <w:szCs w:val="21"/>
        </w:rPr>
      </w:pPr>
      <w:r>
        <w:rPr>
          <w:rFonts w:ascii="宋体" w:hAnsi="宋体" w:hint="eastAsia"/>
          <w:color w:val="000000"/>
          <w:szCs w:val="21"/>
        </w:rPr>
        <w:t>地</w:t>
      </w:r>
      <w:r>
        <w:rPr>
          <w:rFonts w:ascii="宋体" w:hAnsi="宋体" w:hint="eastAsia"/>
          <w:color w:val="000000"/>
          <w:szCs w:val="21"/>
        </w:rPr>
        <w:t xml:space="preserve">        </w:t>
      </w:r>
      <w:r>
        <w:rPr>
          <w:rFonts w:ascii="宋体" w:hAnsi="宋体" w:hint="eastAsia"/>
          <w:color w:val="000000"/>
          <w:szCs w:val="21"/>
        </w:rPr>
        <w:t>址：</w:t>
      </w:r>
    </w:p>
    <w:p w:rsidR="000E3484" w:rsidRDefault="000E3484">
      <w:pPr>
        <w:spacing w:line="360" w:lineRule="auto"/>
        <w:ind w:leftChars="2190" w:left="4599"/>
        <w:rPr>
          <w:rFonts w:ascii="宋体" w:hAnsi="宋体"/>
          <w:color w:val="000000"/>
          <w:szCs w:val="21"/>
        </w:rPr>
      </w:pPr>
    </w:p>
    <w:p w:rsidR="000E3484" w:rsidRDefault="00B822F6">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0E3484" w:rsidRDefault="000E3484">
      <w:pPr>
        <w:tabs>
          <w:tab w:val="left" w:pos="3885"/>
        </w:tabs>
        <w:spacing w:line="360" w:lineRule="auto"/>
        <w:ind w:leftChars="2190" w:left="4704" w:hanging="105"/>
        <w:rPr>
          <w:rFonts w:ascii="宋体" w:hAnsi="宋体"/>
          <w:color w:val="000000"/>
          <w:szCs w:val="21"/>
        </w:rPr>
      </w:pPr>
    </w:p>
    <w:p w:rsidR="000E3484" w:rsidRDefault="00B822F6">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w:t>
      </w:r>
      <w:r>
        <w:rPr>
          <w:rFonts w:ascii="宋体" w:hAnsi="宋体" w:hint="eastAsia"/>
          <w:color w:val="000000"/>
          <w:szCs w:val="21"/>
        </w:rPr>
        <w:t xml:space="preserve">        </w:t>
      </w:r>
      <w:r>
        <w:rPr>
          <w:rFonts w:ascii="宋体" w:hAnsi="宋体" w:hint="eastAsia"/>
          <w:color w:val="000000"/>
          <w:szCs w:val="21"/>
        </w:rPr>
        <w:t>务：</w:t>
      </w:r>
    </w:p>
    <w:p w:rsidR="000E3484" w:rsidRDefault="000E3484">
      <w:pPr>
        <w:spacing w:line="360" w:lineRule="auto"/>
        <w:ind w:leftChars="2190" w:left="4599"/>
        <w:rPr>
          <w:rFonts w:ascii="宋体" w:hAnsi="宋体"/>
          <w:color w:val="000000"/>
          <w:szCs w:val="21"/>
        </w:rPr>
      </w:pPr>
    </w:p>
    <w:p w:rsidR="000E3484" w:rsidRDefault="00B822F6">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0E3484" w:rsidRDefault="000E3484">
      <w:pPr>
        <w:tabs>
          <w:tab w:val="left" w:pos="2041"/>
        </w:tabs>
        <w:spacing w:line="360" w:lineRule="auto"/>
        <w:ind w:leftChars="2190" w:left="4599"/>
        <w:rPr>
          <w:rFonts w:ascii="宋体" w:hAnsi="宋体"/>
          <w:color w:val="000000"/>
          <w:szCs w:val="21"/>
        </w:rPr>
      </w:pPr>
    </w:p>
    <w:p w:rsidR="000E3484" w:rsidRDefault="00B822F6">
      <w:pPr>
        <w:tabs>
          <w:tab w:val="left" w:pos="2041"/>
        </w:tabs>
        <w:spacing w:line="360" w:lineRule="auto"/>
        <w:ind w:leftChars="2190" w:left="4599"/>
        <w:rPr>
          <w:rFonts w:ascii="宋体" w:hAnsi="宋体"/>
          <w:color w:val="000000"/>
          <w:szCs w:val="21"/>
        </w:rPr>
      </w:pPr>
      <w:r>
        <w:rPr>
          <w:rFonts w:ascii="宋体" w:hAnsi="宋体" w:hint="eastAsia"/>
          <w:color w:val="000000"/>
          <w:szCs w:val="21"/>
        </w:rPr>
        <w:t>职</w:t>
      </w:r>
      <w:r>
        <w:rPr>
          <w:rFonts w:ascii="宋体" w:hAnsi="宋体" w:hint="eastAsia"/>
          <w:color w:val="000000"/>
          <w:szCs w:val="21"/>
        </w:rPr>
        <w:t xml:space="preserve">       </w:t>
      </w:r>
      <w:r>
        <w:rPr>
          <w:rFonts w:ascii="宋体" w:hAnsi="宋体" w:hint="eastAsia"/>
          <w:color w:val="000000"/>
          <w:szCs w:val="21"/>
        </w:rPr>
        <w:t>务：</w:t>
      </w:r>
    </w:p>
    <w:p w:rsidR="000E3484" w:rsidRDefault="000E3484">
      <w:pPr>
        <w:spacing w:line="360" w:lineRule="auto"/>
        <w:rPr>
          <w:rFonts w:ascii="宋体" w:hAnsi="宋体"/>
          <w:b/>
          <w:color w:val="000000"/>
          <w:szCs w:val="21"/>
        </w:rPr>
      </w:pPr>
    </w:p>
    <w:p w:rsidR="000E3484" w:rsidRDefault="000E3484">
      <w:pPr>
        <w:spacing w:line="360" w:lineRule="auto"/>
        <w:rPr>
          <w:rFonts w:ascii="宋体" w:hAnsi="宋体"/>
          <w:b/>
          <w:color w:val="000000"/>
          <w:szCs w:val="21"/>
        </w:rPr>
      </w:pPr>
    </w:p>
    <w:p w:rsidR="000E3484" w:rsidRDefault="00B822F6">
      <w:pPr>
        <w:spacing w:line="360" w:lineRule="auto"/>
        <w:rPr>
          <w:rFonts w:ascii="宋体" w:hAnsi="宋体"/>
          <w:color w:val="000000"/>
          <w:szCs w:val="21"/>
        </w:rPr>
      </w:pPr>
      <w:r>
        <w:rPr>
          <w:rFonts w:ascii="宋体" w:hAnsi="宋体"/>
          <w:b/>
          <w:color w:val="000000"/>
          <w:szCs w:val="21"/>
        </w:rPr>
        <w:br w:type="page"/>
      </w:r>
    </w:p>
    <w:p w:rsidR="000E3484" w:rsidRDefault="00B822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r>
      <w:r>
        <w:rPr>
          <w:rFonts w:ascii="宋体" w:eastAsia="宋体" w:hAnsi="宋体" w:hint="eastAsia"/>
          <w:color w:val="000000"/>
          <w:sz w:val="21"/>
          <w:szCs w:val="21"/>
        </w:rPr>
        <w:t>资格性审查要求的其他资质证明文件</w:t>
      </w:r>
    </w:p>
    <w:p w:rsidR="000E3484" w:rsidRDefault="00B822F6">
      <w:pPr>
        <w:spacing w:line="360" w:lineRule="auto"/>
        <w:ind w:leftChars="405" w:left="850"/>
        <w:rPr>
          <w:rFonts w:ascii="宋体" w:hAnsi="宋体"/>
          <w:i/>
          <w:color w:val="000000"/>
          <w:szCs w:val="21"/>
        </w:rPr>
      </w:pPr>
      <w:r>
        <w:rPr>
          <w:rFonts w:ascii="宋体" w:hAnsi="宋体" w:hint="eastAsia"/>
          <w:i/>
          <w:color w:val="000000"/>
          <w:szCs w:val="21"/>
        </w:rPr>
        <w:t>1.</w:t>
      </w:r>
      <w:r>
        <w:rPr>
          <w:rFonts w:ascii="宋体" w:hAnsi="宋体" w:hint="eastAsia"/>
          <w:i/>
          <w:color w:val="000000"/>
          <w:szCs w:val="21"/>
        </w:rPr>
        <w:t>……</w:t>
      </w:r>
    </w:p>
    <w:p w:rsidR="000E3484" w:rsidRDefault="00B822F6">
      <w:pPr>
        <w:spacing w:line="360" w:lineRule="auto"/>
        <w:ind w:leftChars="405" w:left="850"/>
        <w:rPr>
          <w:rFonts w:ascii="宋体" w:hAnsi="宋体"/>
          <w:i/>
          <w:color w:val="000000"/>
          <w:szCs w:val="21"/>
        </w:rPr>
      </w:pPr>
      <w:r>
        <w:rPr>
          <w:rFonts w:ascii="宋体" w:hAnsi="宋体" w:hint="eastAsia"/>
          <w:i/>
          <w:color w:val="000000"/>
          <w:szCs w:val="21"/>
        </w:rPr>
        <w:t>2.</w:t>
      </w:r>
      <w:r>
        <w:rPr>
          <w:rFonts w:ascii="宋体" w:hAnsi="宋体" w:hint="eastAsia"/>
          <w:i/>
          <w:color w:val="000000"/>
          <w:szCs w:val="21"/>
        </w:rPr>
        <w:t>……</w:t>
      </w:r>
    </w:p>
    <w:p w:rsidR="000E3484" w:rsidRDefault="00B822F6">
      <w:pPr>
        <w:spacing w:line="360" w:lineRule="auto"/>
        <w:ind w:leftChars="405" w:left="850"/>
        <w:rPr>
          <w:rFonts w:ascii="宋体" w:hAnsi="宋体"/>
          <w:i/>
          <w:color w:val="000000"/>
          <w:szCs w:val="21"/>
        </w:rPr>
      </w:pPr>
      <w:r>
        <w:rPr>
          <w:rFonts w:ascii="宋体" w:hAnsi="宋体" w:hint="eastAsia"/>
          <w:i/>
          <w:color w:val="000000"/>
          <w:szCs w:val="21"/>
        </w:rPr>
        <w:t>3.</w:t>
      </w:r>
      <w:r>
        <w:rPr>
          <w:rFonts w:ascii="宋体" w:hAnsi="宋体" w:hint="eastAsia"/>
          <w:i/>
          <w:color w:val="000000"/>
          <w:szCs w:val="21"/>
        </w:rPr>
        <w:t>……</w:t>
      </w:r>
    </w:p>
    <w:p w:rsidR="000E3484" w:rsidRDefault="000E3484">
      <w:pPr>
        <w:spacing w:line="360" w:lineRule="auto"/>
        <w:rPr>
          <w:color w:val="000000"/>
        </w:rPr>
      </w:pPr>
    </w:p>
    <w:p w:rsidR="000E3484" w:rsidRDefault="00B822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4.5</w:t>
      </w:r>
      <w:r>
        <w:rPr>
          <w:rFonts w:ascii="宋体" w:eastAsia="宋体" w:hAnsi="宋体" w:hint="eastAsia"/>
          <w:color w:val="000000"/>
          <w:sz w:val="21"/>
          <w:szCs w:val="21"/>
        </w:rPr>
        <w:tab/>
      </w:r>
      <w:r>
        <w:rPr>
          <w:rFonts w:ascii="宋体" w:eastAsia="宋体" w:hAnsi="宋体" w:hint="eastAsia"/>
          <w:color w:val="000000"/>
          <w:sz w:val="21"/>
          <w:szCs w:val="21"/>
        </w:rPr>
        <w:t>良好的商业信誉和健全的财务会计制度</w:t>
      </w:r>
    </w:p>
    <w:p w:rsidR="000E3484" w:rsidRDefault="00B822F6">
      <w:pPr>
        <w:pStyle w:val="4"/>
        <w:tabs>
          <w:tab w:val="left" w:pos="851"/>
        </w:tabs>
        <w:spacing w:before="0" w:after="0" w:line="360" w:lineRule="auto"/>
        <w:rPr>
          <w:rFonts w:ascii="宋体" w:eastAsia="宋体" w:hAnsi="宋体"/>
          <w:b w:val="0"/>
          <w:bCs w:val="0"/>
          <w:sz w:val="21"/>
          <w:szCs w:val="21"/>
        </w:rPr>
      </w:pPr>
      <w:r>
        <w:rPr>
          <w:rFonts w:ascii="宋体" w:eastAsia="宋体" w:hAnsi="宋体" w:hint="eastAsia"/>
          <w:b w:val="0"/>
          <w:bCs w:val="0"/>
          <w:sz w:val="21"/>
          <w:szCs w:val="21"/>
        </w:rPr>
        <w:t xml:space="preserve">4.5.1   </w:t>
      </w:r>
      <w:r>
        <w:rPr>
          <w:rFonts w:ascii="宋体" w:eastAsia="宋体" w:hAnsi="宋体"/>
          <w:b w:val="0"/>
          <w:bCs w:val="0"/>
          <w:sz w:val="21"/>
          <w:szCs w:val="21"/>
        </w:rPr>
        <w:t>提供以下</w:t>
      </w:r>
      <w:r>
        <w:rPr>
          <w:rFonts w:ascii="宋体" w:eastAsia="宋体" w:hAnsi="宋体"/>
          <w:b w:val="0"/>
          <w:bCs w:val="0"/>
          <w:sz w:val="21"/>
          <w:szCs w:val="21"/>
        </w:rPr>
        <w:t>2</w:t>
      </w:r>
      <w:r>
        <w:rPr>
          <w:rFonts w:ascii="宋体" w:eastAsia="宋体" w:hAnsi="宋体"/>
          <w:b w:val="0"/>
          <w:bCs w:val="0"/>
          <w:sz w:val="21"/>
          <w:szCs w:val="21"/>
        </w:rPr>
        <w:t>种证明材料之一：</w:t>
      </w:r>
    </w:p>
    <w:p w:rsidR="000E3484" w:rsidRDefault="00B822F6">
      <w:pPr>
        <w:spacing w:line="360" w:lineRule="auto"/>
        <w:ind w:firstLineChars="210" w:firstLine="441"/>
        <w:rPr>
          <w:rFonts w:ascii="宋体" w:hAnsi="宋体"/>
          <w:szCs w:val="21"/>
        </w:rPr>
      </w:pPr>
      <w:r>
        <w:rPr>
          <w:rFonts w:ascii="宋体" w:hAnsi="宋体" w:hint="eastAsia"/>
          <w:szCs w:val="21"/>
        </w:rPr>
        <w:t>a.2023</w:t>
      </w:r>
      <w:r>
        <w:rPr>
          <w:rFonts w:ascii="宋体" w:hAnsi="宋体" w:hint="eastAsia"/>
          <w:szCs w:val="21"/>
        </w:rPr>
        <w:t>或</w:t>
      </w:r>
      <w:r>
        <w:rPr>
          <w:rFonts w:ascii="宋体" w:hAnsi="宋体" w:hint="eastAsia"/>
          <w:szCs w:val="21"/>
        </w:rPr>
        <w:t>2024</w:t>
      </w:r>
      <w:r>
        <w:rPr>
          <w:rFonts w:ascii="宋体" w:hAnsi="宋体" w:hint="eastAsia"/>
          <w:szCs w:val="21"/>
        </w:rPr>
        <w:t>年度经会计师事务所审计的财务状况报告；</w:t>
      </w:r>
    </w:p>
    <w:p w:rsidR="000E3484" w:rsidRDefault="00B822F6">
      <w:pPr>
        <w:spacing w:line="360" w:lineRule="auto"/>
        <w:ind w:firstLineChars="210" w:firstLine="441"/>
        <w:rPr>
          <w:rFonts w:ascii="宋体" w:hAnsi="宋体"/>
          <w:szCs w:val="21"/>
        </w:rPr>
      </w:pPr>
      <w:r>
        <w:rPr>
          <w:rFonts w:ascii="宋体" w:hAnsi="宋体" w:hint="eastAsia"/>
          <w:szCs w:val="21"/>
        </w:rPr>
        <w:t>b.</w:t>
      </w:r>
      <w:r>
        <w:rPr>
          <w:rFonts w:ascii="宋体" w:hAnsi="宋体" w:hint="eastAsia"/>
          <w:szCs w:val="21"/>
        </w:rPr>
        <w:t>同时提供①基本开户行出具的资信证明，②《基本存款账号信息》或《开户许可证》。</w:t>
      </w:r>
    </w:p>
    <w:p w:rsidR="000E3484" w:rsidRDefault="00B822F6">
      <w:pPr>
        <w:spacing w:line="360" w:lineRule="auto"/>
        <w:rPr>
          <w:rFonts w:ascii="宋体" w:hAnsi="宋体"/>
          <w:color w:val="000000"/>
        </w:rPr>
      </w:pPr>
      <w:r>
        <w:rPr>
          <w:rFonts w:ascii="宋体" w:hAnsi="宋体" w:hint="eastAsia"/>
          <w:color w:val="000000"/>
        </w:rPr>
        <w:t xml:space="preserve">4.5.2   </w:t>
      </w:r>
      <w:r>
        <w:rPr>
          <w:rFonts w:ascii="宋体" w:hAnsi="宋体" w:hint="eastAsia"/>
          <w:color w:val="000000"/>
        </w:rPr>
        <w:t>报价截止日前</w:t>
      </w:r>
      <w:r>
        <w:rPr>
          <w:rFonts w:ascii="宋体" w:hAnsi="宋体" w:hint="eastAsia"/>
          <w:color w:val="000000"/>
        </w:rPr>
        <w:t>6</w:t>
      </w:r>
      <w:r>
        <w:rPr>
          <w:rFonts w:ascii="宋体" w:hAnsi="宋体" w:hint="eastAsia"/>
          <w:color w:val="000000"/>
        </w:rPr>
        <w:t>个月内任意</w:t>
      </w:r>
      <w:r>
        <w:rPr>
          <w:rFonts w:ascii="宋体" w:hAnsi="宋体" w:hint="eastAsia"/>
          <w:color w:val="000000"/>
        </w:rPr>
        <w:t>1</w:t>
      </w:r>
      <w:r>
        <w:rPr>
          <w:rFonts w:ascii="宋体" w:hAnsi="宋体" w:hint="eastAsia"/>
          <w:color w:val="000000"/>
        </w:rPr>
        <w:t>个月依法缴纳税收和社会保障资金的相关材料（如依法免税或不需要缴纳社会保障资金的，提供相应证明材料）</w:t>
      </w:r>
    </w:p>
    <w:p w:rsidR="000E3484" w:rsidRDefault="00B822F6">
      <w:pPr>
        <w:spacing w:line="360" w:lineRule="auto"/>
        <w:rPr>
          <w:rFonts w:ascii="宋体" w:hAnsi="宋体"/>
          <w:color w:val="000000"/>
        </w:rPr>
      </w:pPr>
      <w:r>
        <w:rPr>
          <w:rFonts w:ascii="宋体" w:hAnsi="宋体" w:hint="eastAsia"/>
          <w:color w:val="000000"/>
        </w:rPr>
        <w:t xml:space="preserve">4.5.3   </w:t>
      </w:r>
      <w:r>
        <w:rPr>
          <w:rFonts w:ascii="宋体" w:hAnsi="宋体" w:hint="eastAsia"/>
          <w:color w:val="000000"/>
        </w:rPr>
        <w:t>设备及专业技术能力情况表：</w:t>
      </w:r>
    </w:p>
    <w:tbl>
      <w:tblPr>
        <w:tblW w:w="9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817"/>
        <w:gridCol w:w="4111"/>
        <w:gridCol w:w="1276"/>
        <w:gridCol w:w="2799"/>
      </w:tblGrid>
      <w:tr w:rsidR="000E3484">
        <w:tc>
          <w:tcPr>
            <w:tcW w:w="9003" w:type="dxa"/>
            <w:gridSpan w:val="4"/>
            <w:tcBorders>
              <w:top w:val="single" w:sz="4" w:space="0" w:color="auto"/>
              <w:left w:val="single" w:sz="4" w:space="0" w:color="auto"/>
              <w:bottom w:val="single" w:sz="4" w:space="0" w:color="auto"/>
              <w:right w:val="single" w:sz="4" w:space="0" w:color="auto"/>
            </w:tcBorders>
          </w:tcPr>
          <w:p w:rsidR="000E3484" w:rsidRDefault="00B822F6">
            <w:pPr>
              <w:rPr>
                <w:rFonts w:ascii="宋体" w:hAnsi="宋体"/>
                <w:b/>
                <w:color w:val="000000"/>
              </w:rPr>
            </w:pPr>
            <w:r>
              <w:rPr>
                <w:rFonts w:ascii="宋体" w:hAnsi="宋体" w:hint="eastAsia"/>
                <w:b/>
                <w:color w:val="000000"/>
              </w:rPr>
              <w:t>我单位为本项目实施提供以下设备和专业技术人员：</w:t>
            </w:r>
          </w:p>
        </w:tc>
      </w:tr>
      <w:tr w:rsidR="000E3484">
        <w:tc>
          <w:tcPr>
            <w:tcW w:w="817" w:type="dxa"/>
            <w:tcBorders>
              <w:top w:val="single" w:sz="4" w:space="0" w:color="auto"/>
              <w:left w:val="single" w:sz="4" w:space="0" w:color="auto"/>
              <w:bottom w:val="single" w:sz="4" w:space="0" w:color="auto"/>
              <w:right w:val="single" w:sz="4" w:space="0" w:color="auto"/>
            </w:tcBorders>
          </w:tcPr>
          <w:p w:rsidR="000E3484" w:rsidRDefault="00B822F6">
            <w:pPr>
              <w:jc w:val="center"/>
              <w:rPr>
                <w:rFonts w:ascii="宋体" w:hAnsi="宋体"/>
                <w:b/>
                <w:color w:val="000000"/>
              </w:rPr>
            </w:pPr>
            <w:r>
              <w:rPr>
                <w:rFonts w:ascii="宋体" w:hAnsi="宋体" w:hint="eastAsia"/>
                <w:b/>
                <w:color w:val="000000"/>
              </w:rPr>
              <w:t>序号</w:t>
            </w:r>
          </w:p>
        </w:tc>
        <w:tc>
          <w:tcPr>
            <w:tcW w:w="4111" w:type="dxa"/>
            <w:tcBorders>
              <w:top w:val="single" w:sz="4" w:space="0" w:color="auto"/>
              <w:left w:val="single" w:sz="4" w:space="0" w:color="auto"/>
              <w:bottom w:val="single" w:sz="4" w:space="0" w:color="auto"/>
              <w:right w:val="single" w:sz="4" w:space="0" w:color="auto"/>
            </w:tcBorders>
          </w:tcPr>
          <w:p w:rsidR="000E3484" w:rsidRDefault="00B822F6">
            <w:pPr>
              <w:jc w:val="center"/>
              <w:rPr>
                <w:rFonts w:ascii="宋体" w:hAnsi="宋体"/>
                <w:b/>
                <w:color w:val="000000"/>
              </w:rPr>
            </w:pPr>
            <w:r>
              <w:rPr>
                <w:rFonts w:ascii="宋体" w:hAnsi="宋体" w:hint="eastAsia"/>
                <w:b/>
                <w:color w:val="000000"/>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0E3484" w:rsidRDefault="00B822F6">
            <w:pPr>
              <w:jc w:val="center"/>
              <w:rPr>
                <w:rFonts w:ascii="宋体" w:hAnsi="宋体"/>
                <w:b/>
                <w:color w:val="000000"/>
              </w:rPr>
            </w:pPr>
            <w:r>
              <w:rPr>
                <w:rFonts w:ascii="宋体" w:hAnsi="宋体" w:hint="eastAsia"/>
                <w:b/>
                <w:color w:val="000000"/>
              </w:rPr>
              <w:t>数量及单位</w:t>
            </w:r>
          </w:p>
        </w:tc>
        <w:tc>
          <w:tcPr>
            <w:tcW w:w="2799" w:type="dxa"/>
            <w:tcBorders>
              <w:top w:val="single" w:sz="4" w:space="0" w:color="auto"/>
              <w:left w:val="single" w:sz="4" w:space="0" w:color="auto"/>
              <w:bottom w:val="single" w:sz="4" w:space="0" w:color="auto"/>
              <w:right w:val="single" w:sz="4" w:space="0" w:color="auto"/>
            </w:tcBorders>
          </w:tcPr>
          <w:p w:rsidR="000E3484" w:rsidRDefault="00B822F6">
            <w:pPr>
              <w:jc w:val="center"/>
              <w:rPr>
                <w:rFonts w:ascii="宋体" w:hAnsi="宋体"/>
                <w:b/>
                <w:color w:val="000000"/>
              </w:rPr>
            </w:pPr>
            <w:r>
              <w:rPr>
                <w:rFonts w:ascii="宋体" w:hAnsi="宋体" w:hint="eastAsia"/>
                <w:b/>
                <w:color w:val="000000"/>
              </w:rPr>
              <w:t>备注</w:t>
            </w:r>
          </w:p>
        </w:tc>
      </w:tr>
      <w:tr w:rsidR="000E3484">
        <w:tc>
          <w:tcPr>
            <w:tcW w:w="817" w:type="dxa"/>
            <w:tcBorders>
              <w:top w:val="single" w:sz="4" w:space="0" w:color="auto"/>
              <w:left w:val="single" w:sz="4" w:space="0" w:color="auto"/>
              <w:bottom w:val="single" w:sz="4" w:space="0" w:color="auto"/>
              <w:right w:val="single" w:sz="4" w:space="0" w:color="auto"/>
            </w:tcBorders>
          </w:tcPr>
          <w:p w:rsidR="000E3484" w:rsidRDefault="00B822F6">
            <w:pPr>
              <w:jc w:val="center"/>
              <w:rPr>
                <w:rFonts w:ascii="宋体" w:hAnsi="宋体"/>
                <w:color w:val="000000"/>
              </w:rPr>
            </w:pPr>
            <w:r>
              <w:rPr>
                <w:rFonts w:ascii="宋体" w:hAnsi="宋体" w:hint="eastAsia"/>
                <w:color w:val="000000"/>
              </w:rPr>
              <w:t>1</w:t>
            </w:r>
          </w:p>
        </w:tc>
        <w:tc>
          <w:tcPr>
            <w:tcW w:w="4111"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r>
      <w:tr w:rsidR="000E3484">
        <w:tc>
          <w:tcPr>
            <w:tcW w:w="817" w:type="dxa"/>
            <w:tcBorders>
              <w:top w:val="single" w:sz="4" w:space="0" w:color="auto"/>
              <w:left w:val="single" w:sz="4" w:space="0" w:color="auto"/>
              <w:bottom w:val="single" w:sz="4" w:space="0" w:color="auto"/>
              <w:right w:val="single" w:sz="4" w:space="0" w:color="auto"/>
            </w:tcBorders>
          </w:tcPr>
          <w:p w:rsidR="000E3484" w:rsidRDefault="00B822F6">
            <w:pPr>
              <w:jc w:val="center"/>
              <w:rPr>
                <w:rFonts w:ascii="宋体" w:hAnsi="宋体"/>
                <w:color w:val="000000"/>
              </w:rPr>
            </w:pPr>
            <w:r>
              <w:rPr>
                <w:rFonts w:ascii="宋体" w:hAnsi="宋体" w:hint="eastAsia"/>
                <w:color w:val="000000"/>
              </w:rPr>
              <w:t>2</w:t>
            </w:r>
          </w:p>
        </w:tc>
        <w:tc>
          <w:tcPr>
            <w:tcW w:w="4111"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r>
      <w:tr w:rsidR="000E3484">
        <w:tc>
          <w:tcPr>
            <w:tcW w:w="817" w:type="dxa"/>
            <w:tcBorders>
              <w:top w:val="single" w:sz="4" w:space="0" w:color="auto"/>
              <w:left w:val="single" w:sz="4" w:space="0" w:color="auto"/>
              <w:bottom w:val="single" w:sz="4" w:space="0" w:color="auto"/>
              <w:right w:val="single" w:sz="4" w:space="0" w:color="auto"/>
            </w:tcBorders>
          </w:tcPr>
          <w:p w:rsidR="000E3484" w:rsidRDefault="00B822F6">
            <w:pPr>
              <w:jc w:val="center"/>
              <w:rPr>
                <w:rFonts w:ascii="宋体" w:hAnsi="宋体"/>
                <w:color w:val="000000"/>
              </w:rPr>
            </w:pPr>
            <w:r>
              <w:rPr>
                <w:rFonts w:ascii="宋体" w:hAnsi="宋体" w:hint="eastAsia"/>
                <w:color w:val="000000"/>
              </w:rPr>
              <w:t>3</w:t>
            </w:r>
          </w:p>
        </w:tc>
        <w:tc>
          <w:tcPr>
            <w:tcW w:w="4111"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r>
      <w:tr w:rsidR="000E3484">
        <w:tc>
          <w:tcPr>
            <w:tcW w:w="817" w:type="dxa"/>
            <w:tcBorders>
              <w:top w:val="single" w:sz="4" w:space="0" w:color="auto"/>
              <w:left w:val="single" w:sz="4" w:space="0" w:color="auto"/>
              <w:bottom w:val="single" w:sz="4" w:space="0" w:color="auto"/>
              <w:right w:val="single" w:sz="4" w:space="0" w:color="auto"/>
            </w:tcBorders>
          </w:tcPr>
          <w:p w:rsidR="000E3484" w:rsidRDefault="00B822F6">
            <w:pPr>
              <w:jc w:val="center"/>
              <w:rPr>
                <w:rFonts w:ascii="宋体" w:hAnsi="宋体"/>
                <w:color w:val="000000"/>
              </w:rPr>
            </w:pPr>
            <w:r>
              <w:rPr>
                <w:rFonts w:ascii="宋体" w:hAnsi="宋体" w:hint="eastAsia"/>
                <w:color w:val="000000"/>
              </w:rPr>
              <w:t>…</w:t>
            </w:r>
          </w:p>
        </w:tc>
        <w:tc>
          <w:tcPr>
            <w:tcW w:w="4111"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c>
          <w:tcPr>
            <w:tcW w:w="1276"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c>
          <w:tcPr>
            <w:tcW w:w="2799" w:type="dxa"/>
            <w:tcBorders>
              <w:top w:val="single" w:sz="4" w:space="0" w:color="auto"/>
              <w:left w:val="single" w:sz="4" w:space="0" w:color="auto"/>
              <w:bottom w:val="single" w:sz="4" w:space="0" w:color="auto"/>
              <w:right w:val="single" w:sz="4" w:space="0" w:color="auto"/>
            </w:tcBorders>
          </w:tcPr>
          <w:p w:rsidR="000E3484" w:rsidRDefault="000E3484">
            <w:pPr>
              <w:rPr>
                <w:rFonts w:ascii="宋体" w:hAnsi="宋体"/>
                <w:color w:val="000000"/>
              </w:rPr>
            </w:pPr>
          </w:p>
        </w:tc>
      </w:tr>
    </w:tbl>
    <w:p w:rsidR="000E3484" w:rsidRDefault="000E3484">
      <w:pPr>
        <w:spacing w:line="360" w:lineRule="auto"/>
        <w:rPr>
          <w:rFonts w:ascii="宋体" w:hAnsi="宋体"/>
          <w:color w:val="000000"/>
          <w:szCs w:val="21"/>
          <w:u w:val="single"/>
        </w:rPr>
      </w:pPr>
    </w:p>
    <w:p w:rsidR="000E3484" w:rsidRDefault="00B822F6">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r>
      <w:r>
        <w:rPr>
          <w:rFonts w:ascii="宋体" w:eastAsia="宋体" w:hAnsi="宋体" w:hint="eastAsia"/>
          <w:color w:val="000000"/>
          <w:sz w:val="21"/>
          <w:szCs w:val="21"/>
        </w:rPr>
        <w:t>名称变更</w:t>
      </w:r>
    </w:p>
    <w:p w:rsidR="000E3484" w:rsidRDefault="00B822F6">
      <w:pPr>
        <w:pStyle w:val="aff1"/>
        <w:spacing w:before="0" w:after="0" w:line="360" w:lineRule="auto"/>
        <w:ind w:leftChars="405" w:left="850"/>
        <w:rPr>
          <w:rFonts w:ascii="宋体" w:hAnsi="宋体"/>
          <w:color w:val="000000"/>
          <w:sz w:val="21"/>
          <w:szCs w:val="21"/>
        </w:rPr>
      </w:pPr>
      <w:r>
        <w:rPr>
          <w:rFonts w:ascii="宋体" w:hAnsi="宋体" w:hint="eastAsia"/>
          <w:color w:val="000000"/>
          <w:sz w:val="21"/>
          <w:szCs w:val="21"/>
        </w:rPr>
        <w:t>供应商如果有名称变更的，应提供由工商管理部门出具的变更证明文件。</w:t>
      </w:r>
    </w:p>
    <w:p w:rsidR="000E3484" w:rsidRDefault="000E3484">
      <w:pPr>
        <w:pStyle w:val="aff1"/>
        <w:spacing w:before="0" w:after="0" w:line="360" w:lineRule="auto"/>
        <w:ind w:leftChars="405" w:left="850"/>
        <w:rPr>
          <w:rFonts w:ascii="宋体" w:hAnsi="宋体"/>
          <w:color w:val="000000"/>
          <w:sz w:val="21"/>
          <w:szCs w:val="21"/>
        </w:rPr>
      </w:pPr>
    </w:p>
    <w:p w:rsidR="000E3484" w:rsidRDefault="000E3484">
      <w:pPr>
        <w:pStyle w:val="aff1"/>
        <w:spacing w:before="0" w:after="0" w:line="360" w:lineRule="auto"/>
        <w:ind w:leftChars="405" w:left="850"/>
        <w:rPr>
          <w:rFonts w:ascii="宋体" w:hAnsi="宋体"/>
          <w:color w:val="000000"/>
          <w:sz w:val="21"/>
          <w:szCs w:val="21"/>
        </w:rPr>
      </w:pPr>
    </w:p>
    <w:p w:rsidR="000E3484" w:rsidRDefault="000E3484">
      <w:pPr>
        <w:pStyle w:val="aff1"/>
        <w:spacing w:before="0" w:after="0" w:line="360" w:lineRule="auto"/>
        <w:ind w:leftChars="405" w:left="850"/>
        <w:rPr>
          <w:rFonts w:ascii="宋体" w:hAnsi="宋体"/>
          <w:color w:val="000000"/>
          <w:sz w:val="21"/>
          <w:szCs w:val="21"/>
        </w:rPr>
      </w:pPr>
    </w:p>
    <w:p w:rsidR="000E3484" w:rsidRDefault="000E3484">
      <w:pPr>
        <w:pStyle w:val="aff1"/>
        <w:spacing w:before="0" w:after="0" w:line="360" w:lineRule="auto"/>
        <w:ind w:leftChars="405" w:left="850"/>
        <w:rPr>
          <w:rFonts w:ascii="宋体" w:hAnsi="宋体"/>
          <w:color w:val="000000"/>
          <w:sz w:val="21"/>
          <w:szCs w:val="21"/>
        </w:rPr>
      </w:pPr>
    </w:p>
    <w:p w:rsidR="000E3484" w:rsidRDefault="000E3484">
      <w:pPr>
        <w:pStyle w:val="aff1"/>
        <w:spacing w:before="0" w:after="0" w:line="360" w:lineRule="auto"/>
        <w:ind w:leftChars="405" w:left="850"/>
        <w:rPr>
          <w:rFonts w:ascii="宋体" w:hAnsi="宋体"/>
          <w:color w:val="000000"/>
          <w:sz w:val="21"/>
          <w:szCs w:val="21"/>
        </w:rPr>
      </w:pPr>
    </w:p>
    <w:p w:rsidR="000E3484" w:rsidRDefault="000E3484">
      <w:pPr>
        <w:pStyle w:val="aff1"/>
        <w:spacing w:before="0" w:after="0" w:line="360" w:lineRule="auto"/>
        <w:ind w:leftChars="405" w:left="850"/>
        <w:rPr>
          <w:rFonts w:ascii="宋体" w:hAnsi="宋体"/>
          <w:color w:val="000000"/>
          <w:sz w:val="21"/>
          <w:szCs w:val="21"/>
        </w:rPr>
      </w:pPr>
    </w:p>
    <w:p w:rsidR="000E3484" w:rsidRDefault="000E3484">
      <w:pPr>
        <w:pStyle w:val="aff1"/>
        <w:spacing w:before="0" w:after="0" w:line="360" w:lineRule="auto"/>
        <w:ind w:leftChars="405" w:left="850"/>
        <w:rPr>
          <w:rFonts w:ascii="宋体" w:hAnsi="宋体"/>
          <w:color w:val="000000"/>
          <w:sz w:val="21"/>
          <w:szCs w:val="21"/>
        </w:rPr>
      </w:pPr>
    </w:p>
    <w:p w:rsidR="000E3484" w:rsidRDefault="000E3484">
      <w:pPr>
        <w:pStyle w:val="aff1"/>
        <w:spacing w:before="0" w:after="0" w:line="360" w:lineRule="auto"/>
        <w:ind w:leftChars="405" w:left="850"/>
        <w:rPr>
          <w:rFonts w:ascii="宋体" w:hAnsi="宋体"/>
          <w:color w:val="000000"/>
          <w:sz w:val="21"/>
          <w:szCs w:val="21"/>
        </w:rPr>
      </w:pPr>
    </w:p>
    <w:p w:rsidR="000E3484" w:rsidRDefault="000E3484">
      <w:pPr>
        <w:pStyle w:val="aff1"/>
        <w:spacing w:before="0" w:after="0" w:line="360" w:lineRule="auto"/>
        <w:ind w:leftChars="405" w:left="850"/>
        <w:rPr>
          <w:rFonts w:ascii="宋体" w:hAnsi="宋体"/>
          <w:color w:val="000000"/>
          <w:sz w:val="21"/>
          <w:szCs w:val="21"/>
        </w:rPr>
      </w:pPr>
    </w:p>
    <w:p w:rsidR="000E3484" w:rsidRDefault="000E3484">
      <w:pPr>
        <w:pStyle w:val="aff1"/>
        <w:spacing w:before="0" w:after="0" w:line="360" w:lineRule="auto"/>
        <w:ind w:leftChars="405" w:left="850"/>
        <w:rPr>
          <w:rFonts w:ascii="宋体" w:hAnsi="宋体"/>
          <w:color w:val="000000"/>
          <w:sz w:val="21"/>
          <w:szCs w:val="21"/>
        </w:rPr>
      </w:pPr>
    </w:p>
    <w:p w:rsidR="000E3484" w:rsidRDefault="000E3484">
      <w:pPr>
        <w:pStyle w:val="aff1"/>
        <w:spacing w:before="0" w:after="0" w:line="360" w:lineRule="auto"/>
        <w:ind w:leftChars="405" w:left="850"/>
        <w:rPr>
          <w:rFonts w:ascii="宋体" w:hAnsi="宋体"/>
          <w:color w:val="000000"/>
          <w:sz w:val="21"/>
          <w:szCs w:val="21"/>
        </w:rPr>
      </w:pPr>
    </w:p>
    <w:p w:rsidR="000E3484" w:rsidRDefault="000E3484">
      <w:pPr>
        <w:pStyle w:val="aff1"/>
        <w:spacing w:before="0" w:after="0" w:line="360" w:lineRule="auto"/>
        <w:ind w:leftChars="405" w:left="850"/>
        <w:rPr>
          <w:rFonts w:ascii="宋体" w:hAnsi="宋体"/>
          <w:color w:val="000000"/>
          <w:sz w:val="21"/>
          <w:szCs w:val="21"/>
        </w:rPr>
      </w:pPr>
    </w:p>
    <w:p w:rsidR="000E3484" w:rsidRDefault="00B822F6">
      <w:pPr>
        <w:spacing w:line="360" w:lineRule="auto"/>
        <w:rPr>
          <w:rFonts w:ascii="宋体" w:hAnsi="宋体"/>
          <w:color w:val="000000"/>
          <w:szCs w:val="21"/>
        </w:rPr>
      </w:pPr>
      <w:r>
        <w:br w:type="page"/>
      </w:r>
    </w:p>
    <w:p w:rsidR="000E3484" w:rsidRDefault="00B822F6">
      <w:pPr>
        <w:pStyle w:val="2"/>
        <w:keepLines w:val="0"/>
        <w:tabs>
          <w:tab w:val="left" w:pos="851"/>
        </w:tabs>
        <w:spacing w:before="0" w:after="0" w:line="360" w:lineRule="auto"/>
        <w:rPr>
          <w:rFonts w:ascii="宋体" w:eastAsia="宋体" w:hAnsi="宋体"/>
          <w:sz w:val="21"/>
          <w:szCs w:val="21"/>
        </w:rPr>
      </w:pPr>
      <w:bookmarkStart w:id="59" w:name="_Toc163811987"/>
      <w:r>
        <w:rPr>
          <w:rFonts w:ascii="宋体" w:eastAsia="宋体" w:hAnsi="宋体" w:hint="eastAsia"/>
          <w:color w:val="000000"/>
          <w:sz w:val="21"/>
          <w:szCs w:val="21"/>
        </w:rPr>
        <w:lastRenderedPageBreak/>
        <w:t>5.</w:t>
      </w:r>
      <w:bookmarkStart w:id="60" w:name="_Toc146758792"/>
      <w:r>
        <w:rPr>
          <w:rFonts w:ascii="宋体" w:eastAsia="宋体" w:hAnsi="宋体" w:hint="eastAsia"/>
          <w:sz w:val="21"/>
          <w:szCs w:val="21"/>
        </w:rPr>
        <w:t xml:space="preserve"> </w:t>
      </w:r>
      <w:r>
        <w:rPr>
          <w:rFonts w:ascii="宋体" w:eastAsia="宋体" w:hAnsi="宋体" w:hint="eastAsia"/>
          <w:sz w:val="21"/>
          <w:szCs w:val="21"/>
        </w:rPr>
        <w:t>同类项目业绩介绍</w:t>
      </w:r>
      <w:bookmarkEnd w:id="59"/>
      <w:bookmarkEnd w:id="60"/>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373"/>
        <w:gridCol w:w="3014"/>
        <w:gridCol w:w="1133"/>
        <w:gridCol w:w="1808"/>
      </w:tblGrid>
      <w:tr w:rsidR="000E3484">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bCs/>
                <w:szCs w:val="21"/>
              </w:rPr>
            </w:pPr>
            <w:r>
              <w:rPr>
                <w:rFonts w:ascii="宋体" w:hAnsi="宋体" w:hint="eastAsia"/>
                <w:b/>
                <w:bCs/>
                <w:szCs w:val="21"/>
              </w:rPr>
              <w:t>序号</w:t>
            </w:r>
          </w:p>
        </w:tc>
        <w:tc>
          <w:tcPr>
            <w:tcW w:w="2373"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bCs/>
                <w:szCs w:val="21"/>
              </w:rPr>
            </w:pPr>
            <w:r>
              <w:rPr>
                <w:rFonts w:ascii="宋体" w:hAnsi="宋体" w:hint="eastAsia"/>
                <w:b/>
                <w:bCs/>
                <w:szCs w:val="21"/>
              </w:rPr>
              <w:t>客户名称</w:t>
            </w:r>
          </w:p>
        </w:tc>
        <w:tc>
          <w:tcPr>
            <w:tcW w:w="3014"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bCs/>
                <w:szCs w:val="21"/>
              </w:rPr>
            </w:pPr>
            <w:r>
              <w:rPr>
                <w:rFonts w:ascii="宋体" w:hAnsi="宋体" w:hint="eastAsia"/>
                <w:b/>
                <w:bCs/>
                <w:szCs w:val="21"/>
              </w:rPr>
              <w:t>项目名称及合同金额（万元）</w:t>
            </w:r>
          </w:p>
        </w:tc>
        <w:tc>
          <w:tcPr>
            <w:tcW w:w="1133"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bCs/>
                <w:szCs w:val="21"/>
              </w:rPr>
            </w:pPr>
            <w:r>
              <w:rPr>
                <w:rFonts w:ascii="宋体" w:hAnsi="宋体" w:hint="eastAsia"/>
                <w:b/>
                <w:bCs/>
                <w:szCs w:val="21"/>
              </w:rPr>
              <w:t>实施时间</w:t>
            </w:r>
          </w:p>
        </w:tc>
        <w:tc>
          <w:tcPr>
            <w:tcW w:w="1808"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bCs/>
                <w:szCs w:val="21"/>
              </w:rPr>
            </w:pPr>
            <w:r>
              <w:rPr>
                <w:rFonts w:ascii="宋体" w:hAnsi="宋体" w:hint="eastAsia"/>
                <w:b/>
                <w:bCs/>
                <w:szCs w:val="21"/>
              </w:rPr>
              <w:t>联系人及电话</w:t>
            </w:r>
          </w:p>
        </w:tc>
      </w:tr>
      <w:tr w:rsidR="000E3484">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1</w:t>
            </w:r>
          </w:p>
        </w:tc>
        <w:tc>
          <w:tcPr>
            <w:tcW w:w="2373"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r>
      <w:tr w:rsidR="000E3484">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2</w:t>
            </w:r>
          </w:p>
        </w:tc>
        <w:tc>
          <w:tcPr>
            <w:tcW w:w="2373"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E3484" w:rsidRDefault="000E3484">
            <w:pPr>
              <w:pStyle w:val="42"/>
              <w:rPr>
                <w:rFonts w:ascii="宋体" w:hAnsi="宋体"/>
                <w:color w:val="auto"/>
              </w:rPr>
            </w:pPr>
          </w:p>
        </w:tc>
        <w:tc>
          <w:tcPr>
            <w:tcW w:w="1808"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r>
      <w:tr w:rsidR="000E3484">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3</w:t>
            </w:r>
          </w:p>
        </w:tc>
        <w:tc>
          <w:tcPr>
            <w:tcW w:w="2373"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r>
      <w:tr w:rsidR="000E3484">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w:t>
            </w:r>
          </w:p>
        </w:tc>
        <w:tc>
          <w:tcPr>
            <w:tcW w:w="2373"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r>
    </w:tbl>
    <w:p w:rsidR="000E3484" w:rsidRDefault="00B822F6">
      <w:pPr>
        <w:spacing w:line="360" w:lineRule="auto"/>
        <w:rPr>
          <w:rFonts w:ascii="宋体" w:hAnsi="宋体"/>
          <w:b/>
          <w:szCs w:val="21"/>
        </w:rPr>
      </w:pPr>
      <w:r>
        <w:rPr>
          <w:rFonts w:ascii="宋体" w:hAnsi="宋体" w:hint="eastAsia"/>
          <w:b/>
          <w:szCs w:val="21"/>
        </w:rPr>
        <w:t>注：根据评审表的要求提交相应资料。</w:t>
      </w:r>
    </w:p>
    <w:p w:rsidR="000E3484" w:rsidRDefault="00B822F6">
      <w:pPr>
        <w:spacing w:line="360" w:lineRule="auto"/>
        <w:rPr>
          <w:color w:val="000000"/>
        </w:rPr>
      </w:pPr>
      <w:r>
        <w:rPr>
          <w:rFonts w:ascii="宋体" w:hAnsi="宋体"/>
          <w:b/>
          <w:szCs w:val="21"/>
        </w:rPr>
        <w:br w:type="page"/>
      </w:r>
      <w:r>
        <w:rPr>
          <w:rFonts w:ascii="宋体" w:hAnsi="宋体" w:hint="eastAsia"/>
          <w:b/>
          <w:szCs w:val="21"/>
        </w:rPr>
        <w:lastRenderedPageBreak/>
        <w:t>6.</w:t>
      </w:r>
      <w:r>
        <w:rPr>
          <w:rFonts w:ascii="宋体" w:hAnsi="宋体" w:hint="eastAsia"/>
          <w:b/>
          <w:color w:val="000000"/>
          <w:szCs w:val="21"/>
        </w:rPr>
        <w:t>一般商务条款偏离表</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8"/>
        <w:gridCol w:w="2154"/>
        <w:gridCol w:w="2269"/>
        <w:gridCol w:w="1134"/>
        <w:gridCol w:w="2658"/>
      </w:tblGrid>
      <w:tr w:rsidR="000E3484">
        <w:trPr>
          <w:trHeight w:val="397"/>
          <w:jc w:val="center"/>
        </w:trPr>
        <w:tc>
          <w:tcPr>
            <w:tcW w:w="788" w:type="dxa"/>
            <w:vAlign w:val="center"/>
          </w:tcPr>
          <w:p w:rsidR="000E3484" w:rsidRDefault="00B822F6">
            <w:pPr>
              <w:jc w:val="center"/>
              <w:rPr>
                <w:rFonts w:ascii="宋体" w:hAnsi="宋体"/>
                <w:b/>
                <w:bCs/>
                <w:color w:val="000000"/>
                <w:szCs w:val="21"/>
              </w:rPr>
            </w:pPr>
            <w:r>
              <w:rPr>
                <w:rFonts w:ascii="宋体" w:hAnsi="宋体" w:hint="eastAsia"/>
                <w:b/>
                <w:bCs/>
                <w:color w:val="000000"/>
                <w:szCs w:val="21"/>
              </w:rPr>
              <w:t>序号</w:t>
            </w:r>
          </w:p>
        </w:tc>
        <w:tc>
          <w:tcPr>
            <w:tcW w:w="2154" w:type="dxa"/>
            <w:vAlign w:val="center"/>
          </w:tcPr>
          <w:p w:rsidR="000E3484" w:rsidRDefault="00B822F6">
            <w:pPr>
              <w:jc w:val="center"/>
              <w:rPr>
                <w:rFonts w:ascii="宋体" w:hAnsi="宋体"/>
                <w:b/>
                <w:bCs/>
                <w:color w:val="000000"/>
                <w:szCs w:val="21"/>
              </w:rPr>
            </w:pPr>
            <w:r>
              <w:rPr>
                <w:rFonts w:ascii="宋体" w:hAnsi="宋体" w:hint="eastAsia"/>
                <w:b/>
                <w:bCs/>
                <w:color w:val="000000"/>
                <w:szCs w:val="21"/>
              </w:rPr>
              <w:t>一般商务条款序号</w:t>
            </w:r>
          </w:p>
        </w:tc>
        <w:tc>
          <w:tcPr>
            <w:tcW w:w="2269" w:type="dxa"/>
            <w:vAlign w:val="center"/>
          </w:tcPr>
          <w:p w:rsidR="000E3484" w:rsidRDefault="00B822F6">
            <w:pPr>
              <w:jc w:val="center"/>
              <w:rPr>
                <w:rFonts w:ascii="宋体" w:hAnsi="宋体"/>
                <w:b/>
                <w:bCs/>
                <w:color w:val="000000"/>
                <w:szCs w:val="21"/>
              </w:rPr>
            </w:pPr>
            <w:r>
              <w:rPr>
                <w:rFonts w:ascii="宋体" w:hAnsi="宋体" w:hint="eastAsia"/>
                <w:b/>
                <w:bCs/>
                <w:color w:val="000000"/>
                <w:szCs w:val="21"/>
              </w:rPr>
              <w:t>条款内容</w:t>
            </w:r>
          </w:p>
        </w:tc>
        <w:tc>
          <w:tcPr>
            <w:tcW w:w="1134" w:type="dxa"/>
            <w:vAlign w:val="center"/>
          </w:tcPr>
          <w:p w:rsidR="000E3484" w:rsidRDefault="00B822F6">
            <w:pPr>
              <w:jc w:val="center"/>
              <w:rPr>
                <w:rFonts w:ascii="宋体" w:hAnsi="宋体"/>
                <w:b/>
                <w:bCs/>
                <w:color w:val="000000"/>
                <w:szCs w:val="21"/>
              </w:rPr>
            </w:pPr>
            <w:r>
              <w:rPr>
                <w:rFonts w:ascii="宋体" w:hAnsi="宋体" w:hint="eastAsia"/>
                <w:b/>
                <w:bCs/>
                <w:color w:val="000000"/>
                <w:szCs w:val="21"/>
              </w:rPr>
              <w:t>是否响应</w:t>
            </w:r>
          </w:p>
        </w:tc>
        <w:tc>
          <w:tcPr>
            <w:tcW w:w="2658" w:type="dxa"/>
            <w:vAlign w:val="center"/>
          </w:tcPr>
          <w:p w:rsidR="000E3484" w:rsidRDefault="00B822F6">
            <w:pPr>
              <w:jc w:val="center"/>
              <w:rPr>
                <w:rFonts w:ascii="宋体" w:hAnsi="宋体"/>
                <w:b/>
                <w:bCs/>
                <w:color w:val="000000"/>
                <w:szCs w:val="21"/>
              </w:rPr>
            </w:pPr>
            <w:r>
              <w:rPr>
                <w:rFonts w:ascii="宋体" w:hAnsi="宋体" w:hint="eastAsia"/>
                <w:b/>
                <w:bCs/>
                <w:color w:val="000000"/>
                <w:szCs w:val="21"/>
              </w:rPr>
              <w:t>偏离说明</w:t>
            </w: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1</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pStyle w:val="aff0"/>
              <w:keepNext w:val="0"/>
              <w:adjustRightInd/>
              <w:spacing w:before="0" w:after="0" w:line="240" w:lineRule="auto"/>
              <w:textAlignment w:val="auto"/>
              <w:rPr>
                <w:rFonts w:ascii="宋体" w:hAnsi="宋体"/>
                <w:color w:val="000000"/>
                <w:spacing w:val="0"/>
                <w:kern w:val="2"/>
                <w:sz w:val="21"/>
                <w:szCs w:val="21"/>
              </w:rPr>
            </w:pPr>
          </w:p>
        </w:tc>
        <w:tc>
          <w:tcPr>
            <w:tcW w:w="1134" w:type="dxa"/>
            <w:vAlign w:val="center"/>
          </w:tcPr>
          <w:p w:rsidR="000E3484" w:rsidRDefault="000E3484">
            <w:pPr>
              <w:pStyle w:val="aff0"/>
              <w:keepNext w:val="0"/>
              <w:adjustRightInd/>
              <w:spacing w:before="0" w:after="0" w:line="240" w:lineRule="auto"/>
              <w:textAlignment w:val="auto"/>
              <w:rPr>
                <w:rFonts w:ascii="宋体" w:hAnsi="宋体"/>
                <w:color w:val="000000"/>
                <w:spacing w:val="0"/>
                <w:kern w:val="2"/>
                <w:sz w:val="21"/>
                <w:szCs w:val="21"/>
              </w:rPr>
            </w:pPr>
          </w:p>
        </w:tc>
        <w:tc>
          <w:tcPr>
            <w:tcW w:w="2658" w:type="dxa"/>
            <w:vAlign w:val="center"/>
          </w:tcPr>
          <w:p w:rsidR="000E3484" w:rsidRDefault="000E3484">
            <w:pPr>
              <w:ind w:right="-35"/>
              <w:jc w:val="cente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2</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pStyle w:val="aff0"/>
              <w:keepNext w:val="0"/>
              <w:adjustRightInd/>
              <w:spacing w:before="0" w:after="0" w:line="240" w:lineRule="auto"/>
              <w:textAlignment w:val="auto"/>
              <w:rPr>
                <w:rFonts w:ascii="宋体" w:hAnsi="宋体"/>
                <w:color w:val="000000"/>
                <w:spacing w:val="0"/>
                <w:kern w:val="2"/>
                <w:sz w:val="21"/>
                <w:szCs w:val="21"/>
              </w:rPr>
            </w:pPr>
          </w:p>
        </w:tc>
        <w:tc>
          <w:tcPr>
            <w:tcW w:w="1134" w:type="dxa"/>
            <w:vAlign w:val="center"/>
          </w:tcPr>
          <w:p w:rsidR="000E3484" w:rsidRDefault="000E3484">
            <w:pPr>
              <w:pStyle w:val="aff0"/>
              <w:keepNext w:val="0"/>
              <w:adjustRightInd/>
              <w:spacing w:before="0" w:after="0" w:line="240" w:lineRule="auto"/>
              <w:textAlignment w:val="auto"/>
              <w:rPr>
                <w:rFonts w:ascii="宋体" w:hAnsi="宋体"/>
                <w:color w:val="000000"/>
                <w:spacing w:val="0"/>
                <w:kern w:val="2"/>
                <w:sz w:val="21"/>
                <w:szCs w:val="21"/>
              </w:rPr>
            </w:pPr>
          </w:p>
        </w:tc>
        <w:tc>
          <w:tcPr>
            <w:tcW w:w="2658" w:type="dxa"/>
            <w:vAlign w:val="center"/>
          </w:tcPr>
          <w:p w:rsidR="000E3484" w:rsidRDefault="000E3484">
            <w:pPr>
              <w:ind w:right="-35"/>
              <w:jc w:val="cente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3</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jc w:val="center"/>
              <w:rPr>
                <w:rFonts w:ascii="宋体" w:hAnsi="宋体"/>
                <w:color w:val="000000"/>
                <w:szCs w:val="21"/>
              </w:rPr>
            </w:pPr>
          </w:p>
        </w:tc>
        <w:tc>
          <w:tcPr>
            <w:tcW w:w="1134" w:type="dxa"/>
            <w:vAlign w:val="center"/>
          </w:tcPr>
          <w:p w:rsidR="000E3484" w:rsidRDefault="000E3484">
            <w:pPr>
              <w:jc w:val="center"/>
              <w:rPr>
                <w:rFonts w:ascii="宋体" w:hAnsi="宋体"/>
                <w:color w:val="000000"/>
                <w:szCs w:val="21"/>
              </w:rPr>
            </w:pPr>
          </w:p>
        </w:tc>
        <w:tc>
          <w:tcPr>
            <w:tcW w:w="2658" w:type="dxa"/>
            <w:vAlign w:val="center"/>
          </w:tcPr>
          <w:p w:rsidR="000E3484" w:rsidRDefault="000E3484">
            <w:pPr>
              <w:ind w:right="-35"/>
              <w:jc w:val="center"/>
              <w:rPr>
                <w:rFonts w:ascii="宋体" w:hAnsi="宋体"/>
                <w:color w:val="000000"/>
                <w:szCs w:val="21"/>
              </w:rPr>
            </w:pPr>
          </w:p>
        </w:tc>
      </w:tr>
      <w:tr w:rsidR="000E3484">
        <w:trPr>
          <w:trHeight w:val="397"/>
          <w:jc w:val="center"/>
        </w:trPr>
        <w:tc>
          <w:tcPr>
            <w:tcW w:w="788" w:type="dxa"/>
            <w:vAlign w:val="center"/>
          </w:tcPr>
          <w:p w:rsidR="000E3484" w:rsidRDefault="00B822F6">
            <w:pPr>
              <w:rPr>
                <w:rFonts w:ascii="宋体" w:hAnsi="宋体"/>
                <w:color w:val="000000"/>
                <w:szCs w:val="21"/>
              </w:rPr>
            </w:pPr>
            <w:r>
              <w:rPr>
                <w:rFonts w:ascii="宋体" w:hAnsi="宋体" w:hint="eastAsia"/>
                <w:color w:val="000000"/>
                <w:szCs w:val="21"/>
              </w:rPr>
              <w:t xml:space="preserve">  4</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jc w:val="center"/>
              <w:rPr>
                <w:rFonts w:ascii="宋体" w:hAnsi="宋体"/>
                <w:color w:val="000000"/>
                <w:szCs w:val="21"/>
              </w:rPr>
            </w:pPr>
          </w:p>
        </w:tc>
        <w:tc>
          <w:tcPr>
            <w:tcW w:w="1134" w:type="dxa"/>
            <w:vAlign w:val="center"/>
          </w:tcPr>
          <w:p w:rsidR="000E3484" w:rsidRDefault="000E3484">
            <w:pPr>
              <w:jc w:val="center"/>
              <w:rPr>
                <w:rFonts w:ascii="宋体" w:hAnsi="宋体"/>
                <w:color w:val="000000"/>
                <w:szCs w:val="21"/>
              </w:rPr>
            </w:pPr>
          </w:p>
        </w:tc>
        <w:tc>
          <w:tcPr>
            <w:tcW w:w="2658" w:type="dxa"/>
            <w:vAlign w:val="center"/>
          </w:tcPr>
          <w:p w:rsidR="000E3484" w:rsidRDefault="000E3484">
            <w:pPr>
              <w:ind w:right="-35"/>
              <w:jc w:val="cente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5</w:t>
            </w:r>
          </w:p>
        </w:tc>
        <w:tc>
          <w:tcPr>
            <w:tcW w:w="2154" w:type="dxa"/>
            <w:vAlign w:val="center"/>
          </w:tcPr>
          <w:p w:rsidR="000E3484" w:rsidRDefault="000E3484">
            <w:pPr>
              <w:rPr>
                <w:rFonts w:ascii="宋体" w:hAnsi="宋体"/>
                <w:i/>
                <w:iCs/>
                <w:color w:val="000000"/>
                <w:szCs w:val="21"/>
              </w:rPr>
            </w:pPr>
          </w:p>
        </w:tc>
        <w:tc>
          <w:tcPr>
            <w:tcW w:w="2269" w:type="dxa"/>
            <w:vAlign w:val="center"/>
          </w:tcPr>
          <w:p w:rsidR="000E3484" w:rsidRDefault="000E3484">
            <w:pPr>
              <w:jc w:val="center"/>
              <w:rPr>
                <w:rFonts w:ascii="宋体" w:hAnsi="宋体"/>
                <w:color w:val="000000"/>
                <w:szCs w:val="21"/>
              </w:rPr>
            </w:pPr>
          </w:p>
        </w:tc>
        <w:tc>
          <w:tcPr>
            <w:tcW w:w="1134" w:type="dxa"/>
            <w:vAlign w:val="center"/>
          </w:tcPr>
          <w:p w:rsidR="000E3484" w:rsidRDefault="000E3484">
            <w:pPr>
              <w:jc w:val="center"/>
              <w:rPr>
                <w:rFonts w:ascii="宋体" w:hAnsi="宋体"/>
                <w:color w:val="000000"/>
                <w:szCs w:val="21"/>
              </w:rPr>
            </w:pPr>
          </w:p>
        </w:tc>
        <w:tc>
          <w:tcPr>
            <w:tcW w:w="2658" w:type="dxa"/>
            <w:vAlign w:val="center"/>
          </w:tcPr>
          <w:p w:rsidR="000E3484" w:rsidRDefault="000E3484">
            <w:pPr>
              <w:ind w:right="-35"/>
              <w:jc w:val="cente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6</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jc w:val="center"/>
              <w:rPr>
                <w:rFonts w:ascii="宋体" w:hAnsi="宋体"/>
                <w:color w:val="000000"/>
                <w:szCs w:val="21"/>
              </w:rPr>
            </w:pPr>
          </w:p>
        </w:tc>
        <w:tc>
          <w:tcPr>
            <w:tcW w:w="1134" w:type="dxa"/>
            <w:vAlign w:val="center"/>
          </w:tcPr>
          <w:p w:rsidR="000E3484" w:rsidRDefault="000E3484">
            <w:pPr>
              <w:jc w:val="center"/>
              <w:rPr>
                <w:rFonts w:ascii="宋体" w:hAnsi="宋体"/>
                <w:color w:val="000000"/>
                <w:szCs w:val="21"/>
              </w:rPr>
            </w:pPr>
          </w:p>
        </w:tc>
        <w:tc>
          <w:tcPr>
            <w:tcW w:w="2658" w:type="dxa"/>
            <w:vAlign w:val="center"/>
          </w:tcPr>
          <w:p w:rsidR="000E3484" w:rsidRDefault="000E3484">
            <w:pPr>
              <w:ind w:right="-35"/>
              <w:jc w:val="cente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7</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jc w:val="center"/>
              <w:rPr>
                <w:rFonts w:ascii="宋体" w:hAnsi="宋体"/>
                <w:color w:val="000000"/>
                <w:szCs w:val="21"/>
              </w:rPr>
            </w:pPr>
          </w:p>
        </w:tc>
        <w:tc>
          <w:tcPr>
            <w:tcW w:w="1134" w:type="dxa"/>
            <w:vAlign w:val="center"/>
          </w:tcPr>
          <w:p w:rsidR="000E3484" w:rsidRDefault="000E3484">
            <w:pPr>
              <w:jc w:val="center"/>
              <w:rPr>
                <w:rFonts w:ascii="宋体" w:hAnsi="宋体"/>
                <w:color w:val="000000"/>
                <w:szCs w:val="21"/>
              </w:rPr>
            </w:pPr>
          </w:p>
        </w:tc>
        <w:tc>
          <w:tcPr>
            <w:tcW w:w="2658" w:type="dxa"/>
            <w:vAlign w:val="center"/>
          </w:tcPr>
          <w:p w:rsidR="000E3484" w:rsidRDefault="000E3484">
            <w:pP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8</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jc w:val="center"/>
              <w:rPr>
                <w:rFonts w:ascii="宋体" w:hAnsi="宋体"/>
                <w:color w:val="000000"/>
                <w:szCs w:val="21"/>
              </w:rPr>
            </w:pPr>
          </w:p>
        </w:tc>
        <w:tc>
          <w:tcPr>
            <w:tcW w:w="1134" w:type="dxa"/>
            <w:vAlign w:val="center"/>
          </w:tcPr>
          <w:p w:rsidR="000E3484" w:rsidRDefault="000E3484">
            <w:pPr>
              <w:jc w:val="center"/>
              <w:rPr>
                <w:rFonts w:ascii="宋体" w:hAnsi="宋体"/>
                <w:color w:val="000000"/>
                <w:szCs w:val="21"/>
              </w:rPr>
            </w:pPr>
          </w:p>
        </w:tc>
        <w:tc>
          <w:tcPr>
            <w:tcW w:w="2658" w:type="dxa"/>
            <w:vAlign w:val="center"/>
          </w:tcPr>
          <w:p w:rsidR="000E3484" w:rsidRDefault="000E3484">
            <w:pPr>
              <w:jc w:val="cente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9</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jc w:val="center"/>
              <w:rPr>
                <w:rFonts w:ascii="宋体" w:hAnsi="宋体"/>
                <w:color w:val="000000"/>
                <w:szCs w:val="21"/>
              </w:rPr>
            </w:pPr>
          </w:p>
        </w:tc>
        <w:tc>
          <w:tcPr>
            <w:tcW w:w="1134" w:type="dxa"/>
            <w:vAlign w:val="center"/>
          </w:tcPr>
          <w:p w:rsidR="000E3484" w:rsidRDefault="000E3484">
            <w:pPr>
              <w:jc w:val="center"/>
              <w:rPr>
                <w:rFonts w:ascii="宋体" w:hAnsi="宋体"/>
                <w:color w:val="000000"/>
                <w:szCs w:val="21"/>
              </w:rPr>
            </w:pPr>
          </w:p>
        </w:tc>
        <w:tc>
          <w:tcPr>
            <w:tcW w:w="2658" w:type="dxa"/>
            <w:vAlign w:val="center"/>
          </w:tcPr>
          <w:p w:rsidR="000E3484" w:rsidRDefault="000E3484">
            <w:pPr>
              <w:jc w:val="cente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10</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jc w:val="center"/>
              <w:rPr>
                <w:rFonts w:ascii="宋体" w:hAnsi="宋体"/>
                <w:color w:val="000000"/>
                <w:szCs w:val="21"/>
              </w:rPr>
            </w:pPr>
          </w:p>
        </w:tc>
        <w:tc>
          <w:tcPr>
            <w:tcW w:w="1134" w:type="dxa"/>
            <w:vAlign w:val="center"/>
          </w:tcPr>
          <w:p w:rsidR="000E3484" w:rsidRDefault="000E3484">
            <w:pPr>
              <w:jc w:val="center"/>
              <w:rPr>
                <w:rFonts w:ascii="宋体" w:hAnsi="宋体"/>
                <w:color w:val="000000"/>
                <w:szCs w:val="21"/>
              </w:rPr>
            </w:pPr>
          </w:p>
        </w:tc>
        <w:tc>
          <w:tcPr>
            <w:tcW w:w="2658" w:type="dxa"/>
            <w:vAlign w:val="center"/>
          </w:tcPr>
          <w:p w:rsidR="000E3484" w:rsidRDefault="000E3484">
            <w:pPr>
              <w:jc w:val="cente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11</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jc w:val="center"/>
              <w:rPr>
                <w:rFonts w:ascii="宋体" w:hAnsi="宋体"/>
                <w:color w:val="000000"/>
                <w:szCs w:val="21"/>
              </w:rPr>
            </w:pPr>
          </w:p>
        </w:tc>
        <w:tc>
          <w:tcPr>
            <w:tcW w:w="1134" w:type="dxa"/>
            <w:vAlign w:val="center"/>
          </w:tcPr>
          <w:p w:rsidR="000E3484" w:rsidRDefault="000E3484">
            <w:pPr>
              <w:jc w:val="center"/>
              <w:rPr>
                <w:rFonts w:ascii="宋体" w:hAnsi="宋体"/>
                <w:color w:val="000000"/>
                <w:szCs w:val="21"/>
              </w:rPr>
            </w:pPr>
          </w:p>
        </w:tc>
        <w:tc>
          <w:tcPr>
            <w:tcW w:w="2658" w:type="dxa"/>
            <w:vAlign w:val="center"/>
          </w:tcPr>
          <w:p w:rsidR="000E3484" w:rsidRDefault="000E3484">
            <w:pPr>
              <w:jc w:val="cente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12</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jc w:val="center"/>
              <w:rPr>
                <w:rFonts w:ascii="宋体" w:hAnsi="宋体"/>
                <w:color w:val="000000"/>
                <w:szCs w:val="21"/>
                <w:lang w:val="en-GB"/>
              </w:rPr>
            </w:pPr>
          </w:p>
        </w:tc>
        <w:tc>
          <w:tcPr>
            <w:tcW w:w="1134" w:type="dxa"/>
            <w:vAlign w:val="center"/>
          </w:tcPr>
          <w:p w:rsidR="000E3484" w:rsidRDefault="000E3484">
            <w:pPr>
              <w:jc w:val="center"/>
              <w:rPr>
                <w:rFonts w:ascii="宋体" w:hAnsi="宋体"/>
                <w:color w:val="000000"/>
                <w:szCs w:val="21"/>
                <w:lang w:val="en-GB"/>
              </w:rPr>
            </w:pPr>
          </w:p>
        </w:tc>
        <w:tc>
          <w:tcPr>
            <w:tcW w:w="2658" w:type="dxa"/>
            <w:vAlign w:val="center"/>
          </w:tcPr>
          <w:p w:rsidR="000E3484" w:rsidRDefault="000E3484">
            <w:pPr>
              <w:jc w:val="cente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13</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jc w:val="center"/>
              <w:rPr>
                <w:rFonts w:ascii="宋体" w:hAnsi="宋体"/>
                <w:color w:val="000000"/>
                <w:szCs w:val="21"/>
              </w:rPr>
            </w:pPr>
          </w:p>
        </w:tc>
        <w:tc>
          <w:tcPr>
            <w:tcW w:w="1134" w:type="dxa"/>
            <w:vAlign w:val="center"/>
          </w:tcPr>
          <w:p w:rsidR="000E3484" w:rsidRDefault="000E3484">
            <w:pPr>
              <w:jc w:val="center"/>
              <w:rPr>
                <w:rFonts w:ascii="宋体" w:hAnsi="宋体"/>
                <w:color w:val="000000"/>
                <w:szCs w:val="21"/>
              </w:rPr>
            </w:pPr>
          </w:p>
        </w:tc>
        <w:tc>
          <w:tcPr>
            <w:tcW w:w="2658" w:type="dxa"/>
            <w:vAlign w:val="center"/>
          </w:tcPr>
          <w:p w:rsidR="000E3484" w:rsidRDefault="000E3484">
            <w:pP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14</w:t>
            </w:r>
          </w:p>
        </w:tc>
        <w:tc>
          <w:tcPr>
            <w:tcW w:w="2154" w:type="dxa"/>
            <w:vAlign w:val="center"/>
          </w:tcPr>
          <w:p w:rsidR="000E3484" w:rsidRDefault="000E3484">
            <w:pPr>
              <w:rPr>
                <w:rFonts w:ascii="宋体" w:hAnsi="宋体"/>
                <w:color w:val="000000"/>
                <w:szCs w:val="21"/>
              </w:rPr>
            </w:pPr>
          </w:p>
        </w:tc>
        <w:tc>
          <w:tcPr>
            <w:tcW w:w="2269" w:type="dxa"/>
            <w:vAlign w:val="center"/>
          </w:tcPr>
          <w:p w:rsidR="000E3484" w:rsidRDefault="000E3484">
            <w:pPr>
              <w:jc w:val="center"/>
              <w:rPr>
                <w:rFonts w:ascii="宋体" w:hAnsi="宋体"/>
                <w:color w:val="000000"/>
                <w:szCs w:val="21"/>
              </w:rPr>
            </w:pPr>
          </w:p>
        </w:tc>
        <w:tc>
          <w:tcPr>
            <w:tcW w:w="1134" w:type="dxa"/>
            <w:vAlign w:val="center"/>
          </w:tcPr>
          <w:p w:rsidR="000E3484" w:rsidRDefault="000E3484">
            <w:pPr>
              <w:jc w:val="center"/>
              <w:rPr>
                <w:rFonts w:ascii="宋体" w:hAnsi="宋体"/>
                <w:color w:val="000000"/>
                <w:szCs w:val="21"/>
              </w:rPr>
            </w:pPr>
          </w:p>
        </w:tc>
        <w:tc>
          <w:tcPr>
            <w:tcW w:w="2658" w:type="dxa"/>
            <w:vAlign w:val="center"/>
          </w:tcPr>
          <w:p w:rsidR="000E3484" w:rsidRDefault="000E3484">
            <w:pPr>
              <w:rPr>
                <w:rFonts w:ascii="宋体" w:hAnsi="宋体"/>
                <w:color w:val="000000"/>
                <w:szCs w:val="21"/>
              </w:rPr>
            </w:pPr>
          </w:p>
        </w:tc>
      </w:tr>
      <w:tr w:rsidR="000E3484">
        <w:trPr>
          <w:trHeight w:val="397"/>
          <w:jc w:val="center"/>
        </w:trPr>
        <w:tc>
          <w:tcPr>
            <w:tcW w:w="788" w:type="dxa"/>
            <w:vAlign w:val="center"/>
          </w:tcPr>
          <w:p w:rsidR="000E3484" w:rsidRDefault="00B822F6">
            <w:pPr>
              <w:jc w:val="center"/>
              <w:rPr>
                <w:rFonts w:ascii="宋体" w:hAnsi="宋体"/>
                <w:color w:val="000000"/>
                <w:szCs w:val="21"/>
              </w:rPr>
            </w:pPr>
            <w:r>
              <w:rPr>
                <w:rFonts w:ascii="宋体" w:hAnsi="宋体" w:hint="eastAsia"/>
                <w:color w:val="000000"/>
                <w:szCs w:val="21"/>
              </w:rPr>
              <w:t>15</w:t>
            </w:r>
          </w:p>
        </w:tc>
        <w:tc>
          <w:tcPr>
            <w:tcW w:w="2154" w:type="dxa"/>
            <w:vAlign w:val="center"/>
          </w:tcPr>
          <w:p w:rsidR="000E3484" w:rsidRDefault="000E3484">
            <w:pPr>
              <w:pStyle w:val="af2"/>
              <w:rPr>
                <w:rFonts w:ascii="宋体" w:hAnsi="宋体"/>
                <w:color w:val="000000"/>
                <w:szCs w:val="21"/>
              </w:rPr>
            </w:pPr>
          </w:p>
        </w:tc>
        <w:tc>
          <w:tcPr>
            <w:tcW w:w="2269" w:type="dxa"/>
            <w:vAlign w:val="center"/>
          </w:tcPr>
          <w:p w:rsidR="000E3484" w:rsidRDefault="000E3484">
            <w:pPr>
              <w:pStyle w:val="51"/>
              <w:rPr>
                <w:rFonts w:ascii="宋体" w:hAnsi="宋体"/>
                <w:sz w:val="21"/>
              </w:rPr>
            </w:pPr>
          </w:p>
        </w:tc>
        <w:tc>
          <w:tcPr>
            <w:tcW w:w="1134" w:type="dxa"/>
            <w:vAlign w:val="center"/>
          </w:tcPr>
          <w:p w:rsidR="000E3484" w:rsidRDefault="000E3484">
            <w:pPr>
              <w:pStyle w:val="51"/>
              <w:rPr>
                <w:rFonts w:ascii="宋体" w:hAnsi="宋体"/>
                <w:sz w:val="21"/>
              </w:rPr>
            </w:pPr>
          </w:p>
        </w:tc>
        <w:tc>
          <w:tcPr>
            <w:tcW w:w="2658" w:type="dxa"/>
            <w:vAlign w:val="center"/>
          </w:tcPr>
          <w:p w:rsidR="000E3484" w:rsidRDefault="000E3484">
            <w:pPr>
              <w:pStyle w:val="51"/>
              <w:rPr>
                <w:rFonts w:ascii="宋体" w:hAnsi="宋体"/>
                <w:sz w:val="21"/>
              </w:rPr>
            </w:pPr>
          </w:p>
        </w:tc>
      </w:tr>
    </w:tbl>
    <w:p w:rsidR="000E3484" w:rsidRDefault="00B822F6">
      <w:pPr>
        <w:spacing w:line="360" w:lineRule="auto"/>
        <w:rPr>
          <w:rFonts w:ascii="宋体" w:hAnsi="宋体"/>
          <w:color w:val="000000"/>
          <w:szCs w:val="21"/>
          <w:lang w:val="en-GB"/>
        </w:rPr>
      </w:pPr>
      <w:r>
        <w:rPr>
          <w:rFonts w:ascii="宋体" w:hAnsi="宋体" w:hint="eastAsia"/>
          <w:color w:val="000000"/>
          <w:szCs w:val="21"/>
          <w:lang w:val="en-GB"/>
        </w:rPr>
        <w:t>注：请在“偏离说明”栏内扼要说明偏离情况，如无偏离则不需列明。</w:t>
      </w:r>
    </w:p>
    <w:p w:rsidR="000E3484" w:rsidRDefault="000E3484">
      <w:pPr>
        <w:adjustRightInd w:val="0"/>
        <w:snapToGrid w:val="0"/>
        <w:spacing w:line="360" w:lineRule="auto"/>
        <w:rPr>
          <w:rFonts w:ascii="宋体" w:hAnsi="宋体"/>
          <w:color w:val="000000"/>
          <w:szCs w:val="21"/>
        </w:rPr>
      </w:pPr>
    </w:p>
    <w:p w:rsidR="000E3484" w:rsidRDefault="000E3484">
      <w:pPr>
        <w:adjustRightInd w:val="0"/>
        <w:snapToGrid w:val="0"/>
        <w:spacing w:line="360" w:lineRule="auto"/>
        <w:rPr>
          <w:rFonts w:ascii="宋体" w:hAnsi="宋体"/>
          <w:color w:val="000000"/>
          <w:szCs w:val="21"/>
        </w:rPr>
      </w:pPr>
    </w:p>
    <w:p w:rsidR="000E3484" w:rsidRDefault="000E3484">
      <w:pPr>
        <w:adjustRightInd w:val="0"/>
        <w:snapToGrid w:val="0"/>
        <w:spacing w:line="360" w:lineRule="auto"/>
        <w:rPr>
          <w:rFonts w:ascii="宋体" w:hAnsi="宋体"/>
          <w:color w:val="000000"/>
          <w:szCs w:val="21"/>
        </w:rPr>
      </w:pPr>
    </w:p>
    <w:p w:rsidR="000E3484" w:rsidRDefault="00B822F6">
      <w:pPr>
        <w:adjustRightInd w:val="0"/>
        <w:snapToGrid w:val="0"/>
        <w:spacing w:line="360" w:lineRule="auto"/>
        <w:rPr>
          <w:rFonts w:ascii="宋体" w:hAnsi="宋体"/>
          <w:color w:val="000000"/>
          <w:szCs w:val="21"/>
        </w:rPr>
      </w:pPr>
      <w:r>
        <w:rPr>
          <w:rFonts w:ascii="宋体" w:hAnsi="宋体" w:hint="eastAsia"/>
          <w:color w:val="000000"/>
          <w:szCs w:val="21"/>
        </w:rPr>
        <w:t>供应商名称（盖章）：</w:t>
      </w:r>
    </w:p>
    <w:p w:rsidR="000E3484" w:rsidRDefault="00B822F6">
      <w:pPr>
        <w:adjustRightInd w:val="0"/>
        <w:snapToGrid w:val="0"/>
        <w:spacing w:line="360" w:lineRule="auto"/>
        <w:rPr>
          <w:rFonts w:ascii="宋体" w:hAnsi="宋体"/>
          <w:color w:val="000000"/>
          <w:szCs w:val="21"/>
        </w:rPr>
      </w:pPr>
      <w:r>
        <w:rPr>
          <w:rFonts w:ascii="宋体" w:hAnsi="宋体" w:hint="eastAsia"/>
          <w:color w:val="000000"/>
          <w:szCs w:val="21"/>
        </w:rPr>
        <w:t>日期：年</w:t>
      </w:r>
      <w:r>
        <w:rPr>
          <w:rFonts w:ascii="宋体" w:hAnsi="宋体" w:hint="eastAsia"/>
          <w:color w:val="000000"/>
          <w:szCs w:val="21"/>
        </w:rPr>
        <w:t xml:space="preserve"> </w:t>
      </w:r>
      <w:r>
        <w:rPr>
          <w:rFonts w:ascii="宋体" w:hAnsi="宋体" w:hint="eastAsia"/>
          <w:color w:val="000000"/>
          <w:szCs w:val="21"/>
        </w:rPr>
        <w:t>月</w:t>
      </w:r>
      <w:r>
        <w:rPr>
          <w:rFonts w:ascii="宋体" w:hAnsi="宋体" w:hint="eastAsia"/>
          <w:color w:val="000000"/>
          <w:szCs w:val="21"/>
        </w:rPr>
        <w:t xml:space="preserve"> </w:t>
      </w:r>
      <w:r>
        <w:rPr>
          <w:rFonts w:ascii="宋体" w:hAnsi="宋体" w:hint="eastAsia"/>
          <w:color w:val="000000"/>
          <w:szCs w:val="21"/>
        </w:rPr>
        <w:t>日</w:t>
      </w:r>
    </w:p>
    <w:p w:rsidR="000E3484" w:rsidRDefault="000E3484">
      <w:pPr>
        <w:tabs>
          <w:tab w:val="left" w:pos="540"/>
        </w:tabs>
        <w:spacing w:line="360" w:lineRule="auto"/>
        <w:rPr>
          <w:rFonts w:ascii="宋体" w:hAnsi="宋体"/>
          <w:b/>
          <w:color w:val="000000"/>
          <w:szCs w:val="21"/>
        </w:rPr>
      </w:pPr>
    </w:p>
    <w:p w:rsidR="000E3484" w:rsidRDefault="00B822F6">
      <w:pPr>
        <w:pStyle w:val="2"/>
        <w:keepLines w:val="0"/>
        <w:numPr>
          <w:ilvl w:val="0"/>
          <w:numId w:val="15"/>
        </w:numPr>
        <w:tabs>
          <w:tab w:val="left" w:pos="851"/>
        </w:tabs>
        <w:spacing w:before="0" w:after="0" w:line="360" w:lineRule="auto"/>
        <w:ind w:left="851" w:hanging="851"/>
        <w:rPr>
          <w:rFonts w:ascii="宋体" w:eastAsia="宋体" w:hAnsi="宋体"/>
          <w:sz w:val="21"/>
          <w:szCs w:val="21"/>
        </w:rPr>
      </w:pPr>
      <w:r>
        <w:rPr>
          <w:rFonts w:ascii="宋体" w:eastAsia="宋体" w:hAnsi="宋体"/>
          <w:color w:val="000000"/>
          <w:sz w:val="21"/>
          <w:szCs w:val="21"/>
        </w:rPr>
        <w:br w:type="page"/>
      </w:r>
      <w:bookmarkStart w:id="61" w:name="_Toc146758794"/>
    </w:p>
    <w:p w:rsidR="000E3484" w:rsidRDefault="00B822F6">
      <w:pPr>
        <w:pStyle w:val="2"/>
        <w:keepLines w:val="0"/>
        <w:tabs>
          <w:tab w:val="left" w:pos="851"/>
        </w:tabs>
        <w:spacing w:before="0" w:after="0" w:line="360" w:lineRule="auto"/>
        <w:rPr>
          <w:rFonts w:ascii="宋体" w:eastAsia="宋体" w:hAnsi="宋体"/>
          <w:sz w:val="21"/>
          <w:szCs w:val="21"/>
        </w:rPr>
      </w:pPr>
      <w:bookmarkStart w:id="62" w:name="_Toc163811988"/>
      <w:r>
        <w:rPr>
          <w:rFonts w:ascii="宋体" w:eastAsia="宋体" w:hAnsi="宋体" w:hint="eastAsia"/>
          <w:sz w:val="21"/>
          <w:szCs w:val="21"/>
        </w:rPr>
        <w:lastRenderedPageBreak/>
        <w:t xml:space="preserve">7.      </w:t>
      </w:r>
      <w:r>
        <w:rPr>
          <w:rFonts w:ascii="宋体" w:eastAsia="宋体" w:hAnsi="宋体" w:hint="eastAsia"/>
          <w:sz w:val="21"/>
          <w:szCs w:val="21"/>
        </w:rPr>
        <w:t>实施计划</w:t>
      </w:r>
      <w:bookmarkEnd w:id="61"/>
      <w:bookmarkEnd w:id="62"/>
    </w:p>
    <w:p w:rsidR="000E3484" w:rsidRDefault="00B822F6">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7.1</w:t>
      </w:r>
      <w:r>
        <w:rPr>
          <w:rFonts w:ascii="宋体" w:eastAsia="宋体" w:hAnsi="宋体" w:hint="eastAsia"/>
          <w:sz w:val="21"/>
          <w:szCs w:val="21"/>
        </w:rPr>
        <w:tab/>
      </w:r>
      <w:r>
        <w:rPr>
          <w:rFonts w:ascii="宋体" w:eastAsia="宋体" w:hAnsi="宋体" w:hint="eastAsia"/>
          <w:sz w:val="21"/>
          <w:szCs w:val="21"/>
        </w:rPr>
        <w:t>服务方案</w:t>
      </w:r>
    </w:p>
    <w:p w:rsidR="000E3484" w:rsidRDefault="00B822F6">
      <w:pPr>
        <w:spacing w:line="360" w:lineRule="auto"/>
        <w:ind w:leftChars="405" w:left="850"/>
        <w:rPr>
          <w:rFonts w:ascii="宋体" w:hAnsi="宋体"/>
          <w:szCs w:val="21"/>
        </w:rPr>
      </w:pPr>
      <w:r>
        <w:rPr>
          <w:rFonts w:ascii="宋体" w:hAnsi="宋体" w:hint="eastAsia"/>
          <w:szCs w:val="21"/>
        </w:rPr>
        <w:t>报价供应商应按采购文件要求的内容和顺序，对完成整个项目提出相应的实施方案。对含糊不清或欠具体明确之处，评审小组可视为报价供应商履约能力不足或响应不全。</w:t>
      </w:r>
    </w:p>
    <w:p w:rsidR="000E3484" w:rsidRDefault="00B822F6">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0E3484" w:rsidRDefault="00B822F6">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0E3484" w:rsidRDefault="00B822F6">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0E3484" w:rsidRDefault="00B822F6">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0E3484" w:rsidRDefault="00B822F6">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0E3484" w:rsidRDefault="00B822F6">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0E3484" w:rsidRDefault="00B822F6">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r>
      <w:r>
        <w:rPr>
          <w:rFonts w:ascii="宋体" w:hAnsi="宋体" w:hint="eastAsia"/>
          <w:szCs w:val="21"/>
          <w:lang w:val="en-GB"/>
        </w:rPr>
        <w:t>响应供应商</w:t>
      </w:r>
      <w:r>
        <w:rPr>
          <w:rFonts w:ascii="宋体" w:hAnsi="宋体" w:hint="eastAsia"/>
          <w:szCs w:val="21"/>
        </w:rPr>
        <w:t>认为必要说明的其它内容。</w:t>
      </w:r>
    </w:p>
    <w:p w:rsidR="000E3484" w:rsidRDefault="000E3484">
      <w:pPr>
        <w:tabs>
          <w:tab w:val="left" w:pos="1322"/>
        </w:tabs>
        <w:spacing w:line="360" w:lineRule="auto"/>
        <w:rPr>
          <w:rFonts w:ascii="宋体" w:hAnsi="宋体"/>
          <w:szCs w:val="21"/>
        </w:rPr>
      </w:pPr>
    </w:p>
    <w:p w:rsidR="000E3484" w:rsidRDefault="000E3484">
      <w:pPr>
        <w:tabs>
          <w:tab w:val="left" w:pos="1322"/>
        </w:tabs>
        <w:spacing w:line="360" w:lineRule="auto"/>
        <w:rPr>
          <w:rFonts w:ascii="宋体" w:hAnsi="宋体"/>
          <w:szCs w:val="21"/>
        </w:rPr>
      </w:pPr>
    </w:p>
    <w:p w:rsidR="000E3484" w:rsidRDefault="000E3484">
      <w:pPr>
        <w:tabs>
          <w:tab w:val="left" w:pos="1322"/>
        </w:tabs>
        <w:spacing w:line="360" w:lineRule="auto"/>
        <w:rPr>
          <w:rFonts w:ascii="宋体" w:hAnsi="宋体"/>
          <w:b/>
          <w:szCs w:val="21"/>
        </w:rPr>
      </w:pPr>
    </w:p>
    <w:p w:rsidR="000E3484" w:rsidRDefault="000E3484">
      <w:pPr>
        <w:tabs>
          <w:tab w:val="left" w:pos="1322"/>
        </w:tabs>
        <w:spacing w:line="360" w:lineRule="auto"/>
        <w:rPr>
          <w:rFonts w:ascii="宋体" w:hAnsi="宋体"/>
          <w:b/>
          <w:szCs w:val="21"/>
        </w:rPr>
      </w:pPr>
    </w:p>
    <w:p w:rsidR="000E3484" w:rsidRDefault="00B822F6">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7.2</w:t>
      </w:r>
      <w:r>
        <w:rPr>
          <w:rFonts w:ascii="宋体" w:eastAsia="宋体" w:hAnsi="宋体" w:hint="eastAsia"/>
          <w:sz w:val="21"/>
          <w:szCs w:val="21"/>
        </w:rPr>
        <w:tab/>
      </w:r>
      <w:r>
        <w:rPr>
          <w:rFonts w:ascii="宋体" w:eastAsia="宋体" w:hAnsi="宋体" w:hint="eastAsia"/>
          <w:sz w:val="21"/>
          <w:szCs w:val="21"/>
        </w:rPr>
        <w:t>项目人员安排</w:t>
      </w:r>
    </w:p>
    <w:p w:rsidR="000E3484" w:rsidRDefault="00B822F6">
      <w:pPr>
        <w:adjustRightInd w:val="0"/>
        <w:snapToGrid w:val="0"/>
        <w:spacing w:line="360" w:lineRule="auto"/>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2"/>
        <w:gridCol w:w="1300"/>
        <w:gridCol w:w="870"/>
        <w:gridCol w:w="2710"/>
        <w:gridCol w:w="697"/>
        <w:gridCol w:w="697"/>
        <w:gridCol w:w="1567"/>
      </w:tblGrid>
      <w:tr w:rsidR="000E3484">
        <w:trPr>
          <w:trHeight w:hRule="exac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szCs w:val="21"/>
              </w:rPr>
            </w:pPr>
            <w:r>
              <w:rPr>
                <w:rFonts w:ascii="宋体" w:hAnsi="宋体" w:hint="eastAsia"/>
                <w:b/>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szCs w:val="21"/>
              </w:rPr>
            </w:pPr>
            <w:r>
              <w:rPr>
                <w:rFonts w:ascii="宋体" w:hAnsi="宋体" w:hint="eastAsia"/>
                <w:b/>
                <w:szCs w:val="21"/>
              </w:rPr>
              <w:t>姓名</w:t>
            </w:r>
          </w:p>
        </w:tc>
        <w:tc>
          <w:tcPr>
            <w:tcW w:w="870"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szCs w:val="21"/>
              </w:rPr>
            </w:pPr>
            <w:r>
              <w:rPr>
                <w:rFonts w:ascii="宋体" w:hAnsi="宋体" w:hint="eastAsia"/>
                <w:b/>
                <w:szCs w:val="21"/>
              </w:rPr>
              <w:t>现职务</w:t>
            </w:r>
          </w:p>
        </w:tc>
        <w:tc>
          <w:tcPr>
            <w:tcW w:w="2710"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szCs w:val="21"/>
              </w:rPr>
            </w:pPr>
            <w:r>
              <w:rPr>
                <w:rFonts w:ascii="宋体" w:hAnsi="宋体" w:hint="eastAsia"/>
                <w:b/>
                <w:szCs w:val="21"/>
              </w:rPr>
              <w:t>曾主持</w:t>
            </w:r>
            <w:r>
              <w:rPr>
                <w:rFonts w:ascii="宋体" w:hAnsi="宋体" w:hint="eastAsia"/>
                <w:b/>
                <w:szCs w:val="21"/>
              </w:rPr>
              <w:t>/</w:t>
            </w:r>
            <w:r>
              <w:rPr>
                <w:rFonts w:ascii="宋体" w:hAnsi="宋体" w:hint="eastAsia"/>
                <w:b/>
                <w:szCs w:val="21"/>
              </w:rPr>
              <w:t>参与的</w:t>
            </w:r>
            <w:r>
              <w:rPr>
                <w:rFonts w:ascii="宋体" w:hAnsi="宋体" w:hint="eastAsia"/>
                <w:b/>
                <w:szCs w:val="21"/>
              </w:rPr>
              <w:br/>
            </w:r>
            <w:r>
              <w:rPr>
                <w:rFonts w:ascii="宋体" w:hAnsi="宋体" w:hint="eastAsia"/>
                <w:b/>
                <w:szCs w:val="21"/>
              </w:rPr>
              <w:t>同类项目经历</w:t>
            </w: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b/>
                <w:szCs w:val="21"/>
              </w:rPr>
            </w:pPr>
            <w:r>
              <w:rPr>
                <w:rFonts w:ascii="宋体" w:hAnsi="宋体" w:hint="eastAsia"/>
                <w:b/>
                <w:szCs w:val="21"/>
              </w:rPr>
              <w:t>职称</w:t>
            </w: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B822F6">
            <w:pPr>
              <w:ind w:firstLine="12"/>
              <w:jc w:val="center"/>
              <w:rPr>
                <w:rFonts w:ascii="宋体" w:hAnsi="宋体"/>
                <w:b/>
                <w:szCs w:val="21"/>
              </w:rPr>
            </w:pPr>
            <w:r>
              <w:rPr>
                <w:rFonts w:ascii="宋体" w:hAnsi="宋体" w:hint="eastAsia"/>
                <w:b/>
                <w:szCs w:val="21"/>
              </w:rPr>
              <w:t>专业工龄</w:t>
            </w:r>
          </w:p>
        </w:tc>
        <w:tc>
          <w:tcPr>
            <w:tcW w:w="1567" w:type="dxa"/>
            <w:tcBorders>
              <w:top w:val="single" w:sz="4" w:space="0" w:color="auto"/>
              <w:left w:val="single" w:sz="4" w:space="0" w:color="auto"/>
              <w:bottom w:val="single" w:sz="4" w:space="0" w:color="auto"/>
              <w:right w:val="single" w:sz="4" w:space="0" w:color="auto"/>
            </w:tcBorders>
            <w:vAlign w:val="center"/>
          </w:tcPr>
          <w:p w:rsidR="000E3484" w:rsidRDefault="00B822F6">
            <w:pPr>
              <w:ind w:firstLine="12"/>
              <w:jc w:val="center"/>
              <w:rPr>
                <w:rFonts w:ascii="宋体" w:hAnsi="宋体"/>
                <w:b/>
                <w:szCs w:val="21"/>
              </w:rPr>
            </w:pPr>
            <w:r>
              <w:rPr>
                <w:rFonts w:ascii="宋体" w:hAnsi="宋体" w:hint="eastAsia"/>
                <w:b/>
                <w:szCs w:val="21"/>
              </w:rPr>
              <w:t>联系电话</w:t>
            </w:r>
          </w:p>
        </w:tc>
      </w:tr>
      <w:tr w:rsidR="000E3484">
        <w:trPr>
          <w:trHeight w:hRule="exact" w:val="397"/>
          <w:jc w:val="center"/>
        </w:trPr>
        <w:tc>
          <w:tcPr>
            <w:tcW w:w="1162" w:type="dxa"/>
            <w:tcBorders>
              <w:top w:val="single" w:sz="4" w:space="0" w:color="auto"/>
              <w:left w:val="single" w:sz="4" w:space="0" w:color="auto"/>
              <w:bottom w:val="nil"/>
              <w:right w:val="single" w:sz="4" w:space="0" w:color="auto"/>
            </w:tcBorders>
            <w:vAlign w:val="center"/>
          </w:tcPr>
          <w:p w:rsidR="000E3484" w:rsidRDefault="00B822F6">
            <w:pPr>
              <w:rPr>
                <w:rFonts w:ascii="宋体" w:hAnsi="宋体"/>
                <w:szCs w:val="21"/>
              </w:rPr>
            </w:pPr>
            <w:r>
              <w:rPr>
                <w:rFonts w:ascii="宋体" w:hAnsi="宋体" w:hint="eastAsia"/>
                <w:szCs w:val="21"/>
              </w:rPr>
              <w:t>总负责人</w:t>
            </w:r>
          </w:p>
        </w:tc>
        <w:tc>
          <w:tcPr>
            <w:tcW w:w="1300" w:type="dxa"/>
            <w:tcBorders>
              <w:top w:val="single" w:sz="4" w:space="0" w:color="auto"/>
              <w:left w:val="single" w:sz="4" w:space="0" w:color="auto"/>
              <w:bottom w:val="nil"/>
              <w:right w:val="single" w:sz="4" w:space="0" w:color="auto"/>
            </w:tcBorders>
            <w:vAlign w:val="center"/>
          </w:tcPr>
          <w:p w:rsidR="000E3484" w:rsidRDefault="000E3484">
            <w:pPr>
              <w:jc w:val="center"/>
              <w:rPr>
                <w:rFonts w:ascii="宋体" w:hAnsi="宋体"/>
                <w:szCs w:val="21"/>
              </w:rPr>
            </w:pPr>
          </w:p>
        </w:tc>
        <w:tc>
          <w:tcPr>
            <w:tcW w:w="870" w:type="dxa"/>
            <w:tcBorders>
              <w:top w:val="single" w:sz="4" w:space="0" w:color="auto"/>
              <w:left w:val="single" w:sz="4" w:space="0" w:color="auto"/>
              <w:bottom w:val="nil"/>
              <w:right w:val="single" w:sz="4" w:space="0" w:color="auto"/>
            </w:tcBorders>
            <w:vAlign w:val="center"/>
          </w:tcPr>
          <w:p w:rsidR="000E3484" w:rsidRDefault="000E3484">
            <w:pPr>
              <w:jc w:val="center"/>
              <w:rPr>
                <w:rFonts w:ascii="宋体" w:hAnsi="宋体"/>
                <w:szCs w:val="21"/>
              </w:rPr>
            </w:pPr>
          </w:p>
        </w:tc>
        <w:tc>
          <w:tcPr>
            <w:tcW w:w="2710" w:type="dxa"/>
            <w:tcBorders>
              <w:top w:val="single" w:sz="4" w:space="0" w:color="auto"/>
              <w:left w:val="single" w:sz="4" w:space="0" w:color="auto"/>
              <w:bottom w:val="nil"/>
              <w:right w:val="single" w:sz="4" w:space="0" w:color="auto"/>
            </w:tcBorders>
            <w:vAlign w:val="center"/>
          </w:tcPr>
          <w:p w:rsidR="000E3484" w:rsidRDefault="000E3484">
            <w:pPr>
              <w:pStyle w:val="aff0"/>
              <w:keepNext w:val="0"/>
              <w:adjustRightInd/>
              <w:spacing w:before="0" w:after="0" w:line="240" w:lineRule="auto"/>
              <w:rPr>
                <w:rFonts w:ascii="宋体" w:hAnsi="宋体"/>
                <w:spacing w:val="0"/>
                <w:kern w:val="2"/>
                <w:sz w:val="21"/>
                <w:szCs w:val="21"/>
              </w:rPr>
            </w:pPr>
          </w:p>
        </w:tc>
        <w:tc>
          <w:tcPr>
            <w:tcW w:w="697" w:type="dxa"/>
            <w:tcBorders>
              <w:top w:val="single" w:sz="4" w:space="0" w:color="auto"/>
              <w:left w:val="single" w:sz="4" w:space="0" w:color="auto"/>
              <w:bottom w:val="nil"/>
              <w:right w:val="single" w:sz="4" w:space="0" w:color="auto"/>
            </w:tcBorders>
            <w:vAlign w:val="center"/>
          </w:tcPr>
          <w:p w:rsidR="000E3484" w:rsidRDefault="000E3484">
            <w:pPr>
              <w:jc w:val="center"/>
              <w:rPr>
                <w:rFonts w:ascii="宋体" w:hAnsi="宋体"/>
                <w:szCs w:val="21"/>
              </w:rPr>
            </w:pPr>
          </w:p>
        </w:tc>
        <w:tc>
          <w:tcPr>
            <w:tcW w:w="697" w:type="dxa"/>
            <w:tcBorders>
              <w:top w:val="single" w:sz="4" w:space="0" w:color="auto"/>
              <w:left w:val="single" w:sz="4" w:space="0" w:color="auto"/>
              <w:bottom w:val="nil"/>
              <w:right w:val="single" w:sz="4" w:space="0" w:color="auto"/>
            </w:tcBorders>
            <w:vAlign w:val="center"/>
          </w:tcPr>
          <w:p w:rsidR="000E3484" w:rsidRDefault="000E3484">
            <w:pPr>
              <w:ind w:firstLine="12"/>
              <w:jc w:val="center"/>
              <w:rPr>
                <w:rFonts w:ascii="宋体" w:hAnsi="宋体"/>
                <w:szCs w:val="21"/>
              </w:rPr>
            </w:pPr>
          </w:p>
        </w:tc>
        <w:tc>
          <w:tcPr>
            <w:tcW w:w="1567" w:type="dxa"/>
            <w:tcBorders>
              <w:top w:val="single" w:sz="4" w:space="0" w:color="auto"/>
              <w:left w:val="single" w:sz="4" w:space="0" w:color="auto"/>
              <w:bottom w:val="nil"/>
              <w:right w:val="single" w:sz="4" w:space="0" w:color="auto"/>
            </w:tcBorders>
            <w:vAlign w:val="center"/>
          </w:tcPr>
          <w:p w:rsidR="000E3484" w:rsidRDefault="000E3484">
            <w:pPr>
              <w:ind w:firstLine="12"/>
              <w:jc w:val="center"/>
              <w:rPr>
                <w:rFonts w:ascii="宋体" w:hAnsi="宋体"/>
                <w:szCs w:val="21"/>
              </w:rPr>
            </w:pPr>
          </w:p>
        </w:tc>
      </w:tr>
      <w:tr w:rsidR="000E3484">
        <w:trPr>
          <w:trHeight w:hRule="exac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0E3484" w:rsidRDefault="00B822F6">
            <w:pPr>
              <w:rPr>
                <w:rFonts w:ascii="宋体" w:hAnsi="宋体"/>
                <w:szCs w:val="21"/>
              </w:rPr>
            </w:pPr>
            <w:r>
              <w:rPr>
                <w:rFonts w:ascii="宋体" w:hAnsi="宋体" w:hint="eastAsia"/>
                <w:szCs w:val="21"/>
              </w:rPr>
              <w:t>其他主要技术人员</w:t>
            </w:r>
          </w:p>
        </w:tc>
        <w:tc>
          <w:tcPr>
            <w:tcW w:w="130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r>
      <w:tr w:rsidR="000E348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0E3484" w:rsidRDefault="000E3484">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r>
      <w:tr w:rsidR="000E348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0E3484" w:rsidRDefault="000E3484">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r>
      <w:tr w:rsidR="000E348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0E3484" w:rsidRDefault="000E3484">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r>
      <w:tr w:rsidR="000E3484">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0E3484" w:rsidRDefault="000E3484">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0E3484" w:rsidRDefault="00B822F6">
            <w:pPr>
              <w:jc w:val="center"/>
              <w:rPr>
                <w:rFonts w:ascii="宋体" w:hAnsi="宋体"/>
                <w:szCs w:val="21"/>
              </w:rPr>
            </w:pPr>
            <w:r>
              <w:rPr>
                <w:rFonts w:ascii="宋体" w:hAnsi="宋体" w:hint="eastAsia"/>
                <w:szCs w:val="21"/>
              </w:rPr>
              <w:t>…</w:t>
            </w:r>
          </w:p>
        </w:tc>
        <w:tc>
          <w:tcPr>
            <w:tcW w:w="87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0E3484" w:rsidRDefault="000E3484">
            <w:pPr>
              <w:jc w:val="center"/>
              <w:rPr>
                <w:rFonts w:ascii="宋体" w:hAnsi="宋体"/>
                <w:szCs w:val="21"/>
              </w:rPr>
            </w:pPr>
          </w:p>
        </w:tc>
      </w:tr>
    </w:tbl>
    <w:p w:rsidR="000E3484" w:rsidRDefault="00B822F6">
      <w:pPr>
        <w:spacing w:line="360" w:lineRule="auto"/>
        <w:rPr>
          <w:rFonts w:ascii="宋体" w:hAnsi="宋体"/>
          <w:szCs w:val="21"/>
          <w:lang w:val="en-GB"/>
        </w:rPr>
      </w:pPr>
      <w:r>
        <w:rPr>
          <w:rFonts w:ascii="宋体" w:hAnsi="宋体" w:hint="eastAsia"/>
          <w:szCs w:val="21"/>
          <w:lang w:val="en-GB"/>
        </w:rPr>
        <w:t>注：根据评审表的要求提交相应资料。</w:t>
      </w:r>
    </w:p>
    <w:p w:rsidR="000E3484" w:rsidRDefault="000E3484">
      <w:pPr>
        <w:adjustRightInd w:val="0"/>
        <w:snapToGrid w:val="0"/>
        <w:spacing w:line="360" w:lineRule="auto"/>
        <w:rPr>
          <w:rFonts w:ascii="宋体" w:hAnsi="宋体"/>
          <w:szCs w:val="21"/>
        </w:rPr>
      </w:pPr>
    </w:p>
    <w:p w:rsidR="000E3484" w:rsidRDefault="00B822F6">
      <w:pPr>
        <w:adjustRightInd w:val="0"/>
        <w:snapToGrid w:val="0"/>
        <w:spacing w:line="360" w:lineRule="auto"/>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0E3484" w:rsidRDefault="00B822F6">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0E3484" w:rsidRDefault="00B822F6">
      <w:pPr>
        <w:adjustRightInd w:val="0"/>
        <w:snapToGrid w:val="0"/>
        <w:spacing w:line="360" w:lineRule="auto"/>
        <w:rPr>
          <w:rFonts w:ascii="宋体" w:hAnsi="宋体"/>
          <w:szCs w:val="21"/>
          <w:lang w:val="en-GB"/>
        </w:rPr>
      </w:pPr>
      <w:r>
        <w:rPr>
          <w:rFonts w:ascii="宋体" w:hAnsi="宋体" w:hint="eastAsia"/>
          <w:szCs w:val="21"/>
        </w:rPr>
        <w:br w:type="page"/>
      </w:r>
    </w:p>
    <w:p w:rsidR="000E3484" w:rsidRDefault="00B822F6">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7.3</w:t>
      </w:r>
      <w:r>
        <w:rPr>
          <w:rFonts w:ascii="宋体" w:eastAsia="宋体" w:hAnsi="宋体" w:hint="eastAsia"/>
          <w:sz w:val="21"/>
          <w:szCs w:val="21"/>
        </w:rPr>
        <w:tab/>
      </w:r>
      <w:r>
        <w:rPr>
          <w:rFonts w:ascii="宋体" w:eastAsia="宋体" w:hAnsi="宋体" w:hint="eastAsia"/>
          <w:sz w:val="21"/>
          <w:szCs w:val="21"/>
        </w:rPr>
        <w:t>履约进度计划表</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2618"/>
        <w:gridCol w:w="3119"/>
        <w:gridCol w:w="2510"/>
      </w:tblGrid>
      <w:tr w:rsidR="000E348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rPr>
                <w:rFonts w:ascii="宋体" w:hAnsi="宋体"/>
                <w:b/>
                <w:szCs w:val="21"/>
              </w:rPr>
            </w:pPr>
            <w:r>
              <w:rPr>
                <w:rFonts w:ascii="宋体" w:hAnsi="宋体" w:hint="eastAsia"/>
                <w:b/>
                <w:szCs w:val="21"/>
              </w:rPr>
              <w:t>序号</w:t>
            </w:r>
          </w:p>
        </w:tc>
        <w:tc>
          <w:tcPr>
            <w:tcW w:w="2618"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jc w:val="center"/>
              <w:rPr>
                <w:rFonts w:ascii="宋体" w:hAnsi="宋体"/>
                <w:b/>
                <w:szCs w:val="21"/>
              </w:rPr>
            </w:pPr>
            <w:r>
              <w:rPr>
                <w:rFonts w:ascii="宋体" w:hAnsi="宋体" w:hint="eastAsia"/>
                <w:b/>
                <w:szCs w:val="21"/>
              </w:rPr>
              <w:t>拟定时间安排</w:t>
            </w:r>
          </w:p>
        </w:tc>
        <w:tc>
          <w:tcPr>
            <w:tcW w:w="3119"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jc w:val="center"/>
              <w:rPr>
                <w:rFonts w:ascii="宋体" w:hAnsi="宋体"/>
                <w:b/>
                <w:szCs w:val="21"/>
              </w:rPr>
            </w:pPr>
            <w:r>
              <w:rPr>
                <w:rFonts w:ascii="宋体" w:hAnsi="宋体" w:hint="eastAsia"/>
                <w:b/>
                <w:szCs w:val="21"/>
              </w:rPr>
              <w:t>计划完成的工作内容</w:t>
            </w:r>
          </w:p>
        </w:tc>
        <w:tc>
          <w:tcPr>
            <w:tcW w:w="2510"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jc w:val="center"/>
              <w:rPr>
                <w:rFonts w:ascii="宋体" w:hAnsi="宋体"/>
                <w:b/>
                <w:szCs w:val="21"/>
              </w:rPr>
            </w:pPr>
            <w:r>
              <w:rPr>
                <w:rFonts w:ascii="宋体" w:hAnsi="宋体" w:hint="eastAsia"/>
                <w:b/>
                <w:szCs w:val="21"/>
              </w:rPr>
              <w:t>实施方建议或要求</w:t>
            </w:r>
          </w:p>
        </w:tc>
      </w:tr>
      <w:tr w:rsidR="000E348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0E3484" w:rsidRDefault="000E3484">
            <w:pPr>
              <w:numPr>
                <w:ilvl w:val="0"/>
                <w:numId w:val="16"/>
              </w:numPr>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jc w:val="center"/>
              <w:rPr>
                <w:rFonts w:ascii="宋体" w:hAnsi="宋体"/>
                <w:szCs w:val="21"/>
              </w:rPr>
            </w:pPr>
            <w:r>
              <w:rPr>
                <w:rFonts w:ascii="宋体" w:hAnsi="宋体" w:hint="eastAsia"/>
                <w:szCs w:val="21"/>
              </w:rPr>
              <w:t>拟定</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c>
          <w:tcPr>
            <w:tcW w:w="3119"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jc w:val="center"/>
              <w:rPr>
                <w:rFonts w:ascii="宋体" w:hAnsi="宋体"/>
                <w:szCs w:val="21"/>
              </w:rPr>
            </w:pPr>
            <w:r>
              <w:rPr>
                <w:rFonts w:ascii="宋体" w:hAnsi="宋体" w:hint="eastAsia"/>
                <w:szCs w:val="21"/>
              </w:rPr>
              <w:t>签定合同并生效</w:t>
            </w:r>
          </w:p>
        </w:tc>
        <w:tc>
          <w:tcPr>
            <w:tcW w:w="2510" w:type="dxa"/>
            <w:tcBorders>
              <w:top w:val="single" w:sz="4" w:space="0" w:color="auto"/>
              <w:left w:val="single" w:sz="4" w:space="0" w:color="auto"/>
              <w:bottom w:val="single" w:sz="4" w:space="0" w:color="auto"/>
              <w:right w:val="single" w:sz="4" w:space="0" w:color="auto"/>
            </w:tcBorders>
            <w:vAlign w:val="center"/>
          </w:tcPr>
          <w:p w:rsidR="000E3484" w:rsidRDefault="000E3484">
            <w:pPr>
              <w:tabs>
                <w:tab w:val="left" w:pos="540"/>
              </w:tabs>
              <w:jc w:val="center"/>
              <w:rPr>
                <w:rFonts w:ascii="宋体" w:hAnsi="宋体"/>
                <w:szCs w:val="21"/>
              </w:rPr>
            </w:pPr>
          </w:p>
        </w:tc>
      </w:tr>
      <w:tr w:rsidR="000E348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0E3484" w:rsidRDefault="000E3484">
            <w:pPr>
              <w:numPr>
                <w:ilvl w:val="0"/>
                <w:numId w:val="16"/>
              </w:numPr>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jc w:val="center"/>
              <w:rPr>
                <w:rFonts w:ascii="宋体" w:hAnsi="宋体"/>
                <w:szCs w:val="21"/>
              </w:rPr>
            </w:pPr>
            <w:r>
              <w:rPr>
                <w:rFonts w:ascii="宋体" w:hAnsi="宋体" w:hint="eastAsia"/>
                <w:szCs w:val="21"/>
              </w:rPr>
              <w:t>月</w:t>
            </w:r>
            <w:r>
              <w:rPr>
                <w:rFonts w:ascii="宋体" w:hAnsi="宋体" w:hint="eastAsia"/>
                <w:szCs w:val="21"/>
              </w:rPr>
              <w:t xml:space="preserve">   </w:t>
            </w:r>
            <w:r>
              <w:rPr>
                <w:rFonts w:ascii="宋体" w:hAnsi="宋体" w:hint="eastAsia"/>
                <w:szCs w:val="21"/>
              </w:rPr>
              <w:t>日—</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c>
          <w:tcPr>
            <w:tcW w:w="3119" w:type="dxa"/>
            <w:tcBorders>
              <w:top w:val="single" w:sz="4" w:space="0" w:color="auto"/>
              <w:left w:val="single" w:sz="4" w:space="0" w:color="auto"/>
              <w:bottom w:val="single" w:sz="4" w:space="0" w:color="auto"/>
              <w:right w:val="single" w:sz="4" w:space="0" w:color="auto"/>
            </w:tcBorders>
            <w:vAlign w:val="center"/>
          </w:tcPr>
          <w:p w:rsidR="000E3484" w:rsidRDefault="000E3484">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0E3484" w:rsidRDefault="000E3484">
            <w:pPr>
              <w:tabs>
                <w:tab w:val="left" w:pos="540"/>
              </w:tabs>
              <w:jc w:val="center"/>
              <w:rPr>
                <w:rFonts w:ascii="宋体" w:hAnsi="宋体"/>
                <w:szCs w:val="21"/>
              </w:rPr>
            </w:pPr>
          </w:p>
        </w:tc>
      </w:tr>
      <w:tr w:rsidR="000E348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0E3484" w:rsidRDefault="000E3484">
            <w:pPr>
              <w:numPr>
                <w:ilvl w:val="0"/>
                <w:numId w:val="16"/>
              </w:numPr>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jc w:val="center"/>
              <w:rPr>
                <w:rFonts w:ascii="宋体" w:hAnsi="宋体"/>
                <w:szCs w:val="21"/>
              </w:rPr>
            </w:pPr>
            <w:r>
              <w:rPr>
                <w:rFonts w:ascii="宋体" w:hAnsi="宋体" w:hint="eastAsia"/>
                <w:szCs w:val="21"/>
              </w:rPr>
              <w:t>月</w:t>
            </w:r>
            <w:r>
              <w:rPr>
                <w:rFonts w:ascii="宋体" w:hAnsi="宋体" w:hint="eastAsia"/>
                <w:szCs w:val="21"/>
              </w:rPr>
              <w:t xml:space="preserve">   </w:t>
            </w:r>
            <w:r>
              <w:rPr>
                <w:rFonts w:ascii="宋体" w:hAnsi="宋体" w:hint="eastAsia"/>
                <w:szCs w:val="21"/>
              </w:rPr>
              <w:t>日—</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c>
          <w:tcPr>
            <w:tcW w:w="3119" w:type="dxa"/>
            <w:tcBorders>
              <w:top w:val="single" w:sz="4" w:space="0" w:color="auto"/>
              <w:left w:val="single" w:sz="4" w:space="0" w:color="auto"/>
              <w:bottom w:val="single" w:sz="4" w:space="0" w:color="auto"/>
              <w:right w:val="single" w:sz="4" w:space="0" w:color="auto"/>
            </w:tcBorders>
            <w:vAlign w:val="center"/>
          </w:tcPr>
          <w:p w:rsidR="000E3484" w:rsidRDefault="000E3484">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0E3484" w:rsidRDefault="000E3484">
            <w:pPr>
              <w:tabs>
                <w:tab w:val="left" w:pos="540"/>
              </w:tabs>
              <w:jc w:val="center"/>
              <w:rPr>
                <w:rFonts w:ascii="宋体" w:hAnsi="宋体"/>
                <w:szCs w:val="21"/>
              </w:rPr>
            </w:pPr>
          </w:p>
        </w:tc>
      </w:tr>
      <w:tr w:rsidR="000E3484">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0E3484" w:rsidRDefault="000E3484">
            <w:pPr>
              <w:numPr>
                <w:ilvl w:val="0"/>
                <w:numId w:val="16"/>
              </w:numPr>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jc w:val="center"/>
              <w:rPr>
                <w:rFonts w:ascii="宋体" w:hAnsi="宋体"/>
                <w:szCs w:val="21"/>
              </w:rPr>
            </w:pPr>
            <w:r>
              <w:rPr>
                <w:rFonts w:ascii="宋体" w:hAnsi="宋体" w:hint="eastAsia"/>
                <w:szCs w:val="21"/>
              </w:rPr>
              <w:t>月</w:t>
            </w:r>
            <w:r>
              <w:rPr>
                <w:rFonts w:ascii="宋体" w:hAnsi="宋体" w:hint="eastAsia"/>
                <w:szCs w:val="21"/>
              </w:rPr>
              <w:t xml:space="preserve">   </w:t>
            </w:r>
            <w:r>
              <w:rPr>
                <w:rFonts w:ascii="宋体" w:hAnsi="宋体" w:hint="eastAsia"/>
                <w:szCs w:val="21"/>
              </w:rPr>
              <w:t>日—</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c>
          <w:tcPr>
            <w:tcW w:w="3119"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jc w:val="center"/>
              <w:rPr>
                <w:rFonts w:ascii="宋体" w:hAnsi="宋体"/>
                <w:szCs w:val="21"/>
              </w:rPr>
            </w:pPr>
            <w:r>
              <w:rPr>
                <w:rFonts w:ascii="宋体" w:hAnsi="宋体" w:hint="eastAsia"/>
                <w:szCs w:val="21"/>
              </w:rPr>
              <w:t>质保期</w:t>
            </w:r>
          </w:p>
        </w:tc>
        <w:tc>
          <w:tcPr>
            <w:tcW w:w="2510" w:type="dxa"/>
            <w:tcBorders>
              <w:top w:val="single" w:sz="4" w:space="0" w:color="auto"/>
              <w:left w:val="single" w:sz="4" w:space="0" w:color="auto"/>
              <w:bottom w:val="single" w:sz="4" w:space="0" w:color="auto"/>
              <w:right w:val="single" w:sz="4" w:space="0" w:color="auto"/>
            </w:tcBorders>
            <w:vAlign w:val="center"/>
          </w:tcPr>
          <w:p w:rsidR="000E3484" w:rsidRDefault="000E3484">
            <w:pPr>
              <w:tabs>
                <w:tab w:val="left" w:pos="540"/>
              </w:tabs>
              <w:jc w:val="center"/>
              <w:rPr>
                <w:rFonts w:ascii="宋体" w:hAnsi="宋体"/>
                <w:szCs w:val="21"/>
              </w:rPr>
            </w:pPr>
          </w:p>
        </w:tc>
      </w:tr>
    </w:tbl>
    <w:p w:rsidR="000E3484" w:rsidRDefault="000E3484">
      <w:pPr>
        <w:adjustRightInd w:val="0"/>
        <w:snapToGrid w:val="0"/>
        <w:spacing w:line="360" w:lineRule="auto"/>
        <w:rPr>
          <w:rFonts w:ascii="宋体" w:hAnsi="宋体"/>
          <w:szCs w:val="21"/>
        </w:rPr>
      </w:pPr>
    </w:p>
    <w:p w:rsidR="000E3484" w:rsidRDefault="00B822F6">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r>
      <w:r>
        <w:rPr>
          <w:rFonts w:ascii="宋体" w:eastAsia="宋体" w:hAnsi="宋体" w:hint="eastAsia"/>
          <w:sz w:val="21"/>
          <w:szCs w:val="21"/>
        </w:rPr>
        <w:t>需要采购人提供的附加条件</w:t>
      </w:r>
    </w:p>
    <w:tbl>
      <w:tblPr>
        <w:tblW w:w="7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7"/>
        <w:gridCol w:w="7212"/>
      </w:tblGrid>
      <w:tr w:rsidR="000E3484">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rPr>
                <w:rFonts w:ascii="宋体" w:hAnsi="宋体"/>
                <w:b/>
                <w:szCs w:val="21"/>
              </w:rPr>
            </w:pPr>
            <w:r>
              <w:rPr>
                <w:rFonts w:ascii="宋体" w:hAnsi="宋体" w:hint="eastAsia"/>
                <w:b/>
                <w:szCs w:val="21"/>
              </w:rPr>
              <w:t>序号</w:t>
            </w:r>
          </w:p>
        </w:tc>
        <w:tc>
          <w:tcPr>
            <w:tcW w:w="7212" w:type="dxa"/>
            <w:tcBorders>
              <w:top w:val="single" w:sz="4" w:space="0" w:color="auto"/>
              <w:left w:val="single" w:sz="4" w:space="0" w:color="auto"/>
              <w:bottom w:val="single" w:sz="4" w:space="0" w:color="auto"/>
              <w:right w:val="single" w:sz="4" w:space="0" w:color="auto"/>
            </w:tcBorders>
            <w:vAlign w:val="center"/>
          </w:tcPr>
          <w:p w:rsidR="000E3484" w:rsidRDefault="00B822F6">
            <w:pPr>
              <w:tabs>
                <w:tab w:val="left" w:pos="540"/>
              </w:tabs>
              <w:jc w:val="center"/>
              <w:rPr>
                <w:rFonts w:ascii="宋体" w:hAnsi="宋体"/>
                <w:b/>
                <w:szCs w:val="21"/>
              </w:rPr>
            </w:pPr>
            <w:r>
              <w:rPr>
                <w:rFonts w:ascii="宋体" w:hAnsi="宋体" w:hint="eastAsia"/>
                <w:b/>
                <w:szCs w:val="21"/>
              </w:rPr>
              <w:t>供应商需要采购人提供的附加条件</w:t>
            </w:r>
          </w:p>
        </w:tc>
      </w:tr>
      <w:tr w:rsidR="000E3484">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0E3484" w:rsidRDefault="000E3484">
            <w:pPr>
              <w:tabs>
                <w:tab w:val="left" w:pos="540"/>
              </w:tabs>
              <w:jc w:val="center"/>
              <w:rPr>
                <w:rFonts w:ascii="宋体" w:hAnsi="宋体"/>
                <w:szCs w:val="21"/>
              </w:rPr>
            </w:pPr>
          </w:p>
        </w:tc>
      </w:tr>
      <w:tr w:rsidR="000E3484">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0E3484" w:rsidRDefault="000E3484">
            <w:pPr>
              <w:tabs>
                <w:tab w:val="left" w:pos="540"/>
              </w:tabs>
              <w:jc w:val="center"/>
              <w:rPr>
                <w:rFonts w:ascii="宋体" w:hAnsi="宋体"/>
                <w:szCs w:val="21"/>
              </w:rPr>
            </w:pPr>
          </w:p>
        </w:tc>
      </w:tr>
      <w:tr w:rsidR="000E3484">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0E3484" w:rsidRDefault="000E3484">
            <w:pPr>
              <w:tabs>
                <w:tab w:val="left" w:pos="540"/>
              </w:tabs>
              <w:jc w:val="center"/>
              <w:rPr>
                <w:rFonts w:ascii="宋体" w:hAnsi="宋体"/>
                <w:szCs w:val="21"/>
              </w:rPr>
            </w:pPr>
          </w:p>
        </w:tc>
      </w:tr>
      <w:tr w:rsidR="000E3484">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0E3484" w:rsidRDefault="000E3484">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0E3484" w:rsidRDefault="000E3484">
            <w:pPr>
              <w:tabs>
                <w:tab w:val="left" w:pos="540"/>
              </w:tabs>
              <w:jc w:val="center"/>
              <w:rPr>
                <w:rFonts w:ascii="宋体" w:hAnsi="宋体"/>
                <w:szCs w:val="21"/>
              </w:rPr>
            </w:pPr>
          </w:p>
        </w:tc>
      </w:tr>
    </w:tbl>
    <w:p w:rsidR="000E3484" w:rsidRDefault="000E3484">
      <w:pPr>
        <w:tabs>
          <w:tab w:val="left" w:pos="540"/>
        </w:tabs>
        <w:spacing w:line="360" w:lineRule="auto"/>
        <w:ind w:firstLineChars="200" w:firstLine="420"/>
        <w:rPr>
          <w:rFonts w:ascii="宋体" w:hAnsi="宋体"/>
          <w:szCs w:val="21"/>
        </w:rPr>
      </w:pPr>
    </w:p>
    <w:p w:rsidR="000E3484" w:rsidRDefault="00B822F6">
      <w:pPr>
        <w:spacing w:line="360" w:lineRule="auto"/>
        <w:ind w:firstLineChars="200" w:firstLine="420"/>
        <w:rPr>
          <w:rFonts w:ascii="宋体" w:hAnsi="宋体"/>
          <w:szCs w:val="21"/>
          <w:lang w:val="en-GB"/>
        </w:rPr>
      </w:pPr>
      <w:r>
        <w:rPr>
          <w:rFonts w:ascii="宋体" w:hAnsi="宋体" w:hint="eastAsia"/>
          <w:szCs w:val="21"/>
          <w:lang w:val="en-GB"/>
        </w:rPr>
        <w:t>注：供应商完成本项目需要采购人配合或提供的条件必须在上表列出，否则将视为</w:t>
      </w:r>
      <w:r>
        <w:rPr>
          <w:rFonts w:ascii="宋体" w:hAnsi="宋体" w:hint="eastAsia"/>
          <w:szCs w:val="21"/>
        </w:rPr>
        <w:t>供应商</w:t>
      </w:r>
      <w:r>
        <w:rPr>
          <w:rFonts w:ascii="宋体" w:hAnsi="宋体" w:hint="eastAsia"/>
          <w:szCs w:val="21"/>
          <w:lang w:val="en-GB"/>
        </w:rPr>
        <w:t>同意按现有条件完成本项目。如上表所列附加条件含有采购人不能接受的，将被视为报价无效。</w:t>
      </w:r>
    </w:p>
    <w:p w:rsidR="000E3484" w:rsidRDefault="000E3484">
      <w:pPr>
        <w:tabs>
          <w:tab w:val="left" w:pos="540"/>
        </w:tabs>
        <w:spacing w:line="360" w:lineRule="auto"/>
        <w:rPr>
          <w:rFonts w:ascii="宋体" w:hAnsi="宋体"/>
          <w:b/>
          <w:szCs w:val="21"/>
          <w:lang w:val="en-GB"/>
        </w:rPr>
      </w:pPr>
    </w:p>
    <w:p w:rsidR="000E3484" w:rsidRDefault="00B822F6">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r>
      <w:r>
        <w:rPr>
          <w:rFonts w:ascii="宋体" w:eastAsia="宋体" w:hAnsi="宋体" w:hint="eastAsia"/>
          <w:sz w:val="21"/>
          <w:szCs w:val="21"/>
        </w:rPr>
        <w:t>其它重要事项说明及承诺</w:t>
      </w:r>
    </w:p>
    <w:p w:rsidR="000E3484" w:rsidRDefault="00B822F6">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0E3484" w:rsidRDefault="00B822F6">
      <w:pPr>
        <w:pStyle w:val="2"/>
        <w:keepLines w:val="0"/>
        <w:tabs>
          <w:tab w:val="left" w:pos="851"/>
        </w:tabs>
        <w:spacing w:before="0" w:after="0" w:line="360" w:lineRule="auto"/>
        <w:rPr>
          <w:rFonts w:ascii="宋体" w:eastAsia="宋体" w:hAnsi="宋体"/>
          <w:color w:val="000000"/>
          <w:sz w:val="21"/>
          <w:szCs w:val="21"/>
        </w:rPr>
      </w:pPr>
      <w:bookmarkStart w:id="63" w:name="_Toc256676965"/>
      <w:r>
        <w:rPr>
          <w:rFonts w:ascii="宋体" w:eastAsia="宋体" w:hAnsi="宋体" w:cs="Arial"/>
          <w:b w:val="0"/>
          <w:bCs w:val="0"/>
          <w:color w:val="000000"/>
          <w:sz w:val="21"/>
          <w:szCs w:val="24"/>
        </w:rPr>
        <w:br w:type="page"/>
      </w:r>
      <w:bookmarkStart w:id="64" w:name="_Toc163811989"/>
      <w:r>
        <w:rPr>
          <w:rFonts w:ascii="宋体" w:eastAsia="宋体" w:hAnsi="宋体" w:hint="eastAsia"/>
          <w:color w:val="000000"/>
          <w:sz w:val="21"/>
          <w:szCs w:val="21"/>
        </w:rPr>
        <w:lastRenderedPageBreak/>
        <w:t>8.</w:t>
      </w:r>
      <w:r>
        <w:rPr>
          <w:rFonts w:ascii="宋体" w:eastAsia="宋体" w:hAnsi="宋体" w:hint="eastAsia"/>
          <w:color w:val="000000"/>
          <w:sz w:val="21"/>
          <w:szCs w:val="21"/>
        </w:rPr>
        <w:t>采购代理费支付承诺书</w:t>
      </w:r>
      <w:bookmarkEnd w:id="64"/>
    </w:p>
    <w:p w:rsidR="000E3484" w:rsidRDefault="000E3484">
      <w:pPr>
        <w:pStyle w:val="2"/>
        <w:keepLines w:val="0"/>
        <w:tabs>
          <w:tab w:val="left" w:pos="851"/>
        </w:tabs>
        <w:spacing w:before="0" w:after="0" w:line="360" w:lineRule="auto"/>
        <w:ind w:left="851"/>
        <w:rPr>
          <w:rFonts w:ascii="宋体" w:eastAsia="宋体" w:hAnsi="宋体"/>
          <w:b w:val="0"/>
          <w:bCs w:val="0"/>
          <w:color w:val="000000"/>
          <w:sz w:val="21"/>
          <w:szCs w:val="21"/>
        </w:rPr>
      </w:pPr>
    </w:p>
    <w:p w:rsidR="000E3484" w:rsidRDefault="00B822F6">
      <w:pPr>
        <w:spacing w:line="360" w:lineRule="auto"/>
        <w:jc w:val="center"/>
        <w:rPr>
          <w:rFonts w:ascii="宋体" w:hAnsi="宋体"/>
          <w:b/>
          <w:color w:val="000000"/>
          <w:sz w:val="24"/>
        </w:rPr>
      </w:pPr>
      <w:r>
        <w:rPr>
          <w:rFonts w:ascii="宋体" w:hAnsi="宋体" w:hint="eastAsia"/>
          <w:b/>
          <w:color w:val="000000"/>
          <w:sz w:val="24"/>
        </w:rPr>
        <w:t>采购代理费支付承诺书</w:t>
      </w:r>
    </w:p>
    <w:p w:rsidR="000E3484" w:rsidRDefault="000E3484">
      <w:pPr>
        <w:spacing w:line="360" w:lineRule="auto"/>
        <w:rPr>
          <w:rFonts w:ascii="宋体" w:hAnsi="宋体"/>
          <w:color w:val="000000"/>
          <w:szCs w:val="21"/>
        </w:rPr>
      </w:pPr>
    </w:p>
    <w:p w:rsidR="000E3484" w:rsidRDefault="00B822F6">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0E3484" w:rsidRDefault="000E3484">
      <w:pPr>
        <w:spacing w:line="360" w:lineRule="auto"/>
        <w:rPr>
          <w:rFonts w:ascii="宋体" w:hAnsi="宋体"/>
          <w:color w:val="000000"/>
          <w:szCs w:val="21"/>
        </w:rPr>
      </w:pPr>
    </w:p>
    <w:p w:rsidR="000E3484" w:rsidRDefault="00B822F6">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w:t>
      </w:r>
      <w:r>
        <w:rPr>
          <w:rFonts w:ascii="宋体" w:hAnsi="宋体" w:hint="eastAsia"/>
          <w:color w:val="000000"/>
          <w:kern w:val="28"/>
          <w:szCs w:val="21"/>
          <w:u w:val="single"/>
        </w:rPr>
        <w:t>采购项目名称</w:t>
      </w:r>
      <w:r>
        <w:rPr>
          <w:rFonts w:ascii="宋体" w:hAnsi="宋体" w:hint="eastAsia"/>
          <w:color w:val="000000"/>
          <w:kern w:val="28"/>
          <w:szCs w:val="21"/>
          <w:u w:val="single"/>
        </w:rPr>
        <w:t>)</w:t>
      </w:r>
      <w:r>
        <w:rPr>
          <w:rFonts w:ascii="宋体" w:hAnsi="宋体" w:hint="eastAsia"/>
          <w:color w:val="000000"/>
          <w:szCs w:val="21"/>
        </w:rPr>
        <w:t>采购中获成交（采购项目编号：</w:t>
      </w:r>
      <w:r>
        <w:rPr>
          <w:rFonts w:ascii="宋体" w:hAnsi="宋体" w:hint="eastAsia"/>
          <w:color w:val="000000"/>
          <w:szCs w:val="21"/>
        </w:rPr>
        <w:t xml:space="preserve">       </w:t>
      </w:r>
      <w:r>
        <w:rPr>
          <w:rFonts w:ascii="宋体" w:hAnsi="宋体" w:hint="eastAsia"/>
          <w:color w:val="000000"/>
          <w:szCs w:val="21"/>
        </w:rPr>
        <w:t>），我方保证在收取《成交通知书》前，按采购文件对采购代理费支付方式的约定，承担本项目采购代理费。</w:t>
      </w:r>
    </w:p>
    <w:p w:rsidR="000E3484" w:rsidRDefault="000E3484">
      <w:pPr>
        <w:spacing w:line="360" w:lineRule="auto"/>
        <w:rPr>
          <w:rFonts w:ascii="宋体" w:hAnsi="宋体"/>
          <w:color w:val="000000"/>
          <w:szCs w:val="21"/>
        </w:rPr>
      </w:pPr>
    </w:p>
    <w:p w:rsidR="000E3484" w:rsidRDefault="00B822F6">
      <w:pPr>
        <w:spacing w:line="360" w:lineRule="auto"/>
        <w:ind w:firstLine="405"/>
        <w:rPr>
          <w:rFonts w:ascii="宋体" w:hAnsi="宋体"/>
          <w:color w:val="000000"/>
          <w:szCs w:val="21"/>
        </w:rPr>
      </w:pPr>
      <w:r>
        <w:rPr>
          <w:rFonts w:ascii="宋体" w:hAnsi="宋体" w:hint="eastAsia"/>
          <w:color w:val="000000"/>
          <w:szCs w:val="21"/>
        </w:rPr>
        <w:t>特此承诺！</w:t>
      </w:r>
    </w:p>
    <w:p w:rsidR="000E3484" w:rsidRDefault="000E3484">
      <w:pPr>
        <w:spacing w:line="360" w:lineRule="auto"/>
        <w:rPr>
          <w:rFonts w:ascii="宋体" w:hAnsi="宋体"/>
          <w:color w:val="000000"/>
          <w:szCs w:val="21"/>
        </w:rPr>
      </w:pPr>
    </w:p>
    <w:p w:rsidR="000E3484" w:rsidRDefault="000E3484">
      <w:pPr>
        <w:spacing w:line="360" w:lineRule="auto"/>
        <w:rPr>
          <w:rFonts w:ascii="宋体" w:hAnsi="宋体"/>
          <w:color w:val="000000"/>
          <w:szCs w:val="21"/>
        </w:rPr>
      </w:pPr>
    </w:p>
    <w:p w:rsidR="000E3484" w:rsidRDefault="00B822F6">
      <w:pPr>
        <w:spacing w:line="360" w:lineRule="auto"/>
        <w:ind w:leftChars="2238" w:left="4700"/>
        <w:rPr>
          <w:rFonts w:ascii="宋体" w:hAnsi="宋体"/>
          <w:color w:val="000000"/>
          <w:szCs w:val="21"/>
        </w:rPr>
      </w:pPr>
      <w:r>
        <w:rPr>
          <w:rFonts w:ascii="宋体" w:hAnsi="宋体" w:hint="eastAsia"/>
          <w:color w:val="000000"/>
          <w:szCs w:val="21"/>
        </w:rPr>
        <w:t>报价供应商法定名称（公章）；</w:t>
      </w:r>
    </w:p>
    <w:p w:rsidR="000E3484" w:rsidRDefault="00B822F6">
      <w:pPr>
        <w:spacing w:line="360" w:lineRule="auto"/>
        <w:ind w:leftChars="2238" w:left="4700"/>
        <w:rPr>
          <w:rFonts w:ascii="宋体" w:hAnsi="宋体"/>
          <w:color w:val="000000"/>
          <w:szCs w:val="21"/>
        </w:rPr>
      </w:pPr>
      <w:r>
        <w:rPr>
          <w:rFonts w:ascii="宋体" w:hAnsi="宋体" w:hint="eastAsia"/>
          <w:color w:val="000000"/>
          <w:szCs w:val="21"/>
        </w:rPr>
        <w:t>报价供应商法定地址：</w:t>
      </w:r>
    </w:p>
    <w:p w:rsidR="000E3484" w:rsidRDefault="00B822F6">
      <w:pPr>
        <w:spacing w:line="360" w:lineRule="auto"/>
        <w:ind w:leftChars="2238" w:left="4700"/>
        <w:rPr>
          <w:rFonts w:ascii="宋体" w:hAnsi="宋体"/>
          <w:color w:val="000000"/>
          <w:szCs w:val="21"/>
        </w:rPr>
      </w:pPr>
      <w:r>
        <w:rPr>
          <w:rFonts w:ascii="宋体" w:hAnsi="宋体" w:hint="eastAsia"/>
          <w:color w:val="000000"/>
          <w:szCs w:val="21"/>
        </w:rPr>
        <w:t>报价供应商授权代表（签字或盖章）：</w:t>
      </w:r>
    </w:p>
    <w:p w:rsidR="000E3484" w:rsidRDefault="00B822F6">
      <w:pPr>
        <w:spacing w:line="360" w:lineRule="auto"/>
        <w:ind w:leftChars="2238" w:left="4700"/>
        <w:rPr>
          <w:rFonts w:ascii="宋体" w:hAnsi="宋体"/>
          <w:color w:val="000000"/>
          <w:szCs w:val="21"/>
        </w:rPr>
      </w:pPr>
      <w:r>
        <w:rPr>
          <w:rFonts w:ascii="宋体" w:hAnsi="宋体" w:hint="eastAsia"/>
          <w:color w:val="000000"/>
          <w:szCs w:val="21"/>
        </w:rPr>
        <w:t>电</w:t>
      </w:r>
      <w:r>
        <w:rPr>
          <w:rFonts w:ascii="宋体" w:hAnsi="宋体" w:hint="eastAsia"/>
          <w:color w:val="000000"/>
          <w:szCs w:val="21"/>
        </w:rPr>
        <w:t xml:space="preserve">    </w:t>
      </w:r>
      <w:r>
        <w:rPr>
          <w:rFonts w:ascii="宋体" w:hAnsi="宋体" w:hint="eastAsia"/>
          <w:color w:val="000000"/>
          <w:szCs w:val="21"/>
        </w:rPr>
        <w:t>话：</w:t>
      </w:r>
    </w:p>
    <w:p w:rsidR="000E3484" w:rsidRDefault="00B822F6">
      <w:pPr>
        <w:spacing w:line="360" w:lineRule="auto"/>
        <w:ind w:leftChars="2238" w:left="4700"/>
        <w:rPr>
          <w:rFonts w:ascii="宋体" w:hAnsi="宋体"/>
          <w:color w:val="000000"/>
          <w:szCs w:val="21"/>
        </w:rPr>
      </w:pPr>
      <w:r>
        <w:rPr>
          <w:rFonts w:ascii="宋体" w:hAnsi="宋体" w:hint="eastAsia"/>
          <w:color w:val="000000"/>
          <w:szCs w:val="21"/>
        </w:rPr>
        <w:t>传</w:t>
      </w:r>
      <w:r>
        <w:rPr>
          <w:rFonts w:ascii="宋体" w:hAnsi="宋体" w:hint="eastAsia"/>
          <w:color w:val="000000"/>
          <w:szCs w:val="21"/>
        </w:rPr>
        <w:t xml:space="preserve">    </w:t>
      </w:r>
      <w:r>
        <w:rPr>
          <w:rFonts w:ascii="宋体" w:hAnsi="宋体" w:hint="eastAsia"/>
          <w:color w:val="000000"/>
          <w:szCs w:val="21"/>
        </w:rPr>
        <w:t>真：</w:t>
      </w:r>
    </w:p>
    <w:p w:rsidR="000E3484" w:rsidRDefault="00B822F6">
      <w:pPr>
        <w:tabs>
          <w:tab w:val="left" w:pos="1322"/>
        </w:tabs>
        <w:spacing w:line="360" w:lineRule="auto"/>
        <w:rPr>
          <w:rFonts w:ascii="宋体" w:hAnsi="宋体"/>
          <w:color w:val="000000"/>
          <w:szCs w:val="21"/>
        </w:rPr>
      </w:pPr>
      <w:r>
        <w:rPr>
          <w:rFonts w:ascii="宋体" w:hAnsi="宋体" w:hint="eastAsia"/>
          <w:color w:val="000000"/>
          <w:szCs w:val="21"/>
        </w:rPr>
        <w:t>承诺日期：</w:t>
      </w:r>
    </w:p>
    <w:p w:rsidR="000E3484" w:rsidRDefault="00B822F6">
      <w:pPr>
        <w:pStyle w:val="2"/>
        <w:keepLines w:val="0"/>
        <w:tabs>
          <w:tab w:val="left" w:pos="851"/>
        </w:tabs>
        <w:spacing w:before="0" w:after="0" w:line="360" w:lineRule="auto"/>
        <w:rPr>
          <w:rFonts w:ascii="宋体" w:hAnsi="宋体"/>
          <w:szCs w:val="21"/>
          <w:lang w:val="en-GB"/>
        </w:rPr>
      </w:pPr>
      <w:r>
        <w:rPr>
          <w:rFonts w:ascii="宋体" w:eastAsia="宋体" w:hAnsi="宋体"/>
          <w:color w:val="000000"/>
          <w:sz w:val="21"/>
          <w:szCs w:val="21"/>
        </w:rPr>
        <w:br w:type="page"/>
      </w:r>
      <w:bookmarkStart w:id="65" w:name="_Toc146758796"/>
      <w:bookmarkStart w:id="66" w:name="_Toc163811990"/>
      <w:bookmarkEnd w:id="63"/>
      <w:r>
        <w:rPr>
          <w:rFonts w:ascii="宋体" w:eastAsia="宋体" w:hAnsi="宋体" w:hint="eastAsia"/>
          <w:color w:val="000000"/>
          <w:sz w:val="21"/>
          <w:szCs w:val="21"/>
        </w:rPr>
        <w:lastRenderedPageBreak/>
        <w:t>9.</w:t>
      </w:r>
      <w:r>
        <w:rPr>
          <w:rFonts w:ascii="宋体" w:eastAsia="宋体" w:hAnsi="宋体" w:hint="eastAsia"/>
          <w:sz w:val="21"/>
          <w:szCs w:val="21"/>
        </w:rPr>
        <w:t>唱标信封（独立封装）</w:t>
      </w:r>
      <w:bookmarkEnd w:id="65"/>
      <w:bookmarkEnd w:id="66"/>
    </w:p>
    <w:p w:rsidR="000E3484" w:rsidRDefault="00B822F6">
      <w:pPr>
        <w:widowControl/>
        <w:spacing w:line="360" w:lineRule="auto"/>
        <w:ind w:firstLineChars="202" w:firstLine="424"/>
        <w:jc w:val="left"/>
        <w:rPr>
          <w:rFonts w:ascii="宋体" w:hAnsi="宋体"/>
          <w:szCs w:val="21"/>
        </w:rPr>
      </w:pPr>
      <w:r>
        <w:rPr>
          <w:rFonts w:ascii="宋体" w:hAnsi="宋体" w:hint="eastAsia"/>
          <w:szCs w:val="21"/>
        </w:rPr>
        <w:t>将下列内容单独密封装入“报价信封”。</w:t>
      </w:r>
    </w:p>
    <w:p w:rsidR="000E3484" w:rsidRDefault="00B822F6">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9.1</w:t>
      </w:r>
      <w:r>
        <w:rPr>
          <w:rFonts w:ascii="宋体" w:eastAsia="宋体" w:hAnsi="宋体" w:hint="eastAsia"/>
          <w:sz w:val="21"/>
          <w:szCs w:val="21"/>
        </w:rPr>
        <w:tab/>
      </w:r>
      <w:r>
        <w:rPr>
          <w:rFonts w:ascii="宋体" w:eastAsia="宋体" w:hAnsi="宋体" w:hint="eastAsia"/>
          <w:sz w:val="21"/>
          <w:szCs w:val="21"/>
        </w:rPr>
        <w:t>《报价一览表》、《响应明细报价表》</w:t>
      </w:r>
      <w:r>
        <w:rPr>
          <w:rFonts w:ascii="宋体" w:eastAsia="宋体" w:hAnsi="宋体" w:hint="eastAsia"/>
          <w:sz w:val="21"/>
          <w:szCs w:val="21"/>
        </w:rPr>
        <w:t>(</w:t>
      </w:r>
      <w:r>
        <w:rPr>
          <w:rFonts w:ascii="宋体" w:eastAsia="宋体" w:hAnsi="宋体" w:hint="eastAsia"/>
          <w:sz w:val="21"/>
          <w:szCs w:val="21"/>
        </w:rPr>
        <w:t>从响应文件正本中复印并盖章</w:t>
      </w:r>
      <w:r>
        <w:rPr>
          <w:rFonts w:ascii="宋体" w:eastAsia="宋体" w:hAnsi="宋体" w:hint="eastAsia"/>
          <w:sz w:val="21"/>
          <w:szCs w:val="21"/>
        </w:rPr>
        <w:t>)</w:t>
      </w:r>
    </w:p>
    <w:p w:rsidR="000E3484" w:rsidRDefault="00B822F6">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9.2</w:t>
      </w:r>
      <w:r>
        <w:rPr>
          <w:rFonts w:ascii="宋体" w:eastAsia="宋体" w:hAnsi="宋体" w:hint="eastAsia"/>
          <w:sz w:val="21"/>
          <w:szCs w:val="21"/>
        </w:rPr>
        <w:tab/>
      </w:r>
      <w:r>
        <w:rPr>
          <w:rFonts w:ascii="宋体" w:eastAsia="宋体" w:hAnsi="宋体" w:hint="eastAsia"/>
          <w:sz w:val="21"/>
          <w:szCs w:val="21"/>
        </w:rPr>
        <w:t>优惠或折扣说明（如有）、《中小企业声明函》（如有）</w:t>
      </w:r>
    </w:p>
    <w:p w:rsidR="000E3484" w:rsidRDefault="00B822F6">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 xml:space="preserve">9.3    </w:t>
      </w:r>
      <w:r>
        <w:rPr>
          <w:rFonts w:ascii="宋体" w:eastAsia="宋体" w:hAnsi="宋体" w:hint="eastAsia"/>
          <w:sz w:val="21"/>
          <w:szCs w:val="21"/>
        </w:rPr>
        <w:t>《采购代理费支付承诺书》</w:t>
      </w:r>
      <w:r>
        <w:rPr>
          <w:rFonts w:ascii="宋体" w:eastAsia="宋体" w:hAnsi="宋体" w:hint="eastAsia"/>
          <w:sz w:val="21"/>
          <w:szCs w:val="21"/>
        </w:rPr>
        <w:t xml:space="preserve">      </w:t>
      </w:r>
    </w:p>
    <w:p w:rsidR="000E3484" w:rsidRDefault="00B822F6">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 xml:space="preserve">9.4    </w:t>
      </w:r>
      <w:r>
        <w:rPr>
          <w:rFonts w:ascii="宋体" w:eastAsia="宋体" w:hAnsi="宋体" w:hint="eastAsia"/>
          <w:sz w:val="21"/>
          <w:szCs w:val="21"/>
        </w:rPr>
        <w:t>电子响应文件一份</w:t>
      </w:r>
    </w:p>
    <w:p w:rsidR="000E3484" w:rsidRDefault="000E3484">
      <w:pPr>
        <w:pStyle w:val="2"/>
        <w:keepLines w:val="0"/>
        <w:tabs>
          <w:tab w:val="left" w:pos="851"/>
        </w:tabs>
        <w:spacing w:before="0" w:after="0" w:line="360" w:lineRule="auto"/>
        <w:ind w:left="360"/>
        <w:rPr>
          <w:rFonts w:ascii="宋体" w:eastAsia="宋体" w:hAnsi="宋体"/>
          <w:bCs w:val="0"/>
          <w:color w:val="000000"/>
          <w:sz w:val="21"/>
          <w:szCs w:val="21"/>
        </w:rPr>
      </w:pPr>
    </w:p>
    <w:p w:rsidR="000E3484" w:rsidRDefault="00B822F6">
      <w:pPr>
        <w:spacing w:line="360" w:lineRule="auto"/>
        <w:jc w:val="left"/>
        <w:rPr>
          <w:rFonts w:ascii="宋体" w:hAnsi="宋体"/>
          <w:b/>
          <w:szCs w:val="21"/>
        </w:rPr>
      </w:pPr>
      <w:r>
        <w:rPr>
          <w:rFonts w:ascii="宋体" w:hAnsi="宋体"/>
          <w:b/>
          <w:bCs/>
          <w:color w:val="000000"/>
          <w:szCs w:val="21"/>
        </w:rPr>
        <w:br w:type="page"/>
      </w:r>
      <w:r>
        <w:rPr>
          <w:rFonts w:ascii="宋体" w:hAnsi="宋体" w:hint="eastAsia"/>
          <w:b/>
          <w:bCs/>
          <w:color w:val="000000"/>
          <w:szCs w:val="21"/>
        </w:rPr>
        <w:lastRenderedPageBreak/>
        <w:t>10.</w:t>
      </w:r>
      <w:r>
        <w:rPr>
          <w:rFonts w:ascii="宋体" w:hAnsi="宋体" w:hint="eastAsia"/>
          <w:b/>
          <w:szCs w:val="21"/>
        </w:rPr>
        <w:t xml:space="preserve"> </w:t>
      </w:r>
      <w:r>
        <w:rPr>
          <w:rFonts w:ascii="宋体" w:hAnsi="宋体" w:hint="eastAsia"/>
          <w:b/>
          <w:szCs w:val="21"/>
        </w:rPr>
        <w:t>承诺函格式</w:t>
      </w:r>
      <w:r>
        <w:rPr>
          <w:rFonts w:ascii="宋体" w:hAnsi="宋体" w:hint="eastAsia"/>
          <w:b/>
          <w:szCs w:val="21"/>
        </w:rPr>
        <w:t>: (</w:t>
      </w:r>
      <w:r>
        <w:rPr>
          <w:rFonts w:ascii="宋体" w:hAnsi="宋体" w:hint="eastAsia"/>
          <w:b/>
          <w:szCs w:val="21"/>
        </w:rPr>
        <w:t>对于采购需求写明“提供承诺</w:t>
      </w:r>
      <w:r>
        <w:rPr>
          <w:rFonts w:ascii="宋体" w:hAnsi="宋体"/>
          <w:b/>
          <w:szCs w:val="21"/>
        </w:rPr>
        <w:t>”</w:t>
      </w:r>
      <w:r>
        <w:rPr>
          <w:rFonts w:ascii="宋体" w:hAnsi="宋体" w:hint="eastAsia"/>
          <w:b/>
          <w:szCs w:val="21"/>
        </w:rPr>
        <w:t xml:space="preserve"> </w:t>
      </w:r>
      <w:r>
        <w:rPr>
          <w:rFonts w:ascii="宋体" w:hAnsi="宋体" w:hint="eastAsia"/>
          <w:b/>
          <w:szCs w:val="21"/>
        </w:rPr>
        <w:t>的条款，供应商可参照以下格式提供承诺</w:t>
      </w:r>
      <w:r>
        <w:rPr>
          <w:rFonts w:ascii="宋体" w:hAnsi="宋体" w:hint="eastAsia"/>
          <w:b/>
          <w:szCs w:val="21"/>
        </w:rPr>
        <w:t>)</w:t>
      </w:r>
    </w:p>
    <w:p w:rsidR="000E3484" w:rsidRDefault="000E3484">
      <w:pPr>
        <w:spacing w:line="360" w:lineRule="auto"/>
        <w:ind w:firstLineChars="200" w:firstLine="643"/>
        <w:jc w:val="center"/>
        <w:rPr>
          <w:rFonts w:ascii="宋体" w:hAnsi="宋体"/>
          <w:b/>
          <w:sz w:val="32"/>
          <w:szCs w:val="32"/>
        </w:rPr>
      </w:pPr>
    </w:p>
    <w:p w:rsidR="000E3484" w:rsidRDefault="00B822F6">
      <w:pPr>
        <w:spacing w:line="360" w:lineRule="auto"/>
        <w:ind w:firstLineChars="200" w:firstLine="643"/>
        <w:jc w:val="center"/>
        <w:rPr>
          <w:rFonts w:ascii="宋体" w:hAnsi="宋体"/>
          <w:b/>
          <w:sz w:val="32"/>
          <w:szCs w:val="32"/>
        </w:rPr>
      </w:pPr>
      <w:r>
        <w:rPr>
          <w:rFonts w:ascii="宋体" w:hAnsi="宋体" w:hint="eastAsia"/>
          <w:b/>
          <w:sz w:val="32"/>
          <w:szCs w:val="32"/>
        </w:rPr>
        <w:t>承诺函</w:t>
      </w:r>
    </w:p>
    <w:p w:rsidR="000E3484" w:rsidRDefault="000E3484">
      <w:pPr>
        <w:spacing w:line="360" w:lineRule="auto"/>
        <w:ind w:firstLineChars="200" w:firstLine="640"/>
        <w:jc w:val="center"/>
        <w:rPr>
          <w:rFonts w:ascii="宋体" w:hAnsi="宋体"/>
          <w:sz w:val="32"/>
          <w:szCs w:val="32"/>
        </w:rPr>
      </w:pPr>
    </w:p>
    <w:p w:rsidR="000E3484" w:rsidRDefault="00B822F6">
      <w:pPr>
        <w:pStyle w:val="ac"/>
        <w:spacing w:line="360" w:lineRule="auto"/>
        <w:rPr>
          <w:rFonts w:hAnsi="宋体"/>
          <w:b/>
          <w:color w:val="000000"/>
        </w:rPr>
      </w:pPr>
      <w:r>
        <w:rPr>
          <w:rFonts w:hAnsi="宋体" w:hint="eastAsia"/>
          <w:color w:val="000000"/>
        </w:rPr>
        <w:t>致：</w:t>
      </w:r>
      <w:r>
        <w:rPr>
          <w:rFonts w:hAnsi="宋体" w:hint="eastAsia"/>
          <w:color w:val="000000"/>
        </w:rPr>
        <w:t xml:space="preserve"> </w:t>
      </w:r>
      <w:r>
        <w:rPr>
          <w:rFonts w:hAnsi="宋体" w:hint="eastAsia"/>
          <w:b/>
          <w:color w:val="000000"/>
          <w:u w:val="single"/>
        </w:rPr>
        <w:t>采购人名称</w:t>
      </w:r>
    </w:p>
    <w:p w:rsidR="000E3484" w:rsidRDefault="000E3484">
      <w:pPr>
        <w:spacing w:line="360" w:lineRule="auto"/>
        <w:ind w:firstLineChars="200" w:firstLine="420"/>
        <w:rPr>
          <w:rFonts w:ascii="宋体" w:hAnsi="宋体"/>
          <w:szCs w:val="21"/>
        </w:rPr>
      </w:pPr>
    </w:p>
    <w:p w:rsidR="000E3484" w:rsidRDefault="00B822F6">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kern w:val="28"/>
          <w:szCs w:val="21"/>
        </w:rPr>
        <w:t>项目（项目编号：</w:t>
      </w:r>
      <w:r>
        <w:rPr>
          <w:rFonts w:ascii="宋体" w:hAnsi="宋体" w:hint="eastAsia"/>
          <w:kern w:val="28"/>
          <w:szCs w:val="21"/>
        </w:rPr>
        <w:t xml:space="preserve">         </w:t>
      </w:r>
      <w:r>
        <w:rPr>
          <w:rFonts w:ascii="宋体" w:hAnsi="宋体" w:hint="eastAsia"/>
          <w:kern w:val="28"/>
          <w:szCs w:val="21"/>
        </w:rPr>
        <w:t>）</w:t>
      </w:r>
      <w:r>
        <w:rPr>
          <w:rFonts w:ascii="宋体" w:hAnsi="宋体" w:hint="eastAsia"/>
          <w:szCs w:val="21"/>
        </w:rPr>
        <w:t>，我方郑重承诺如下：</w:t>
      </w:r>
    </w:p>
    <w:p w:rsidR="000E3484" w:rsidRDefault="00B822F6">
      <w:pPr>
        <w:spacing w:line="360" w:lineRule="auto"/>
        <w:ind w:firstLineChars="200" w:firstLine="420"/>
        <w:rPr>
          <w:rFonts w:ascii="宋体" w:hAnsi="宋体"/>
          <w:szCs w:val="21"/>
        </w:rPr>
      </w:pPr>
      <w:r>
        <w:rPr>
          <w:rFonts w:ascii="宋体" w:hAnsi="宋体" w:hint="eastAsia"/>
          <w:szCs w:val="21"/>
        </w:rPr>
        <w:t>如中标</w:t>
      </w:r>
      <w:r>
        <w:rPr>
          <w:rFonts w:ascii="宋体" w:hAnsi="宋体" w:hint="eastAsia"/>
          <w:szCs w:val="21"/>
        </w:rPr>
        <w:t>/</w:t>
      </w:r>
      <w:r>
        <w:rPr>
          <w:rFonts w:ascii="宋体" w:hAnsi="宋体" w:hint="eastAsia"/>
          <w:szCs w:val="21"/>
        </w:rPr>
        <w:t>成交，我方承诺严格落实采购文件以下条款：</w:t>
      </w:r>
      <w:r>
        <w:rPr>
          <w:rFonts w:ascii="宋体" w:hAnsi="宋体" w:hint="eastAsia"/>
          <w:szCs w:val="21"/>
        </w:rPr>
        <w:t>(</w:t>
      </w:r>
      <w:r>
        <w:rPr>
          <w:rFonts w:ascii="宋体" w:hAnsi="宋体" w:hint="eastAsia"/>
          <w:szCs w:val="21"/>
        </w:rPr>
        <w:t>建议逐条复制采购文件相关条款原文</w:t>
      </w:r>
      <w:r>
        <w:rPr>
          <w:rFonts w:ascii="宋体" w:hAnsi="宋体" w:hint="eastAsia"/>
          <w:szCs w:val="21"/>
        </w:rPr>
        <w:t>)</w:t>
      </w:r>
    </w:p>
    <w:p w:rsidR="000E3484" w:rsidRDefault="00B822F6">
      <w:pPr>
        <w:spacing w:line="360" w:lineRule="auto"/>
        <w:ind w:firstLine="405"/>
        <w:rPr>
          <w:rFonts w:ascii="宋体" w:hAnsi="宋体"/>
          <w:szCs w:val="21"/>
        </w:rPr>
      </w:pPr>
      <w:r>
        <w:rPr>
          <w:rFonts w:ascii="宋体" w:hAnsi="宋体" w:hint="eastAsia"/>
          <w:szCs w:val="21"/>
        </w:rPr>
        <w:t>（一）星号条款</w:t>
      </w:r>
    </w:p>
    <w:p w:rsidR="000E3484" w:rsidRDefault="00B822F6">
      <w:pPr>
        <w:spacing w:line="360" w:lineRule="auto"/>
        <w:ind w:firstLine="405"/>
        <w:rPr>
          <w:rFonts w:ascii="宋体" w:hAnsi="宋体"/>
          <w:szCs w:val="21"/>
        </w:rPr>
      </w:pPr>
      <w:r>
        <w:rPr>
          <w:rFonts w:ascii="宋体" w:hAnsi="宋体" w:hint="eastAsia"/>
          <w:szCs w:val="21"/>
        </w:rPr>
        <w:t>1.</w:t>
      </w:r>
    </w:p>
    <w:p w:rsidR="000E3484" w:rsidRDefault="00B822F6">
      <w:pPr>
        <w:spacing w:line="360" w:lineRule="auto"/>
        <w:ind w:firstLine="405"/>
        <w:rPr>
          <w:rFonts w:ascii="宋体" w:hAnsi="宋体"/>
          <w:szCs w:val="21"/>
        </w:rPr>
      </w:pPr>
      <w:r>
        <w:rPr>
          <w:rFonts w:ascii="宋体" w:hAnsi="宋体" w:hint="eastAsia"/>
          <w:szCs w:val="21"/>
        </w:rPr>
        <w:t>2.</w:t>
      </w:r>
    </w:p>
    <w:p w:rsidR="000E3484" w:rsidRDefault="00B822F6">
      <w:pPr>
        <w:spacing w:line="360" w:lineRule="auto"/>
        <w:ind w:firstLine="405"/>
        <w:rPr>
          <w:rFonts w:ascii="宋体" w:hAnsi="宋体"/>
          <w:szCs w:val="21"/>
        </w:rPr>
      </w:pPr>
      <w:r>
        <w:rPr>
          <w:rFonts w:ascii="宋体" w:hAnsi="宋体" w:hint="eastAsia"/>
          <w:szCs w:val="21"/>
        </w:rPr>
        <w:t>3.</w:t>
      </w:r>
    </w:p>
    <w:p w:rsidR="000E3484" w:rsidRDefault="00B822F6">
      <w:pPr>
        <w:spacing w:line="360" w:lineRule="auto"/>
        <w:ind w:firstLine="405"/>
        <w:rPr>
          <w:rFonts w:ascii="宋体" w:hAnsi="宋体"/>
          <w:szCs w:val="21"/>
        </w:rPr>
      </w:pPr>
      <w:r>
        <w:rPr>
          <w:rFonts w:ascii="宋体" w:hAnsi="宋体"/>
          <w:szCs w:val="21"/>
        </w:rPr>
        <w:t>………</w:t>
      </w:r>
    </w:p>
    <w:p w:rsidR="000E3484" w:rsidRDefault="00B822F6">
      <w:pPr>
        <w:spacing w:line="360" w:lineRule="auto"/>
        <w:ind w:firstLine="405"/>
        <w:rPr>
          <w:rFonts w:ascii="宋体" w:hAnsi="宋体"/>
          <w:szCs w:val="21"/>
        </w:rPr>
      </w:pPr>
      <w:r>
        <w:rPr>
          <w:rFonts w:ascii="宋体" w:hAnsi="宋体"/>
          <w:szCs w:val="21"/>
        </w:rPr>
        <w:t>（二）三角号条款</w:t>
      </w:r>
    </w:p>
    <w:p w:rsidR="000E3484" w:rsidRDefault="00B822F6">
      <w:pPr>
        <w:spacing w:line="360" w:lineRule="auto"/>
        <w:ind w:firstLine="405"/>
        <w:rPr>
          <w:rFonts w:ascii="宋体" w:hAnsi="宋体"/>
          <w:szCs w:val="21"/>
        </w:rPr>
      </w:pPr>
      <w:r>
        <w:rPr>
          <w:rFonts w:ascii="宋体" w:hAnsi="宋体" w:hint="eastAsia"/>
          <w:szCs w:val="21"/>
        </w:rPr>
        <w:t>1.</w:t>
      </w:r>
    </w:p>
    <w:p w:rsidR="000E3484" w:rsidRDefault="00B822F6">
      <w:pPr>
        <w:spacing w:line="360" w:lineRule="auto"/>
        <w:ind w:firstLine="405"/>
        <w:rPr>
          <w:rFonts w:ascii="宋体" w:hAnsi="宋体"/>
          <w:szCs w:val="21"/>
        </w:rPr>
      </w:pPr>
      <w:r>
        <w:rPr>
          <w:rFonts w:ascii="宋体" w:hAnsi="宋体" w:hint="eastAsia"/>
          <w:szCs w:val="21"/>
        </w:rPr>
        <w:t>2.</w:t>
      </w:r>
    </w:p>
    <w:p w:rsidR="000E3484" w:rsidRDefault="00B822F6">
      <w:pPr>
        <w:spacing w:line="360" w:lineRule="auto"/>
        <w:ind w:firstLine="405"/>
        <w:rPr>
          <w:rFonts w:ascii="宋体" w:hAnsi="宋体"/>
          <w:szCs w:val="21"/>
        </w:rPr>
      </w:pPr>
      <w:r>
        <w:rPr>
          <w:rFonts w:ascii="宋体" w:hAnsi="宋体" w:hint="eastAsia"/>
          <w:szCs w:val="21"/>
        </w:rPr>
        <w:t>3.</w:t>
      </w:r>
    </w:p>
    <w:p w:rsidR="000E3484" w:rsidRDefault="00B822F6">
      <w:pPr>
        <w:spacing w:line="360" w:lineRule="auto"/>
        <w:ind w:firstLine="405"/>
        <w:rPr>
          <w:rFonts w:ascii="宋体" w:hAnsi="宋体"/>
          <w:szCs w:val="21"/>
        </w:rPr>
      </w:pPr>
      <w:r>
        <w:rPr>
          <w:rFonts w:ascii="宋体" w:hAnsi="宋体"/>
          <w:szCs w:val="21"/>
        </w:rPr>
        <w:t>………</w:t>
      </w:r>
    </w:p>
    <w:p w:rsidR="000E3484" w:rsidRDefault="00B822F6">
      <w:pPr>
        <w:spacing w:line="360" w:lineRule="auto"/>
        <w:ind w:firstLine="405"/>
        <w:rPr>
          <w:rFonts w:ascii="宋体" w:hAnsi="宋体"/>
          <w:szCs w:val="21"/>
        </w:rPr>
      </w:pPr>
      <w:r>
        <w:rPr>
          <w:rFonts w:ascii="宋体" w:hAnsi="宋体"/>
          <w:szCs w:val="21"/>
        </w:rPr>
        <w:t>（三）非星号、非三角号条款</w:t>
      </w:r>
    </w:p>
    <w:p w:rsidR="000E3484" w:rsidRDefault="00B822F6">
      <w:pPr>
        <w:spacing w:line="360" w:lineRule="auto"/>
        <w:ind w:firstLine="405"/>
        <w:rPr>
          <w:rFonts w:ascii="宋体" w:hAnsi="宋体"/>
          <w:szCs w:val="21"/>
        </w:rPr>
      </w:pPr>
      <w:r>
        <w:rPr>
          <w:rFonts w:ascii="宋体" w:hAnsi="宋体" w:hint="eastAsia"/>
          <w:szCs w:val="21"/>
        </w:rPr>
        <w:t>1.</w:t>
      </w:r>
    </w:p>
    <w:p w:rsidR="000E3484" w:rsidRDefault="00B822F6">
      <w:pPr>
        <w:spacing w:line="360" w:lineRule="auto"/>
        <w:ind w:firstLine="405"/>
        <w:rPr>
          <w:rFonts w:ascii="宋体" w:hAnsi="宋体"/>
          <w:szCs w:val="21"/>
        </w:rPr>
      </w:pPr>
      <w:r>
        <w:rPr>
          <w:rFonts w:ascii="宋体" w:hAnsi="宋体" w:hint="eastAsia"/>
          <w:szCs w:val="21"/>
        </w:rPr>
        <w:t>2.</w:t>
      </w:r>
    </w:p>
    <w:p w:rsidR="000E3484" w:rsidRDefault="00B822F6">
      <w:pPr>
        <w:spacing w:line="360" w:lineRule="auto"/>
        <w:ind w:firstLine="405"/>
        <w:rPr>
          <w:rFonts w:ascii="宋体" w:hAnsi="宋体"/>
          <w:szCs w:val="21"/>
        </w:rPr>
      </w:pPr>
      <w:r>
        <w:rPr>
          <w:rFonts w:ascii="宋体" w:hAnsi="宋体" w:hint="eastAsia"/>
          <w:szCs w:val="21"/>
        </w:rPr>
        <w:t>3.</w:t>
      </w:r>
    </w:p>
    <w:p w:rsidR="000E3484" w:rsidRDefault="00B822F6">
      <w:pPr>
        <w:spacing w:line="360" w:lineRule="auto"/>
        <w:ind w:firstLine="405"/>
        <w:rPr>
          <w:rFonts w:ascii="宋体" w:hAnsi="宋体"/>
          <w:szCs w:val="21"/>
        </w:rPr>
      </w:pPr>
      <w:r>
        <w:rPr>
          <w:rFonts w:ascii="宋体" w:hAnsi="宋体"/>
          <w:szCs w:val="21"/>
        </w:rPr>
        <w:t>………</w:t>
      </w:r>
    </w:p>
    <w:p w:rsidR="000E3484" w:rsidRDefault="000E3484">
      <w:pPr>
        <w:spacing w:line="360" w:lineRule="auto"/>
        <w:ind w:firstLine="405"/>
        <w:rPr>
          <w:rFonts w:ascii="宋体" w:hAnsi="宋体"/>
          <w:szCs w:val="21"/>
        </w:rPr>
      </w:pPr>
    </w:p>
    <w:p w:rsidR="000E3484" w:rsidRDefault="00B822F6">
      <w:pPr>
        <w:spacing w:line="360" w:lineRule="auto"/>
        <w:ind w:firstLine="405"/>
        <w:rPr>
          <w:rFonts w:ascii="宋体" w:hAnsi="宋体"/>
          <w:szCs w:val="21"/>
        </w:rPr>
      </w:pPr>
      <w:r>
        <w:rPr>
          <w:rFonts w:ascii="宋体" w:hAnsi="宋体" w:hint="eastAsia"/>
          <w:szCs w:val="21"/>
        </w:rPr>
        <w:t>特此承诺。</w:t>
      </w:r>
    </w:p>
    <w:p w:rsidR="000E3484" w:rsidRDefault="000E3484">
      <w:pPr>
        <w:spacing w:line="360" w:lineRule="auto"/>
        <w:ind w:firstLineChars="800" w:firstLine="1680"/>
        <w:rPr>
          <w:rFonts w:ascii="宋体" w:hAnsi="宋体"/>
          <w:color w:val="000000"/>
          <w:szCs w:val="21"/>
        </w:rPr>
      </w:pPr>
    </w:p>
    <w:p w:rsidR="000E3484" w:rsidRDefault="00B822F6">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0E3484" w:rsidRDefault="00B822F6">
      <w:pPr>
        <w:spacing w:line="360" w:lineRule="auto"/>
        <w:ind w:firstLineChars="1850" w:firstLine="3885"/>
        <w:rPr>
          <w:rFonts w:ascii="宋体" w:hAnsi="宋体"/>
          <w:color w:val="000000"/>
          <w:szCs w:val="21"/>
        </w:rPr>
      </w:pPr>
      <w:r>
        <w:rPr>
          <w:rFonts w:ascii="宋体" w:hAnsi="宋体" w:hint="eastAsia"/>
          <w:color w:val="000000"/>
          <w:szCs w:val="21"/>
        </w:rPr>
        <w:t>日期：</w:t>
      </w:r>
      <w:r>
        <w:rPr>
          <w:rFonts w:ascii="宋体" w:hAnsi="宋体" w:hint="eastAsia"/>
          <w:color w:val="000000"/>
          <w:szCs w:val="21"/>
        </w:rPr>
        <w:t xml:space="preserve">   </w:t>
      </w:r>
      <w:r>
        <w:rPr>
          <w:rFonts w:ascii="宋体" w:hAnsi="宋体" w:hint="eastAsia"/>
          <w:color w:val="000000"/>
          <w:szCs w:val="21"/>
        </w:rPr>
        <w:t>年</w:t>
      </w:r>
      <w:r>
        <w:rPr>
          <w:rFonts w:ascii="宋体" w:hAnsi="宋体" w:hint="eastAsia"/>
          <w:color w:val="000000"/>
          <w:szCs w:val="21"/>
        </w:rPr>
        <w:t xml:space="preserve">   </w:t>
      </w:r>
      <w:r>
        <w:rPr>
          <w:rFonts w:ascii="宋体" w:hAnsi="宋体" w:hint="eastAsia"/>
          <w:color w:val="000000"/>
          <w:szCs w:val="21"/>
        </w:rPr>
        <w:t>月</w:t>
      </w:r>
      <w:r>
        <w:rPr>
          <w:rFonts w:ascii="宋体" w:hAnsi="宋体" w:hint="eastAsia"/>
          <w:color w:val="000000"/>
          <w:szCs w:val="21"/>
        </w:rPr>
        <w:t xml:space="preserve">   </w:t>
      </w:r>
      <w:r>
        <w:rPr>
          <w:rFonts w:ascii="宋体" w:hAnsi="宋体" w:hint="eastAsia"/>
          <w:color w:val="000000"/>
          <w:szCs w:val="21"/>
        </w:rPr>
        <w:t>日</w:t>
      </w:r>
    </w:p>
    <w:bookmarkEnd w:id="0"/>
    <w:p w:rsidR="000E3484" w:rsidRDefault="000E3484">
      <w:pPr>
        <w:widowControl/>
        <w:ind w:firstLine="420"/>
        <w:jc w:val="left"/>
        <w:rPr>
          <w:rFonts w:ascii="仿宋_GB2312" w:eastAsia="仿宋_GB2312"/>
          <w:sz w:val="24"/>
        </w:rPr>
      </w:pPr>
    </w:p>
    <w:sectPr w:rsidR="000E3484" w:rsidSect="000E3484">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701" w:header="851" w:footer="709" w:gutter="0"/>
      <w:cols w:space="720"/>
      <w:docGrid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392BE98" w15:done="0"/>
  <w15:commentEx w15:paraId="74347A3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2F6" w:rsidRDefault="00B822F6" w:rsidP="000E3484">
      <w:r>
        <w:separator/>
      </w:r>
    </w:p>
  </w:endnote>
  <w:endnote w:type="continuationSeparator" w:id="1">
    <w:p w:rsidR="00B822F6" w:rsidRDefault="00B822F6" w:rsidP="000E3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panose1 w:val="02000000000000000000"/>
    <w:charset w:val="86"/>
    <w:family w:val="auto"/>
    <w:pitch w:val="variable"/>
    <w:sig w:usb0="A00002BF" w:usb1="184F6CFA" w:usb2="00000012" w:usb3="00000000" w:csb0="00040001" w:csb1="00000000"/>
  </w:font>
  <w:font w:name="楷体_GB2312">
    <w:altName w:val="楷体"/>
    <w:charset w:val="00"/>
    <w:family w:val="auto"/>
    <w:pitch w:val="default"/>
    <w:sig w:usb0="00000000" w:usb1="00000000" w:usb2="00000000" w:usb3="00000000" w:csb0="00040000" w:csb1="00000000"/>
  </w:font>
  <w:font w:name="Arial,Bold">
    <w:altName w:val="ksdb"/>
    <w:charset w:val="00"/>
    <w:family w:val="swiss"/>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sto MT">
    <w:panose1 w:val="020406030505050303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484" w:rsidRDefault="000E3484">
    <w:pPr>
      <w:pStyle w:val="af0"/>
      <w:framePr w:wrap="around" w:vAnchor="text" w:hAnchor="margin" w:xAlign="center" w:y="1"/>
      <w:rPr>
        <w:rStyle w:val="afa"/>
      </w:rPr>
    </w:pPr>
    <w:r>
      <w:fldChar w:fldCharType="begin"/>
    </w:r>
    <w:r w:rsidR="00B822F6">
      <w:rPr>
        <w:rStyle w:val="afa"/>
      </w:rPr>
      <w:instrText xml:space="preserve">PAGE  </w:instrText>
    </w:r>
    <w:r>
      <w:fldChar w:fldCharType="end"/>
    </w:r>
  </w:p>
  <w:p w:rsidR="000E3484" w:rsidRDefault="000E3484">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484" w:rsidRDefault="000E3484">
    <w:pPr>
      <w:pStyle w:val="af0"/>
      <w:jc w:val="center"/>
    </w:pPr>
    <w:r>
      <w:fldChar w:fldCharType="begin"/>
    </w:r>
    <w:r w:rsidR="00B822F6">
      <w:instrText xml:space="preserve"> PAGE  \* MERGEFORMAT </w:instrText>
    </w:r>
    <w:r>
      <w:fldChar w:fldCharType="separate"/>
    </w:r>
    <w:r w:rsidR="009A247E">
      <w:rPr>
        <w:noProof/>
      </w:rPr>
      <w:t>1</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484" w:rsidRDefault="000E3484">
    <w:pPr>
      <w:pStyle w:val="af0"/>
      <w:jc w:val="center"/>
    </w:pPr>
    <w:r>
      <w:fldChar w:fldCharType="begin"/>
    </w:r>
    <w:r w:rsidR="00B822F6">
      <w:instrText xml:space="preserve"> PAGE  \* MERGEFORMAT </w:instrText>
    </w:r>
    <w:r>
      <w:fldChar w:fldCharType="separate"/>
    </w:r>
    <w:r w:rsidR="009A247E">
      <w:rPr>
        <w:noProof/>
      </w:rPr>
      <w:t>3</w:t>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484" w:rsidRDefault="000E3484">
    <w:pPr>
      <w:pStyle w:val="af0"/>
      <w:framePr w:wrap="around" w:vAnchor="text" w:hAnchor="margin" w:xAlign="center" w:y="1"/>
      <w:rPr>
        <w:rStyle w:val="afa"/>
      </w:rPr>
    </w:pPr>
    <w:r>
      <w:fldChar w:fldCharType="begin"/>
    </w:r>
    <w:r w:rsidR="00B822F6">
      <w:rPr>
        <w:rStyle w:val="afa"/>
      </w:rPr>
      <w:instrText xml:space="preserve">PAGE  </w:instrText>
    </w:r>
    <w:r>
      <w:fldChar w:fldCharType="separate"/>
    </w:r>
    <w:r w:rsidR="00B822F6">
      <w:rPr>
        <w:rStyle w:val="afa"/>
      </w:rPr>
      <w:t>11</w:t>
    </w:r>
    <w:r>
      <w:fldChar w:fldCharType="end"/>
    </w:r>
  </w:p>
  <w:p w:rsidR="000E3484" w:rsidRDefault="000E3484">
    <w:pPr>
      <w:pStyle w:val="af0"/>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484" w:rsidRDefault="000E3484">
    <w:pPr>
      <w:pStyle w:val="af0"/>
      <w:jc w:val="center"/>
    </w:pPr>
    <w:r>
      <w:fldChar w:fldCharType="begin"/>
    </w:r>
    <w:r w:rsidR="00B822F6">
      <w:rPr>
        <w:rStyle w:val="afa"/>
      </w:rPr>
      <w:instrText xml:space="preserve">PAGE  </w:instrText>
    </w:r>
    <w:r>
      <w:fldChar w:fldCharType="separate"/>
    </w:r>
    <w:r w:rsidR="009A247E">
      <w:rPr>
        <w:rStyle w:val="afa"/>
        <w:noProof/>
      </w:rPr>
      <w:t>31</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484" w:rsidRDefault="000E3484">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2F6" w:rsidRDefault="00B822F6" w:rsidP="000E3484">
      <w:r>
        <w:separator/>
      </w:r>
    </w:p>
  </w:footnote>
  <w:footnote w:type="continuationSeparator" w:id="1">
    <w:p w:rsidR="00B822F6" w:rsidRDefault="00B822F6" w:rsidP="000E3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484" w:rsidRDefault="000E3484">
    <w:pPr>
      <w:pStyle w:val="af1"/>
      <w:pBdr>
        <w:bottom w:val="none" w:sz="0" w:space="0" w:color="auto"/>
      </w:pBdr>
      <w:ind w:leftChars="-342" w:left="-71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484" w:rsidRDefault="000E3484">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484" w:rsidRDefault="00B822F6">
    <w:pPr>
      <w:pStyle w:val="af1"/>
      <w:tabs>
        <w:tab w:val="left" w:pos="3444"/>
        <w:tab w:val="center" w:pos="4393"/>
      </w:tabs>
      <w:jc w:val="left"/>
    </w:pPr>
    <w:r>
      <w:rPr>
        <w:rFonts w:ascii="宋体" w:hAnsi="宋体"/>
        <w:color w:val="000000"/>
        <w:szCs w:val="21"/>
      </w:rP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484" w:rsidRDefault="00B822F6">
    <w:pPr>
      <w:pStyle w:val="af1"/>
      <w:tabs>
        <w:tab w:val="clear" w:pos="4153"/>
        <w:tab w:val="clear" w:pos="8306"/>
        <w:tab w:val="left" w:pos="135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75F5DF"/>
    <w:multiLevelType w:val="singleLevel"/>
    <w:tmpl w:val="BF75F5DF"/>
    <w:lvl w:ilvl="0">
      <w:start w:val="1"/>
      <w:numFmt w:val="chineseCounting"/>
      <w:suff w:val="nothing"/>
      <w:lvlText w:val="%1、"/>
      <w:lvlJc w:val="left"/>
      <w:rPr>
        <w:rFonts w:hint="eastAsia"/>
      </w:rPr>
    </w:lvl>
  </w:abstractNum>
  <w:abstractNum w:abstractNumId="1">
    <w:nsid w:val="C093D2B6"/>
    <w:multiLevelType w:val="multilevel"/>
    <w:tmpl w:val="C093D2B6"/>
    <w:lvl w:ilvl="0">
      <w:start w:val="1"/>
      <w:numFmt w:val="decimal"/>
      <w:lvlText w:val="%1."/>
      <w:lvlJc w:val="left"/>
      <w:pPr>
        <w:tabs>
          <w:tab w:val="left" w:pos="1065"/>
        </w:tabs>
        <w:ind w:left="1065" w:hanging="645"/>
      </w:pPr>
      <w:rPr>
        <w:rFonts w:ascii="宋体" w:eastAsia="宋体" w:hAnsi="宋体" w:hint="default"/>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E6B077FA"/>
    <w:multiLevelType w:val="multilevel"/>
    <w:tmpl w:val="E6B077FA"/>
    <w:lvl w:ilvl="0">
      <w:start w:val="1"/>
      <w:numFmt w:val="decimal"/>
      <w:lvlText w:val="%1."/>
      <w:lvlJc w:val="left"/>
      <w:pPr>
        <w:tabs>
          <w:tab w:val="left" w:pos="1065"/>
        </w:tabs>
        <w:ind w:left="1065" w:hanging="645"/>
      </w:pPr>
      <w:rPr>
        <w:rFonts w:ascii="宋体" w:eastAsia="宋体" w:hAnsi="宋体" w:hint="default"/>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0000003"/>
    <w:multiLevelType w:val="multilevel"/>
    <w:tmpl w:val="00000003"/>
    <w:lvl w:ilvl="0">
      <w:start w:val="1"/>
      <w:numFmt w:val="decimal"/>
      <w:lvlText w:val="%1."/>
      <w:lvlJc w:val="left"/>
      <w:pPr>
        <w:tabs>
          <w:tab w:val="left" w:pos="1065"/>
        </w:tabs>
        <w:ind w:left="1065" w:hanging="645"/>
      </w:pPr>
      <w:rPr>
        <w:rFonts w:ascii="宋体" w:eastAsia="宋体" w:hAnsi="宋体" w:hint="default"/>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00000005"/>
    <w:multiLevelType w:val="multilevel"/>
    <w:tmpl w:val="00000005"/>
    <w:lvl w:ilvl="0">
      <w:start w:val="1"/>
      <w:numFmt w:val="decimal"/>
      <w:lvlText w:val="%1."/>
      <w:lvlJc w:val="left"/>
      <w:pPr>
        <w:ind w:left="360" w:hanging="36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nsid w:val="00000006"/>
    <w:multiLevelType w:val="singleLevel"/>
    <w:tmpl w:val="00000006"/>
    <w:lvl w:ilvl="0">
      <w:start w:val="5"/>
      <w:numFmt w:val="chineseCounting"/>
      <w:suff w:val="nothing"/>
      <w:lvlText w:val="（%1）"/>
      <w:lvlJc w:val="left"/>
    </w:lvl>
  </w:abstractNum>
  <w:abstractNum w:abstractNumId="6">
    <w:nsid w:val="0000000B"/>
    <w:multiLevelType w:val="multilevel"/>
    <w:tmpl w:val="0000000B"/>
    <w:lvl w:ilvl="0">
      <w:start w:val="1"/>
      <w:numFmt w:val="decimal"/>
      <w:lvlText w:val="%1)"/>
      <w:lvlJc w:val="left"/>
      <w:pPr>
        <w:tabs>
          <w:tab w:val="left" w:pos="780"/>
        </w:tabs>
        <w:ind w:left="780" w:hanging="360"/>
      </w:pPr>
      <w:rPr>
        <w:color w:val="00000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0000000C"/>
    <w:multiLevelType w:val="multilevel"/>
    <w:tmpl w:val="0000000C"/>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0000000E"/>
    <w:multiLevelType w:val="multilevel"/>
    <w:tmpl w:val="0000000E"/>
    <w:lvl w:ilvl="0">
      <w:start w:val="1"/>
      <w:numFmt w:val="decimal"/>
      <w:lvlText w:val="%1."/>
      <w:lvlJc w:val="left"/>
      <w:pPr>
        <w:tabs>
          <w:tab w:val="left" w:pos="644"/>
        </w:tabs>
        <w:ind w:left="644" w:hanging="420"/>
      </w:pPr>
      <w:rPr>
        <w:rFonts w:hint="eastAsia"/>
        <w:color w:val="auto"/>
      </w:rPr>
    </w:lvl>
    <w:lvl w:ilvl="1">
      <w:start w:val="1"/>
      <w:numFmt w:val="bullet"/>
      <w:lvlText w:val=""/>
      <w:lvlJc w:val="left"/>
      <w:pPr>
        <w:tabs>
          <w:tab w:val="left" w:pos="840"/>
        </w:tabs>
        <w:ind w:left="840" w:hanging="420"/>
      </w:pPr>
      <w:rPr>
        <w:rFonts w:ascii="Times New Roman" w:hAnsi="Times New Roman"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DFD168C"/>
    <w:multiLevelType w:val="singleLevel"/>
    <w:tmpl w:val="2DFD168C"/>
    <w:lvl w:ilvl="0">
      <w:start w:val="1"/>
      <w:numFmt w:val="decimal"/>
      <w:suff w:val="space"/>
      <w:lvlText w:val="%1."/>
      <w:lvlJc w:val="left"/>
    </w:lvl>
  </w:abstractNum>
  <w:abstractNum w:abstractNumId="11">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6878135E"/>
    <w:multiLevelType w:val="multilevel"/>
    <w:tmpl w:val="6878135E"/>
    <w:lvl w:ilvl="0">
      <w:start w:val="1"/>
      <w:numFmt w:val="japaneseCounting"/>
      <w:lvlText w:val="%1、"/>
      <w:lvlJc w:val="left"/>
      <w:pPr>
        <w:tabs>
          <w:tab w:val="left" w:pos="1320"/>
        </w:tabs>
        <w:ind w:left="1320" w:hanging="720"/>
      </w:pPr>
      <w:rPr>
        <w:rFonts w:hint="default"/>
      </w:r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abstractNum w:abstractNumId="14">
    <w:nsid w:val="6E0D2A14"/>
    <w:multiLevelType w:val="multilevel"/>
    <w:tmpl w:val="6E0D2A14"/>
    <w:lvl w:ilvl="0">
      <w:start w:val="1"/>
      <w:numFmt w:val="decimal"/>
      <w:lvlText w:val="%1."/>
      <w:lvlJc w:val="left"/>
      <w:pPr>
        <w:tabs>
          <w:tab w:val="left" w:pos="1065"/>
        </w:tabs>
        <w:ind w:left="1065" w:hanging="645"/>
      </w:pPr>
      <w:rPr>
        <w:rFonts w:ascii="宋体" w:eastAsia="宋体" w:hAnsi="宋体" w:hint="default"/>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7FDF70E9"/>
    <w:multiLevelType w:val="singleLevel"/>
    <w:tmpl w:val="7FDF70E9"/>
    <w:lvl w:ilvl="0">
      <w:start w:val="1"/>
      <w:numFmt w:val="decimal"/>
      <w:lvlText w:val="%1."/>
      <w:lvlJc w:val="left"/>
    </w:lvl>
  </w:abstractNum>
  <w:num w:numId="1">
    <w:abstractNumId w:val="8"/>
  </w:num>
  <w:num w:numId="2">
    <w:abstractNumId w:val="0"/>
  </w:num>
  <w:num w:numId="3">
    <w:abstractNumId w:val="3"/>
  </w:num>
  <w:num w:numId="4">
    <w:abstractNumId w:val="1"/>
  </w:num>
  <w:num w:numId="5">
    <w:abstractNumId w:val="1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5"/>
  </w:num>
  <w:num w:numId="10">
    <w:abstractNumId w:val="10"/>
  </w:num>
  <w:num w:numId="11">
    <w:abstractNumId w:val="13"/>
  </w:num>
  <w:num w:numId="12">
    <w:abstractNumId w:val="5"/>
  </w:num>
  <w:num w:numId="13">
    <w:abstractNumId w:val="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use">
    <w15:presenceInfo w15:providerId="None" w15:userId="hus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mirrorMargins/>
  <w:bordersDoNotSurroundHeader/>
  <w:bordersDoNotSurroundFooter/>
  <w:trackRevisions/>
  <w:documentProtection w:edit="readOnly" w:enforcement="0"/>
  <w:defaultTabStop w:val="420"/>
  <w:drawingGridVerticalSpacing w:val="156"/>
  <w:doNotShadeFormData/>
  <w:noPunctuationKerning/>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2Q2MWViZDNjODdhZGEwZDg4Yjg4ZjhkMzdmZDdlMGEifQ=="/>
  </w:docVars>
  <w:rsids>
    <w:rsidRoot w:val="00172A27"/>
    <w:rsid w:val="84272AA7"/>
    <w:rsid w:val="8ABCA5F2"/>
    <w:rsid w:val="8CAB130E"/>
    <w:rsid w:val="946B6773"/>
    <w:rsid w:val="9EA029F4"/>
    <w:rsid w:val="A03175A8"/>
    <w:rsid w:val="BAF45B02"/>
    <w:rsid w:val="BDE108F4"/>
    <w:rsid w:val="BE7EC625"/>
    <w:rsid w:val="BFFE7E49"/>
    <w:rsid w:val="CD6808EB"/>
    <w:rsid w:val="DED6B96C"/>
    <w:rsid w:val="E0EE61D0"/>
    <w:rsid w:val="E18F7BE9"/>
    <w:rsid w:val="E5FF3E7E"/>
    <w:rsid w:val="E6DF1551"/>
    <w:rsid w:val="EE7EAB6C"/>
    <w:rsid w:val="EEFF22BE"/>
    <w:rsid w:val="F37ADE7A"/>
    <w:rsid w:val="F6C68A53"/>
    <w:rsid w:val="F7F732BA"/>
    <w:rsid w:val="FBBB2C95"/>
    <w:rsid w:val="FBD71FE5"/>
    <w:rsid w:val="FDA7E7AB"/>
    <w:rsid w:val="FE4E8313"/>
    <w:rsid w:val="FE7E53A0"/>
    <w:rsid w:val="FF3F457F"/>
    <w:rsid w:val="FF9E660E"/>
    <w:rsid w:val="FFBF17DC"/>
    <w:rsid w:val="FFEFA5E1"/>
    <w:rsid w:val="FFFD38C5"/>
    <w:rsid w:val="0000041A"/>
    <w:rsid w:val="00000957"/>
    <w:rsid w:val="00002A98"/>
    <w:rsid w:val="00003893"/>
    <w:rsid w:val="00005234"/>
    <w:rsid w:val="0000670F"/>
    <w:rsid w:val="00007234"/>
    <w:rsid w:val="00007A29"/>
    <w:rsid w:val="00011878"/>
    <w:rsid w:val="000137EA"/>
    <w:rsid w:val="00013B10"/>
    <w:rsid w:val="00014272"/>
    <w:rsid w:val="000157E6"/>
    <w:rsid w:val="00015B82"/>
    <w:rsid w:val="0001772C"/>
    <w:rsid w:val="000200E1"/>
    <w:rsid w:val="00021057"/>
    <w:rsid w:val="000215F8"/>
    <w:rsid w:val="000221EE"/>
    <w:rsid w:val="000227B0"/>
    <w:rsid w:val="00023967"/>
    <w:rsid w:val="00023EDD"/>
    <w:rsid w:val="000252B4"/>
    <w:rsid w:val="00025893"/>
    <w:rsid w:val="000258CD"/>
    <w:rsid w:val="00025A07"/>
    <w:rsid w:val="000265ED"/>
    <w:rsid w:val="000269F6"/>
    <w:rsid w:val="00026A8B"/>
    <w:rsid w:val="0002792F"/>
    <w:rsid w:val="00027B30"/>
    <w:rsid w:val="000303A6"/>
    <w:rsid w:val="00030D3D"/>
    <w:rsid w:val="000314D7"/>
    <w:rsid w:val="00031F38"/>
    <w:rsid w:val="00033B0B"/>
    <w:rsid w:val="00035420"/>
    <w:rsid w:val="000357B0"/>
    <w:rsid w:val="00037706"/>
    <w:rsid w:val="00041D16"/>
    <w:rsid w:val="00045634"/>
    <w:rsid w:val="00045803"/>
    <w:rsid w:val="0004646E"/>
    <w:rsid w:val="00046719"/>
    <w:rsid w:val="00046CEE"/>
    <w:rsid w:val="00047F75"/>
    <w:rsid w:val="0005037F"/>
    <w:rsid w:val="00052814"/>
    <w:rsid w:val="00054C11"/>
    <w:rsid w:val="00055659"/>
    <w:rsid w:val="00057577"/>
    <w:rsid w:val="000604C8"/>
    <w:rsid w:val="00062CCB"/>
    <w:rsid w:val="00063B78"/>
    <w:rsid w:val="000650C9"/>
    <w:rsid w:val="00065938"/>
    <w:rsid w:val="00066F43"/>
    <w:rsid w:val="00067397"/>
    <w:rsid w:val="0007174D"/>
    <w:rsid w:val="000726D2"/>
    <w:rsid w:val="00072F09"/>
    <w:rsid w:val="00072FC5"/>
    <w:rsid w:val="00073644"/>
    <w:rsid w:val="000766A7"/>
    <w:rsid w:val="00076774"/>
    <w:rsid w:val="00076F3D"/>
    <w:rsid w:val="0007749D"/>
    <w:rsid w:val="00077513"/>
    <w:rsid w:val="00077CFF"/>
    <w:rsid w:val="00080D6D"/>
    <w:rsid w:val="00081F38"/>
    <w:rsid w:val="00084805"/>
    <w:rsid w:val="0009040B"/>
    <w:rsid w:val="00091030"/>
    <w:rsid w:val="0009268C"/>
    <w:rsid w:val="00092D5F"/>
    <w:rsid w:val="00093D36"/>
    <w:rsid w:val="0009512C"/>
    <w:rsid w:val="00095E57"/>
    <w:rsid w:val="00095E9F"/>
    <w:rsid w:val="000965A2"/>
    <w:rsid w:val="000969BA"/>
    <w:rsid w:val="000A0306"/>
    <w:rsid w:val="000A1ECE"/>
    <w:rsid w:val="000A2C11"/>
    <w:rsid w:val="000A31D5"/>
    <w:rsid w:val="000A4763"/>
    <w:rsid w:val="000A4BD6"/>
    <w:rsid w:val="000A5741"/>
    <w:rsid w:val="000A6493"/>
    <w:rsid w:val="000A732D"/>
    <w:rsid w:val="000A75FF"/>
    <w:rsid w:val="000A794C"/>
    <w:rsid w:val="000A7D64"/>
    <w:rsid w:val="000A7DAA"/>
    <w:rsid w:val="000A7EE8"/>
    <w:rsid w:val="000B01F4"/>
    <w:rsid w:val="000B2EC7"/>
    <w:rsid w:val="000B38D4"/>
    <w:rsid w:val="000B463B"/>
    <w:rsid w:val="000B54EC"/>
    <w:rsid w:val="000B723C"/>
    <w:rsid w:val="000B7DB3"/>
    <w:rsid w:val="000B7FDD"/>
    <w:rsid w:val="000C0765"/>
    <w:rsid w:val="000C28CC"/>
    <w:rsid w:val="000C43B9"/>
    <w:rsid w:val="000C4951"/>
    <w:rsid w:val="000C4B69"/>
    <w:rsid w:val="000C4DCF"/>
    <w:rsid w:val="000C7FD4"/>
    <w:rsid w:val="000D0FF2"/>
    <w:rsid w:val="000D15DA"/>
    <w:rsid w:val="000D168E"/>
    <w:rsid w:val="000D1EA8"/>
    <w:rsid w:val="000D2D64"/>
    <w:rsid w:val="000D3E65"/>
    <w:rsid w:val="000D528D"/>
    <w:rsid w:val="000D6B42"/>
    <w:rsid w:val="000D6DE7"/>
    <w:rsid w:val="000D7F6E"/>
    <w:rsid w:val="000E0E16"/>
    <w:rsid w:val="000E2F11"/>
    <w:rsid w:val="000E3484"/>
    <w:rsid w:val="000E374A"/>
    <w:rsid w:val="000E38DD"/>
    <w:rsid w:val="000E43AD"/>
    <w:rsid w:val="000E557C"/>
    <w:rsid w:val="000E5F4F"/>
    <w:rsid w:val="000E6421"/>
    <w:rsid w:val="000E7E2D"/>
    <w:rsid w:val="000F0411"/>
    <w:rsid w:val="000F0C2C"/>
    <w:rsid w:val="000F23D2"/>
    <w:rsid w:val="000F60A6"/>
    <w:rsid w:val="000F6A44"/>
    <w:rsid w:val="000F6E01"/>
    <w:rsid w:val="000F772E"/>
    <w:rsid w:val="001007CD"/>
    <w:rsid w:val="0010084E"/>
    <w:rsid w:val="00104988"/>
    <w:rsid w:val="00104FA8"/>
    <w:rsid w:val="00106D8F"/>
    <w:rsid w:val="00106E46"/>
    <w:rsid w:val="001074F1"/>
    <w:rsid w:val="00110403"/>
    <w:rsid w:val="0011078D"/>
    <w:rsid w:val="001120FA"/>
    <w:rsid w:val="0011246C"/>
    <w:rsid w:val="00113E0C"/>
    <w:rsid w:val="001144C8"/>
    <w:rsid w:val="00116496"/>
    <w:rsid w:val="001171EB"/>
    <w:rsid w:val="00117976"/>
    <w:rsid w:val="00117C99"/>
    <w:rsid w:val="00117EDF"/>
    <w:rsid w:val="0012204C"/>
    <w:rsid w:val="00122087"/>
    <w:rsid w:val="00122450"/>
    <w:rsid w:val="00123AB9"/>
    <w:rsid w:val="00124B9E"/>
    <w:rsid w:val="00124F54"/>
    <w:rsid w:val="0013066D"/>
    <w:rsid w:val="00131397"/>
    <w:rsid w:val="00131C9A"/>
    <w:rsid w:val="00131ECB"/>
    <w:rsid w:val="00132E80"/>
    <w:rsid w:val="00132FC5"/>
    <w:rsid w:val="001349FB"/>
    <w:rsid w:val="001350FE"/>
    <w:rsid w:val="0013585E"/>
    <w:rsid w:val="00136146"/>
    <w:rsid w:val="00136D1B"/>
    <w:rsid w:val="001400DE"/>
    <w:rsid w:val="00140317"/>
    <w:rsid w:val="0014220C"/>
    <w:rsid w:val="00142342"/>
    <w:rsid w:val="001427A2"/>
    <w:rsid w:val="001429C4"/>
    <w:rsid w:val="00142E54"/>
    <w:rsid w:val="001456BA"/>
    <w:rsid w:val="00145BA4"/>
    <w:rsid w:val="00147BB6"/>
    <w:rsid w:val="00150EE3"/>
    <w:rsid w:val="00150FD9"/>
    <w:rsid w:val="00151770"/>
    <w:rsid w:val="00152B9D"/>
    <w:rsid w:val="001537F8"/>
    <w:rsid w:val="00155470"/>
    <w:rsid w:val="0015660D"/>
    <w:rsid w:val="0016021E"/>
    <w:rsid w:val="00161D45"/>
    <w:rsid w:val="00164CD0"/>
    <w:rsid w:val="0016529A"/>
    <w:rsid w:val="0016553F"/>
    <w:rsid w:val="0016765A"/>
    <w:rsid w:val="00170146"/>
    <w:rsid w:val="0017076F"/>
    <w:rsid w:val="00170B43"/>
    <w:rsid w:val="00170F59"/>
    <w:rsid w:val="0017243A"/>
    <w:rsid w:val="0017298C"/>
    <w:rsid w:val="00172A27"/>
    <w:rsid w:val="0017307D"/>
    <w:rsid w:val="00174708"/>
    <w:rsid w:val="0017585B"/>
    <w:rsid w:val="001769CB"/>
    <w:rsid w:val="00176EEF"/>
    <w:rsid w:val="001824B9"/>
    <w:rsid w:val="00183FD8"/>
    <w:rsid w:val="001855CF"/>
    <w:rsid w:val="0019062B"/>
    <w:rsid w:val="0019197F"/>
    <w:rsid w:val="00191CAC"/>
    <w:rsid w:val="001952E2"/>
    <w:rsid w:val="001965D2"/>
    <w:rsid w:val="00197526"/>
    <w:rsid w:val="00197C7F"/>
    <w:rsid w:val="001A08C7"/>
    <w:rsid w:val="001A0BF9"/>
    <w:rsid w:val="001A0D6B"/>
    <w:rsid w:val="001A2828"/>
    <w:rsid w:val="001A30DF"/>
    <w:rsid w:val="001A5E65"/>
    <w:rsid w:val="001A6E8B"/>
    <w:rsid w:val="001A7D9E"/>
    <w:rsid w:val="001B4F51"/>
    <w:rsid w:val="001B5FFF"/>
    <w:rsid w:val="001B6AC2"/>
    <w:rsid w:val="001B730E"/>
    <w:rsid w:val="001B73FC"/>
    <w:rsid w:val="001C210C"/>
    <w:rsid w:val="001C26C6"/>
    <w:rsid w:val="001C2713"/>
    <w:rsid w:val="001C4C68"/>
    <w:rsid w:val="001C7484"/>
    <w:rsid w:val="001D159B"/>
    <w:rsid w:val="001D2DBD"/>
    <w:rsid w:val="001D3662"/>
    <w:rsid w:val="001D6E45"/>
    <w:rsid w:val="001E04A0"/>
    <w:rsid w:val="001E0FEC"/>
    <w:rsid w:val="001E2567"/>
    <w:rsid w:val="001E2A93"/>
    <w:rsid w:val="001E2C35"/>
    <w:rsid w:val="001E3587"/>
    <w:rsid w:val="001E45D6"/>
    <w:rsid w:val="001E5C35"/>
    <w:rsid w:val="001E5FE4"/>
    <w:rsid w:val="001E6755"/>
    <w:rsid w:val="001F07B9"/>
    <w:rsid w:val="001F0E2D"/>
    <w:rsid w:val="001F1DCE"/>
    <w:rsid w:val="001F1F70"/>
    <w:rsid w:val="001F285E"/>
    <w:rsid w:val="001F56F7"/>
    <w:rsid w:val="001F6290"/>
    <w:rsid w:val="001F72E1"/>
    <w:rsid w:val="00200DC2"/>
    <w:rsid w:val="00202540"/>
    <w:rsid w:val="00202D36"/>
    <w:rsid w:val="002053AB"/>
    <w:rsid w:val="00205469"/>
    <w:rsid w:val="00207064"/>
    <w:rsid w:val="00207242"/>
    <w:rsid w:val="00207528"/>
    <w:rsid w:val="002079E0"/>
    <w:rsid w:val="00211186"/>
    <w:rsid w:val="00212247"/>
    <w:rsid w:val="00212E9B"/>
    <w:rsid w:val="00213676"/>
    <w:rsid w:val="0021581E"/>
    <w:rsid w:val="00216540"/>
    <w:rsid w:val="00221A4F"/>
    <w:rsid w:val="00221FED"/>
    <w:rsid w:val="002223F8"/>
    <w:rsid w:val="0022513C"/>
    <w:rsid w:val="0022578C"/>
    <w:rsid w:val="00231EEB"/>
    <w:rsid w:val="00233316"/>
    <w:rsid w:val="002336DF"/>
    <w:rsid w:val="00233877"/>
    <w:rsid w:val="0023660F"/>
    <w:rsid w:val="00236E57"/>
    <w:rsid w:val="00237831"/>
    <w:rsid w:val="0024145E"/>
    <w:rsid w:val="002427B9"/>
    <w:rsid w:val="002441A8"/>
    <w:rsid w:val="00244702"/>
    <w:rsid w:val="00245452"/>
    <w:rsid w:val="00245911"/>
    <w:rsid w:val="002462CA"/>
    <w:rsid w:val="00246392"/>
    <w:rsid w:val="00247951"/>
    <w:rsid w:val="002505F2"/>
    <w:rsid w:val="002508C3"/>
    <w:rsid w:val="00250E42"/>
    <w:rsid w:val="00251A32"/>
    <w:rsid w:val="002531BF"/>
    <w:rsid w:val="002535C2"/>
    <w:rsid w:val="00253DED"/>
    <w:rsid w:val="002600C5"/>
    <w:rsid w:val="00260CDF"/>
    <w:rsid w:val="00261484"/>
    <w:rsid w:val="00262998"/>
    <w:rsid w:val="00264360"/>
    <w:rsid w:val="00264470"/>
    <w:rsid w:val="0026727A"/>
    <w:rsid w:val="00267E62"/>
    <w:rsid w:val="00271FBE"/>
    <w:rsid w:val="002729B3"/>
    <w:rsid w:val="0027346C"/>
    <w:rsid w:val="0027376C"/>
    <w:rsid w:val="002758EF"/>
    <w:rsid w:val="00276483"/>
    <w:rsid w:val="00276A10"/>
    <w:rsid w:val="00276C38"/>
    <w:rsid w:val="002833B3"/>
    <w:rsid w:val="00283B49"/>
    <w:rsid w:val="00283FD1"/>
    <w:rsid w:val="002843CE"/>
    <w:rsid w:val="002852B6"/>
    <w:rsid w:val="002865D1"/>
    <w:rsid w:val="00290538"/>
    <w:rsid w:val="00291F50"/>
    <w:rsid w:val="00292479"/>
    <w:rsid w:val="0029308F"/>
    <w:rsid w:val="002933D0"/>
    <w:rsid w:val="002940B0"/>
    <w:rsid w:val="002A28C5"/>
    <w:rsid w:val="002A2A7B"/>
    <w:rsid w:val="002A3F2B"/>
    <w:rsid w:val="002A40C4"/>
    <w:rsid w:val="002A4121"/>
    <w:rsid w:val="002A6175"/>
    <w:rsid w:val="002A6387"/>
    <w:rsid w:val="002A6539"/>
    <w:rsid w:val="002A7145"/>
    <w:rsid w:val="002B0550"/>
    <w:rsid w:val="002B0AF5"/>
    <w:rsid w:val="002B1609"/>
    <w:rsid w:val="002B1B54"/>
    <w:rsid w:val="002B212D"/>
    <w:rsid w:val="002B35F9"/>
    <w:rsid w:val="002B497A"/>
    <w:rsid w:val="002B586E"/>
    <w:rsid w:val="002B5D17"/>
    <w:rsid w:val="002B7358"/>
    <w:rsid w:val="002B7763"/>
    <w:rsid w:val="002C0220"/>
    <w:rsid w:val="002C361C"/>
    <w:rsid w:val="002C517E"/>
    <w:rsid w:val="002C5FCF"/>
    <w:rsid w:val="002C6AEA"/>
    <w:rsid w:val="002C768C"/>
    <w:rsid w:val="002C7C3B"/>
    <w:rsid w:val="002D047D"/>
    <w:rsid w:val="002D05A4"/>
    <w:rsid w:val="002D1A3E"/>
    <w:rsid w:val="002D2A0B"/>
    <w:rsid w:val="002D4943"/>
    <w:rsid w:val="002D6252"/>
    <w:rsid w:val="002D67B7"/>
    <w:rsid w:val="002D7A1C"/>
    <w:rsid w:val="002E0231"/>
    <w:rsid w:val="002E053B"/>
    <w:rsid w:val="002E156D"/>
    <w:rsid w:val="002E2C1C"/>
    <w:rsid w:val="002E3204"/>
    <w:rsid w:val="002E34D9"/>
    <w:rsid w:val="002E41DC"/>
    <w:rsid w:val="002E44ED"/>
    <w:rsid w:val="002E45B1"/>
    <w:rsid w:val="002E4D25"/>
    <w:rsid w:val="002E5765"/>
    <w:rsid w:val="002F074B"/>
    <w:rsid w:val="002F18E2"/>
    <w:rsid w:val="002F4F69"/>
    <w:rsid w:val="002F5640"/>
    <w:rsid w:val="002F5A23"/>
    <w:rsid w:val="002F5A51"/>
    <w:rsid w:val="002F74E9"/>
    <w:rsid w:val="002F7E76"/>
    <w:rsid w:val="0030016C"/>
    <w:rsid w:val="003010E6"/>
    <w:rsid w:val="0030149D"/>
    <w:rsid w:val="00301A34"/>
    <w:rsid w:val="00301B0A"/>
    <w:rsid w:val="00304D8F"/>
    <w:rsid w:val="0030561E"/>
    <w:rsid w:val="00306219"/>
    <w:rsid w:val="00307CBE"/>
    <w:rsid w:val="0031079B"/>
    <w:rsid w:val="00310F51"/>
    <w:rsid w:val="0031169D"/>
    <w:rsid w:val="00312074"/>
    <w:rsid w:val="00312139"/>
    <w:rsid w:val="003137A3"/>
    <w:rsid w:val="00313D59"/>
    <w:rsid w:val="0031443E"/>
    <w:rsid w:val="003145F3"/>
    <w:rsid w:val="00314944"/>
    <w:rsid w:val="00317CFE"/>
    <w:rsid w:val="003210FB"/>
    <w:rsid w:val="0032384A"/>
    <w:rsid w:val="00323F24"/>
    <w:rsid w:val="00326893"/>
    <w:rsid w:val="00326D3E"/>
    <w:rsid w:val="00332A77"/>
    <w:rsid w:val="003332F7"/>
    <w:rsid w:val="00333C56"/>
    <w:rsid w:val="00336195"/>
    <w:rsid w:val="00340030"/>
    <w:rsid w:val="00340663"/>
    <w:rsid w:val="0034094F"/>
    <w:rsid w:val="0034296C"/>
    <w:rsid w:val="00343952"/>
    <w:rsid w:val="00343ACC"/>
    <w:rsid w:val="003444B9"/>
    <w:rsid w:val="00347385"/>
    <w:rsid w:val="00347483"/>
    <w:rsid w:val="003526CC"/>
    <w:rsid w:val="00352DE6"/>
    <w:rsid w:val="003531B4"/>
    <w:rsid w:val="00353A49"/>
    <w:rsid w:val="00354C21"/>
    <w:rsid w:val="00355730"/>
    <w:rsid w:val="00355DA1"/>
    <w:rsid w:val="00355EFD"/>
    <w:rsid w:val="00356AF8"/>
    <w:rsid w:val="00357326"/>
    <w:rsid w:val="00357807"/>
    <w:rsid w:val="00360B52"/>
    <w:rsid w:val="00361815"/>
    <w:rsid w:val="00361BE5"/>
    <w:rsid w:val="00362439"/>
    <w:rsid w:val="00362FB5"/>
    <w:rsid w:val="00364B36"/>
    <w:rsid w:val="003655AC"/>
    <w:rsid w:val="00365D82"/>
    <w:rsid w:val="00367B48"/>
    <w:rsid w:val="0037052C"/>
    <w:rsid w:val="00370618"/>
    <w:rsid w:val="00370A32"/>
    <w:rsid w:val="0037100E"/>
    <w:rsid w:val="003748DE"/>
    <w:rsid w:val="00375E17"/>
    <w:rsid w:val="00376CD5"/>
    <w:rsid w:val="00376F88"/>
    <w:rsid w:val="0038003A"/>
    <w:rsid w:val="00382072"/>
    <w:rsid w:val="003837DD"/>
    <w:rsid w:val="00383863"/>
    <w:rsid w:val="003850E9"/>
    <w:rsid w:val="00386369"/>
    <w:rsid w:val="003901C6"/>
    <w:rsid w:val="0039058B"/>
    <w:rsid w:val="00390628"/>
    <w:rsid w:val="00390BF3"/>
    <w:rsid w:val="00390F89"/>
    <w:rsid w:val="00391EEA"/>
    <w:rsid w:val="0039247A"/>
    <w:rsid w:val="0039264B"/>
    <w:rsid w:val="00392918"/>
    <w:rsid w:val="003941E5"/>
    <w:rsid w:val="00394908"/>
    <w:rsid w:val="00394CD1"/>
    <w:rsid w:val="00396C8D"/>
    <w:rsid w:val="00397649"/>
    <w:rsid w:val="003A05EE"/>
    <w:rsid w:val="003A258A"/>
    <w:rsid w:val="003A269F"/>
    <w:rsid w:val="003A2DFC"/>
    <w:rsid w:val="003A6AF4"/>
    <w:rsid w:val="003A7FF7"/>
    <w:rsid w:val="003B15A2"/>
    <w:rsid w:val="003B1F84"/>
    <w:rsid w:val="003B26DF"/>
    <w:rsid w:val="003B4AA7"/>
    <w:rsid w:val="003B4D3C"/>
    <w:rsid w:val="003B5839"/>
    <w:rsid w:val="003C05E2"/>
    <w:rsid w:val="003C0C9B"/>
    <w:rsid w:val="003C0F28"/>
    <w:rsid w:val="003C27F5"/>
    <w:rsid w:val="003C2A8C"/>
    <w:rsid w:val="003C2D15"/>
    <w:rsid w:val="003D0653"/>
    <w:rsid w:val="003D0ABC"/>
    <w:rsid w:val="003D14A6"/>
    <w:rsid w:val="003D1E38"/>
    <w:rsid w:val="003D20AD"/>
    <w:rsid w:val="003D3FA8"/>
    <w:rsid w:val="003D4570"/>
    <w:rsid w:val="003D643E"/>
    <w:rsid w:val="003D7147"/>
    <w:rsid w:val="003E1A80"/>
    <w:rsid w:val="003E4624"/>
    <w:rsid w:val="003E544C"/>
    <w:rsid w:val="003E7DD9"/>
    <w:rsid w:val="003F029B"/>
    <w:rsid w:val="003F0F83"/>
    <w:rsid w:val="003F1E81"/>
    <w:rsid w:val="003F24DF"/>
    <w:rsid w:val="003F41B0"/>
    <w:rsid w:val="003F6B6A"/>
    <w:rsid w:val="003F6FD7"/>
    <w:rsid w:val="00402966"/>
    <w:rsid w:val="00407508"/>
    <w:rsid w:val="00413468"/>
    <w:rsid w:val="00413C09"/>
    <w:rsid w:val="00413DB6"/>
    <w:rsid w:val="0041402B"/>
    <w:rsid w:val="004141BC"/>
    <w:rsid w:val="0041518B"/>
    <w:rsid w:val="0041632B"/>
    <w:rsid w:val="00416D5F"/>
    <w:rsid w:val="00420225"/>
    <w:rsid w:val="00420F65"/>
    <w:rsid w:val="00422434"/>
    <w:rsid w:val="0042255B"/>
    <w:rsid w:val="00423939"/>
    <w:rsid w:val="0042572D"/>
    <w:rsid w:val="0042708F"/>
    <w:rsid w:val="0043117A"/>
    <w:rsid w:val="004336C7"/>
    <w:rsid w:val="00433B72"/>
    <w:rsid w:val="004348F3"/>
    <w:rsid w:val="00435026"/>
    <w:rsid w:val="004359DE"/>
    <w:rsid w:val="004417A2"/>
    <w:rsid w:val="0044375D"/>
    <w:rsid w:val="00443CE4"/>
    <w:rsid w:val="00444661"/>
    <w:rsid w:val="0044475A"/>
    <w:rsid w:val="00444E99"/>
    <w:rsid w:val="004450C2"/>
    <w:rsid w:val="0044570F"/>
    <w:rsid w:val="00446F4F"/>
    <w:rsid w:val="00447254"/>
    <w:rsid w:val="004506FB"/>
    <w:rsid w:val="004512C7"/>
    <w:rsid w:val="00451921"/>
    <w:rsid w:val="004533C8"/>
    <w:rsid w:val="0045533B"/>
    <w:rsid w:val="00455793"/>
    <w:rsid w:val="00455B1F"/>
    <w:rsid w:val="00455DF4"/>
    <w:rsid w:val="004560A6"/>
    <w:rsid w:val="00456908"/>
    <w:rsid w:val="00456931"/>
    <w:rsid w:val="00461883"/>
    <w:rsid w:val="00462A98"/>
    <w:rsid w:val="00463AD8"/>
    <w:rsid w:val="00465EE2"/>
    <w:rsid w:val="00467043"/>
    <w:rsid w:val="004719DB"/>
    <w:rsid w:val="00471D3C"/>
    <w:rsid w:val="00472BD9"/>
    <w:rsid w:val="00477BFF"/>
    <w:rsid w:val="004800D5"/>
    <w:rsid w:val="00481C6E"/>
    <w:rsid w:val="00481FE5"/>
    <w:rsid w:val="0048207B"/>
    <w:rsid w:val="0048233A"/>
    <w:rsid w:val="00482398"/>
    <w:rsid w:val="00483EC7"/>
    <w:rsid w:val="0048463C"/>
    <w:rsid w:val="00486B4F"/>
    <w:rsid w:val="00487E93"/>
    <w:rsid w:val="00491014"/>
    <w:rsid w:val="0049104D"/>
    <w:rsid w:val="00492A2D"/>
    <w:rsid w:val="00492DC9"/>
    <w:rsid w:val="00493553"/>
    <w:rsid w:val="004935D7"/>
    <w:rsid w:val="00493998"/>
    <w:rsid w:val="00493C8B"/>
    <w:rsid w:val="00494865"/>
    <w:rsid w:val="00496083"/>
    <w:rsid w:val="00496ED9"/>
    <w:rsid w:val="00496F3A"/>
    <w:rsid w:val="0049776B"/>
    <w:rsid w:val="004A0C77"/>
    <w:rsid w:val="004A1CCF"/>
    <w:rsid w:val="004A32F2"/>
    <w:rsid w:val="004A3ACC"/>
    <w:rsid w:val="004A4C01"/>
    <w:rsid w:val="004A544F"/>
    <w:rsid w:val="004A62DD"/>
    <w:rsid w:val="004A6EA1"/>
    <w:rsid w:val="004A6F28"/>
    <w:rsid w:val="004A74B2"/>
    <w:rsid w:val="004A765B"/>
    <w:rsid w:val="004A7A06"/>
    <w:rsid w:val="004B09A5"/>
    <w:rsid w:val="004B0D25"/>
    <w:rsid w:val="004B0F8A"/>
    <w:rsid w:val="004B1008"/>
    <w:rsid w:val="004B1608"/>
    <w:rsid w:val="004B1FF0"/>
    <w:rsid w:val="004B2318"/>
    <w:rsid w:val="004B2BC0"/>
    <w:rsid w:val="004B3E27"/>
    <w:rsid w:val="004B57B1"/>
    <w:rsid w:val="004B5C68"/>
    <w:rsid w:val="004B642F"/>
    <w:rsid w:val="004B693F"/>
    <w:rsid w:val="004B6C86"/>
    <w:rsid w:val="004C0501"/>
    <w:rsid w:val="004C1AEB"/>
    <w:rsid w:val="004C1C3E"/>
    <w:rsid w:val="004C3719"/>
    <w:rsid w:val="004C3D43"/>
    <w:rsid w:val="004C3F64"/>
    <w:rsid w:val="004C440B"/>
    <w:rsid w:val="004C4E9C"/>
    <w:rsid w:val="004C6099"/>
    <w:rsid w:val="004D0504"/>
    <w:rsid w:val="004D2AA6"/>
    <w:rsid w:val="004D318B"/>
    <w:rsid w:val="004D360C"/>
    <w:rsid w:val="004D49CB"/>
    <w:rsid w:val="004D4BB6"/>
    <w:rsid w:val="004D6900"/>
    <w:rsid w:val="004E270F"/>
    <w:rsid w:val="004E4343"/>
    <w:rsid w:val="004E5DF3"/>
    <w:rsid w:val="004E6644"/>
    <w:rsid w:val="004E7901"/>
    <w:rsid w:val="004E7BBE"/>
    <w:rsid w:val="004F0D35"/>
    <w:rsid w:val="004F4815"/>
    <w:rsid w:val="004F5DFF"/>
    <w:rsid w:val="004F6E80"/>
    <w:rsid w:val="004F7127"/>
    <w:rsid w:val="004F72C2"/>
    <w:rsid w:val="005005FA"/>
    <w:rsid w:val="00502784"/>
    <w:rsid w:val="0050534F"/>
    <w:rsid w:val="00506E94"/>
    <w:rsid w:val="005078AE"/>
    <w:rsid w:val="00511A0B"/>
    <w:rsid w:val="0051285F"/>
    <w:rsid w:val="0051422F"/>
    <w:rsid w:val="00514427"/>
    <w:rsid w:val="00514EE9"/>
    <w:rsid w:val="0051740C"/>
    <w:rsid w:val="00517530"/>
    <w:rsid w:val="005211FB"/>
    <w:rsid w:val="005217C0"/>
    <w:rsid w:val="005229DE"/>
    <w:rsid w:val="00523015"/>
    <w:rsid w:val="00523642"/>
    <w:rsid w:val="00523CE3"/>
    <w:rsid w:val="00525021"/>
    <w:rsid w:val="005263D4"/>
    <w:rsid w:val="00527335"/>
    <w:rsid w:val="005301EE"/>
    <w:rsid w:val="0053160C"/>
    <w:rsid w:val="00532FF4"/>
    <w:rsid w:val="005336F0"/>
    <w:rsid w:val="00534BAA"/>
    <w:rsid w:val="00535DD6"/>
    <w:rsid w:val="0053614C"/>
    <w:rsid w:val="005403CB"/>
    <w:rsid w:val="00540A4D"/>
    <w:rsid w:val="0054137A"/>
    <w:rsid w:val="005425A9"/>
    <w:rsid w:val="005442BE"/>
    <w:rsid w:val="00544C56"/>
    <w:rsid w:val="0054519E"/>
    <w:rsid w:val="005475AF"/>
    <w:rsid w:val="005537BD"/>
    <w:rsid w:val="00553B68"/>
    <w:rsid w:val="00554E15"/>
    <w:rsid w:val="00556AB9"/>
    <w:rsid w:val="00557BDC"/>
    <w:rsid w:val="00560605"/>
    <w:rsid w:val="00560ACE"/>
    <w:rsid w:val="00561BA5"/>
    <w:rsid w:val="005625A7"/>
    <w:rsid w:val="00563D76"/>
    <w:rsid w:val="00564CE0"/>
    <w:rsid w:val="00566273"/>
    <w:rsid w:val="0057063A"/>
    <w:rsid w:val="00570BDC"/>
    <w:rsid w:val="00571DE2"/>
    <w:rsid w:val="00576D38"/>
    <w:rsid w:val="00576F9B"/>
    <w:rsid w:val="005811BA"/>
    <w:rsid w:val="00582A16"/>
    <w:rsid w:val="005833F6"/>
    <w:rsid w:val="00584AA5"/>
    <w:rsid w:val="0058644B"/>
    <w:rsid w:val="00590AA9"/>
    <w:rsid w:val="00592578"/>
    <w:rsid w:val="00592CA6"/>
    <w:rsid w:val="00593718"/>
    <w:rsid w:val="005938DF"/>
    <w:rsid w:val="00594DA5"/>
    <w:rsid w:val="005965E6"/>
    <w:rsid w:val="005970A9"/>
    <w:rsid w:val="00597205"/>
    <w:rsid w:val="005A1B70"/>
    <w:rsid w:val="005A2B68"/>
    <w:rsid w:val="005A2BAF"/>
    <w:rsid w:val="005A41B5"/>
    <w:rsid w:val="005A5F8C"/>
    <w:rsid w:val="005A7DE6"/>
    <w:rsid w:val="005B18D7"/>
    <w:rsid w:val="005B1ECC"/>
    <w:rsid w:val="005B28C4"/>
    <w:rsid w:val="005B2C6A"/>
    <w:rsid w:val="005B4786"/>
    <w:rsid w:val="005B64EA"/>
    <w:rsid w:val="005C05AA"/>
    <w:rsid w:val="005C18D7"/>
    <w:rsid w:val="005C1BEE"/>
    <w:rsid w:val="005C1BFB"/>
    <w:rsid w:val="005C3619"/>
    <w:rsid w:val="005C4543"/>
    <w:rsid w:val="005C4AB4"/>
    <w:rsid w:val="005C5541"/>
    <w:rsid w:val="005C5C38"/>
    <w:rsid w:val="005D0A88"/>
    <w:rsid w:val="005D165A"/>
    <w:rsid w:val="005D1A32"/>
    <w:rsid w:val="005D2051"/>
    <w:rsid w:val="005D2B1D"/>
    <w:rsid w:val="005D2BA5"/>
    <w:rsid w:val="005D6683"/>
    <w:rsid w:val="005D6F99"/>
    <w:rsid w:val="005D7595"/>
    <w:rsid w:val="005D7A4B"/>
    <w:rsid w:val="005E26D3"/>
    <w:rsid w:val="005E3173"/>
    <w:rsid w:val="005E32E1"/>
    <w:rsid w:val="005E4146"/>
    <w:rsid w:val="005E425E"/>
    <w:rsid w:val="005E4B65"/>
    <w:rsid w:val="005E4FD6"/>
    <w:rsid w:val="005E57B9"/>
    <w:rsid w:val="005E6B3B"/>
    <w:rsid w:val="005E6E14"/>
    <w:rsid w:val="005E794E"/>
    <w:rsid w:val="005F2C3D"/>
    <w:rsid w:val="005F3CC0"/>
    <w:rsid w:val="005F4838"/>
    <w:rsid w:val="005F4B41"/>
    <w:rsid w:val="005F5075"/>
    <w:rsid w:val="005F60FA"/>
    <w:rsid w:val="0060105D"/>
    <w:rsid w:val="00601845"/>
    <w:rsid w:val="0060207A"/>
    <w:rsid w:val="00602ACD"/>
    <w:rsid w:val="00603104"/>
    <w:rsid w:val="0060421A"/>
    <w:rsid w:val="00607922"/>
    <w:rsid w:val="00607DD1"/>
    <w:rsid w:val="00610504"/>
    <w:rsid w:val="00611B06"/>
    <w:rsid w:val="00613AD9"/>
    <w:rsid w:val="00615E8B"/>
    <w:rsid w:val="006170A6"/>
    <w:rsid w:val="00620580"/>
    <w:rsid w:val="00622476"/>
    <w:rsid w:val="0062291E"/>
    <w:rsid w:val="00625E65"/>
    <w:rsid w:val="00630C5D"/>
    <w:rsid w:val="00631B96"/>
    <w:rsid w:val="006333A0"/>
    <w:rsid w:val="00633E89"/>
    <w:rsid w:val="00636E2D"/>
    <w:rsid w:val="0064142D"/>
    <w:rsid w:val="00642217"/>
    <w:rsid w:val="00643817"/>
    <w:rsid w:val="00643CDA"/>
    <w:rsid w:val="006442C7"/>
    <w:rsid w:val="00645AD7"/>
    <w:rsid w:val="006501CA"/>
    <w:rsid w:val="0065055C"/>
    <w:rsid w:val="00650680"/>
    <w:rsid w:val="00654F93"/>
    <w:rsid w:val="0065512F"/>
    <w:rsid w:val="00655A3C"/>
    <w:rsid w:val="00656553"/>
    <w:rsid w:val="00656A59"/>
    <w:rsid w:val="00657213"/>
    <w:rsid w:val="006579C4"/>
    <w:rsid w:val="00657DB2"/>
    <w:rsid w:val="006638B2"/>
    <w:rsid w:val="0066436B"/>
    <w:rsid w:val="00664C5C"/>
    <w:rsid w:val="00667CD9"/>
    <w:rsid w:val="00667D23"/>
    <w:rsid w:val="00672863"/>
    <w:rsid w:val="00675ED9"/>
    <w:rsid w:val="006760ED"/>
    <w:rsid w:val="00677B58"/>
    <w:rsid w:val="00677FB8"/>
    <w:rsid w:val="006816A3"/>
    <w:rsid w:val="00681C1C"/>
    <w:rsid w:val="006829A3"/>
    <w:rsid w:val="006831BB"/>
    <w:rsid w:val="00683381"/>
    <w:rsid w:val="006846FF"/>
    <w:rsid w:val="00685029"/>
    <w:rsid w:val="00686077"/>
    <w:rsid w:val="006947B0"/>
    <w:rsid w:val="00694D37"/>
    <w:rsid w:val="00695754"/>
    <w:rsid w:val="00695956"/>
    <w:rsid w:val="006A07DA"/>
    <w:rsid w:val="006A1154"/>
    <w:rsid w:val="006A1692"/>
    <w:rsid w:val="006A2DCB"/>
    <w:rsid w:val="006A39B4"/>
    <w:rsid w:val="006A3E89"/>
    <w:rsid w:val="006A3F8C"/>
    <w:rsid w:val="006A4558"/>
    <w:rsid w:val="006A5BAD"/>
    <w:rsid w:val="006A6CD9"/>
    <w:rsid w:val="006A7027"/>
    <w:rsid w:val="006A74F9"/>
    <w:rsid w:val="006B07D3"/>
    <w:rsid w:val="006B2DAF"/>
    <w:rsid w:val="006B2E8F"/>
    <w:rsid w:val="006B339C"/>
    <w:rsid w:val="006B4122"/>
    <w:rsid w:val="006B5FE7"/>
    <w:rsid w:val="006B6900"/>
    <w:rsid w:val="006B6BBE"/>
    <w:rsid w:val="006B6F71"/>
    <w:rsid w:val="006B742C"/>
    <w:rsid w:val="006B7857"/>
    <w:rsid w:val="006C13BF"/>
    <w:rsid w:val="006C1C72"/>
    <w:rsid w:val="006C31A9"/>
    <w:rsid w:val="006C331B"/>
    <w:rsid w:val="006C4470"/>
    <w:rsid w:val="006C48F2"/>
    <w:rsid w:val="006C5385"/>
    <w:rsid w:val="006C695F"/>
    <w:rsid w:val="006C6A28"/>
    <w:rsid w:val="006C7CDB"/>
    <w:rsid w:val="006D13E8"/>
    <w:rsid w:val="006D1A89"/>
    <w:rsid w:val="006D3094"/>
    <w:rsid w:val="006D3758"/>
    <w:rsid w:val="006D393E"/>
    <w:rsid w:val="006D4126"/>
    <w:rsid w:val="006D65C9"/>
    <w:rsid w:val="006D67F7"/>
    <w:rsid w:val="006D682C"/>
    <w:rsid w:val="006D6DC8"/>
    <w:rsid w:val="006D7CBA"/>
    <w:rsid w:val="006E0A0B"/>
    <w:rsid w:val="006E196C"/>
    <w:rsid w:val="006E296B"/>
    <w:rsid w:val="006E2CED"/>
    <w:rsid w:val="006E2D02"/>
    <w:rsid w:val="006E345D"/>
    <w:rsid w:val="006E3DFE"/>
    <w:rsid w:val="006E4723"/>
    <w:rsid w:val="006E4FAB"/>
    <w:rsid w:val="006E5306"/>
    <w:rsid w:val="006E6D90"/>
    <w:rsid w:val="006F1091"/>
    <w:rsid w:val="006F3895"/>
    <w:rsid w:val="006F4D19"/>
    <w:rsid w:val="006F6278"/>
    <w:rsid w:val="00700ADA"/>
    <w:rsid w:val="007014DF"/>
    <w:rsid w:val="00701F2F"/>
    <w:rsid w:val="007028E5"/>
    <w:rsid w:val="00704490"/>
    <w:rsid w:val="007048FA"/>
    <w:rsid w:val="0070524B"/>
    <w:rsid w:val="00707EC9"/>
    <w:rsid w:val="00710164"/>
    <w:rsid w:val="007117FE"/>
    <w:rsid w:val="00711A2B"/>
    <w:rsid w:val="007138B0"/>
    <w:rsid w:val="007160F9"/>
    <w:rsid w:val="007164FA"/>
    <w:rsid w:val="00717867"/>
    <w:rsid w:val="00717A57"/>
    <w:rsid w:val="007204CD"/>
    <w:rsid w:val="007208DB"/>
    <w:rsid w:val="00720DE1"/>
    <w:rsid w:val="007211E9"/>
    <w:rsid w:val="007212A3"/>
    <w:rsid w:val="00723FD3"/>
    <w:rsid w:val="0072513D"/>
    <w:rsid w:val="00725863"/>
    <w:rsid w:val="00726D87"/>
    <w:rsid w:val="0073190D"/>
    <w:rsid w:val="00733B7B"/>
    <w:rsid w:val="007350A0"/>
    <w:rsid w:val="00736CDC"/>
    <w:rsid w:val="00740C4C"/>
    <w:rsid w:val="00743C7E"/>
    <w:rsid w:val="007442DE"/>
    <w:rsid w:val="007463C3"/>
    <w:rsid w:val="00746A60"/>
    <w:rsid w:val="00746B37"/>
    <w:rsid w:val="00747688"/>
    <w:rsid w:val="00747ADF"/>
    <w:rsid w:val="00747C3B"/>
    <w:rsid w:val="007500EB"/>
    <w:rsid w:val="00751A67"/>
    <w:rsid w:val="00752B40"/>
    <w:rsid w:val="0075565E"/>
    <w:rsid w:val="0075651F"/>
    <w:rsid w:val="0075714C"/>
    <w:rsid w:val="0075751F"/>
    <w:rsid w:val="007576EB"/>
    <w:rsid w:val="00762177"/>
    <w:rsid w:val="007621B3"/>
    <w:rsid w:val="007624F6"/>
    <w:rsid w:val="00766674"/>
    <w:rsid w:val="00767D4E"/>
    <w:rsid w:val="00770BD7"/>
    <w:rsid w:val="007715FD"/>
    <w:rsid w:val="0077191C"/>
    <w:rsid w:val="00772039"/>
    <w:rsid w:val="0077459B"/>
    <w:rsid w:val="00776299"/>
    <w:rsid w:val="007762D5"/>
    <w:rsid w:val="0077689A"/>
    <w:rsid w:val="00780157"/>
    <w:rsid w:val="00780440"/>
    <w:rsid w:val="007806FB"/>
    <w:rsid w:val="00781D96"/>
    <w:rsid w:val="00781E67"/>
    <w:rsid w:val="00782D89"/>
    <w:rsid w:val="00783833"/>
    <w:rsid w:val="00784A20"/>
    <w:rsid w:val="00785079"/>
    <w:rsid w:val="007873A5"/>
    <w:rsid w:val="0078776F"/>
    <w:rsid w:val="0079007D"/>
    <w:rsid w:val="00790501"/>
    <w:rsid w:val="007913F4"/>
    <w:rsid w:val="00791489"/>
    <w:rsid w:val="00792312"/>
    <w:rsid w:val="0079232F"/>
    <w:rsid w:val="00792F47"/>
    <w:rsid w:val="00793794"/>
    <w:rsid w:val="00794911"/>
    <w:rsid w:val="00796500"/>
    <w:rsid w:val="00796EED"/>
    <w:rsid w:val="00797564"/>
    <w:rsid w:val="007A071C"/>
    <w:rsid w:val="007A0AE0"/>
    <w:rsid w:val="007A12F2"/>
    <w:rsid w:val="007A2CA4"/>
    <w:rsid w:val="007A3B90"/>
    <w:rsid w:val="007B1ABF"/>
    <w:rsid w:val="007B2002"/>
    <w:rsid w:val="007B4243"/>
    <w:rsid w:val="007B4272"/>
    <w:rsid w:val="007B5281"/>
    <w:rsid w:val="007B5D26"/>
    <w:rsid w:val="007B6D7D"/>
    <w:rsid w:val="007B6DA0"/>
    <w:rsid w:val="007B70A2"/>
    <w:rsid w:val="007C0071"/>
    <w:rsid w:val="007C258E"/>
    <w:rsid w:val="007C2A9F"/>
    <w:rsid w:val="007C2C51"/>
    <w:rsid w:val="007C4314"/>
    <w:rsid w:val="007C48C4"/>
    <w:rsid w:val="007C653A"/>
    <w:rsid w:val="007C7CFD"/>
    <w:rsid w:val="007D0E28"/>
    <w:rsid w:val="007D1745"/>
    <w:rsid w:val="007D1C89"/>
    <w:rsid w:val="007D299B"/>
    <w:rsid w:val="007D4742"/>
    <w:rsid w:val="007D74B2"/>
    <w:rsid w:val="007D7F4C"/>
    <w:rsid w:val="007E0C48"/>
    <w:rsid w:val="007E1D2E"/>
    <w:rsid w:val="007E24AC"/>
    <w:rsid w:val="007E50BF"/>
    <w:rsid w:val="007E5313"/>
    <w:rsid w:val="007E6326"/>
    <w:rsid w:val="007E6DC5"/>
    <w:rsid w:val="007F0DAF"/>
    <w:rsid w:val="007F1B5A"/>
    <w:rsid w:val="007F2685"/>
    <w:rsid w:val="007F2CBB"/>
    <w:rsid w:val="007F65D1"/>
    <w:rsid w:val="007F736E"/>
    <w:rsid w:val="007F7964"/>
    <w:rsid w:val="008016F2"/>
    <w:rsid w:val="00803C99"/>
    <w:rsid w:val="00804DEF"/>
    <w:rsid w:val="00805981"/>
    <w:rsid w:val="00805985"/>
    <w:rsid w:val="00807600"/>
    <w:rsid w:val="00810774"/>
    <w:rsid w:val="0082005F"/>
    <w:rsid w:val="00820B1F"/>
    <w:rsid w:val="00821446"/>
    <w:rsid w:val="00823777"/>
    <w:rsid w:val="00825B98"/>
    <w:rsid w:val="00825E6F"/>
    <w:rsid w:val="00826768"/>
    <w:rsid w:val="00826981"/>
    <w:rsid w:val="00827907"/>
    <w:rsid w:val="00827C64"/>
    <w:rsid w:val="008323BB"/>
    <w:rsid w:val="00833A31"/>
    <w:rsid w:val="008358E4"/>
    <w:rsid w:val="008358E9"/>
    <w:rsid w:val="008366FA"/>
    <w:rsid w:val="00837205"/>
    <w:rsid w:val="00837F2E"/>
    <w:rsid w:val="0084538A"/>
    <w:rsid w:val="00845FAD"/>
    <w:rsid w:val="00846304"/>
    <w:rsid w:val="0084658B"/>
    <w:rsid w:val="00846BE1"/>
    <w:rsid w:val="00846C53"/>
    <w:rsid w:val="00847A01"/>
    <w:rsid w:val="00847D7A"/>
    <w:rsid w:val="00850B54"/>
    <w:rsid w:val="0085198C"/>
    <w:rsid w:val="00853434"/>
    <w:rsid w:val="008541A5"/>
    <w:rsid w:val="0086080C"/>
    <w:rsid w:val="00862DB5"/>
    <w:rsid w:val="008635C7"/>
    <w:rsid w:val="008645D7"/>
    <w:rsid w:val="00864981"/>
    <w:rsid w:val="008660FF"/>
    <w:rsid w:val="00866FEF"/>
    <w:rsid w:val="00867789"/>
    <w:rsid w:val="008716BB"/>
    <w:rsid w:val="00871779"/>
    <w:rsid w:val="00872925"/>
    <w:rsid w:val="00873049"/>
    <w:rsid w:val="008731F1"/>
    <w:rsid w:val="00874371"/>
    <w:rsid w:val="00874A39"/>
    <w:rsid w:val="008752C6"/>
    <w:rsid w:val="00876C7B"/>
    <w:rsid w:val="00877D5B"/>
    <w:rsid w:val="00880E1F"/>
    <w:rsid w:val="00882FF8"/>
    <w:rsid w:val="00883CB8"/>
    <w:rsid w:val="00884C37"/>
    <w:rsid w:val="00886E72"/>
    <w:rsid w:val="008921EB"/>
    <w:rsid w:val="00893E7E"/>
    <w:rsid w:val="00894CAC"/>
    <w:rsid w:val="008968D2"/>
    <w:rsid w:val="00896BFE"/>
    <w:rsid w:val="00897837"/>
    <w:rsid w:val="00897CA0"/>
    <w:rsid w:val="00897DA4"/>
    <w:rsid w:val="008A077C"/>
    <w:rsid w:val="008A12CD"/>
    <w:rsid w:val="008A227E"/>
    <w:rsid w:val="008A29AC"/>
    <w:rsid w:val="008A5FA8"/>
    <w:rsid w:val="008B102E"/>
    <w:rsid w:val="008B238C"/>
    <w:rsid w:val="008B2A98"/>
    <w:rsid w:val="008B4054"/>
    <w:rsid w:val="008B462C"/>
    <w:rsid w:val="008B51A3"/>
    <w:rsid w:val="008B64C5"/>
    <w:rsid w:val="008B7DFB"/>
    <w:rsid w:val="008B7E50"/>
    <w:rsid w:val="008C0DB3"/>
    <w:rsid w:val="008C13FA"/>
    <w:rsid w:val="008C20AE"/>
    <w:rsid w:val="008C3600"/>
    <w:rsid w:val="008C6D1F"/>
    <w:rsid w:val="008D48B3"/>
    <w:rsid w:val="008D5B07"/>
    <w:rsid w:val="008D7207"/>
    <w:rsid w:val="008D7EFA"/>
    <w:rsid w:val="008E0522"/>
    <w:rsid w:val="008E05C1"/>
    <w:rsid w:val="008E3027"/>
    <w:rsid w:val="008E4C33"/>
    <w:rsid w:val="008E61A4"/>
    <w:rsid w:val="008E65B5"/>
    <w:rsid w:val="008E699F"/>
    <w:rsid w:val="008E75DA"/>
    <w:rsid w:val="008F00DB"/>
    <w:rsid w:val="008F2B9B"/>
    <w:rsid w:val="008F38F0"/>
    <w:rsid w:val="008F3BE0"/>
    <w:rsid w:val="008F41AE"/>
    <w:rsid w:val="008F4A6B"/>
    <w:rsid w:val="008F5B3D"/>
    <w:rsid w:val="008F5C2C"/>
    <w:rsid w:val="008F7AA2"/>
    <w:rsid w:val="0090090A"/>
    <w:rsid w:val="00904C08"/>
    <w:rsid w:val="0090573F"/>
    <w:rsid w:val="009059D3"/>
    <w:rsid w:val="00906027"/>
    <w:rsid w:val="00906650"/>
    <w:rsid w:val="00906AC7"/>
    <w:rsid w:val="00906FC0"/>
    <w:rsid w:val="0090721D"/>
    <w:rsid w:val="00911639"/>
    <w:rsid w:val="00911A31"/>
    <w:rsid w:val="00911A68"/>
    <w:rsid w:val="00912960"/>
    <w:rsid w:val="009132A9"/>
    <w:rsid w:val="00913692"/>
    <w:rsid w:val="00913D93"/>
    <w:rsid w:val="00915213"/>
    <w:rsid w:val="00916327"/>
    <w:rsid w:val="00916668"/>
    <w:rsid w:val="00920131"/>
    <w:rsid w:val="0092079A"/>
    <w:rsid w:val="00921AD7"/>
    <w:rsid w:val="00922426"/>
    <w:rsid w:val="00923D31"/>
    <w:rsid w:val="00927A86"/>
    <w:rsid w:val="009311F9"/>
    <w:rsid w:val="00931BDA"/>
    <w:rsid w:val="009334B5"/>
    <w:rsid w:val="00933654"/>
    <w:rsid w:val="00934F61"/>
    <w:rsid w:val="00935868"/>
    <w:rsid w:val="00936727"/>
    <w:rsid w:val="00936F6E"/>
    <w:rsid w:val="0093753C"/>
    <w:rsid w:val="009376DB"/>
    <w:rsid w:val="00937DCB"/>
    <w:rsid w:val="0094034A"/>
    <w:rsid w:val="009414F7"/>
    <w:rsid w:val="00941705"/>
    <w:rsid w:val="009419B6"/>
    <w:rsid w:val="00942569"/>
    <w:rsid w:val="009430CB"/>
    <w:rsid w:val="009436CD"/>
    <w:rsid w:val="00943D11"/>
    <w:rsid w:val="00945791"/>
    <w:rsid w:val="00946194"/>
    <w:rsid w:val="00951FD0"/>
    <w:rsid w:val="00953AAD"/>
    <w:rsid w:val="00953BED"/>
    <w:rsid w:val="0095461E"/>
    <w:rsid w:val="00955832"/>
    <w:rsid w:val="009575DF"/>
    <w:rsid w:val="009603CB"/>
    <w:rsid w:val="00960902"/>
    <w:rsid w:val="00960DEE"/>
    <w:rsid w:val="009617E0"/>
    <w:rsid w:val="00964946"/>
    <w:rsid w:val="0096608C"/>
    <w:rsid w:val="00966BD3"/>
    <w:rsid w:val="00966BEB"/>
    <w:rsid w:val="009701D7"/>
    <w:rsid w:val="009718B2"/>
    <w:rsid w:val="0097213E"/>
    <w:rsid w:val="00972653"/>
    <w:rsid w:val="00972BBA"/>
    <w:rsid w:val="00972F04"/>
    <w:rsid w:val="009735AD"/>
    <w:rsid w:val="00973E9F"/>
    <w:rsid w:val="0097475A"/>
    <w:rsid w:val="00975792"/>
    <w:rsid w:val="00975ABA"/>
    <w:rsid w:val="00976B9D"/>
    <w:rsid w:val="00977614"/>
    <w:rsid w:val="0097777E"/>
    <w:rsid w:val="009812C5"/>
    <w:rsid w:val="009816E6"/>
    <w:rsid w:val="00982707"/>
    <w:rsid w:val="00982D71"/>
    <w:rsid w:val="0098325E"/>
    <w:rsid w:val="00985276"/>
    <w:rsid w:val="0098546A"/>
    <w:rsid w:val="009855E3"/>
    <w:rsid w:val="0098580C"/>
    <w:rsid w:val="00985C06"/>
    <w:rsid w:val="0098712F"/>
    <w:rsid w:val="0099255F"/>
    <w:rsid w:val="00992C53"/>
    <w:rsid w:val="0099308A"/>
    <w:rsid w:val="00993452"/>
    <w:rsid w:val="009937E8"/>
    <w:rsid w:val="00993BEC"/>
    <w:rsid w:val="0099590D"/>
    <w:rsid w:val="0099726F"/>
    <w:rsid w:val="009979E0"/>
    <w:rsid w:val="00997E3E"/>
    <w:rsid w:val="009A13B3"/>
    <w:rsid w:val="009A247E"/>
    <w:rsid w:val="009A3F02"/>
    <w:rsid w:val="009A4296"/>
    <w:rsid w:val="009A6EAD"/>
    <w:rsid w:val="009A7E69"/>
    <w:rsid w:val="009B02ED"/>
    <w:rsid w:val="009B0880"/>
    <w:rsid w:val="009B2C77"/>
    <w:rsid w:val="009B4A27"/>
    <w:rsid w:val="009B4E3C"/>
    <w:rsid w:val="009B5815"/>
    <w:rsid w:val="009C0C88"/>
    <w:rsid w:val="009C121C"/>
    <w:rsid w:val="009C1668"/>
    <w:rsid w:val="009C52E2"/>
    <w:rsid w:val="009C5331"/>
    <w:rsid w:val="009C5778"/>
    <w:rsid w:val="009C643B"/>
    <w:rsid w:val="009C688A"/>
    <w:rsid w:val="009D171E"/>
    <w:rsid w:val="009D512B"/>
    <w:rsid w:val="009D6F4D"/>
    <w:rsid w:val="009D76D7"/>
    <w:rsid w:val="009E361C"/>
    <w:rsid w:val="009E3D62"/>
    <w:rsid w:val="009E5049"/>
    <w:rsid w:val="009E5233"/>
    <w:rsid w:val="009E5297"/>
    <w:rsid w:val="009E5C62"/>
    <w:rsid w:val="009E7DD6"/>
    <w:rsid w:val="009F097A"/>
    <w:rsid w:val="009F09E0"/>
    <w:rsid w:val="009F0B9C"/>
    <w:rsid w:val="009F0C59"/>
    <w:rsid w:val="009F18D3"/>
    <w:rsid w:val="009F205F"/>
    <w:rsid w:val="009F2336"/>
    <w:rsid w:val="009F455E"/>
    <w:rsid w:val="009F581E"/>
    <w:rsid w:val="009F5AE9"/>
    <w:rsid w:val="009F62FD"/>
    <w:rsid w:val="009F630D"/>
    <w:rsid w:val="009F6D2C"/>
    <w:rsid w:val="00A004FF"/>
    <w:rsid w:val="00A00D93"/>
    <w:rsid w:val="00A01F53"/>
    <w:rsid w:val="00A01F60"/>
    <w:rsid w:val="00A02E1A"/>
    <w:rsid w:val="00A07600"/>
    <w:rsid w:val="00A07817"/>
    <w:rsid w:val="00A100E9"/>
    <w:rsid w:val="00A11328"/>
    <w:rsid w:val="00A11C57"/>
    <w:rsid w:val="00A128D6"/>
    <w:rsid w:val="00A1343E"/>
    <w:rsid w:val="00A13D20"/>
    <w:rsid w:val="00A179E4"/>
    <w:rsid w:val="00A20235"/>
    <w:rsid w:val="00A226AD"/>
    <w:rsid w:val="00A23868"/>
    <w:rsid w:val="00A246DB"/>
    <w:rsid w:val="00A2475B"/>
    <w:rsid w:val="00A251CD"/>
    <w:rsid w:val="00A25875"/>
    <w:rsid w:val="00A26E70"/>
    <w:rsid w:val="00A30C78"/>
    <w:rsid w:val="00A31343"/>
    <w:rsid w:val="00A320EF"/>
    <w:rsid w:val="00A33C7E"/>
    <w:rsid w:val="00A33FAB"/>
    <w:rsid w:val="00A343FE"/>
    <w:rsid w:val="00A35F70"/>
    <w:rsid w:val="00A3609A"/>
    <w:rsid w:val="00A401B5"/>
    <w:rsid w:val="00A40803"/>
    <w:rsid w:val="00A40809"/>
    <w:rsid w:val="00A4257A"/>
    <w:rsid w:val="00A43EBA"/>
    <w:rsid w:val="00A46C95"/>
    <w:rsid w:val="00A52895"/>
    <w:rsid w:val="00A533EC"/>
    <w:rsid w:val="00A53536"/>
    <w:rsid w:val="00A54137"/>
    <w:rsid w:val="00A5567B"/>
    <w:rsid w:val="00A5644B"/>
    <w:rsid w:val="00A60864"/>
    <w:rsid w:val="00A64343"/>
    <w:rsid w:val="00A6581B"/>
    <w:rsid w:val="00A661EC"/>
    <w:rsid w:val="00A66252"/>
    <w:rsid w:val="00A66D37"/>
    <w:rsid w:val="00A67594"/>
    <w:rsid w:val="00A72636"/>
    <w:rsid w:val="00A72F53"/>
    <w:rsid w:val="00A735D5"/>
    <w:rsid w:val="00A73FB3"/>
    <w:rsid w:val="00A75969"/>
    <w:rsid w:val="00A759A4"/>
    <w:rsid w:val="00A75BEF"/>
    <w:rsid w:val="00A75DA3"/>
    <w:rsid w:val="00A776A2"/>
    <w:rsid w:val="00A80F29"/>
    <w:rsid w:val="00A80F91"/>
    <w:rsid w:val="00A8179C"/>
    <w:rsid w:val="00A8190E"/>
    <w:rsid w:val="00A82261"/>
    <w:rsid w:val="00A82EF1"/>
    <w:rsid w:val="00A830BB"/>
    <w:rsid w:val="00A83B20"/>
    <w:rsid w:val="00A84AF1"/>
    <w:rsid w:val="00A86017"/>
    <w:rsid w:val="00A86DB9"/>
    <w:rsid w:val="00A90F90"/>
    <w:rsid w:val="00A92EE5"/>
    <w:rsid w:val="00A93348"/>
    <w:rsid w:val="00A93A94"/>
    <w:rsid w:val="00A93D48"/>
    <w:rsid w:val="00A94253"/>
    <w:rsid w:val="00A94821"/>
    <w:rsid w:val="00A9495F"/>
    <w:rsid w:val="00A94BA5"/>
    <w:rsid w:val="00A94E4D"/>
    <w:rsid w:val="00A94F21"/>
    <w:rsid w:val="00A9765E"/>
    <w:rsid w:val="00A97773"/>
    <w:rsid w:val="00A97F0F"/>
    <w:rsid w:val="00AA0C55"/>
    <w:rsid w:val="00AA1552"/>
    <w:rsid w:val="00AA4718"/>
    <w:rsid w:val="00AA6336"/>
    <w:rsid w:val="00AA649A"/>
    <w:rsid w:val="00AA68C4"/>
    <w:rsid w:val="00AA7094"/>
    <w:rsid w:val="00AA739B"/>
    <w:rsid w:val="00AB1080"/>
    <w:rsid w:val="00AB2482"/>
    <w:rsid w:val="00AB250C"/>
    <w:rsid w:val="00AB2CE2"/>
    <w:rsid w:val="00AB543F"/>
    <w:rsid w:val="00AB5B25"/>
    <w:rsid w:val="00AB6F39"/>
    <w:rsid w:val="00AB7194"/>
    <w:rsid w:val="00AB769B"/>
    <w:rsid w:val="00AB7C64"/>
    <w:rsid w:val="00AB7CB0"/>
    <w:rsid w:val="00AC626F"/>
    <w:rsid w:val="00AD06EC"/>
    <w:rsid w:val="00AD0C5A"/>
    <w:rsid w:val="00AD1DA5"/>
    <w:rsid w:val="00AD1DBF"/>
    <w:rsid w:val="00AD2DFF"/>
    <w:rsid w:val="00AD4ECB"/>
    <w:rsid w:val="00AD5D43"/>
    <w:rsid w:val="00AD6160"/>
    <w:rsid w:val="00AD650D"/>
    <w:rsid w:val="00AD6DD1"/>
    <w:rsid w:val="00AE05A2"/>
    <w:rsid w:val="00AE13EA"/>
    <w:rsid w:val="00AE1772"/>
    <w:rsid w:val="00AE17E4"/>
    <w:rsid w:val="00AE1B6D"/>
    <w:rsid w:val="00AE3828"/>
    <w:rsid w:val="00AE3C83"/>
    <w:rsid w:val="00AE4570"/>
    <w:rsid w:val="00AE6C7D"/>
    <w:rsid w:val="00AE7B82"/>
    <w:rsid w:val="00AF0A83"/>
    <w:rsid w:val="00AF0A9F"/>
    <w:rsid w:val="00AF1474"/>
    <w:rsid w:val="00AF17D6"/>
    <w:rsid w:val="00AF4BB8"/>
    <w:rsid w:val="00AF4CDB"/>
    <w:rsid w:val="00AF5F4E"/>
    <w:rsid w:val="00AF7932"/>
    <w:rsid w:val="00B014F6"/>
    <w:rsid w:val="00B03B26"/>
    <w:rsid w:val="00B04F25"/>
    <w:rsid w:val="00B055CB"/>
    <w:rsid w:val="00B066F1"/>
    <w:rsid w:val="00B074B5"/>
    <w:rsid w:val="00B10B5D"/>
    <w:rsid w:val="00B11C84"/>
    <w:rsid w:val="00B1235C"/>
    <w:rsid w:val="00B12F30"/>
    <w:rsid w:val="00B12FF8"/>
    <w:rsid w:val="00B13875"/>
    <w:rsid w:val="00B13C9B"/>
    <w:rsid w:val="00B14DD3"/>
    <w:rsid w:val="00B15901"/>
    <w:rsid w:val="00B16E8D"/>
    <w:rsid w:val="00B17B2D"/>
    <w:rsid w:val="00B20DFA"/>
    <w:rsid w:val="00B21B9E"/>
    <w:rsid w:val="00B21DC6"/>
    <w:rsid w:val="00B225E7"/>
    <w:rsid w:val="00B23BD8"/>
    <w:rsid w:val="00B2409C"/>
    <w:rsid w:val="00B25BA8"/>
    <w:rsid w:val="00B272BB"/>
    <w:rsid w:val="00B27744"/>
    <w:rsid w:val="00B31426"/>
    <w:rsid w:val="00B31FBF"/>
    <w:rsid w:val="00B33E5B"/>
    <w:rsid w:val="00B340AB"/>
    <w:rsid w:val="00B3530E"/>
    <w:rsid w:val="00B353BA"/>
    <w:rsid w:val="00B36187"/>
    <w:rsid w:val="00B4017B"/>
    <w:rsid w:val="00B40CED"/>
    <w:rsid w:val="00B41918"/>
    <w:rsid w:val="00B41A09"/>
    <w:rsid w:val="00B45417"/>
    <w:rsid w:val="00B46334"/>
    <w:rsid w:val="00B51749"/>
    <w:rsid w:val="00B51F08"/>
    <w:rsid w:val="00B52736"/>
    <w:rsid w:val="00B5301F"/>
    <w:rsid w:val="00B535A7"/>
    <w:rsid w:val="00B53B36"/>
    <w:rsid w:val="00B55E56"/>
    <w:rsid w:val="00B56F03"/>
    <w:rsid w:val="00B57AB8"/>
    <w:rsid w:val="00B57BF6"/>
    <w:rsid w:val="00B60B1E"/>
    <w:rsid w:val="00B63F91"/>
    <w:rsid w:val="00B64F56"/>
    <w:rsid w:val="00B660DF"/>
    <w:rsid w:val="00B70156"/>
    <w:rsid w:val="00B7053F"/>
    <w:rsid w:val="00B72685"/>
    <w:rsid w:val="00B73A48"/>
    <w:rsid w:val="00B73F69"/>
    <w:rsid w:val="00B7552F"/>
    <w:rsid w:val="00B75D16"/>
    <w:rsid w:val="00B76280"/>
    <w:rsid w:val="00B822F6"/>
    <w:rsid w:val="00B82E28"/>
    <w:rsid w:val="00B837C0"/>
    <w:rsid w:val="00B85A21"/>
    <w:rsid w:val="00B85C47"/>
    <w:rsid w:val="00B872A1"/>
    <w:rsid w:val="00B90CA1"/>
    <w:rsid w:val="00B90CE1"/>
    <w:rsid w:val="00B91C7B"/>
    <w:rsid w:val="00B92D70"/>
    <w:rsid w:val="00B93079"/>
    <w:rsid w:val="00B970BA"/>
    <w:rsid w:val="00B9740C"/>
    <w:rsid w:val="00B975F5"/>
    <w:rsid w:val="00B97E9C"/>
    <w:rsid w:val="00BA0483"/>
    <w:rsid w:val="00BA067F"/>
    <w:rsid w:val="00BA0ED5"/>
    <w:rsid w:val="00BA160E"/>
    <w:rsid w:val="00BA3768"/>
    <w:rsid w:val="00BA49C6"/>
    <w:rsid w:val="00BA630E"/>
    <w:rsid w:val="00BA664B"/>
    <w:rsid w:val="00BA68A1"/>
    <w:rsid w:val="00BA6FDB"/>
    <w:rsid w:val="00BB0DDE"/>
    <w:rsid w:val="00BB1A17"/>
    <w:rsid w:val="00BB2EDE"/>
    <w:rsid w:val="00BB421B"/>
    <w:rsid w:val="00BB5E3A"/>
    <w:rsid w:val="00BB73C8"/>
    <w:rsid w:val="00BC05BB"/>
    <w:rsid w:val="00BC1CAE"/>
    <w:rsid w:val="00BC3564"/>
    <w:rsid w:val="00BC4008"/>
    <w:rsid w:val="00BC60FE"/>
    <w:rsid w:val="00BC7AC8"/>
    <w:rsid w:val="00BC7DD5"/>
    <w:rsid w:val="00BD115F"/>
    <w:rsid w:val="00BD1B9E"/>
    <w:rsid w:val="00BD3593"/>
    <w:rsid w:val="00BD3672"/>
    <w:rsid w:val="00BD4B25"/>
    <w:rsid w:val="00BD5DB5"/>
    <w:rsid w:val="00BD6504"/>
    <w:rsid w:val="00BD75F8"/>
    <w:rsid w:val="00BE0B54"/>
    <w:rsid w:val="00BE215C"/>
    <w:rsid w:val="00BE3473"/>
    <w:rsid w:val="00BE38B5"/>
    <w:rsid w:val="00BE40E0"/>
    <w:rsid w:val="00BE489E"/>
    <w:rsid w:val="00BE48C1"/>
    <w:rsid w:val="00BE5C3F"/>
    <w:rsid w:val="00BE5EEF"/>
    <w:rsid w:val="00BE61D4"/>
    <w:rsid w:val="00BE6BE5"/>
    <w:rsid w:val="00BE7C6E"/>
    <w:rsid w:val="00BF06B3"/>
    <w:rsid w:val="00BF127E"/>
    <w:rsid w:val="00BF6921"/>
    <w:rsid w:val="00C00314"/>
    <w:rsid w:val="00C0177E"/>
    <w:rsid w:val="00C01995"/>
    <w:rsid w:val="00C022C1"/>
    <w:rsid w:val="00C029FA"/>
    <w:rsid w:val="00C02BC9"/>
    <w:rsid w:val="00C040CF"/>
    <w:rsid w:val="00C0451D"/>
    <w:rsid w:val="00C05407"/>
    <w:rsid w:val="00C068A3"/>
    <w:rsid w:val="00C100F8"/>
    <w:rsid w:val="00C1321E"/>
    <w:rsid w:val="00C13E69"/>
    <w:rsid w:val="00C14833"/>
    <w:rsid w:val="00C14A41"/>
    <w:rsid w:val="00C157CB"/>
    <w:rsid w:val="00C15DDF"/>
    <w:rsid w:val="00C1785B"/>
    <w:rsid w:val="00C17BBD"/>
    <w:rsid w:val="00C2058A"/>
    <w:rsid w:val="00C213C9"/>
    <w:rsid w:val="00C2398F"/>
    <w:rsid w:val="00C25918"/>
    <w:rsid w:val="00C259F2"/>
    <w:rsid w:val="00C264B6"/>
    <w:rsid w:val="00C26888"/>
    <w:rsid w:val="00C26898"/>
    <w:rsid w:val="00C26C14"/>
    <w:rsid w:val="00C27127"/>
    <w:rsid w:val="00C30B2B"/>
    <w:rsid w:val="00C30F0F"/>
    <w:rsid w:val="00C31775"/>
    <w:rsid w:val="00C3369B"/>
    <w:rsid w:val="00C341FC"/>
    <w:rsid w:val="00C34284"/>
    <w:rsid w:val="00C354AF"/>
    <w:rsid w:val="00C3578B"/>
    <w:rsid w:val="00C407D2"/>
    <w:rsid w:val="00C40FF6"/>
    <w:rsid w:val="00C45831"/>
    <w:rsid w:val="00C46632"/>
    <w:rsid w:val="00C46708"/>
    <w:rsid w:val="00C501C2"/>
    <w:rsid w:val="00C50432"/>
    <w:rsid w:val="00C50D22"/>
    <w:rsid w:val="00C51703"/>
    <w:rsid w:val="00C521CA"/>
    <w:rsid w:val="00C54CD7"/>
    <w:rsid w:val="00C55047"/>
    <w:rsid w:val="00C5684C"/>
    <w:rsid w:val="00C60A76"/>
    <w:rsid w:val="00C61B91"/>
    <w:rsid w:val="00C62E88"/>
    <w:rsid w:val="00C63168"/>
    <w:rsid w:val="00C6327D"/>
    <w:rsid w:val="00C6788B"/>
    <w:rsid w:val="00C678B0"/>
    <w:rsid w:val="00C70E3F"/>
    <w:rsid w:val="00C71938"/>
    <w:rsid w:val="00C72E48"/>
    <w:rsid w:val="00C73916"/>
    <w:rsid w:val="00C74AAC"/>
    <w:rsid w:val="00C74F12"/>
    <w:rsid w:val="00C7553A"/>
    <w:rsid w:val="00C75E1E"/>
    <w:rsid w:val="00C76061"/>
    <w:rsid w:val="00C8090D"/>
    <w:rsid w:val="00C8188E"/>
    <w:rsid w:val="00C836D1"/>
    <w:rsid w:val="00C83B44"/>
    <w:rsid w:val="00C84308"/>
    <w:rsid w:val="00C84A1D"/>
    <w:rsid w:val="00C87214"/>
    <w:rsid w:val="00C872DF"/>
    <w:rsid w:val="00C90A4C"/>
    <w:rsid w:val="00C90AEE"/>
    <w:rsid w:val="00C91B51"/>
    <w:rsid w:val="00C9315C"/>
    <w:rsid w:val="00C957F4"/>
    <w:rsid w:val="00C96D0C"/>
    <w:rsid w:val="00C973AA"/>
    <w:rsid w:val="00CA2A2A"/>
    <w:rsid w:val="00CA3436"/>
    <w:rsid w:val="00CA3D7F"/>
    <w:rsid w:val="00CA63F1"/>
    <w:rsid w:val="00CA73F3"/>
    <w:rsid w:val="00CB0590"/>
    <w:rsid w:val="00CB174E"/>
    <w:rsid w:val="00CB2611"/>
    <w:rsid w:val="00CB433E"/>
    <w:rsid w:val="00CB5AC7"/>
    <w:rsid w:val="00CB7649"/>
    <w:rsid w:val="00CC0270"/>
    <w:rsid w:val="00CC0510"/>
    <w:rsid w:val="00CC1D61"/>
    <w:rsid w:val="00CC259C"/>
    <w:rsid w:val="00CC29D5"/>
    <w:rsid w:val="00CC34A1"/>
    <w:rsid w:val="00CC744F"/>
    <w:rsid w:val="00CC7554"/>
    <w:rsid w:val="00CC76C4"/>
    <w:rsid w:val="00CC7A78"/>
    <w:rsid w:val="00CC7AD3"/>
    <w:rsid w:val="00CC7B6C"/>
    <w:rsid w:val="00CD04D7"/>
    <w:rsid w:val="00CD35DE"/>
    <w:rsid w:val="00CD462E"/>
    <w:rsid w:val="00CD4C58"/>
    <w:rsid w:val="00CD5CC1"/>
    <w:rsid w:val="00CD5E31"/>
    <w:rsid w:val="00CD7323"/>
    <w:rsid w:val="00CE12CA"/>
    <w:rsid w:val="00CE29A0"/>
    <w:rsid w:val="00CE2B14"/>
    <w:rsid w:val="00CE4D51"/>
    <w:rsid w:val="00CE4E67"/>
    <w:rsid w:val="00CE5BBE"/>
    <w:rsid w:val="00CE6506"/>
    <w:rsid w:val="00CE7FC3"/>
    <w:rsid w:val="00CF0637"/>
    <w:rsid w:val="00CF1258"/>
    <w:rsid w:val="00CF1B1C"/>
    <w:rsid w:val="00CF2C47"/>
    <w:rsid w:val="00CF4F78"/>
    <w:rsid w:val="00CF5733"/>
    <w:rsid w:val="00CF5ADB"/>
    <w:rsid w:val="00CF6A98"/>
    <w:rsid w:val="00D008B8"/>
    <w:rsid w:val="00D00B3A"/>
    <w:rsid w:val="00D03E62"/>
    <w:rsid w:val="00D04DEA"/>
    <w:rsid w:val="00D058B4"/>
    <w:rsid w:val="00D05F56"/>
    <w:rsid w:val="00D06D3F"/>
    <w:rsid w:val="00D07A15"/>
    <w:rsid w:val="00D11348"/>
    <w:rsid w:val="00D127C3"/>
    <w:rsid w:val="00D13DB2"/>
    <w:rsid w:val="00D17332"/>
    <w:rsid w:val="00D177E1"/>
    <w:rsid w:val="00D20959"/>
    <w:rsid w:val="00D20E7B"/>
    <w:rsid w:val="00D21764"/>
    <w:rsid w:val="00D217D2"/>
    <w:rsid w:val="00D241E8"/>
    <w:rsid w:val="00D26384"/>
    <w:rsid w:val="00D2756D"/>
    <w:rsid w:val="00D27A72"/>
    <w:rsid w:val="00D27C64"/>
    <w:rsid w:val="00D3108A"/>
    <w:rsid w:val="00D32379"/>
    <w:rsid w:val="00D333D0"/>
    <w:rsid w:val="00D336C3"/>
    <w:rsid w:val="00D34255"/>
    <w:rsid w:val="00D34507"/>
    <w:rsid w:val="00D34FE2"/>
    <w:rsid w:val="00D36684"/>
    <w:rsid w:val="00D378DA"/>
    <w:rsid w:val="00D4075F"/>
    <w:rsid w:val="00D42815"/>
    <w:rsid w:val="00D42CF7"/>
    <w:rsid w:val="00D43702"/>
    <w:rsid w:val="00D43754"/>
    <w:rsid w:val="00D43FF7"/>
    <w:rsid w:val="00D44271"/>
    <w:rsid w:val="00D447AB"/>
    <w:rsid w:val="00D46F49"/>
    <w:rsid w:val="00D4725A"/>
    <w:rsid w:val="00D47724"/>
    <w:rsid w:val="00D47D77"/>
    <w:rsid w:val="00D47DFE"/>
    <w:rsid w:val="00D52424"/>
    <w:rsid w:val="00D5255C"/>
    <w:rsid w:val="00D53915"/>
    <w:rsid w:val="00D5426C"/>
    <w:rsid w:val="00D54866"/>
    <w:rsid w:val="00D550F2"/>
    <w:rsid w:val="00D55DF6"/>
    <w:rsid w:val="00D568B4"/>
    <w:rsid w:val="00D570C7"/>
    <w:rsid w:val="00D577E2"/>
    <w:rsid w:val="00D600E6"/>
    <w:rsid w:val="00D60694"/>
    <w:rsid w:val="00D61A3D"/>
    <w:rsid w:val="00D61BAB"/>
    <w:rsid w:val="00D61C04"/>
    <w:rsid w:val="00D62798"/>
    <w:rsid w:val="00D62C11"/>
    <w:rsid w:val="00D62F66"/>
    <w:rsid w:val="00D630D0"/>
    <w:rsid w:val="00D63EB8"/>
    <w:rsid w:val="00D64D7D"/>
    <w:rsid w:val="00D6528E"/>
    <w:rsid w:val="00D6589C"/>
    <w:rsid w:val="00D70DF6"/>
    <w:rsid w:val="00D74B19"/>
    <w:rsid w:val="00D74CFE"/>
    <w:rsid w:val="00D7551D"/>
    <w:rsid w:val="00D814F0"/>
    <w:rsid w:val="00D827F5"/>
    <w:rsid w:val="00D82AC8"/>
    <w:rsid w:val="00D844EF"/>
    <w:rsid w:val="00D857B9"/>
    <w:rsid w:val="00D85A5B"/>
    <w:rsid w:val="00D935F6"/>
    <w:rsid w:val="00D936FF"/>
    <w:rsid w:val="00D9392A"/>
    <w:rsid w:val="00D94271"/>
    <w:rsid w:val="00D94C2B"/>
    <w:rsid w:val="00DA1AF3"/>
    <w:rsid w:val="00DA229D"/>
    <w:rsid w:val="00DA2D14"/>
    <w:rsid w:val="00DA4D26"/>
    <w:rsid w:val="00DA4D3D"/>
    <w:rsid w:val="00DA4F17"/>
    <w:rsid w:val="00DA509B"/>
    <w:rsid w:val="00DA5161"/>
    <w:rsid w:val="00DA57E6"/>
    <w:rsid w:val="00DA5A40"/>
    <w:rsid w:val="00DA6B2F"/>
    <w:rsid w:val="00DA7356"/>
    <w:rsid w:val="00DA7973"/>
    <w:rsid w:val="00DB08B0"/>
    <w:rsid w:val="00DB4641"/>
    <w:rsid w:val="00DB5EFC"/>
    <w:rsid w:val="00DB7234"/>
    <w:rsid w:val="00DC1538"/>
    <w:rsid w:val="00DC21D6"/>
    <w:rsid w:val="00DC42D5"/>
    <w:rsid w:val="00DC533D"/>
    <w:rsid w:val="00DC5C10"/>
    <w:rsid w:val="00DD32A0"/>
    <w:rsid w:val="00DD34CC"/>
    <w:rsid w:val="00DD3632"/>
    <w:rsid w:val="00DD402C"/>
    <w:rsid w:val="00DD5369"/>
    <w:rsid w:val="00DD5940"/>
    <w:rsid w:val="00DE0497"/>
    <w:rsid w:val="00DE04A5"/>
    <w:rsid w:val="00DE0525"/>
    <w:rsid w:val="00DE082E"/>
    <w:rsid w:val="00DE1CBF"/>
    <w:rsid w:val="00DE1E3A"/>
    <w:rsid w:val="00DE3BC6"/>
    <w:rsid w:val="00DE438A"/>
    <w:rsid w:val="00DE4497"/>
    <w:rsid w:val="00DE49F3"/>
    <w:rsid w:val="00DE590B"/>
    <w:rsid w:val="00DE5EA1"/>
    <w:rsid w:val="00DE65C5"/>
    <w:rsid w:val="00DE747E"/>
    <w:rsid w:val="00DF012F"/>
    <w:rsid w:val="00DF187D"/>
    <w:rsid w:val="00DF340D"/>
    <w:rsid w:val="00DF3599"/>
    <w:rsid w:val="00DF4B7A"/>
    <w:rsid w:val="00DF51FB"/>
    <w:rsid w:val="00DF53B5"/>
    <w:rsid w:val="00DF5787"/>
    <w:rsid w:val="00DF57C3"/>
    <w:rsid w:val="00DF5B63"/>
    <w:rsid w:val="00DF62F5"/>
    <w:rsid w:val="00DF6D01"/>
    <w:rsid w:val="00DF7F27"/>
    <w:rsid w:val="00E00A5F"/>
    <w:rsid w:val="00E00DCD"/>
    <w:rsid w:val="00E017A8"/>
    <w:rsid w:val="00E02B84"/>
    <w:rsid w:val="00E033C8"/>
    <w:rsid w:val="00E03773"/>
    <w:rsid w:val="00E0439F"/>
    <w:rsid w:val="00E05A3C"/>
    <w:rsid w:val="00E05BAA"/>
    <w:rsid w:val="00E068A6"/>
    <w:rsid w:val="00E07932"/>
    <w:rsid w:val="00E10F56"/>
    <w:rsid w:val="00E11022"/>
    <w:rsid w:val="00E11EF9"/>
    <w:rsid w:val="00E1237B"/>
    <w:rsid w:val="00E13E19"/>
    <w:rsid w:val="00E1547B"/>
    <w:rsid w:val="00E16D3F"/>
    <w:rsid w:val="00E2017D"/>
    <w:rsid w:val="00E22545"/>
    <w:rsid w:val="00E25AD6"/>
    <w:rsid w:val="00E26BAC"/>
    <w:rsid w:val="00E318C6"/>
    <w:rsid w:val="00E32075"/>
    <w:rsid w:val="00E34452"/>
    <w:rsid w:val="00E35679"/>
    <w:rsid w:val="00E3572D"/>
    <w:rsid w:val="00E35E4A"/>
    <w:rsid w:val="00E36126"/>
    <w:rsid w:val="00E36573"/>
    <w:rsid w:val="00E36D29"/>
    <w:rsid w:val="00E3747D"/>
    <w:rsid w:val="00E37CCD"/>
    <w:rsid w:val="00E400A3"/>
    <w:rsid w:val="00E40169"/>
    <w:rsid w:val="00E40B40"/>
    <w:rsid w:val="00E4144A"/>
    <w:rsid w:val="00E41852"/>
    <w:rsid w:val="00E42F22"/>
    <w:rsid w:val="00E42F98"/>
    <w:rsid w:val="00E435CF"/>
    <w:rsid w:val="00E4365C"/>
    <w:rsid w:val="00E44AF3"/>
    <w:rsid w:val="00E450F3"/>
    <w:rsid w:val="00E46E87"/>
    <w:rsid w:val="00E4790D"/>
    <w:rsid w:val="00E54493"/>
    <w:rsid w:val="00E545B8"/>
    <w:rsid w:val="00E56E5F"/>
    <w:rsid w:val="00E5796E"/>
    <w:rsid w:val="00E57CC3"/>
    <w:rsid w:val="00E6117E"/>
    <w:rsid w:val="00E61346"/>
    <w:rsid w:val="00E61581"/>
    <w:rsid w:val="00E643D9"/>
    <w:rsid w:val="00E644E6"/>
    <w:rsid w:val="00E64CE3"/>
    <w:rsid w:val="00E65F9B"/>
    <w:rsid w:val="00E6647F"/>
    <w:rsid w:val="00E66F10"/>
    <w:rsid w:val="00E6767F"/>
    <w:rsid w:val="00E679B9"/>
    <w:rsid w:val="00E71BEE"/>
    <w:rsid w:val="00E726BC"/>
    <w:rsid w:val="00E72759"/>
    <w:rsid w:val="00E72C14"/>
    <w:rsid w:val="00E74645"/>
    <w:rsid w:val="00E749DC"/>
    <w:rsid w:val="00E74CB6"/>
    <w:rsid w:val="00E757D4"/>
    <w:rsid w:val="00E75E5C"/>
    <w:rsid w:val="00E81376"/>
    <w:rsid w:val="00E8269A"/>
    <w:rsid w:val="00E8331E"/>
    <w:rsid w:val="00E838C9"/>
    <w:rsid w:val="00E85771"/>
    <w:rsid w:val="00E85E02"/>
    <w:rsid w:val="00E85F42"/>
    <w:rsid w:val="00E86AE4"/>
    <w:rsid w:val="00E87239"/>
    <w:rsid w:val="00E87990"/>
    <w:rsid w:val="00E87CB8"/>
    <w:rsid w:val="00E906F8"/>
    <w:rsid w:val="00E90A30"/>
    <w:rsid w:val="00E90DBA"/>
    <w:rsid w:val="00E953C9"/>
    <w:rsid w:val="00E96200"/>
    <w:rsid w:val="00E97E46"/>
    <w:rsid w:val="00EA04D0"/>
    <w:rsid w:val="00EA06C3"/>
    <w:rsid w:val="00EA07C4"/>
    <w:rsid w:val="00EA1C43"/>
    <w:rsid w:val="00EA2B5B"/>
    <w:rsid w:val="00EA2D3D"/>
    <w:rsid w:val="00EA4741"/>
    <w:rsid w:val="00EA4909"/>
    <w:rsid w:val="00EA4E39"/>
    <w:rsid w:val="00EA4FD7"/>
    <w:rsid w:val="00EA7113"/>
    <w:rsid w:val="00EA7FE6"/>
    <w:rsid w:val="00EB0CE5"/>
    <w:rsid w:val="00EB1B3A"/>
    <w:rsid w:val="00EB303A"/>
    <w:rsid w:val="00EB42DF"/>
    <w:rsid w:val="00EB45AF"/>
    <w:rsid w:val="00EB5FA2"/>
    <w:rsid w:val="00EB6128"/>
    <w:rsid w:val="00EB6E98"/>
    <w:rsid w:val="00EB7801"/>
    <w:rsid w:val="00EB7BE5"/>
    <w:rsid w:val="00EC29BB"/>
    <w:rsid w:val="00EC3726"/>
    <w:rsid w:val="00EC4F5F"/>
    <w:rsid w:val="00EC5573"/>
    <w:rsid w:val="00EC5FE1"/>
    <w:rsid w:val="00EC616F"/>
    <w:rsid w:val="00EC61F7"/>
    <w:rsid w:val="00EC62BC"/>
    <w:rsid w:val="00EC68D5"/>
    <w:rsid w:val="00ED0991"/>
    <w:rsid w:val="00ED11D2"/>
    <w:rsid w:val="00ED3888"/>
    <w:rsid w:val="00ED3D09"/>
    <w:rsid w:val="00ED3EF9"/>
    <w:rsid w:val="00ED70C0"/>
    <w:rsid w:val="00ED71AD"/>
    <w:rsid w:val="00EE2BAA"/>
    <w:rsid w:val="00EE32A8"/>
    <w:rsid w:val="00EE3D80"/>
    <w:rsid w:val="00EE43CC"/>
    <w:rsid w:val="00EE58F1"/>
    <w:rsid w:val="00EE6500"/>
    <w:rsid w:val="00EF0C71"/>
    <w:rsid w:val="00EF1E6F"/>
    <w:rsid w:val="00EF235D"/>
    <w:rsid w:val="00EF2449"/>
    <w:rsid w:val="00EF36E0"/>
    <w:rsid w:val="00EF5E3C"/>
    <w:rsid w:val="00EF608A"/>
    <w:rsid w:val="00EF7F44"/>
    <w:rsid w:val="00F00516"/>
    <w:rsid w:val="00F01005"/>
    <w:rsid w:val="00F010DA"/>
    <w:rsid w:val="00F03D83"/>
    <w:rsid w:val="00F04462"/>
    <w:rsid w:val="00F04C61"/>
    <w:rsid w:val="00F054CF"/>
    <w:rsid w:val="00F05B37"/>
    <w:rsid w:val="00F071ED"/>
    <w:rsid w:val="00F1021D"/>
    <w:rsid w:val="00F103C5"/>
    <w:rsid w:val="00F10691"/>
    <w:rsid w:val="00F1256C"/>
    <w:rsid w:val="00F12CD5"/>
    <w:rsid w:val="00F14161"/>
    <w:rsid w:val="00F14FE6"/>
    <w:rsid w:val="00F15215"/>
    <w:rsid w:val="00F15A17"/>
    <w:rsid w:val="00F15FF6"/>
    <w:rsid w:val="00F20A1F"/>
    <w:rsid w:val="00F21865"/>
    <w:rsid w:val="00F225FF"/>
    <w:rsid w:val="00F22DBA"/>
    <w:rsid w:val="00F22E38"/>
    <w:rsid w:val="00F230C9"/>
    <w:rsid w:val="00F23621"/>
    <w:rsid w:val="00F23EFF"/>
    <w:rsid w:val="00F242F0"/>
    <w:rsid w:val="00F247DD"/>
    <w:rsid w:val="00F24FA4"/>
    <w:rsid w:val="00F25D3C"/>
    <w:rsid w:val="00F3098C"/>
    <w:rsid w:val="00F310CE"/>
    <w:rsid w:val="00F31F86"/>
    <w:rsid w:val="00F32F67"/>
    <w:rsid w:val="00F3443F"/>
    <w:rsid w:val="00F34B26"/>
    <w:rsid w:val="00F3659C"/>
    <w:rsid w:val="00F377FC"/>
    <w:rsid w:val="00F3789E"/>
    <w:rsid w:val="00F40911"/>
    <w:rsid w:val="00F411AA"/>
    <w:rsid w:val="00F41FCB"/>
    <w:rsid w:val="00F46ADF"/>
    <w:rsid w:val="00F47B36"/>
    <w:rsid w:val="00F50F65"/>
    <w:rsid w:val="00F56E86"/>
    <w:rsid w:val="00F57C2D"/>
    <w:rsid w:val="00F57FCF"/>
    <w:rsid w:val="00F60A3C"/>
    <w:rsid w:val="00F62848"/>
    <w:rsid w:val="00F62957"/>
    <w:rsid w:val="00F63AEE"/>
    <w:rsid w:val="00F63C8E"/>
    <w:rsid w:val="00F65DE9"/>
    <w:rsid w:val="00F66592"/>
    <w:rsid w:val="00F6668C"/>
    <w:rsid w:val="00F71BA7"/>
    <w:rsid w:val="00F72283"/>
    <w:rsid w:val="00F72425"/>
    <w:rsid w:val="00F72E3F"/>
    <w:rsid w:val="00F74332"/>
    <w:rsid w:val="00F8050F"/>
    <w:rsid w:val="00F81327"/>
    <w:rsid w:val="00F8337F"/>
    <w:rsid w:val="00F838FB"/>
    <w:rsid w:val="00F84660"/>
    <w:rsid w:val="00F85025"/>
    <w:rsid w:val="00F8704B"/>
    <w:rsid w:val="00F90408"/>
    <w:rsid w:val="00F90A8F"/>
    <w:rsid w:val="00F9210F"/>
    <w:rsid w:val="00F92FAB"/>
    <w:rsid w:val="00F94C7C"/>
    <w:rsid w:val="00F955BF"/>
    <w:rsid w:val="00FA0196"/>
    <w:rsid w:val="00FA01E4"/>
    <w:rsid w:val="00FA3DB3"/>
    <w:rsid w:val="00FA449B"/>
    <w:rsid w:val="00FA4E1C"/>
    <w:rsid w:val="00FA512D"/>
    <w:rsid w:val="00FA67D6"/>
    <w:rsid w:val="00FA7A03"/>
    <w:rsid w:val="00FB234D"/>
    <w:rsid w:val="00FB63DE"/>
    <w:rsid w:val="00FB63F6"/>
    <w:rsid w:val="00FB7510"/>
    <w:rsid w:val="00FC0123"/>
    <w:rsid w:val="00FC1CC7"/>
    <w:rsid w:val="00FC23CC"/>
    <w:rsid w:val="00FC30A3"/>
    <w:rsid w:val="00FC5FDF"/>
    <w:rsid w:val="00FC6693"/>
    <w:rsid w:val="00FC744C"/>
    <w:rsid w:val="00FD0099"/>
    <w:rsid w:val="00FD499D"/>
    <w:rsid w:val="00FD7C06"/>
    <w:rsid w:val="00FE213D"/>
    <w:rsid w:val="00FE3945"/>
    <w:rsid w:val="00FE4181"/>
    <w:rsid w:val="00FE5387"/>
    <w:rsid w:val="00FE69B0"/>
    <w:rsid w:val="00FE77CA"/>
    <w:rsid w:val="00FE77F5"/>
    <w:rsid w:val="00FF1723"/>
    <w:rsid w:val="00FF566F"/>
    <w:rsid w:val="00FF7654"/>
    <w:rsid w:val="01347596"/>
    <w:rsid w:val="016A2F00"/>
    <w:rsid w:val="025260BA"/>
    <w:rsid w:val="028A54F6"/>
    <w:rsid w:val="02A410C2"/>
    <w:rsid w:val="02B8743A"/>
    <w:rsid w:val="02C91E1C"/>
    <w:rsid w:val="02F7187E"/>
    <w:rsid w:val="02FE17AD"/>
    <w:rsid w:val="034530E1"/>
    <w:rsid w:val="037D5928"/>
    <w:rsid w:val="0394618B"/>
    <w:rsid w:val="03AA7590"/>
    <w:rsid w:val="03DB0299"/>
    <w:rsid w:val="04013690"/>
    <w:rsid w:val="04310331"/>
    <w:rsid w:val="043A71E6"/>
    <w:rsid w:val="04CA70FB"/>
    <w:rsid w:val="04EE7E7E"/>
    <w:rsid w:val="050B6C8B"/>
    <w:rsid w:val="05F9242C"/>
    <w:rsid w:val="06330855"/>
    <w:rsid w:val="06FC0024"/>
    <w:rsid w:val="071E596B"/>
    <w:rsid w:val="07350444"/>
    <w:rsid w:val="077B3009"/>
    <w:rsid w:val="0781045B"/>
    <w:rsid w:val="078A0D34"/>
    <w:rsid w:val="07BD6572"/>
    <w:rsid w:val="085D1B87"/>
    <w:rsid w:val="08BA1873"/>
    <w:rsid w:val="09090A8B"/>
    <w:rsid w:val="096F64EE"/>
    <w:rsid w:val="098C723A"/>
    <w:rsid w:val="0A01500F"/>
    <w:rsid w:val="0A2A0885"/>
    <w:rsid w:val="0C89745B"/>
    <w:rsid w:val="0D074805"/>
    <w:rsid w:val="0D0F5232"/>
    <w:rsid w:val="0D6E2293"/>
    <w:rsid w:val="0E3C6FC3"/>
    <w:rsid w:val="0F000B44"/>
    <w:rsid w:val="0F294D2B"/>
    <w:rsid w:val="0F5649AE"/>
    <w:rsid w:val="0FE747CC"/>
    <w:rsid w:val="105E6428"/>
    <w:rsid w:val="10874F38"/>
    <w:rsid w:val="109E42A1"/>
    <w:rsid w:val="10C67B93"/>
    <w:rsid w:val="10F40131"/>
    <w:rsid w:val="1139725C"/>
    <w:rsid w:val="12157DF2"/>
    <w:rsid w:val="12481399"/>
    <w:rsid w:val="126E3FE3"/>
    <w:rsid w:val="1271532F"/>
    <w:rsid w:val="12EA43C1"/>
    <w:rsid w:val="130B3128"/>
    <w:rsid w:val="1317679B"/>
    <w:rsid w:val="13B96A1B"/>
    <w:rsid w:val="14292E37"/>
    <w:rsid w:val="143E023F"/>
    <w:rsid w:val="14610696"/>
    <w:rsid w:val="14620B4B"/>
    <w:rsid w:val="146D4B83"/>
    <w:rsid w:val="14814C01"/>
    <w:rsid w:val="14F072DA"/>
    <w:rsid w:val="15242326"/>
    <w:rsid w:val="15C8342D"/>
    <w:rsid w:val="15F60904"/>
    <w:rsid w:val="16052F72"/>
    <w:rsid w:val="16400086"/>
    <w:rsid w:val="167C2C76"/>
    <w:rsid w:val="16B05105"/>
    <w:rsid w:val="17E95D15"/>
    <w:rsid w:val="1825501B"/>
    <w:rsid w:val="189A3B4C"/>
    <w:rsid w:val="1935455D"/>
    <w:rsid w:val="19791196"/>
    <w:rsid w:val="19B05F84"/>
    <w:rsid w:val="19C42DA4"/>
    <w:rsid w:val="1A2E500C"/>
    <w:rsid w:val="1A317255"/>
    <w:rsid w:val="1B499CE5"/>
    <w:rsid w:val="1B725029"/>
    <w:rsid w:val="1B884E73"/>
    <w:rsid w:val="1BEF6D3D"/>
    <w:rsid w:val="1BFA2EDB"/>
    <w:rsid w:val="1C1B1745"/>
    <w:rsid w:val="1C9F1120"/>
    <w:rsid w:val="1CAA5633"/>
    <w:rsid w:val="1CC63979"/>
    <w:rsid w:val="1CFD518D"/>
    <w:rsid w:val="1D1D52CC"/>
    <w:rsid w:val="1D677856"/>
    <w:rsid w:val="1D7270DF"/>
    <w:rsid w:val="1DB5F5F9"/>
    <w:rsid w:val="1E96560A"/>
    <w:rsid w:val="1ECB2536"/>
    <w:rsid w:val="1F4255CF"/>
    <w:rsid w:val="1F4F770A"/>
    <w:rsid w:val="1F562A9A"/>
    <w:rsid w:val="1F6959D4"/>
    <w:rsid w:val="1F9B2E2B"/>
    <w:rsid w:val="1FA37528"/>
    <w:rsid w:val="1FBD1DF0"/>
    <w:rsid w:val="1FBF19D7"/>
    <w:rsid w:val="203D4CB6"/>
    <w:rsid w:val="20764473"/>
    <w:rsid w:val="20C15C56"/>
    <w:rsid w:val="20F45DEA"/>
    <w:rsid w:val="216001A8"/>
    <w:rsid w:val="216D4C8B"/>
    <w:rsid w:val="21937755"/>
    <w:rsid w:val="225B6441"/>
    <w:rsid w:val="22B34FE7"/>
    <w:rsid w:val="230A4E6C"/>
    <w:rsid w:val="23322B35"/>
    <w:rsid w:val="239A5B4B"/>
    <w:rsid w:val="24A447A8"/>
    <w:rsid w:val="24BB4F16"/>
    <w:rsid w:val="25755960"/>
    <w:rsid w:val="25B6170A"/>
    <w:rsid w:val="25E512A4"/>
    <w:rsid w:val="25E71A17"/>
    <w:rsid w:val="263135C4"/>
    <w:rsid w:val="26593D7B"/>
    <w:rsid w:val="265A58FC"/>
    <w:rsid w:val="26991CCD"/>
    <w:rsid w:val="26D63BCC"/>
    <w:rsid w:val="26DD1673"/>
    <w:rsid w:val="27824A4B"/>
    <w:rsid w:val="278A7636"/>
    <w:rsid w:val="27CF447A"/>
    <w:rsid w:val="28240730"/>
    <w:rsid w:val="28F82FC1"/>
    <w:rsid w:val="295E2955"/>
    <w:rsid w:val="298415A7"/>
    <w:rsid w:val="29866038"/>
    <w:rsid w:val="29CE328C"/>
    <w:rsid w:val="2A4D1AD6"/>
    <w:rsid w:val="2A551C1D"/>
    <w:rsid w:val="2AD52F2F"/>
    <w:rsid w:val="2AD84F7D"/>
    <w:rsid w:val="2B0D7535"/>
    <w:rsid w:val="2B2E4836"/>
    <w:rsid w:val="2B3B326B"/>
    <w:rsid w:val="2D463A07"/>
    <w:rsid w:val="2DB06C07"/>
    <w:rsid w:val="2DC63791"/>
    <w:rsid w:val="2DCC2595"/>
    <w:rsid w:val="2DCF4C0D"/>
    <w:rsid w:val="2E503B62"/>
    <w:rsid w:val="2EBE790A"/>
    <w:rsid w:val="2F3F7AAE"/>
    <w:rsid w:val="2F402279"/>
    <w:rsid w:val="2F55006B"/>
    <w:rsid w:val="2F5F2EBA"/>
    <w:rsid w:val="2F6436F5"/>
    <w:rsid w:val="2FE21D7C"/>
    <w:rsid w:val="30147099"/>
    <w:rsid w:val="303C7395"/>
    <w:rsid w:val="30544D64"/>
    <w:rsid w:val="309B49EB"/>
    <w:rsid w:val="31074E9F"/>
    <w:rsid w:val="312C1AA1"/>
    <w:rsid w:val="31383A74"/>
    <w:rsid w:val="316422C3"/>
    <w:rsid w:val="31B67904"/>
    <w:rsid w:val="31D01AFF"/>
    <w:rsid w:val="31E15DF0"/>
    <w:rsid w:val="31FE3B9E"/>
    <w:rsid w:val="32326E29"/>
    <w:rsid w:val="32A6640F"/>
    <w:rsid w:val="32AF0075"/>
    <w:rsid w:val="32CA65A3"/>
    <w:rsid w:val="32E84A1B"/>
    <w:rsid w:val="334823B5"/>
    <w:rsid w:val="339B695E"/>
    <w:rsid w:val="33BB1D9A"/>
    <w:rsid w:val="33C4574B"/>
    <w:rsid w:val="342E39BD"/>
    <w:rsid w:val="3473445F"/>
    <w:rsid w:val="348F4142"/>
    <w:rsid w:val="34A52F6A"/>
    <w:rsid w:val="34F1107C"/>
    <w:rsid w:val="34F800EF"/>
    <w:rsid w:val="353561B9"/>
    <w:rsid w:val="35472B73"/>
    <w:rsid w:val="35ED3834"/>
    <w:rsid w:val="36512BD9"/>
    <w:rsid w:val="368C7097"/>
    <w:rsid w:val="36E53B00"/>
    <w:rsid w:val="37053460"/>
    <w:rsid w:val="38125912"/>
    <w:rsid w:val="383E18D3"/>
    <w:rsid w:val="38C43F83"/>
    <w:rsid w:val="393F20AF"/>
    <w:rsid w:val="394A462F"/>
    <w:rsid w:val="394B6A05"/>
    <w:rsid w:val="3958668F"/>
    <w:rsid w:val="395F25CB"/>
    <w:rsid w:val="397C6C99"/>
    <w:rsid w:val="39882546"/>
    <w:rsid w:val="39DE4447"/>
    <w:rsid w:val="3A796C93"/>
    <w:rsid w:val="3A9E6F33"/>
    <w:rsid w:val="3AD2226E"/>
    <w:rsid w:val="3AF04575"/>
    <w:rsid w:val="3B7E39BE"/>
    <w:rsid w:val="3B8D71A4"/>
    <w:rsid w:val="3BCD4791"/>
    <w:rsid w:val="3BEE765E"/>
    <w:rsid w:val="3BEF0D75"/>
    <w:rsid w:val="3C2A51BC"/>
    <w:rsid w:val="3CAE46DB"/>
    <w:rsid w:val="3CB74571"/>
    <w:rsid w:val="3CE94817"/>
    <w:rsid w:val="3CEF78AA"/>
    <w:rsid w:val="3D9A70E5"/>
    <w:rsid w:val="3DC40B22"/>
    <w:rsid w:val="3DD47104"/>
    <w:rsid w:val="3E360675"/>
    <w:rsid w:val="3E740ED7"/>
    <w:rsid w:val="3E83056E"/>
    <w:rsid w:val="3EBE55C7"/>
    <w:rsid w:val="3F5E3E67"/>
    <w:rsid w:val="3FB356EC"/>
    <w:rsid w:val="3FE5783C"/>
    <w:rsid w:val="3FEE5739"/>
    <w:rsid w:val="3FF93947"/>
    <w:rsid w:val="401F3CC5"/>
    <w:rsid w:val="40525A7B"/>
    <w:rsid w:val="408148C6"/>
    <w:rsid w:val="408D74A7"/>
    <w:rsid w:val="40B359E2"/>
    <w:rsid w:val="40F16EB9"/>
    <w:rsid w:val="40FC5869"/>
    <w:rsid w:val="41142CC8"/>
    <w:rsid w:val="419F6D4D"/>
    <w:rsid w:val="41AE28CA"/>
    <w:rsid w:val="41B20C69"/>
    <w:rsid w:val="41BC158A"/>
    <w:rsid w:val="423763D8"/>
    <w:rsid w:val="43507E98"/>
    <w:rsid w:val="43956B62"/>
    <w:rsid w:val="43AA36BD"/>
    <w:rsid w:val="43C566ED"/>
    <w:rsid w:val="43C71ABF"/>
    <w:rsid w:val="43ED1184"/>
    <w:rsid w:val="445A391E"/>
    <w:rsid w:val="44612424"/>
    <w:rsid w:val="447061AF"/>
    <w:rsid w:val="44713249"/>
    <w:rsid w:val="447F7CDE"/>
    <w:rsid w:val="44A22212"/>
    <w:rsid w:val="44B3155F"/>
    <w:rsid w:val="44C0788B"/>
    <w:rsid w:val="44C57024"/>
    <w:rsid w:val="44F63885"/>
    <w:rsid w:val="44FF24A8"/>
    <w:rsid w:val="452B68D0"/>
    <w:rsid w:val="45513C30"/>
    <w:rsid w:val="455416BB"/>
    <w:rsid w:val="457C17A2"/>
    <w:rsid w:val="463D2FEC"/>
    <w:rsid w:val="4652299D"/>
    <w:rsid w:val="46DC43B2"/>
    <w:rsid w:val="47523582"/>
    <w:rsid w:val="475376C8"/>
    <w:rsid w:val="47757D1B"/>
    <w:rsid w:val="4827442C"/>
    <w:rsid w:val="482B65B8"/>
    <w:rsid w:val="487945DC"/>
    <w:rsid w:val="48DA2CB0"/>
    <w:rsid w:val="49BD3EBF"/>
    <w:rsid w:val="4B802EDE"/>
    <w:rsid w:val="4B92422B"/>
    <w:rsid w:val="4C9D64FC"/>
    <w:rsid w:val="4CB25657"/>
    <w:rsid w:val="4D5514D0"/>
    <w:rsid w:val="4D657817"/>
    <w:rsid w:val="4DD21A83"/>
    <w:rsid w:val="4E35368B"/>
    <w:rsid w:val="4E4412E9"/>
    <w:rsid w:val="4F122CAE"/>
    <w:rsid w:val="4F144548"/>
    <w:rsid w:val="4F241E56"/>
    <w:rsid w:val="4F4A3920"/>
    <w:rsid w:val="4FA35AF6"/>
    <w:rsid w:val="4FAE7612"/>
    <w:rsid w:val="4FB37F66"/>
    <w:rsid w:val="505D08EA"/>
    <w:rsid w:val="50831731"/>
    <w:rsid w:val="50C2619E"/>
    <w:rsid w:val="51092729"/>
    <w:rsid w:val="51456B58"/>
    <w:rsid w:val="51AB7F37"/>
    <w:rsid w:val="51B92540"/>
    <w:rsid w:val="51DC7179"/>
    <w:rsid w:val="5254022B"/>
    <w:rsid w:val="52D85765"/>
    <w:rsid w:val="535571C9"/>
    <w:rsid w:val="539C4978"/>
    <w:rsid w:val="53ED00A0"/>
    <w:rsid w:val="54F7CDDC"/>
    <w:rsid w:val="5518045A"/>
    <w:rsid w:val="553F7268"/>
    <w:rsid w:val="55D353B6"/>
    <w:rsid w:val="55EE0D2D"/>
    <w:rsid w:val="564E508F"/>
    <w:rsid w:val="569B116E"/>
    <w:rsid w:val="56BF7E5B"/>
    <w:rsid w:val="56CC404D"/>
    <w:rsid w:val="56E90D9C"/>
    <w:rsid w:val="57006992"/>
    <w:rsid w:val="57071EF8"/>
    <w:rsid w:val="57539247"/>
    <w:rsid w:val="5757777F"/>
    <w:rsid w:val="576C024C"/>
    <w:rsid w:val="57952DEC"/>
    <w:rsid w:val="588C37E2"/>
    <w:rsid w:val="58BF51F6"/>
    <w:rsid w:val="5943623C"/>
    <w:rsid w:val="594D4FDF"/>
    <w:rsid w:val="59700AAC"/>
    <w:rsid w:val="59AD41E7"/>
    <w:rsid w:val="5A491E79"/>
    <w:rsid w:val="5A7A07D2"/>
    <w:rsid w:val="5A9F4E17"/>
    <w:rsid w:val="5B5F6B6C"/>
    <w:rsid w:val="5BD107DF"/>
    <w:rsid w:val="5BE74D7B"/>
    <w:rsid w:val="5C03701B"/>
    <w:rsid w:val="5C5915D3"/>
    <w:rsid w:val="5C8F4ED9"/>
    <w:rsid w:val="5D407973"/>
    <w:rsid w:val="5D436C12"/>
    <w:rsid w:val="5D7E0F60"/>
    <w:rsid w:val="5DC21E85"/>
    <w:rsid w:val="5E08570A"/>
    <w:rsid w:val="5E202D18"/>
    <w:rsid w:val="5E2C5EF6"/>
    <w:rsid w:val="5EA736B5"/>
    <w:rsid w:val="5EC845A4"/>
    <w:rsid w:val="5EEE19E7"/>
    <w:rsid w:val="5F32018A"/>
    <w:rsid w:val="5F7DA94D"/>
    <w:rsid w:val="5F976343"/>
    <w:rsid w:val="5F9A56BC"/>
    <w:rsid w:val="5FEC772B"/>
    <w:rsid w:val="5FED0E1F"/>
    <w:rsid w:val="60686FCC"/>
    <w:rsid w:val="60806321"/>
    <w:rsid w:val="60C834E2"/>
    <w:rsid w:val="619AFA2A"/>
    <w:rsid w:val="619D322D"/>
    <w:rsid w:val="61A43122"/>
    <w:rsid w:val="61C41691"/>
    <w:rsid w:val="61CE42D0"/>
    <w:rsid w:val="621447ED"/>
    <w:rsid w:val="6283673C"/>
    <w:rsid w:val="6291410F"/>
    <w:rsid w:val="630435BA"/>
    <w:rsid w:val="632A013A"/>
    <w:rsid w:val="632A6443"/>
    <w:rsid w:val="63493934"/>
    <w:rsid w:val="63C009FD"/>
    <w:rsid w:val="63D90F09"/>
    <w:rsid w:val="64101388"/>
    <w:rsid w:val="64324C6F"/>
    <w:rsid w:val="645B1C35"/>
    <w:rsid w:val="64AB56B2"/>
    <w:rsid w:val="64AE472C"/>
    <w:rsid w:val="64D479BB"/>
    <w:rsid w:val="64F832A1"/>
    <w:rsid w:val="650DBFDE"/>
    <w:rsid w:val="6593115A"/>
    <w:rsid w:val="659B512A"/>
    <w:rsid w:val="66586BC8"/>
    <w:rsid w:val="667E4FB5"/>
    <w:rsid w:val="66CC4B67"/>
    <w:rsid w:val="66EA3956"/>
    <w:rsid w:val="67A82634"/>
    <w:rsid w:val="67AF58DD"/>
    <w:rsid w:val="67B032F0"/>
    <w:rsid w:val="67B216AD"/>
    <w:rsid w:val="67F940F8"/>
    <w:rsid w:val="69032AFD"/>
    <w:rsid w:val="691E3397"/>
    <w:rsid w:val="69677904"/>
    <w:rsid w:val="698122EC"/>
    <w:rsid w:val="69C16032"/>
    <w:rsid w:val="69D7241C"/>
    <w:rsid w:val="6A0A4757"/>
    <w:rsid w:val="6A754055"/>
    <w:rsid w:val="6A93370D"/>
    <w:rsid w:val="6AA84172"/>
    <w:rsid w:val="6ABD4E2A"/>
    <w:rsid w:val="6AF803DB"/>
    <w:rsid w:val="6B0648A0"/>
    <w:rsid w:val="6B3459A9"/>
    <w:rsid w:val="6B4F6611"/>
    <w:rsid w:val="6B5B0F3D"/>
    <w:rsid w:val="6B866231"/>
    <w:rsid w:val="6BF95CE1"/>
    <w:rsid w:val="6C732B51"/>
    <w:rsid w:val="6C9B7DFF"/>
    <w:rsid w:val="6D127C25"/>
    <w:rsid w:val="6D1E490E"/>
    <w:rsid w:val="6D3E7417"/>
    <w:rsid w:val="6D7343DA"/>
    <w:rsid w:val="6DD9590F"/>
    <w:rsid w:val="6E463E3B"/>
    <w:rsid w:val="6F1121A1"/>
    <w:rsid w:val="6F4B69D8"/>
    <w:rsid w:val="6FF856B5"/>
    <w:rsid w:val="704D5FC3"/>
    <w:rsid w:val="70770DE0"/>
    <w:rsid w:val="70972978"/>
    <w:rsid w:val="71266DEC"/>
    <w:rsid w:val="716E0FCB"/>
    <w:rsid w:val="719052A4"/>
    <w:rsid w:val="71B921DC"/>
    <w:rsid w:val="71FF701A"/>
    <w:rsid w:val="723E003F"/>
    <w:rsid w:val="72A92178"/>
    <w:rsid w:val="72AC1E0C"/>
    <w:rsid w:val="72CB420D"/>
    <w:rsid w:val="72DC603E"/>
    <w:rsid w:val="73D34C59"/>
    <w:rsid w:val="740900C5"/>
    <w:rsid w:val="741429FD"/>
    <w:rsid w:val="741A1744"/>
    <w:rsid w:val="74661B95"/>
    <w:rsid w:val="74F4085F"/>
    <w:rsid w:val="74FD24DD"/>
    <w:rsid w:val="752D2053"/>
    <w:rsid w:val="75507909"/>
    <w:rsid w:val="755B37F8"/>
    <w:rsid w:val="75943D55"/>
    <w:rsid w:val="759911C1"/>
    <w:rsid w:val="759B7C01"/>
    <w:rsid w:val="75D55525"/>
    <w:rsid w:val="75E230EF"/>
    <w:rsid w:val="76386C02"/>
    <w:rsid w:val="76AA2A05"/>
    <w:rsid w:val="77117CC8"/>
    <w:rsid w:val="77607A1A"/>
    <w:rsid w:val="776419C6"/>
    <w:rsid w:val="777E7B31"/>
    <w:rsid w:val="77A7341A"/>
    <w:rsid w:val="77CD084A"/>
    <w:rsid w:val="78002073"/>
    <w:rsid w:val="782367F4"/>
    <w:rsid w:val="784F1296"/>
    <w:rsid w:val="78903D92"/>
    <w:rsid w:val="78B26766"/>
    <w:rsid w:val="79157DB0"/>
    <w:rsid w:val="79985EFC"/>
    <w:rsid w:val="79FBD331"/>
    <w:rsid w:val="7A3B145D"/>
    <w:rsid w:val="7AF50835"/>
    <w:rsid w:val="7AF5DF69"/>
    <w:rsid w:val="7B00671E"/>
    <w:rsid w:val="7B02655F"/>
    <w:rsid w:val="7B4A456B"/>
    <w:rsid w:val="7BA762C0"/>
    <w:rsid w:val="7BC67DB4"/>
    <w:rsid w:val="7BD35BBB"/>
    <w:rsid w:val="7BE64CFF"/>
    <w:rsid w:val="7BFA4193"/>
    <w:rsid w:val="7BFF0312"/>
    <w:rsid w:val="7C192B8C"/>
    <w:rsid w:val="7C567D97"/>
    <w:rsid w:val="7CFF0F09"/>
    <w:rsid w:val="7D2036E0"/>
    <w:rsid w:val="7DAC50A1"/>
    <w:rsid w:val="7E45287F"/>
    <w:rsid w:val="7EA43EFC"/>
    <w:rsid w:val="7F2F76DD"/>
    <w:rsid w:val="7F432EFD"/>
    <w:rsid w:val="7F7E8A17"/>
    <w:rsid w:val="7F954407"/>
    <w:rsid w:val="7FAF3915"/>
    <w:rsid w:val="7FBF316C"/>
    <w:rsid w:val="7FEBAD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uiPriority="99" w:qFormat="1"/>
    <w:lsdException w:name="index heading" w:qFormat="1"/>
    <w:lsdException w:name="caption" w:qFormat="1"/>
    <w:lsdException w:name="footnote reference" w:qFormat="1"/>
    <w:lsdException w:name="annotation reference" w:qFormat="1"/>
    <w:lsdException w:name="page number" w:qFormat="1"/>
    <w:lsdException w:name="endnote text" w:qFormat="1"/>
    <w:lsdException w:name="List Bullet" w:qFormat="1"/>
    <w:lsdException w:name="List Bullet 2" w:qFormat="1"/>
    <w:lsdException w:name="Title" w:qFormat="1"/>
    <w:lsdException w:name="Closing"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w:qFormat="1"/>
    <w:lsdException w:name="Body Text First Indent 2"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Style3"/>
    <w:qFormat/>
    <w:rsid w:val="000E3484"/>
    <w:pPr>
      <w:widowControl w:val="0"/>
      <w:jc w:val="both"/>
    </w:pPr>
    <w:rPr>
      <w:kern w:val="2"/>
      <w:sz w:val="21"/>
      <w:szCs w:val="24"/>
    </w:rPr>
  </w:style>
  <w:style w:type="paragraph" w:styleId="1">
    <w:name w:val="heading 1"/>
    <w:basedOn w:val="3"/>
    <w:next w:val="a"/>
    <w:link w:val="1Char"/>
    <w:qFormat/>
    <w:rsid w:val="000E3484"/>
    <w:pPr>
      <w:spacing w:before="340" w:after="330" w:line="578" w:lineRule="auto"/>
      <w:outlineLvl w:val="0"/>
    </w:pPr>
    <w:rPr>
      <w:b w:val="0"/>
      <w:bCs w:val="0"/>
      <w:kern w:val="44"/>
      <w:sz w:val="44"/>
      <w:szCs w:val="44"/>
    </w:rPr>
  </w:style>
  <w:style w:type="paragraph" w:styleId="2">
    <w:name w:val="heading 2"/>
    <w:basedOn w:val="a"/>
    <w:next w:val="a"/>
    <w:qFormat/>
    <w:rsid w:val="000E3484"/>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0E3484"/>
    <w:pPr>
      <w:keepNext/>
      <w:keepLines/>
      <w:spacing w:before="260" w:after="260" w:line="416" w:lineRule="auto"/>
      <w:outlineLvl w:val="2"/>
    </w:pPr>
    <w:rPr>
      <w:b/>
      <w:bCs/>
      <w:sz w:val="32"/>
      <w:szCs w:val="32"/>
    </w:rPr>
  </w:style>
  <w:style w:type="paragraph" w:styleId="4">
    <w:name w:val="heading 4"/>
    <w:basedOn w:val="a"/>
    <w:next w:val="a"/>
    <w:link w:val="4Char"/>
    <w:qFormat/>
    <w:rsid w:val="000E3484"/>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rsid w:val="000E3484"/>
    <w:pPr>
      <w:keepNext/>
      <w:keepLines/>
      <w:widowControl/>
      <w:spacing w:before="280" w:after="290" w:line="376" w:lineRule="auto"/>
      <w:jc w:val="left"/>
      <w:outlineLvl w:val="4"/>
    </w:pPr>
    <w:rPr>
      <w:b/>
      <w:bCs/>
      <w:kern w:val="0"/>
      <w:sz w:val="28"/>
      <w:szCs w:val="28"/>
    </w:rPr>
  </w:style>
  <w:style w:type="paragraph" w:styleId="6">
    <w:name w:val="heading 6"/>
    <w:basedOn w:val="a"/>
    <w:next w:val="a"/>
    <w:link w:val="6Char"/>
    <w:qFormat/>
    <w:rsid w:val="000E3484"/>
    <w:pPr>
      <w:keepNext/>
      <w:keepLines/>
      <w:widowControl/>
      <w:spacing w:before="240" w:after="64" w:line="320" w:lineRule="auto"/>
      <w:jc w:val="left"/>
      <w:outlineLvl w:val="5"/>
    </w:pPr>
    <w:rPr>
      <w:rFonts w:ascii="Arial" w:eastAsia="黑体" w:hAnsi="Arial"/>
      <w:b/>
      <w:bCs/>
      <w:kern w:val="0"/>
      <w:sz w:val="24"/>
    </w:rPr>
  </w:style>
  <w:style w:type="paragraph" w:styleId="7">
    <w:name w:val="heading 7"/>
    <w:basedOn w:val="a"/>
    <w:next w:val="a"/>
    <w:link w:val="7Char"/>
    <w:qFormat/>
    <w:rsid w:val="000E3484"/>
    <w:pPr>
      <w:keepNext/>
      <w:keepLines/>
      <w:spacing w:before="240" w:after="64" w:line="320" w:lineRule="auto"/>
      <w:outlineLvl w:val="6"/>
    </w:pPr>
    <w:rPr>
      <w:b/>
      <w:bCs/>
      <w:sz w:val="24"/>
    </w:rPr>
  </w:style>
  <w:style w:type="paragraph" w:styleId="8">
    <w:name w:val="heading 8"/>
    <w:basedOn w:val="a"/>
    <w:next w:val="a"/>
    <w:link w:val="8Char"/>
    <w:qFormat/>
    <w:rsid w:val="000E3484"/>
    <w:pPr>
      <w:keepNext/>
      <w:keepLines/>
      <w:widowControl/>
      <w:spacing w:before="240" w:after="64" w:line="320" w:lineRule="auto"/>
      <w:jc w:val="left"/>
      <w:outlineLvl w:val="7"/>
    </w:pPr>
    <w:rPr>
      <w:rFonts w:ascii="Arial" w:eastAsia="黑体" w:hAnsi="Arial"/>
      <w:kern w:val="0"/>
      <w:sz w:val="24"/>
    </w:rPr>
  </w:style>
  <w:style w:type="paragraph" w:styleId="9">
    <w:name w:val="heading 9"/>
    <w:basedOn w:val="a"/>
    <w:next w:val="a"/>
    <w:link w:val="9Char"/>
    <w:qFormat/>
    <w:rsid w:val="000E3484"/>
    <w:pPr>
      <w:keepNext/>
      <w:keepLines/>
      <w:widowControl/>
      <w:spacing w:before="240" w:after="64" w:line="320" w:lineRule="auto"/>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_Style 3"/>
    <w:next w:val="30"/>
    <w:unhideWhenUsed/>
    <w:qFormat/>
    <w:rsid w:val="000E3484"/>
    <w:pPr>
      <w:widowControl w:val="0"/>
      <w:jc w:val="both"/>
    </w:pPr>
    <w:rPr>
      <w:kern w:val="2"/>
      <w:sz w:val="21"/>
    </w:rPr>
  </w:style>
  <w:style w:type="paragraph" w:styleId="30">
    <w:name w:val="Body Text Indent 3"/>
    <w:basedOn w:val="a"/>
    <w:link w:val="3Char0"/>
    <w:qFormat/>
    <w:rsid w:val="000E3484"/>
    <w:pPr>
      <w:spacing w:line="360" w:lineRule="auto"/>
      <w:ind w:firstLineChars="200" w:firstLine="420"/>
    </w:pPr>
    <w:rPr>
      <w:szCs w:val="20"/>
    </w:rPr>
  </w:style>
  <w:style w:type="paragraph" w:styleId="70">
    <w:name w:val="toc 7"/>
    <w:basedOn w:val="a"/>
    <w:next w:val="a"/>
    <w:qFormat/>
    <w:rsid w:val="000E3484"/>
    <w:pPr>
      <w:ind w:left="1260"/>
      <w:jc w:val="left"/>
    </w:pPr>
    <w:rPr>
      <w:rFonts w:ascii="Calibri" w:hAnsi="Calibri"/>
      <w:sz w:val="18"/>
      <w:szCs w:val="18"/>
    </w:rPr>
  </w:style>
  <w:style w:type="paragraph" w:styleId="a3">
    <w:name w:val="Normal Indent"/>
    <w:basedOn w:val="a"/>
    <w:link w:val="Char"/>
    <w:qFormat/>
    <w:rsid w:val="000E3484"/>
    <w:pPr>
      <w:ind w:firstLine="420"/>
    </w:pPr>
    <w:rPr>
      <w:szCs w:val="20"/>
    </w:rPr>
  </w:style>
  <w:style w:type="paragraph" w:styleId="a4">
    <w:name w:val="caption"/>
    <w:basedOn w:val="a"/>
    <w:next w:val="a"/>
    <w:qFormat/>
    <w:rsid w:val="000E3484"/>
    <w:rPr>
      <w:rFonts w:ascii="Arial" w:eastAsia="黑体" w:hAnsi="Arial" w:cs="Arial"/>
      <w:sz w:val="20"/>
      <w:szCs w:val="20"/>
    </w:rPr>
  </w:style>
  <w:style w:type="paragraph" w:styleId="a5">
    <w:name w:val="List Bullet"/>
    <w:basedOn w:val="a"/>
    <w:qFormat/>
    <w:rsid w:val="000E3484"/>
  </w:style>
  <w:style w:type="paragraph" w:styleId="a6">
    <w:name w:val="Document Map"/>
    <w:basedOn w:val="a"/>
    <w:link w:val="Char0"/>
    <w:qFormat/>
    <w:rsid w:val="000E3484"/>
    <w:pPr>
      <w:widowControl/>
      <w:shd w:val="clear" w:color="auto" w:fill="000080"/>
      <w:jc w:val="left"/>
    </w:pPr>
    <w:rPr>
      <w:kern w:val="0"/>
      <w:szCs w:val="20"/>
    </w:rPr>
  </w:style>
  <w:style w:type="paragraph" w:styleId="a7">
    <w:name w:val="annotation text"/>
    <w:basedOn w:val="a"/>
    <w:link w:val="Char1"/>
    <w:qFormat/>
    <w:rsid w:val="000E3484"/>
    <w:pPr>
      <w:jc w:val="left"/>
    </w:pPr>
  </w:style>
  <w:style w:type="paragraph" w:styleId="31">
    <w:name w:val="Body Text 3"/>
    <w:basedOn w:val="a"/>
    <w:link w:val="3Char1"/>
    <w:qFormat/>
    <w:rsid w:val="000E3484"/>
    <w:pPr>
      <w:spacing w:after="120"/>
    </w:pPr>
    <w:rPr>
      <w:sz w:val="16"/>
      <w:szCs w:val="16"/>
    </w:rPr>
  </w:style>
  <w:style w:type="paragraph" w:styleId="a8">
    <w:name w:val="Closing"/>
    <w:basedOn w:val="a"/>
    <w:link w:val="Char2"/>
    <w:qFormat/>
    <w:rsid w:val="000E3484"/>
    <w:pPr>
      <w:ind w:leftChars="2100" w:left="100"/>
    </w:pPr>
    <w:rPr>
      <w:rFonts w:ascii="宋体" w:hAnsi="宋体"/>
      <w:color w:val="000000"/>
      <w:sz w:val="24"/>
      <w:szCs w:val="20"/>
    </w:rPr>
  </w:style>
  <w:style w:type="paragraph" w:styleId="a9">
    <w:name w:val="Body Text"/>
    <w:basedOn w:val="a"/>
    <w:link w:val="Char3"/>
    <w:qFormat/>
    <w:rsid w:val="000E3484"/>
    <w:pPr>
      <w:spacing w:line="360" w:lineRule="auto"/>
    </w:pPr>
    <w:rPr>
      <w:szCs w:val="20"/>
    </w:rPr>
  </w:style>
  <w:style w:type="paragraph" w:styleId="aa">
    <w:name w:val="Body Text Indent"/>
    <w:basedOn w:val="a"/>
    <w:link w:val="Char4"/>
    <w:qFormat/>
    <w:rsid w:val="000E3484"/>
    <w:pPr>
      <w:ind w:firstLineChars="352" w:firstLine="830"/>
    </w:pPr>
    <w:rPr>
      <w:rFonts w:ascii="仿宋_GB2312" w:eastAsia="仿宋_GB2312"/>
      <w:sz w:val="32"/>
      <w:szCs w:val="20"/>
    </w:rPr>
  </w:style>
  <w:style w:type="paragraph" w:styleId="ab">
    <w:name w:val="Block Text"/>
    <w:basedOn w:val="a"/>
    <w:qFormat/>
    <w:rsid w:val="000E3484"/>
    <w:pPr>
      <w:adjustRightInd w:val="0"/>
      <w:ind w:left="420" w:right="33"/>
      <w:jc w:val="left"/>
      <w:textAlignment w:val="baseline"/>
    </w:pPr>
    <w:rPr>
      <w:kern w:val="0"/>
      <w:sz w:val="24"/>
      <w:szCs w:val="20"/>
    </w:rPr>
  </w:style>
  <w:style w:type="paragraph" w:styleId="20">
    <w:name w:val="List Bullet 2"/>
    <w:basedOn w:val="a5"/>
    <w:qFormat/>
    <w:rsid w:val="000E3484"/>
    <w:pPr>
      <w:widowControl/>
      <w:tabs>
        <w:tab w:val="left" w:pos="420"/>
      </w:tabs>
      <w:spacing w:after="220" w:line="220" w:lineRule="atLeast"/>
      <w:ind w:left="2160" w:right="720" w:hanging="432"/>
      <w:jc w:val="left"/>
    </w:pPr>
    <w:rPr>
      <w:kern w:val="0"/>
      <w:szCs w:val="20"/>
    </w:rPr>
  </w:style>
  <w:style w:type="paragraph" w:styleId="50">
    <w:name w:val="toc 5"/>
    <w:basedOn w:val="a"/>
    <w:next w:val="a"/>
    <w:qFormat/>
    <w:rsid w:val="000E3484"/>
    <w:pPr>
      <w:ind w:left="840"/>
      <w:jc w:val="left"/>
    </w:pPr>
    <w:rPr>
      <w:rFonts w:ascii="Calibri" w:hAnsi="Calibri"/>
      <w:sz w:val="18"/>
      <w:szCs w:val="18"/>
    </w:rPr>
  </w:style>
  <w:style w:type="paragraph" w:styleId="32">
    <w:name w:val="toc 3"/>
    <w:basedOn w:val="a"/>
    <w:next w:val="a"/>
    <w:qFormat/>
    <w:rsid w:val="000E3484"/>
    <w:pPr>
      <w:tabs>
        <w:tab w:val="left" w:pos="900"/>
        <w:tab w:val="left" w:pos="1080"/>
      </w:tabs>
      <w:ind w:leftChars="400" w:left="840"/>
    </w:pPr>
    <w:rPr>
      <w:rFonts w:ascii="宋体" w:hAnsi="宋体"/>
      <w:i/>
      <w:iCs/>
    </w:rPr>
  </w:style>
  <w:style w:type="paragraph" w:styleId="ac">
    <w:name w:val="Plain Text"/>
    <w:basedOn w:val="a"/>
    <w:link w:val="Char5"/>
    <w:qFormat/>
    <w:rsid w:val="000E3484"/>
    <w:rPr>
      <w:rFonts w:ascii="宋体" w:hAnsi="Courier New" w:cs="Courier New"/>
      <w:szCs w:val="21"/>
    </w:rPr>
  </w:style>
  <w:style w:type="paragraph" w:styleId="80">
    <w:name w:val="toc 8"/>
    <w:basedOn w:val="a"/>
    <w:next w:val="a"/>
    <w:qFormat/>
    <w:rsid w:val="000E3484"/>
    <w:pPr>
      <w:ind w:left="1470"/>
      <w:jc w:val="left"/>
    </w:pPr>
    <w:rPr>
      <w:rFonts w:ascii="Calibri" w:hAnsi="Calibri"/>
      <w:sz w:val="18"/>
      <w:szCs w:val="18"/>
    </w:rPr>
  </w:style>
  <w:style w:type="paragraph" w:styleId="ad">
    <w:name w:val="Date"/>
    <w:basedOn w:val="a"/>
    <w:next w:val="a"/>
    <w:link w:val="Char6"/>
    <w:qFormat/>
    <w:rsid w:val="000E3484"/>
    <w:pPr>
      <w:ind w:leftChars="2500" w:left="100"/>
    </w:pPr>
  </w:style>
  <w:style w:type="paragraph" w:styleId="21">
    <w:name w:val="Body Text Indent 2"/>
    <w:basedOn w:val="a"/>
    <w:link w:val="2Char1"/>
    <w:qFormat/>
    <w:rsid w:val="000E3484"/>
    <w:pPr>
      <w:spacing w:line="540" w:lineRule="exact"/>
      <w:ind w:leftChars="220" w:left="462"/>
    </w:pPr>
  </w:style>
  <w:style w:type="paragraph" w:styleId="ae">
    <w:name w:val="endnote text"/>
    <w:basedOn w:val="a"/>
    <w:link w:val="Char20"/>
    <w:qFormat/>
    <w:rsid w:val="000E3484"/>
    <w:pPr>
      <w:snapToGrid w:val="0"/>
      <w:jc w:val="left"/>
    </w:pPr>
  </w:style>
  <w:style w:type="paragraph" w:styleId="af">
    <w:name w:val="Balloon Text"/>
    <w:basedOn w:val="a"/>
    <w:link w:val="Char7"/>
    <w:qFormat/>
    <w:rsid w:val="000E3484"/>
    <w:rPr>
      <w:sz w:val="18"/>
      <w:szCs w:val="18"/>
    </w:rPr>
  </w:style>
  <w:style w:type="paragraph" w:styleId="af0">
    <w:name w:val="footer"/>
    <w:basedOn w:val="a"/>
    <w:link w:val="Char8"/>
    <w:uiPriority w:val="99"/>
    <w:qFormat/>
    <w:rsid w:val="000E3484"/>
    <w:pPr>
      <w:tabs>
        <w:tab w:val="center" w:pos="4153"/>
        <w:tab w:val="right" w:pos="8306"/>
      </w:tabs>
      <w:snapToGrid w:val="0"/>
      <w:jc w:val="left"/>
    </w:pPr>
    <w:rPr>
      <w:sz w:val="18"/>
      <w:szCs w:val="18"/>
    </w:rPr>
  </w:style>
  <w:style w:type="paragraph" w:styleId="af1">
    <w:name w:val="header"/>
    <w:basedOn w:val="a"/>
    <w:link w:val="Char9"/>
    <w:qFormat/>
    <w:rsid w:val="000E348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0E3484"/>
  </w:style>
  <w:style w:type="paragraph" w:styleId="40">
    <w:name w:val="toc 4"/>
    <w:basedOn w:val="a"/>
    <w:next w:val="a"/>
    <w:qFormat/>
    <w:rsid w:val="000E3484"/>
    <w:pPr>
      <w:ind w:left="630"/>
      <w:jc w:val="left"/>
    </w:pPr>
    <w:rPr>
      <w:rFonts w:ascii="Calibri" w:hAnsi="Calibri"/>
      <w:sz w:val="18"/>
      <w:szCs w:val="18"/>
    </w:rPr>
  </w:style>
  <w:style w:type="paragraph" w:styleId="af2">
    <w:name w:val="index heading"/>
    <w:basedOn w:val="a"/>
    <w:next w:val="11"/>
    <w:qFormat/>
    <w:rsid w:val="000E3484"/>
    <w:rPr>
      <w:szCs w:val="20"/>
    </w:rPr>
  </w:style>
  <w:style w:type="paragraph" w:styleId="11">
    <w:name w:val="index 1"/>
    <w:basedOn w:val="a"/>
    <w:next w:val="a"/>
    <w:qFormat/>
    <w:rsid w:val="000E3484"/>
    <w:pPr>
      <w:tabs>
        <w:tab w:val="left" w:pos="7740"/>
      </w:tabs>
      <w:jc w:val="center"/>
    </w:pPr>
    <w:rPr>
      <w:rFonts w:ascii="仿宋" w:eastAsia="仿宋" w:hAnsi="仿宋"/>
      <w:b/>
      <w:sz w:val="28"/>
      <w:szCs w:val="28"/>
    </w:rPr>
  </w:style>
  <w:style w:type="paragraph" w:styleId="af3">
    <w:name w:val="footnote text"/>
    <w:basedOn w:val="a"/>
    <w:link w:val="Char10"/>
    <w:qFormat/>
    <w:rsid w:val="000E3484"/>
    <w:pPr>
      <w:autoSpaceDE w:val="0"/>
      <w:autoSpaceDN w:val="0"/>
      <w:adjustRightInd w:val="0"/>
      <w:snapToGrid w:val="0"/>
      <w:jc w:val="left"/>
    </w:pPr>
    <w:rPr>
      <w:sz w:val="18"/>
      <w:szCs w:val="18"/>
    </w:rPr>
  </w:style>
  <w:style w:type="paragraph" w:styleId="60">
    <w:name w:val="toc 6"/>
    <w:basedOn w:val="a"/>
    <w:next w:val="a"/>
    <w:qFormat/>
    <w:rsid w:val="000E3484"/>
    <w:pPr>
      <w:ind w:left="1050"/>
      <w:jc w:val="left"/>
    </w:pPr>
    <w:rPr>
      <w:rFonts w:ascii="Calibri" w:hAnsi="Calibri"/>
      <w:sz w:val="18"/>
      <w:szCs w:val="18"/>
    </w:rPr>
  </w:style>
  <w:style w:type="paragraph" w:styleId="22">
    <w:name w:val="toc 2"/>
    <w:basedOn w:val="a"/>
    <w:next w:val="a"/>
    <w:uiPriority w:val="39"/>
    <w:qFormat/>
    <w:rsid w:val="000E3484"/>
    <w:pPr>
      <w:tabs>
        <w:tab w:val="right" w:leader="dot" w:pos="8302"/>
      </w:tabs>
      <w:jc w:val="left"/>
    </w:pPr>
    <w:rPr>
      <w:rFonts w:ascii="仿宋_GB2312" w:eastAsia="仿宋_GB2312" w:hAnsi="仿宋"/>
      <w:b/>
      <w:smallCaps/>
      <w:kern w:val="0"/>
      <w:szCs w:val="21"/>
    </w:rPr>
  </w:style>
  <w:style w:type="paragraph" w:styleId="90">
    <w:name w:val="toc 9"/>
    <w:basedOn w:val="a"/>
    <w:next w:val="a"/>
    <w:qFormat/>
    <w:rsid w:val="000E3484"/>
    <w:pPr>
      <w:ind w:left="1680"/>
      <w:jc w:val="left"/>
    </w:pPr>
    <w:rPr>
      <w:rFonts w:ascii="Calibri" w:hAnsi="Calibri"/>
      <w:sz w:val="18"/>
      <w:szCs w:val="18"/>
    </w:rPr>
  </w:style>
  <w:style w:type="paragraph" w:styleId="23">
    <w:name w:val="Body Text 2"/>
    <w:basedOn w:val="a"/>
    <w:link w:val="2Char2"/>
    <w:qFormat/>
    <w:rsid w:val="000E3484"/>
  </w:style>
  <w:style w:type="paragraph" w:styleId="HTML">
    <w:name w:val="HTML Preformatted"/>
    <w:basedOn w:val="a"/>
    <w:link w:val="HTMLChar"/>
    <w:qFormat/>
    <w:rsid w:val="000E348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paragraph" w:styleId="af4">
    <w:name w:val="Normal (Web)"/>
    <w:basedOn w:val="a"/>
    <w:uiPriority w:val="99"/>
    <w:qFormat/>
    <w:rsid w:val="000E3484"/>
    <w:pPr>
      <w:widowControl/>
      <w:spacing w:before="100" w:beforeAutospacing="1" w:after="100" w:afterAutospacing="1"/>
      <w:jc w:val="left"/>
    </w:pPr>
    <w:rPr>
      <w:rFonts w:ascii="宋体" w:hAnsi="宋体"/>
      <w:color w:val="000000"/>
      <w:kern w:val="0"/>
      <w:sz w:val="24"/>
    </w:rPr>
  </w:style>
  <w:style w:type="paragraph" w:styleId="af5">
    <w:name w:val="Title"/>
    <w:basedOn w:val="a"/>
    <w:link w:val="Chara"/>
    <w:qFormat/>
    <w:rsid w:val="000E3484"/>
    <w:pPr>
      <w:spacing w:before="240" w:after="60"/>
      <w:jc w:val="center"/>
      <w:outlineLvl w:val="0"/>
    </w:pPr>
    <w:rPr>
      <w:rFonts w:ascii="Arial" w:hAnsi="Arial"/>
      <w:b/>
      <w:bCs/>
      <w:sz w:val="32"/>
      <w:szCs w:val="32"/>
    </w:rPr>
  </w:style>
  <w:style w:type="paragraph" w:styleId="af6">
    <w:name w:val="annotation subject"/>
    <w:basedOn w:val="a7"/>
    <w:next w:val="a7"/>
    <w:link w:val="Charb"/>
    <w:qFormat/>
    <w:rsid w:val="000E3484"/>
    <w:rPr>
      <w:b/>
      <w:bCs/>
    </w:rPr>
  </w:style>
  <w:style w:type="paragraph" w:styleId="af7">
    <w:name w:val="Body Text First Indent"/>
    <w:basedOn w:val="a9"/>
    <w:link w:val="Charc"/>
    <w:qFormat/>
    <w:rsid w:val="000E3484"/>
    <w:pPr>
      <w:spacing w:after="120" w:line="240" w:lineRule="auto"/>
      <w:ind w:firstLineChars="100" w:firstLine="420"/>
    </w:pPr>
    <w:rPr>
      <w:szCs w:val="24"/>
    </w:rPr>
  </w:style>
  <w:style w:type="paragraph" w:styleId="24">
    <w:name w:val="Body Text First Indent 2"/>
    <w:basedOn w:val="aa"/>
    <w:link w:val="2Char"/>
    <w:uiPriority w:val="99"/>
    <w:qFormat/>
    <w:rsid w:val="000E3484"/>
    <w:pPr>
      <w:spacing w:line="360" w:lineRule="auto"/>
      <w:ind w:firstLineChars="200" w:firstLine="420"/>
    </w:pPr>
  </w:style>
  <w:style w:type="table" w:styleId="af8">
    <w:name w:val="Table Grid"/>
    <w:basedOn w:val="a1"/>
    <w:uiPriority w:val="59"/>
    <w:qFormat/>
    <w:rsid w:val="000E348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uiPriority w:val="22"/>
    <w:qFormat/>
    <w:rsid w:val="000E3484"/>
    <w:rPr>
      <w:rFonts w:ascii="Tahoma" w:eastAsia="宋体" w:hAnsi="Tahoma" w:cs="Times New Roman"/>
      <w:b/>
      <w:bCs/>
      <w:spacing w:val="10"/>
      <w:sz w:val="24"/>
      <w:lang w:val="en-US" w:eastAsia="zh-CN" w:bidi="ar-SA"/>
    </w:rPr>
  </w:style>
  <w:style w:type="character" w:styleId="afa">
    <w:name w:val="page number"/>
    <w:qFormat/>
    <w:rsid w:val="000E3484"/>
    <w:rPr>
      <w:rFonts w:ascii="Times New Roman" w:eastAsia="宋体" w:hAnsi="Times New Roman" w:cs="Times New Roman"/>
    </w:rPr>
  </w:style>
  <w:style w:type="character" w:styleId="afb">
    <w:name w:val="FollowedHyperlink"/>
    <w:qFormat/>
    <w:rsid w:val="000E3484"/>
    <w:rPr>
      <w:rFonts w:ascii="Times New Roman" w:eastAsia="宋体" w:hAnsi="Times New Roman" w:cs="Times New Roman"/>
      <w:color w:val="800080"/>
      <w:u w:val="single"/>
    </w:rPr>
  </w:style>
  <w:style w:type="character" w:styleId="afc">
    <w:name w:val="Hyperlink"/>
    <w:uiPriority w:val="99"/>
    <w:qFormat/>
    <w:rsid w:val="000E3484"/>
    <w:rPr>
      <w:rFonts w:ascii="Times New Roman" w:eastAsia="宋体" w:hAnsi="Times New Roman" w:cs="Times New Roman"/>
      <w:color w:val="0000FF"/>
      <w:u w:val="single"/>
    </w:rPr>
  </w:style>
  <w:style w:type="character" w:styleId="afd">
    <w:name w:val="annotation reference"/>
    <w:qFormat/>
    <w:rsid w:val="000E3484"/>
    <w:rPr>
      <w:rFonts w:ascii="Times New Roman" w:eastAsia="宋体" w:hAnsi="Times New Roman" w:cs="Times New Roman"/>
      <w:sz w:val="21"/>
      <w:szCs w:val="21"/>
    </w:rPr>
  </w:style>
  <w:style w:type="character" w:styleId="afe">
    <w:name w:val="footnote reference"/>
    <w:qFormat/>
    <w:rsid w:val="000E3484"/>
    <w:rPr>
      <w:rFonts w:ascii="Times New Roman" w:eastAsia="宋体" w:hAnsi="Times New Roman" w:cs="Times New Roman"/>
      <w:vertAlign w:val="superscript"/>
    </w:rPr>
  </w:style>
  <w:style w:type="character" w:customStyle="1" w:styleId="3Char0">
    <w:name w:val="正文文本缩进 3 Char"/>
    <w:link w:val="30"/>
    <w:qFormat/>
    <w:rsid w:val="000E3484"/>
    <w:rPr>
      <w:rFonts w:ascii="Times New Roman" w:eastAsia="宋体" w:hAnsi="Times New Roman" w:cs="Times New Roman"/>
      <w:kern w:val="2"/>
      <w:sz w:val="21"/>
    </w:rPr>
  </w:style>
  <w:style w:type="character" w:customStyle="1" w:styleId="3Char">
    <w:name w:val="标题 3 Char"/>
    <w:link w:val="3"/>
    <w:qFormat/>
    <w:rsid w:val="000E3484"/>
    <w:rPr>
      <w:rFonts w:ascii="Times New Roman" w:eastAsia="宋体" w:hAnsi="Times New Roman" w:cs="Times New Roman"/>
      <w:b/>
      <w:bCs/>
      <w:kern w:val="2"/>
      <w:sz w:val="32"/>
      <w:szCs w:val="32"/>
      <w:lang w:val="en-US" w:eastAsia="zh-CN" w:bidi="ar-SA"/>
    </w:rPr>
  </w:style>
  <w:style w:type="character" w:customStyle="1" w:styleId="1Char">
    <w:name w:val="标题 1 Char"/>
    <w:link w:val="1"/>
    <w:qFormat/>
    <w:rsid w:val="000E3484"/>
    <w:rPr>
      <w:rFonts w:ascii="Times New Roman" w:eastAsia="宋体" w:hAnsi="Times New Roman" w:cs="Times New Roman"/>
      <w:kern w:val="44"/>
      <w:sz w:val="44"/>
      <w:szCs w:val="44"/>
    </w:rPr>
  </w:style>
  <w:style w:type="character" w:customStyle="1" w:styleId="4Char">
    <w:name w:val="标题 4 Char"/>
    <w:link w:val="4"/>
    <w:qFormat/>
    <w:rsid w:val="000E3484"/>
    <w:rPr>
      <w:rFonts w:ascii="Arial" w:eastAsia="黑体" w:hAnsi="Arial" w:cs="Times New Roman"/>
      <w:b/>
      <w:bCs/>
      <w:kern w:val="2"/>
      <w:sz w:val="28"/>
      <w:szCs w:val="28"/>
    </w:rPr>
  </w:style>
  <w:style w:type="character" w:customStyle="1" w:styleId="5Char">
    <w:name w:val="标题 5 Char"/>
    <w:link w:val="5"/>
    <w:qFormat/>
    <w:rsid w:val="000E3484"/>
    <w:rPr>
      <w:rFonts w:ascii="Times New Roman" w:eastAsia="宋体" w:hAnsi="Times New Roman" w:cs="Times New Roman"/>
      <w:b/>
      <w:bCs/>
      <w:sz w:val="28"/>
      <w:szCs w:val="28"/>
    </w:rPr>
  </w:style>
  <w:style w:type="character" w:customStyle="1" w:styleId="6Char">
    <w:name w:val="标题 6 Char"/>
    <w:link w:val="6"/>
    <w:qFormat/>
    <w:rsid w:val="000E3484"/>
    <w:rPr>
      <w:rFonts w:ascii="Arial" w:eastAsia="黑体" w:hAnsi="Arial" w:cs="Times New Roman"/>
      <w:b/>
      <w:bCs/>
      <w:sz w:val="24"/>
      <w:szCs w:val="24"/>
    </w:rPr>
  </w:style>
  <w:style w:type="character" w:customStyle="1" w:styleId="7Char">
    <w:name w:val="标题 7 Char"/>
    <w:link w:val="7"/>
    <w:qFormat/>
    <w:rsid w:val="000E3484"/>
    <w:rPr>
      <w:rFonts w:ascii="Times New Roman" w:eastAsia="宋体" w:hAnsi="Times New Roman" w:cs="Times New Roman"/>
      <w:b/>
      <w:bCs/>
      <w:kern w:val="2"/>
      <w:sz w:val="24"/>
      <w:szCs w:val="24"/>
    </w:rPr>
  </w:style>
  <w:style w:type="character" w:customStyle="1" w:styleId="8Char">
    <w:name w:val="标题 8 Char"/>
    <w:link w:val="8"/>
    <w:qFormat/>
    <w:rsid w:val="000E3484"/>
    <w:rPr>
      <w:rFonts w:ascii="Arial" w:eastAsia="黑体" w:hAnsi="Arial" w:cs="Times New Roman"/>
      <w:sz w:val="24"/>
      <w:szCs w:val="24"/>
    </w:rPr>
  </w:style>
  <w:style w:type="character" w:customStyle="1" w:styleId="9Char">
    <w:name w:val="标题 9 Char"/>
    <w:link w:val="9"/>
    <w:qFormat/>
    <w:rsid w:val="000E3484"/>
    <w:rPr>
      <w:rFonts w:ascii="Arial" w:eastAsia="黑体" w:hAnsi="Arial" w:cs="Times New Roman"/>
      <w:sz w:val="21"/>
      <w:szCs w:val="21"/>
    </w:rPr>
  </w:style>
  <w:style w:type="character" w:customStyle="1" w:styleId="Char">
    <w:name w:val="正文缩进 Char"/>
    <w:link w:val="a3"/>
    <w:qFormat/>
    <w:rsid w:val="000E3484"/>
    <w:rPr>
      <w:rFonts w:ascii="Times New Roman" w:eastAsia="宋体" w:hAnsi="Times New Roman" w:cs="Times New Roman"/>
      <w:kern w:val="2"/>
      <w:sz w:val="21"/>
      <w:lang w:val="en-US" w:eastAsia="zh-CN" w:bidi="ar-SA"/>
    </w:rPr>
  </w:style>
  <w:style w:type="character" w:customStyle="1" w:styleId="Char0">
    <w:name w:val="文档结构图 Char"/>
    <w:link w:val="a6"/>
    <w:qFormat/>
    <w:rsid w:val="000E3484"/>
    <w:rPr>
      <w:rFonts w:ascii="Times New Roman" w:eastAsia="宋体" w:hAnsi="Times New Roman" w:cs="Times New Roman"/>
      <w:sz w:val="21"/>
      <w:shd w:val="clear" w:color="auto" w:fill="000080"/>
    </w:rPr>
  </w:style>
  <w:style w:type="character" w:customStyle="1" w:styleId="Char1">
    <w:name w:val="批注文字 Char"/>
    <w:link w:val="a7"/>
    <w:qFormat/>
    <w:rsid w:val="000E3484"/>
    <w:rPr>
      <w:rFonts w:ascii="Times New Roman" w:eastAsia="宋体" w:hAnsi="Times New Roman" w:cs="Times New Roman"/>
      <w:kern w:val="2"/>
      <w:sz w:val="21"/>
      <w:szCs w:val="24"/>
    </w:rPr>
  </w:style>
  <w:style w:type="character" w:customStyle="1" w:styleId="3Char1">
    <w:name w:val="正文文本 3 Char"/>
    <w:link w:val="31"/>
    <w:qFormat/>
    <w:rsid w:val="000E3484"/>
    <w:rPr>
      <w:rFonts w:ascii="Times New Roman" w:eastAsia="宋体" w:hAnsi="Times New Roman" w:cs="Times New Roman"/>
      <w:kern w:val="2"/>
      <w:sz w:val="16"/>
      <w:szCs w:val="16"/>
    </w:rPr>
  </w:style>
  <w:style w:type="character" w:customStyle="1" w:styleId="Char2">
    <w:name w:val="结束语 Char"/>
    <w:link w:val="a8"/>
    <w:qFormat/>
    <w:rsid w:val="000E3484"/>
    <w:rPr>
      <w:rFonts w:ascii="宋体" w:eastAsia="宋体" w:hAnsi="宋体" w:cs="Times New Roman"/>
      <w:color w:val="000000"/>
      <w:kern w:val="2"/>
      <w:sz w:val="24"/>
    </w:rPr>
  </w:style>
  <w:style w:type="character" w:customStyle="1" w:styleId="Char3">
    <w:name w:val="正文文本 Char"/>
    <w:link w:val="a9"/>
    <w:qFormat/>
    <w:rsid w:val="000E3484"/>
    <w:rPr>
      <w:rFonts w:ascii="Times New Roman" w:eastAsia="宋体" w:hAnsi="Times New Roman" w:cs="Times New Roman"/>
      <w:kern w:val="2"/>
      <w:sz w:val="21"/>
    </w:rPr>
  </w:style>
  <w:style w:type="character" w:customStyle="1" w:styleId="Char4">
    <w:name w:val="正文文本缩进 Char"/>
    <w:link w:val="aa"/>
    <w:qFormat/>
    <w:rsid w:val="000E3484"/>
    <w:rPr>
      <w:rFonts w:ascii="仿宋_GB2312" w:eastAsia="仿宋_GB2312" w:hAnsi="Times New Roman" w:cs="Times New Roman"/>
      <w:kern w:val="2"/>
      <w:sz w:val="32"/>
    </w:rPr>
  </w:style>
  <w:style w:type="character" w:customStyle="1" w:styleId="Char5">
    <w:name w:val="纯文本 Char"/>
    <w:link w:val="ac"/>
    <w:qFormat/>
    <w:rsid w:val="000E3484"/>
    <w:rPr>
      <w:rFonts w:ascii="宋体" w:eastAsia="宋体" w:hAnsi="Courier New" w:cs="Courier New"/>
      <w:kern w:val="2"/>
      <w:sz w:val="21"/>
      <w:szCs w:val="21"/>
      <w:lang w:val="en-US" w:eastAsia="zh-CN" w:bidi="ar-SA"/>
    </w:rPr>
  </w:style>
  <w:style w:type="character" w:customStyle="1" w:styleId="Char6">
    <w:name w:val="日期 Char"/>
    <w:link w:val="ad"/>
    <w:qFormat/>
    <w:rsid w:val="000E3484"/>
    <w:rPr>
      <w:rFonts w:ascii="Times New Roman" w:eastAsia="宋体" w:hAnsi="Times New Roman" w:cs="Times New Roman"/>
      <w:kern w:val="2"/>
      <w:sz w:val="21"/>
      <w:szCs w:val="24"/>
    </w:rPr>
  </w:style>
  <w:style w:type="character" w:customStyle="1" w:styleId="2Char1">
    <w:name w:val="正文文本缩进 2 Char1"/>
    <w:link w:val="21"/>
    <w:qFormat/>
    <w:rsid w:val="000E3484"/>
    <w:rPr>
      <w:rFonts w:ascii="Times New Roman" w:eastAsia="宋体" w:hAnsi="Times New Roman" w:cs="Times New Roman"/>
      <w:kern w:val="2"/>
      <w:sz w:val="21"/>
      <w:szCs w:val="24"/>
    </w:rPr>
  </w:style>
  <w:style w:type="character" w:customStyle="1" w:styleId="Char20">
    <w:name w:val="尾注文本 Char2"/>
    <w:link w:val="ae"/>
    <w:qFormat/>
    <w:rsid w:val="000E3484"/>
    <w:rPr>
      <w:rFonts w:ascii="Times New Roman" w:eastAsia="宋体" w:hAnsi="Times New Roman" w:cs="Times New Roman"/>
      <w:kern w:val="2"/>
      <w:sz w:val="21"/>
      <w:szCs w:val="24"/>
    </w:rPr>
  </w:style>
  <w:style w:type="character" w:customStyle="1" w:styleId="Char7">
    <w:name w:val="批注框文本 Char"/>
    <w:link w:val="af"/>
    <w:qFormat/>
    <w:rsid w:val="000E3484"/>
    <w:rPr>
      <w:rFonts w:ascii="Times New Roman" w:eastAsia="宋体" w:hAnsi="Times New Roman" w:cs="Times New Roman"/>
      <w:kern w:val="2"/>
      <w:sz w:val="18"/>
      <w:szCs w:val="18"/>
    </w:rPr>
  </w:style>
  <w:style w:type="character" w:customStyle="1" w:styleId="Char8">
    <w:name w:val="页脚 Char"/>
    <w:link w:val="af0"/>
    <w:uiPriority w:val="99"/>
    <w:qFormat/>
    <w:rsid w:val="000E3484"/>
    <w:rPr>
      <w:rFonts w:ascii="Times New Roman" w:eastAsia="宋体" w:hAnsi="Times New Roman" w:cs="Times New Roman"/>
      <w:kern w:val="2"/>
      <w:sz w:val="18"/>
      <w:szCs w:val="18"/>
      <w:lang w:val="en-US" w:eastAsia="zh-CN" w:bidi="ar-SA"/>
    </w:rPr>
  </w:style>
  <w:style w:type="character" w:customStyle="1" w:styleId="Char9">
    <w:name w:val="页眉 Char"/>
    <w:link w:val="af1"/>
    <w:qFormat/>
    <w:rsid w:val="000E3484"/>
    <w:rPr>
      <w:rFonts w:ascii="Times New Roman" w:eastAsia="宋体" w:hAnsi="Times New Roman" w:cs="Times New Roman"/>
      <w:kern w:val="2"/>
      <w:sz w:val="18"/>
      <w:szCs w:val="18"/>
    </w:rPr>
  </w:style>
  <w:style w:type="character" w:customStyle="1" w:styleId="Char10">
    <w:name w:val="脚注文本 Char1"/>
    <w:link w:val="af3"/>
    <w:qFormat/>
    <w:rsid w:val="000E3484"/>
    <w:rPr>
      <w:rFonts w:ascii="Times New Roman" w:eastAsia="宋体" w:hAnsi="Times New Roman" w:cs="Times New Roman"/>
      <w:kern w:val="2"/>
      <w:sz w:val="18"/>
      <w:szCs w:val="18"/>
    </w:rPr>
  </w:style>
  <w:style w:type="character" w:customStyle="1" w:styleId="2Char2">
    <w:name w:val="正文文本 2 Char2"/>
    <w:link w:val="23"/>
    <w:qFormat/>
    <w:rsid w:val="000E3484"/>
    <w:rPr>
      <w:rFonts w:ascii="Times New Roman" w:eastAsia="宋体" w:hAnsi="Times New Roman" w:cs="Times New Roman"/>
      <w:kern w:val="2"/>
      <w:sz w:val="21"/>
      <w:szCs w:val="24"/>
    </w:rPr>
  </w:style>
  <w:style w:type="character" w:customStyle="1" w:styleId="HTMLChar">
    <w:name w:val="HTML 预设格式 Char"/>
    <w:link w:val="HTML"/>
    <w:qFormat/>
    <w:rsid w:val="000E3484"/>
    <w:rPr>
      <w:rFonts w:ascii="黑体" w:eastAsia="黑体" w:hAnsi="Courier New" w:cs="Times New Roman"/>
    </w:rPr>
  </w:style>
  <w:style w:type="character" w:customStyle="1" w:styleId="Chara">
    <w:name w:val="标题 Char"/>
    <w:link w:val="af5"/>
    <w:qFormat/>
    <w:rsid w:val="000E3484"/>
    <w:rPr>
      <w:rFonts w:ascii="Arial" w:eastAsia="宋体" w:hAnsi="Arial" w:cs="Arial"/>
      <w:b/>
      <w:bCs/>
      <w:kern w:val="2"/>
      <w:sz w:val="32"/>
      <w:szCs w:val="32"/>
    </w:rPr>
  </w:style>
  <w:style w:type="character" w:customStyle="1" w:styleId="Charb">
    <w:name w:val="批注主题 Char"/>
    <w:link w:val="af6"/>
    <w:qFormat/>
    <w:rsid w:val="000E3484"/>
    <w:rPr>
      <w:rFonts w:ascii="Times New Roman" w:eastAsia="宋体" w:hAnsi="Times New Roman" w:cs="Times New Roman"/>
      <w:b/>
      <w:bCs/>
      <w:kern w:val="2"/>
      <w:sz w:val="21"/>
      <w:szCs w:val="24"/>
    </w:rPr>
  </w:style>
  <w:style w:type="character" w:customStyle="1" w:styleId="Charc">
    <w:name w:val="正文首行缩进 Char"/>
    <w:link w:val="af7"/>
    <w:qFormat/>
    <w:rsid w:val="000E3484"/>
    <w:rPr>
      <w:rFonts w:ascii="Times New Roman" w:eastAsia="宋体" w:hAnsi="Times New Roman" w:cs="Times New Roman"/>
      <w:kern w:val="2"/>
      <w:sz w:val="21"/>
      <w:szCs w:val="24"/>
    </w:rPr>
  </w:style>
  <w:style w:type="character" w:customStyle="1" w:styleId="2Char">
    <w:name w:val="正文首行缩进 2 Char"/>
    <w:basedOn w:val="Char4"/>
    <w:link w:val="24"/>
    <w:uiPriority w:val="99"/>
    <w:qFormat/>
    <w:rsid w:val="000E3484"/>
  </w:style>
  <w:style w:type="paragraph" w:customStyle="1" w:styleId="BodyTextFirstIndent21">
    <w:name w:val="Body Text First Indent 21"/>
    <w:qFormat/>
    <w:rsid w:val="000E3484"/>
    <w:pPr>
      <w:widowControl w:val="0"/>
      <w:spacing w:line="360" w:lineRule="auto"/>
      <w:ind w:firstLineChars="200" w:firstLine="420"/>
      <w:jc w:val="both"/>
      <w:textAlignment w:val="baseline"/>
    </w:pPr>
    <w:rPr>
      <w:kern w:val="2"/>
      <w:sz w:val="24"/>
      <w:szCs w:val="24"/>
    </w:rPr>
  </w:style>
  <w:style w:type="character" w:customStyle="1" w:styleId="Char21">
    <w:name w:val="纯文本 Char2"/>
    <w:qFormat/>
    <w:rsid w:val="000E3484"/>
    <w:rPr>
      <w:rFonts w:ascii="宋体" w:eastAsia="宋体" w:hAnsi="Courier New" w:cs="Courier New"/>
      <w:kern w:val="2"/>
      <w:sz w:val="21"/>
      <w:szCs w:val="21"/>
      <w:lang w:val="en-US" w:eastAsia="zh-CN" w:bidi="ar-SA"/>
    </w:rPr>
  </w:style>
  <w:style w:type="character" w:customStyle="1" w:styleId="FontStyle17">
    <w:name w:val="Font Style17"/>
    <w:qFormat/>
    <w:rsid w:val="000E3484"/>
    <w:rPr>
      <w:rFonts w:ascii="黑体" w:eastAsia="黑体" w:hAnsi="Times New Roman" w:cs="黑体"/>
      <w:sz w:val="28"/>
      <w:szCs w:val="28"/>
    </w:rPr>
  </w:style>
  <w:style w:type="character" w:customStyle="1" w:styleId="Char11">
    <w:name w:val="纯文本 Char1"/>
    <w:qFormat/>
    <w:rsid w:val="000E3484"/>
    <w:rPr>
      <w:rFonts w:ascii="宋体" w:eastAsia="宋体" w:hAnsi="Courier New" w:cs="Courier New"/>
      <w:kern w:val="2"/>
      <w:sz w:val="21"/>
      <w:szCs w:val="21"/>
      <w:lang w:val="en-US" w:eastAsia="zh-CN" w:bidi="ar-SA"/>
    </w:rPr>
  </w:style>
  <w:style w:type="character" w:customStyle="1" w:styleId="f141">
    <w:name w:val="f141"/>
    <w:qFormat/>
    <w:rsid w:val="000E3484"/>
    <w:rPr>
      <w:rFonts w:ascii="Times New Roman" w:eastAsia="宋体" w:hAnsi="Times New Roman" w:cs="Times New Roman"/>
      <w:sz w:val="21"/>
      <w:szCs w:val="21"/>
    </w:rPr>
  </w:style>
  <w:style w:type="character" w:customStyle="1" w:styleId="CharChar17">
    <w:name w:val="Char Char17"/>
    <w:qFormat/>
    <w:rsid w:val="000E3484"/>
    <w:rPr>
      <w:rFonts w:ascii="Times New Roman" w:eastAsia="宋体" w:hAnsi="Times New Roman" w:cs="Times New Roman"/>
      <w:kern w:val="44"/>
      <w:sz w:val="44"/>
      <w:szCs w:val="44"/>
    </w:rPr>
  </w:style>
  <w:style w:type="character" w:customStyle="1" w:styleId="msodel0">
    <w:name w:val="msodel"/>
    <w:qFormat/>
    <w:rsid w:val="000E3484"/>
    <w:rPr>
      <w:rFonts w:ascii="Times New Roman" w:eastAsia="宋体" w:hAnsi="Times New Roman" w:cs="Times New Roman"/>
    </w:rPr>
  </w:style>
  <w:style w:type="character" w:customStyle="1" w:styleId="Char12">
    <w:name w:val="页脚 Char1"/>
    <w:qFormat/>
    <w:rsid w:val="000E3484"/>
    <w:rPr>
      <w:rFonts w:ascii="Times New Roman" w:eastAsia="宋体" w:hAnsi="Times New Roman" w:cs="Times New Roman"/>
      <w:kern w:val="2"/>
      <w:sz w:val="18"/>
      <w:szCs w:val="18"/>
      <w:lang w:val="en-US" w:eastAsia="zh-CN" w:bidi="ar-SA"/>
    </w:rPr>
  </w:style>
  <w:style w:type="character" w:customStyle="1" w:styleId="2Char0">
    <w:name w:val="标题 2 Char"/>
    <w:qFormat/>
    <w:rsid w:val="000E3484"/>
    <w:rPr>
      <w:rFonts w:ascii="Arial" w:eastAsia="黑体" w:hAnsi="Arial" w:cs="Times New Roman"/>
      <w:b/>
      <w:bCs/>
      <w:kern w:val="2"/>
      <w:sz w:val="32"/>
      <w:szCs w:val="32"/>
      <w:lang w:val="en-US" w:eastAsia="zh-CN" w:bidi="ar-SA"/>
    </w:rPr>
  </w:style>
  <w:style w:type="character" w:customStyle="1" w:styleId="Footer-EvenChar">
    <w:name w:val="Footer-Even Char"/>
    <w:qFormat/>
    <w:rsid w:val="000E3484"/>
    <w:rPr>
      <w:rFonts w:ascii="Times New Roman" w:eastAsia="宋体" w:hAnsi="Times New Roman" w:cs="Times New Roman"/>
      <w:sz w:val="18"/>
      <w:szCs w:val="18"/>
      <w:lang w:val="en-US" w:eastAsia="zh-CN" w:bidi="ar-SA"/>
    </w:rPr>
  </w:style>
  <w:style w:type="character" w:customStyle="1" w:styleId="Chard">
    <w:name w:val="脚注文本 Char"/>
    <w:qFormat/>
    <w:rsid w:val="000E3484"/>
    <w:rPr>
      <w:rFonts w:ascii="Times New Roman" w:eastAsia="宋体" w:hAnsi="Times New Roman" w:cs="Times New Roman"/>
      <w:sz w:val="18"/>
      <w:szCs w:val="18"/>
    </w:rPr>
  </w:style>
  <w:style w:type="character" w:customStyle="1" w:styleId="p141">
    <w:name w:val="p141"/>
    <w:qFormat/>
    <w:rsid w:val="000E3484"/>
    <w:rPr>
      <w:rFonts w:ascii="Times New Roman" w:eastAsia="宋体" w:hAnsi="Times New Roman" w:cs="Times New Roman"/>
      <w:sz w:val="21"/>
      <w:szCs w:val="21"/>
    </w:rPr>
  </w:style>
  <w:style w:type="character" w:customStyle="1" w:styleId="CharChar13">
    <w:name w:val="Char Char13"/>
    <w:qFormat/>
    <w:rsid w:val="000E3484"/>
    <w:rPr>
      <w:rFonts w:ascii="Times New Roman" w:eastAsia="宋体" w:hAnsi="Times New Roman" w:cs="Times New Roman"/>
      <w:kern w:val="2"/>
      <w:sz w:val="21"/>
      <w:szCs w:val="24"/>
    </w:rPr>
  </w:style>
  <w:style w:type="character" w:customStyle="1" w:styleId="CharChar211">
    <w:name w:val="Char Char211"/>
    <w:qFormat/>
    <w:rsid w:val="000E3484"/>
    <w:rPr>
      <w:rFonts w:ascii="宋体" w:eastAsia="宋体" w:hAnsi="Times New Roman" w:cs="Times New Roman"/>
      <w:snapToGrid/>
      <w:kern w:val="0"/>
      <w:sz w:val="28"/>
      <w:szCs w:val="44"/>
    </w:rPr>
  </w:style>
  <w:style w:type="character" w:customStyle="1" w:styleId="aff">
    <w:name w:val="纯文本 字符"/>
    <w:qFormat/>
    <w:rsid w:val="000E3484"/>
    <w:rPr>
      <w:rFonts w:ascii="宋体" w:eastAsia="宋体" w:hAnsi="Courier New" w:cs="Courier New"/>
      <w:kern w:val="2"/>
      <w:sz w:val="21"/>
      <w:szCs w:val="21"/>
      <w:lang w:val="en-US" w:eastAsia="zh-CN" w:bidi="ar-SA"/>
    </w:rPr>
  </w:style>
  <w:style w:type="character" w:customStyle="1" w:styleId="HTMLChar1">
    <w:name w:val="HTML 预设格式 Char1"/>
    <w:qFormat/>
    <w:rsid w:val="000E3484"/>
    <w:rPr>
      <w:rFonts w:ascii="Courier New" w:eastAsia="宋体" w:hAnsi="Courier New" w:cs="Courier New"/>
      <w:kern w:val="2"/>
    </w:rPr>
  </w:style>
  <w:style w:type="character" w:customStyle="1" w:styleId="textneiye32">
    <w:name w:val="text_neiye_32"/>
    <w:qFormat/>
    <w:rsid w:val="000E3484"/>
    <w:rPr>
      <w:rFonts w:ascii="仿宋_GB2312" w:eastAsia="仿宋_GB2312" w:hAnsi="Times New Roman" w:cs="Times New Roman"/>
      <w:color w:val="000000"/>
      <w:sz w:val="30"/>
      <w:szCs w:val="30"/>
    </w:rPr>
  </w:style>
  <w:style w:type="character" w:customStyle="1" w:styleId="textneiye21">
    <w:name w:val="text_neiye_21"/>
    <w:qFormat/>
    <w:rsid w:val="000E3484"/>
    <w:rPr>
      <w:rFonts w:ascii="方正小标宋简体" w:eastAsia="方正小标宋简体" w:hAnsi="Times New Roman" w:cs="Times New Roman"/>
      <w:color w:val="000000"/>
      <w:sz w:val="42"/>
      <w:szCs w:val="42"/>
    </w:rPr>
  </w:style>
  <w:style w:type="character" w:customStyle="1" w:styleId="CharChar141">
    <w:name w:val="Char Char141"/>
    <w:qFormat/>
    <w:rsid w:val="000E3484"/>
    <w:rPr>
      <w:rFonts w:ascii="Times New Roman" w:eastAsia="宋体" w:hAnsi="Times New Roman" w:cs="Times New Roman"/>
      <w:kern w:val="2"/>
      <w:sz w:val="21"/>
      <w:szCs w:val="24"/>
    </w:rPr>
  </w:style>
  <w:style w:type="character" w:customStyle="1" w:styleId="textneiye31">
    <w:name w:val="text_neiye_31"/>
    <w:qFormat/>
    <w:rsid w:val="000E3484"/>
    <w:rPr>
      <w:rFonts w:ascii="仿宋_GB2312" w:eastAsia="仿宋_GB2312" w:hAnsi="Times New Roman" w:cs="Times New Roman"/>
      <w:color w:val="000000"/>
      <w:sz w:val="30"/>
      <w:szCs w:val="30"/>
    </w:rPr>
  </w:style>
  <w:style w:type="character" w:customStyle="1" w:styleId="2Char10">
    <w:name w:val="正文文本 2 Char1"/>
    <w:qFormat/>
    <w:rsid w:val="000E3484"/>
    <w:rPr>
      <w:rFonts w:ascii="宋体" w:eastAsia="楷体_GB2312" w:hAnsi="宋体" w:cs="Times New Roman"/>
      <w:szCs w:val="24"/>
      <w:u w:val="single"/>
    </w:rPr>
  </w:style>
  <w:style w:type="character" w:customStyle="1" w:styleId="msoins0">
    <w:name w:val="msoins"/>
    <w:qFormat/>
    <w:rsid w:val="000E3484"/>
    <w:rPr>
      <w:rFonts w:ascii="Times New Roman" w:eastAsia="宋体" w:hAnsi="Times New Roman" w:cs="Times New Roman"/>
    </w:rPr>
  </w:style>
  <w:style w:type="character" w:customStyle="1" w:styleId="CharChar14">
    <w:name w:val="Char Char14"/>
    <w:qFormat/>
    <w:rsid w:val="000E3484"/>
    <w:rPr>
      <w:rFonts w:ascii="Times New Roman" w:eastAsia="宋体" w:hAnsi="Times New Roman" w:cs="Times New Roman"/>
      <w:kern w:val="2"/>
      <w:sz w:val="21"/>
      <w:szCs w:val="24"/>
    </w:rPr>
  </w:style>
  <w:style w:type="character" w:customStyle="1" w:styleId="CharChar11">
    <w:name w:val="Char Char11"/>
    <w:qFormat/>
    <w:rsid w:val="000E3484"/>
    <w:rPr>
      <w:rFonts w:ascii="宋体" w:eastAsia="宋体" w:hAnsi="Courier New" w:cs="Times New Roman"/>
      <w:szCs w:val="20"/>
    </w:rPr>
  </w:style>
  <w:style w:type="character" w:customStyle="1" w:styleId="CharChar171">
    <w:name w:val="Char Char171"/>
    <w:qFormat/>
    <w:rsid w:val="000E3484"/>
    <w:rPr>
      <w:rFonts w:ascii="Times New Roman" w:eastAsia="宋体" w:hAnsi="Times New Roman" w:cs="Times New Roman"/>
      <w:kern w:val="44"/>
      <w:sz w:val="44"/>
      <w:szCs w:val="44"/>
    </w:rPr>
  </w:style>
  <w:style w:type="character" w:customStyle="1" w:styleId="19">
    <w:name w:val="19"/>
    <w:qFormat/>
    <w:rsid w:val="000E3484"/>
    <w:rPr>
      <w:rFonts w:ascii="Tahoma" w:eastAsia="宋体" w:hAnsi="Tahoma" w:cs="Tahoma" w:hint="default"/>
      <w:b/>
      <w:bCs/>
      <w:spacing w:val="10"/>
      <w:sz w:val="24"/>
      <w:szCs w:val="24"/>
    </w:rPr>
  </w:style>
  <w:style w:type="character" w:customStyle="1" w:styleId="Chare">
    <w:name w:val="尾注文本 Char"/>
    <w:qFormat/>
    <w:rsid w:val="000E3484"/>
    <w:rPr>
      <w:rFonts w:ascii="宋体" w:eastAsia="宋体" w:hAnsi="宋体" w:cs="Times New Roman"/>
      <w:kern w:val="2"/>
      <w:sz w:val="21"/>
      <w:szCs w:val="24"/>
      <w:lang w:val="en-US" w:eastAsia="zh-CN" w:bidi="ar-SA"/>
    </w:rPr>
  </w:style>
  <w:style w:type="character" w:customStyle="1" w:styleId="Char13">
    <w:name w:val="尾注文本 Char1"/>
    <w:qFormat/>
    <w:rsid w:val="000E3484"/>
    <w:rPr>
      <w:rFonts w:ascii="宋体" w:eastAsia="宋体" w:hAnsi="宋体" w:cs="Times New Roman"/>
      <w:szCs w:val="24"/>
    </w:rPr>
  </w:style>
  <w:style w:type="character" w:customStyle="1" w:styleId="Char14">
    <w:name w:val="批注文字 Char1"/>
    <w:uiPriority w:val="99"/>
    <w:qFormat/>
    <w:rsid w:val="000E3484"/>
    <w:rPr>
      <w:rFonts w:ascii="Times New Roman" w:eastAsia="宋体" w:hAnsi="Times New Roman" w:cs="Times New Roman"/>
      <w:kern w:val="2"/>
      <w:sz w:val="21"/>
      <w:szCs w:val="24"/>
    </w:rPr>
  </w:style>
  <w:style w:type="character" w:customStyle="1" w:styleId="2Char3">
    <w:name w:val="正文文本 2 Char"/>
    <w:qFormat/>
    <w:rsid w:val="000E3484"/>
    <w:rPr>
      <w:rFonts w:ascii="宋体" w:eastAsia="楷体_GB2312" w:hAnsi="宋体" w:cs="Times New Roman"/>
      <w:kern w:val="2"/>
      <w:sz w:val="21"/>
      <w:szCs w:val="24"/>
      <w:u w:val="single"/>
      <w:lang w:val="en-US" w:eastAsia="zh-CN" w:bidi="ar-SA"/>
    </w:rPr>
  </w:style>
  <w:style w:type="character" w:customStyle="1" w:styleId="DefaultCharChar">
    <w:name w:val="Default Char Char"/>
    <w:link w:val="Default"/>
    <w:qFormat/>
    <w:rsid w:val="000E3484"/>
    <w:rPr>
      <w:rFonts w:ascii="Arial,Bold" w:eastAsia="Times New Roman" w:hAnsi="Arial,Bold"/>
      <w:lang w:val="en-US" w:eastAsia="en-US" w:bidi="ar-SA"/>
    </w:rPr>
  </w:style>
  <w:style w:type="paragraph" w:customStyle="1" w:styleId="Default">
    <w:name w:val="Default"/>
    <w:link w:val="DefaultCharChar"/>
    <w:qFormat/>
    <w:rsid w:val="000E3484"/>
    <w:pPr>
      <w:widowControl w:val="0"/>
      <w:autoSpaceDE w:val="0"/>
      <w:autoSpaceDN w:val="0"/>
      <w:adjustRightInd w:val="0"/>
    </w:pPr>
    <w:rPr>
      <w:rFonts w:ascii="Arial,Bold" w:eastAsia="Times New Roman" w:hAnsi="Arial,Bold"/>
      <w:lang w:eastAsia="en-US"/>
    </w:rPr>
  </w:style>
  <w:style w:type="character" w:customStyle="1" w:styleId="CharChar131">
    <w:name w:val="Char Char131"/>
    <w:qFormat/>
    <w:rsid w:val="000E3484"/>
    <w:rPr>
      <w:rFonts w:ascii="Times New Roman" w:eastAsia="宋体" w:hAnsi="Times New Roman" w:cs="Times New Roman"/>
      <w:kern w:val="2"/>
      <w:sz w:val="21"/>
      <w:szCs w:val="24"/>
    </w:rPr>
  </w:style>
  <w:style w:type="character" w:customStyle="1" w:styleId="s10pv000000">
    <w:name w:val="s10pv000000"/>
    <w:qFormat/>
    <w:rsid w:val="000E3484"/>
    <w:rPr>
      <w:rFonts w:ascii="Times New Roman" w:eastAsia="宋体" w:hAnsi="Times New Roman" w:cs="Times New Roman"/>
    </w:rPr>
  </w:style>
  <w:style w:type="character" w:customStyle="1" w:styleId="2Char4">
    <w:name w:val="正文文本缩进 2 Char"/>
    <w:qFormat/>
    <w:rsid w:val="000E3484"/>
    <w:rPr>
      <w:rFonts w:ascii="Times New Roman" w:eastAsia="宋体" w:hAnsi="Times New Roman" w:cs="Times New Roman"/>
      <w:sz w:val="24"/>
      <w:szCs w:val="24"/>
    </w:rPr>
  </w:style>
  <w:style w:type="paragraph" w:customStyle="1" w:styleId="font6">
    <w:name w:val="font6"/>
    <w:basedOn w:val="a"/>
    <w:qFormat/>
    <w:rsid w:val="000E3484"/>
    <w:pPr>
      <w:widowControl/>
      <w:spacing w:before="100" w:beforeAutospacing="1" w:after="100" w:afterAutospacing="1"/>
      <w:jc w:val="left"/>
    </w:pPr>
    <w:rPr>
      <w:rFonts w:ascii="宋体" w:hAnsi="宋体" w:hint="eastAsia"/>
      <w:kern w:val="0"/>
      <w:sz w:val="24"/>
    </w:rPr>
  </w:style>
  <w:style w:type="paragraph" w:customStyle="1" w:styleId="12">
    <w:name w:val="1第三部分 四级标题"/>
    <w:qFormat/>
    <w:rsid w:val="000E3484"/>
    <w:pPr>
      <w:spacing w:beforeLines="50" w:line="300" w:lineRule="auto"/>
      <w:ind w:left="992" w:hanging="153"/>
      <w:outlineLvl w:val="3"/>
    </w:pPr>
    <w:rPr>
      <w:b/>
      <w:sz w:val="21"/>
      <w:szCs w:val="21"/>
    </w:rPr>
  </w:style>
  <w:style w:type="paragraph" w:customStyle="1" w:styleId="Char15">
    <w:name w:val="Char1"/>
    <w:basedOn w:val="a"/>
    <w:qFormat/>
    <w:rsid w:val="000E3484"/>
    <w:pPr>
      <w:widowControl/>
      <w:spacing w:after="160" w:line="240" w:lineRule="exact"/>
      <w:jc w:val="left"/>
    </w:pPr>
    <w:rPr>
      <w:sz w:val="24"/>
    </w:rPr>
  </w:style>
  <w:style w:type="paragraph" w:customStyle="1" w:styleId="aff0">
    <w:name w:val="图"/>
    <w:basedOn w:val="a"/>
    <w:qFormat/>
    <w:rsid w:val="000E3484"/>
    <w:pPr>
      <w:keepNext/>
      <w:adjustRightInd w:val="0"/>
      <w:spacing w:before="60" w:after="60" w:line="300" w:lineRule="auto"/>
      <w:jc w:val="center"/>
      <w:textAlignment w:val="center"/>
    </w:pPr>
    <w:rPr>
      <w:spacing w:val="20"/>
      <w:kern w:val="0"/>
      <w:sz w:val="24"/>
      <w:szCs w:val="20"/>
    </w:rPr>
  </w:style>
  <w:style w:type="paragraph" w:customStyle="1" w:styleId="CharChar2Char">
    <w:name w:val="Char Char2 Char"/>
    <w:basedOn w:val="a"/>
    <w:qFormat/>
    <w:rsid w:val="000E3484"/>
    <w:rPr>
      <w:rFonts w:ascii="宋体" w:hAnsi="宋体"/>
      <w:b/>
      <w:sz w:val="28"/>
      <w:szCs w:val="28"/>
    </w:rPr>
  </w:style>
  <w:style w:type="paragraph" w:customStyle="1" w:styleId="13">
    <w:name w:val="正文_1"/>
    <w:qFormat/>
    <w:rsid w:val="000E3484"/>
    <w:pPr>
      <w:widowControl w:val="0"/>
      <w:jc w:val="both"/>
    </w:pPr>
    <w:rPr>
      <w:kern w:val="2"/>
      <w:sz w:val="21"/>
      <w:szCs w:val="24"/>
    </w:rPr>
  </w:style>
  <w:style w:type="paragraph" w:customStyle="1" w:styleId="CharCharCharChar">
    <w:name w:val="Char Char Char Char"/>
    <w:basedOn w:val="a"/>
    <w:qFormat/>
    <w:rsid w:val="000E3484"/>
    <w:pPr>
      <w:widowControl/>
      <w:spacing w:after="160" w:line="240" w:lineRule="exact"/>
      <w:jc w:val="left"/>
    </w:pPr>
    <w:rPr>
      <w:rFonts w:ascii="Verdana" w:eastAsia="仿宋_GB2312" w:hAnsi="Verdana"/>
      <w:kern w:val="0"/>
      <w:sz w:val="24"/>
      <w:szCs w:val="21"/>
      <w:lang w:eastAsia="en-US"/>
    </w:rPr>
  </w:style>
  <w:style w:type="paragraph" w:customStyle="1" w:styleId="xl29">
    <w:name w:val="xl29"/>
    <w:basedOn w:val="a"/>
    <w:qFormat/>
    <w:rsid w:val="000E3484"/>
    <w:pPr>
      <w:widowControl/>
      <w:spacing w:before="100" w:beforeAutospacing="1" w:after="100" w:afterAutospacing="1"/>
      <w:jc w:val="center"/>
    </w:pPr>
    <w:rPr>
      <w:rFonts w:ascii="宋体" w:hAnsi="宋体"/>
      <w:kern w:val="0"/>
      <w:sz w:val="28"/>
      <w:szCs w:val="28"/>
    </w:rPr>
  </w:style>
  <w:style w:type="paragraph" w:customStyle="1" w:styleId="aff1">
    <w:name w:val="表格文字"/>
    <w:basedOn w:val="a"/>
    <w:qFormat/>
    <w:rsid w:val="000E3484"/>
    <w:pPr>
      <w:spacing w:before="25" w:after="25"/>
      <w:jc w:val="left"/>
    </w:pPr>
    <w:rPr>
      <w:bCs/>
      <w:spacing w:val="10"/>
      <w:kern w:val="0"/>
      <w:sz w:val="24"/>
      <w:szCs w:val="20"/>
    </w:rPr>
  </w:style>
  <w:style w:type="paragraph" w:customStyle="1" w:styleId="NewNewNewNew">
    <w:name w:val="正文 New New New New"/>
    <w:qFormat/>
    <w:rsid w:val="000E3484"/>
    <w:pPr>
      <w:widowControl w:val="0"/>
      <w:jc w:val="both"/>
    </w:pPr>
    <w:rPr>
      <w:rFonts w:ascii="Calibri" w:hAnsi="Calibri" w:cs="宋体"/>
      <w:kern w:val="2"/>
      <w:sz w:val="21"/>
      <w:szCs w:val="24"/>
    </w:rPr>
  </w:style>
  <w:style w:type="paragraph" w:customStyle="1" w:styleId="NewNewNewNewNewNewNew">
    <w:name w:val="正文 New New New New New New New"/>
    <w:qFormat/>
    <w:rsid w:val="000E3484"/>
    <w:pPr>
      <w:widowControl w:val="0"/>
      <w:jc w:val="both"/>
    </w:pPr>
    <w:rPr>
      <w:rFonts w:ascii="Calibri" w:hAnsi="Calibri"/>
      <w:kern w:val="2"/>
      <w:sz w:val="21"/>
      <w:szCs w:val="22"/>
    </w:rPr>
  </w:style>
  <w:style w:type="paragraph" w:customStyle="1" w:styleId="CharChar2">
    <w:name w:val="Char Char2"/>
    <w:basedOn w:val="a"/>
    <w:qFormat/>
    <w:rsid w:val="000E3484"/>
    <w:rPr>
      <w:rFonts w:ascii="宋体" w:hAnsi="宋体"/>
      <w:b/>
      <w:sz w:val="28"/>
      <w:szCs w:val="28"/>
    </w:rPr>
  </w:style>
  <w:style w:type="paragraph" w:styleId="aff2">
    <w:name w:val="List Paragraph"/>
    <w:basedOn w:val="a"/>
    <w:uiPriority w:val="34"/>
    <w:qFormat/>
    <w:rsid w:val="000E3484"/>
    <w:pPr>
      <w:spacing w:line="360" w:lineRule="auto"/>
      <w:ind w:left="992" w:firstLineChars="200" w:firstLine="420"/>
    </w:pPr>
  </w:style>
  <w:style w:type="paragraph" w:customStyle="1" w:styleId="ParaChar">
    <w:name w:val="默认段落字体 Para Char"/>
    <w:basedOn w:val="a"/>
    <w:qFormat/>
    <w:rsid w:val="000E3484"/>
    <w:rPr>
      <w:rFonts w:ascii="宋体" w:hAnsi="宋体"/>
      <w:b/>
      <w:sz w:val="28"/>
      <w:szCs w:val="28"/>
    </w:rPr>
  </w:style>
  <w:style w:type="paragraph" w:customStyle="1" w:styleId="aff3">
    <w:name w:val="设计方案"/>
    <w:basedOn w:val="a"/>
    <w:qFormat/>
    <w:rsid w:val="000E3484"/>
    <w:pPr>
      <w:widowControl/>
      <w:tabs>
        <w:tab w:val="left" w:pos="780"/>
      </w:tabs>
      <w:spacing w:after="160" w:line="240" w:lineRule="exact"/>
      <w:ind w:left="780" w:hanging="360"/>
      <w:jc w:val="left"/>
    </w:pPr>
    <w:rPr>
      <w:rFonts w:ascii="Verdana" w:hAnsi="Verdana"/>
      <w:kern w:val="0"/>
      <w:szCs w:val="21"/>
      <w:lang w:eastAsia="en-US"/>
    </w:rPr>
  </w:style>
  <w:style w:type="paragraph" w:customStyle="1" w:styleId="New">
    <w:name w:val="正文 New"/>
    <w:qFormat/>
    <w:rsid w:val="000E3484"/>
    <w:pPr>
      <w:widowControl w:val="0"/>
      <w:jc w:val="both"/>
    </w:pPr>
    <w:rPr>
      <w:kern w:val="2"/>
      <w:sz w:val="21"/>
      <w:szCs w:val="24"/>
    </w:rPr>
  </w:style>
  <w:style w:type="paragraph" w:customStyle="1" w:styleId="aff4">
    <w:name w:val="基准标题"/>
    <w:basedOn w:val="a9"/>
    <w:next w:val="a9"/>
    <w:qFormat/>
    <w:rsid w:val="000E3484"/>
    <w:pPr>
      <w:keepNext/>
      <w:keepLines/>
      <w:widowControl/>
      <w:spacing w:line="240" w:lineRule="atLeast"/>
      <w:jc w:val="left"/>
    </w:pPr>
    <w:rPr>
      <w:rFonts w:ascii="Garamond" w:hAnsi="Garamond"/>
      <w:kern w:val="20"/>
      <w:sz w:val="22"/>
      <w:lang w:bidi="he-IL"/>
    </w:rPr>
  </w:style>
  <w:style w:type="paragraph" w:customStyle="1" w:styleId="51">
    <w:name w:val="题注5"/>
    <w:basedOn w:val="a"/>
    <w:next w:val="a4"/>
    <w:qFormat/>
    <w:rsid w:val="000E3484"/>
    <w:pPr>
      <w:jc w:val="center"/>
    </w:pPr>
    <w:rPr>
      <w:b/>
      <w:color w:val="000000"/>
      <w:sz w:val="24"/>
      <w:szCs w:val="21"/>
    </w:rPr>
  </w:style>
  <w:style w:type="paragraph" w:customStyle="1" w:styleId="xl26">
    <w:name w:val="xl26"/>
    <w:basedOn w:val="a"/>
    <w:qFormat/>
    <w:rsid w:val="000E3484"/>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xl24">
    <w:name w:val="xl24"/>
    <w:basedOn w:val="a"/>
    <w:qFormat/>
    <w:rsid w:val="000E348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CharCharCharCharCharCharCharCharCharChar2">
    <w:name w:val="Char Char Char Char Char Char Char Char Char Char2"/>
    <w:basedOn w:val="a"/>
    <w:qFormat/>
    <w:rsid w:val="000E3484"/>
    <w:rPr>
      <w:rFonts w:ascii="Tahoma" w:hAnsi="Tahoma"/>
      <w:sz w:val="24"/>
      <w:szCs w:val="20"/>
    </w:rPr>
  </w:style>
  <w:style w:type="paragraph" w:customStyle="1" w:styleId="CharCharCharCharCharCharCharCharCharChar">
    <w:name w:val="Char Char Char Char Char Char Char Char Char Char"/>
    <w:basedOn w:val="a"/>
    <w:qFormat/>
    <w:rsid w:val="000E3484"/>
    <w:rPr>
      <w:rFonts w:ascii="Tahoma" w:hAnsi="Tahoma"/>
      <w:sz w:val="24"/>
      <w:szCs w:val="20"/>
    </w:rPr>
  </w:style>
  <w:style w:type="paragraph" w:customStyle="1" w:styleId="CharCharCharCharCharCharCharCharCharChar1">
    <w:name w:val="Char Char Char Char Char Char Char Char Char Char1"/>
    <w:basedOn w:val="a"/>
    <w:qFormat/>
    <w:rsid w:val="000E3484"/>
    <w:rPr>
      <w:rFonts w:ascii="Tahoma" w:hAnsi="Tahoma"/>
      <w:sz w:val="24"/>
      <w:szCs w:val="20"/>
    </w:rPr>
  </w:style>
  <w:style w:type="paragraph" w:customStyle="1" w:styleId="14">
    <w:name w:val="修订1"/>
    <w:qFormat/>
    <w:rsid w:val="000E3484"/>
    <w:rPr>
      <w:kern w:val="2"/>
      <w:sz w:val="21"/>
      <w:szCs w:val="24"/>
    </w:rPr>
  </w:style>
  <w:style w:type="paragraph" w:customStyle="1" w:styleId="aff5">
    <w:name w:val="其他"/>
    <w:basedOn w:val="a"/>
    <w:qFormat/>
    <w:rsid w:val="000E3484"/>
    <w:pPr>
      <w:shd w:val="clear" w:color="auto" w:fill="FFFFFF"/>
      <w:spacing w:after="140" w:line="254" w:lineRule="auto"/>
      <w:ind w:firstLine="400"/>
      <w:jc w:val="left"/>
    </w:pPr>
    <w:rPr>
      <w:rFonts w:ascii="宋体" w:hAnsi="宋体" w:cs="宋体"/>
      <w:kern w:val="0"/>
      <w:sz w:val="19"/>
      <w:szCs w:val="19"/>
      <w:lang w:val="zh-CN" w:bidi="zh-CN"/>
    </w:rPr>
  </w:style>
  <w:style w:type="paragraph" w:customStyle="1" w:styleId="CharChar21">
    <w:name w:val="Char Char21"/>
    <w:basedOn w:val="a"/>
    <w:qFormat/>
    <w:rsid w:val="000E3484"/>
    <w:rPr>
      <w:rFonts w:ascii="宋体" w:hAnsi="宋体"/>
      <w:b/>
      <w:sz w:val="28"/>
      <w:szCs w:val="28"/>
    </w:rPr>
  </w:style>
  <w:style w:type="paragraph" w:customStyle="1" w:styleId="41">
    <w:name w:val="样式4"/>
    <w:basedOn w:val="a"/>
    <w:qFormat/>
    <w:rsid w:val="000E3484"/>
    <w:pPr>
      <w:tabs>
        <w:tab w:val="left" w:pos="1892"/>
        <w:tab w:val="left" w:pos="2328"/>
      </w:tabs>
      <w:ind w:left="1892" w:hanging="420"/>
    </w:pPr>
  </w:style>
  <w:style w:type="paragraph" w:customStyle="1" w:styleId="15">
    <w:name w:val="样式1"/>
    <w:basedOn w:val="a"/>
    <w:qFormat/>
    <w:rsid w:val="000E3484"/>
    <w:pPr>
      <w:tabs>
        <w:tab w:val="left" w:pos="572"/>
        <w:tab w:val="left" w:pos="709"/>
      </w:tabs>
      <w:adjustRightInd w:val="0"/>
      <w:ind w:left="572" w:hanging="360"/>
      <w:textAlignment w:val="baseline"/>
    </w:pPr>
    <w:rPr>
      <w:rFonts w:ascii="宋体" w:hAnsi="宋体"/>
      <w:kern w:val="0"/>
      <w:szCs w:val="21"/>
    </w:rPr>
  </w:style>
  <w:style w:type="paragraph" w:customStyle="1" w:styleId="CharChar1">
    <w:name w:val="Char Char1"/>
    <w:basedOn w:val="a"/>
    <w:qFormat/>
    <w:rsid w:val="000E3484"/>
    <w:rPr>
      <w:rFonts w:ascii="宋体" w:hAnsi="宋体"/>
      <w:b/>
      <w:sz w:val="28"/>
      <w:szCs w:val="28"/>
    </w:rPr>
  </w:style>
  <w:style w:type="paragraph" w:customStyle="1" w:styleId="25">
    <w:name w:val="样式 标题 2 + 宋体 五号 非加粗 黑色"/>
    <w:basedOn w:val="2"/>
    <w:qFormat/>
    <w:rsid w:val="000E3484"/>
    <w:pPr>
      <w:tabs>
        <w:tab w:val="left" w:pos="360"/>
        <w:tab w:val="left" w:pos="780"/>
      </w:tabs>
      <w:adjustRightInd w:val="0"/>
      <w:spacing w:line="416" w:lineRule="atLeast"/>
      <w:ind w:left="780" w:hanging="360"/>
      <w:jc w:val="left"/>
      <w:textAlignment w:val="baseline"/>
    </w:pPr>
    <w:rPr>
      <w:rFonts w:ascii="宋体" w:eastAsia="宋体" w:hAnsi="宋体"/>
      <w:b w:val="0"/>
      <w:bCs w:val="0"/>
      <w:color w:val="000000"/>
      <w:kern w:val="0"/>
      <w:sz w:val="21"/>
      <w:szCs w:val="20"/>
    </w:rPr>
  </w:style>
  <w:style w:type="paragraph" w:customStyle="1" w:styleId="xl25">
    <w:name w:val="xl25"/>
    <w:basedOn w:val="a"/>
    <w:qFormat/>
    <w:rsid w:val="000E3484"/>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Char1CharCharChar">
    <w:name w:val="Char1 Char Char Char"/>
    <w:basedOn w:val="a"/>
    <w:qFormat/>
    <w:rsid w:val="000E3484"/>
    <w:rPr>
      <w:szCs w:val="21"/>
    </w:rPr>
  </w:style>
  <w:style w:type="paragraph" w:customStyle="1" w:styleId="26">
    <w:name w:val="标题2."/>
    <w:basedOn w:val="a"/>
    <w:qFormat/>
    <w:rsid w:val="000E3484"/>
    <w:pPr>
      <w:ind w:left="1128" w:hanging="420"/>
    </w:pPr>
  </w:style>
  <w:style w:type="paragraph" w:customStyle="1" w:styleId="font0">
    <w:name w:val="font0"/>
    <w:basedOn w:val="a"/>
    <w:qFormat/>
    <w:rsid w:val="000E3484"/>
    <w:pPr>
      <w:widowControl/>
      <w:spacing w:before="100" w:beforeAutospacing="1" w:after="100" w:afterAutospacing="1"/>
      <w:jc w:val="left"/>
    </w:pPr>
    <w:rPr>
      <w:rFonts w:ascii="宋体" w:hAnsi="宋体" w:hint="eastAsia"/>
      <w:kern w:val="0"/>
      <w:sz w:val="24"/>
    </w:rPr>
  </w:style>
  <w:style w:type="paragraph" w:customStyle="1" w:styleId="16">
    <w:name w:val="1第二部分  二级标题"/>
    <w:qFormat/>
    <w:rsid w:val="000E3484"/>
    <w:pPr>
      <w:spacing w:beforeLines="50" w:line="300" w:lineRule="auto"/>
      <w:ind w:left="992" w:hanging="130"/>
      <w:outlineLvl w:val="1"/>
    </w:pPr>
    <w:rPr>
      <w:b/>
      <w:sz w:val="24"/>
    </w:rPr>
  </w:style>
  <w:style w:type="paragraph" w:customStyle="1" w:styleId="head">
    <w:name w:val="head"/>
    <w:basedOn w:val="a"/>
    <w:qFormat/>
    <w:rsid w:val="000E3484"/>
    <w:pPr>
      <w:widowControl/>
      <w:spacing w:before="100" w:beforeAutospacing="1" w:after="100" w:afterAutospacing="1"/>
      <w:jc w:val="center"/>
    </w:pPr>
    <w:rPr>
      <w:rFonts w:ascii="黑体" w:eastAsia="黑体" w:hAnsi="宋体" w:hint="eastAsia"/>
      <w:b/>
      <w:bCs/>
      <w:kern w:val="0"/>
      <w:sz w:val="28"/>
      <w:szCs w:val="28"/>
    </w:rPr>
  </w:style>
  <w:style w:type="paragraph" w:customStyle="1" w:styleId="Web">
    <w:name w:val="普通 (Web)"/>
    <w:basedOn w:val="a"/>
    <w:qFormat/>
    <w:rsid w:val="000E3484"/>
    <w:pPr>
      <w:widowControl/>
      <w:spacing w:before="100" w:beforeAutospacing="1" w:after="100" w:afterAutospacing="1"/>
      <w:jc w:val="left"/>
    </w:pPr>
    <w:rPr>
      <w:rFonts w:ascii="宋体" w:hAnsi="宋体"/>
      <w:kern w:val="0"/>
      <w:sz w:val="24"/>
      <w:szCs w:val="20"/>
    </w:rPr>
  </w:style>
  <w:style w:type="paragraph" w:customStyle="1" w:styleId="aff6">
    <w:name w:val="办公自动化专用标题"/>
    <w:basedOn w:val="af5"/>
    <w:qFormat/>
    <w:rsid w:val="000E3484"/>
    <w:pPr>
      <w:spacing w:line="560" w:lineRule="atLeast"/>
    </w:pPr>
    <w:rPr>
      <w:rFonts w:ascii="宋体" w:hAnsi="Times New Roman"/>
      <w:bCs w:val="0"/>
      <w:sz w:val="44"/>
      <w:szCs w:val="20"/>
    </w:rPr>
  </w:style>
  <w:style w:type="paragraph" w:customStyle="1" w:styleId="CharCharCharCharCharCharChar">
    <w:name w:val="Char Char Char Char Char Char Char"/>
    <w:basedOn w:val="a"/>
    <w:qFormat/>
    <w:rsid w:val="000E3484"/>
    <w:pPr>
      <w:tabs>
        <w:tab w:val="left" w:pos="425"/>
      </w:tabs>
      <w:ind w:left="425" w:hanging="425"/>
    </w:pPr>
    <w:rPr>
      <w:rFonts w:eastAsia="仿宋_GB2312"/>
      <w:kern w:val="24"/>
      <w:sz w:val="24"/>
    </w:rPr>
  </w:style>
  <w:style w:type="paragraph" w:customStyle="1" w:styleId="TOC1">
    <w:name w:val="TOC 标题1"/>
    <w:basedOn w:val="1"/>
    <w:next w:val="a"/>
    <w:qFormat/>
    <w:rsid w:val="000E3484"/>
    <w:pPr>
      <w:widowControl/>
      <w:spacing w:before="480" w:after="0" w:line="276" w:lineRule="auto"/>
      <w:jc w:val="left"/>
      <w:outlineLvl w:val="9"/>
    </w:pPr>
    <w:rPr>
      <w:rFonts w:ascii="Cambria" w:hAnsi="Cambria"/>
      <w:color w:val="365F91"/>
      <w:kern w:val="0"/>
      <w:sz w:val="28"/>
      <w:szCs w:val="28"/>
    </w:rPr>
  </w:style>
  <w:style w:type="paragraph" w:customStyle="1" w:styleId="HZY">
    <w:name w:val="HZY表格正文"/>
    <w:qFormat/>
    <w:rsid w:val="000E3484"/>
    <w:pPr>
      <w:spacing w:line="400" w:lineRule="exact"/>
    </w:pPr>
    <w:rPr>
      <w:kern w:val="2"/>
      <w:sz w:val="21"/>
      <w:szCs w:val="22"/>
    </w:rPr>
  </w:style>
  <w:style w:type="paragraph" w:customStyle="1" w:styleId="42">
    <w:name w:val="题注4"/>
    <w:basedOn w:val="a"/>
    <w:next w:val="a4"/>
    <w:qFormat/>
    <w:rsid w:val="000E3484"/>
    <w:pPr>
      <w:ind w:leftChars="-64" w:left="-132" w:rightChars="-50" w:right="-105" w:hanging="2"/>
      <w:jc w:val="center"/>
    </w:pPr>
    <w:rPr>
      <w:b/>
      <w:color w:val="FF0000"/>
      <w:szCs w:val="21"/>
      <w:lang w:val="en-GB"/>
    </w:rPr>
  </w:style>
  <w:style w:type="paragraph" w:customStyle="1" w:styleId="Charf">
    <w:name w:val="Char"/>
    <w:basedOn w:val="a"/>
    <w:qFormat/>
    <w:rsid w:val="000E3484"/>
    <w:pPr>
      <w:widowControl/>
      <w:spacing w:after="160" w:line="240" w:lineRule="exact"/>
      <w:jc w:val="left"/>
    </w:pPr>
    <w:rPr>
      <w:rFonts w:ascii="Verdana" w:hAnsi="Verdana"/>
      <w:kern w:val="0"/>
      <w:szCs w:val="20"/>
      <w:lang w:eastAsia="en-US"/>
    </w:rPr>
  </w:style>
  <w:style w:type="paragraph" w:customStyle="1" w:styleId="aff7">
    <w:name w:val="无标题并列项"/>
    <w:qFormat/>
    <w:rsid w:val="000E3484"/>
    <w:pPr>
      <w:tabs>
        <w:tab w:val="left" w:pos="840"/>
      </w:tabs>
      <w:spacing w:line="360" w:lineRule="auto"/>
      <w:ind w:leftChars="200" w:left="350" w:hangingChars="150" w:hanging="150"/>
    </w:pPr>
    <w:rPr>
      <w:rFonts w:ascii="宋体" w:hAnsi="宋体" w:cs="宋体"/>
      <w:sz w:val="24"/>
      <w:szCs w:val="24"/>
    </w:rPr>
  </w:style>
  <w:style w:type="paragraph" w:customStyle="1" w:styleId="font5">
    <w:name w:val="font5"/>
    <w:basedOn w:val="a"/>
    <w:qFormat/>
    <w:rsid w:val="000E3484"/>
    <w:pPr>
      <w:widowControl/>
      <w:spacing w:before="100" w:beforeAutospacing="1" w:after="100" w:afterAutospacing="1"/>
      <w:jc w:val="left"/>
    </w:pPr>
    <w:rPr>
      <w:rFonts w:ascii="宋体" w:hAnsi="宋体" w:hint="eastAsia"/>
      <w:kern w:val="0"/>
      <w:sz w:val="18"/>
      <w:szCs w:val="18"/>
    </w:rPr>
  </w:style>
  <w:style w:type="paragraph" w:customStyle="1" w:styleId="3h3H3sect12366">
    <w:name w:val="样式 标题 3h3H3sect1.2.3 + 五号 段前: 6 磅 段后: 6 磅 行距: 单倍行距"/>
    <w:basedOn w:val="3"/>
    <w:qFormat/>
    <w:rsid w:val="000E3484"/>
    <w:pPr>
      <w:tabs>
        <w:tab w:val="left" w:pos="360"/>
        <w:tab w:val="left" w:pos="1260"/>
      </w:tabs>
      <w:adjustRightInd w:val="0"/>
      <w:spacing w:before="120" w:after="120" w:line="240" w:lineRule="auto"/>
      <w:ind w:left="1260" w:hanging="420"/>
      <w:jc w:val="left"/>
      <w:textAlignment w:val="baseline"/>
    </w:pPr>
    <w:rPr>
      <w:bCs w:val="0"/>
      <w:kern w:val="0"/>
      <w:sz w:val="21"/>
      <w:szCs w:val="20"/>
    </w:rPr>
  </w:style>
  <w:style w:type="paragraph" w:customStyle="1" w:styleId="aff8">
    <w:name w:val="表格"/>
    <w:basedOn w:val="a"/>
    <w:qFormat/>
    <w:rsid w:val="000E3484"/>
    <w:pPr>
      <w:spacing w:line="420" w:lineRule="exact"/>
      <w:ind w:leftChars="40" w:left="84"/>
      <w:jc w:val="center"/>
    </w:pPr>
    <w:rPr>
      <w:rFonts w:ascii="宋体" w:hAnsi="宋体"/>
      <w:bCs/>
      <w:spacing w:val="-12"/>
    </w:rPr>
  </w:style>
  <w:style w:type="paragraph" w:customStyle="1" w:styleId="3Char2">
    <w:name w:val="3 Char"/>
    <w:basedOn w:val="a"/>
    <w:qFormat/>
    <w:rsid w:val="000E3484"/>
    <w:pPr>
      <w:widowControl/>
      <w:spacing w:line="400" w:lineRule="exact"/>
      <w:jc w:val="center"/>
    </w:pPr>
    <w:rPr>
      <w:rFonts w:ascii="Verdana" w:hAnsi="Verdana"/>
      <w:kern w:val="0"/>
      <w:szCs w:val="21"/>
      <w:lang w:eastAsia="en-US"/>
    </w:rPr>
  </w:style>
  <w:style w:type="paragraph" w:customStyle="1" w:styleId="ParaCharCharCharChar">
    <w:name w:val="默认段落字体 Para Char Char Char Char"/>
    <w:basedOn w:val="a"/>
    <w:qFormat/>
    <w:rsid w:val="000E3484"/>
    <w:rPr>
      <w:szCs w:val="21"/>
    </w:rPr>
  </w:style>
  <w:style w:type="paragraph" w:customStyle="1" w:styleId="Char22">
    <w:name w:val="Char2"/>
    <w:basedOn w:val="a"/>
    <w:qFormat/>
    <w:rsid w:val="000E3484"/>
    <w:pPr>
      <w:widowControl/>
      <w:spacing w:after="160" w:line="240" w:lineRule="exact"/>
      <w:jc w:val="left"/>
    </w:pPr>
    <w:rPr>
      <w:rFonts w:ascii="Verdana" w:hAnsi="Verdana"/>
      <w:kern w:val="0"/>
      <w:szCs w:val="20"/>
      <w:lang w:eastAsia="en-US"/>
    </w:rPr>
  </w:style>
  <w:style w:type="paragraph" w:customStyle="1" w:styleId="455">
    <w:name w:val="样式 标题 4 + 段前: 5 磅 段后: 5 磅 行距: 单倍行距"/>
    <w:basedOn w:val="4"/>
    <w:qFormat/>
    <w:rsid w:val="000E3484"/>
    <w:pPr>
      <w:tabs>
        <w:tab w:val="left" w:pos="360"/>
      </w:tabs>
      <w:adjustRightInd w:val="0"/>
      <w:spacing w:before="100" w:after="100" w:line="240" w:lineRule="auto"/>
      <w:ind w:left="1980" w:hanging="720"/>
      <w:jc w:val="left"/>
      <w:textAlignment w:val="baseline"/>
    </w:pPr>
    <w:rPr>
      <w:rFonts w:ascii="Times New Roman" w:eastAsia="宋体" w:hAnsi="Times New Roman"/>
      <w:bCs w:val="0"/>
      <w:kern w:val="0"/>
      <w:szCs w:val="20"/>
    </w:rPr>
  </w:style>
  <w:style w:type="paragraph" w:customStyle="1" w:styleId="17">
    <w:name w:val="1第二部分 三级标题  附表"/>
    <w:basedOn w:val="a"/>
    <w:qFormat/>
    <w:rsid w:val="000E3484"/>
    <w:pPr>
      <w:widowControl/>
      <w:spacing w:line="360" w:lineRule="auto"/>
      <w:ind w:left="992" w:hanging="153"/>
      <w:outlineLvl w:val="2"/>
    </w:pPr>
    <w:rPr>
      <w:b/>
      <w:kern w:val="0"/>
      <w:szCs w:val="21"/>
    </w:rPr>
  </w:style>
  <w:style w:type="paragraph" w:customStyle="1" w:styleId="CharChar">
    <w:name w:val="Char Char"/>
    <w:basedOn w:val="a"/>
    <w:qFormat/>
    <w:rsid w:val="000E3484"/>
    <w:rPr>
      <w:rFonts w:ascii="宋体" w:hAnsi="宋体"/>
      <w:b/>
      <w:sz w:val="28"/>
      <w:szCs w:val="28"/>
    </w:rPr>
  </w:style>
  <w:style w:type="paragraph" w:customStyle="1" w:styleId="aff9">
    <w:name w:val="公文正文"/>
    <w:qFormat/>
    <w:rsid w:val="000E3484"/>
    <w:pPr>
      <w:widowControl w:val="0"/>
      <w:spacing w:line="360" w:lineRule="auto"/>
      <w:ind w:firstLine="629"/>
      <w:jc w:val="both"/>
    </w:pPr>
    <w:rPr>
      <w:rFonts w:ascii="仿宋_GB2312" w:eastAsia="仿宋_GB2312" w:hAnsi="Calisto MT"/>
      <w:color w:val="000000"/>
      <w:sz w:val="32"/>
    </w:rPr>
  </w:style>
  <w:style w:type="paragraph" w:customStyle="1" w:styleId="Preformatted">
    <w:name w:val="Preformatted"/>
    <w:basedOn w:val="a"/>
    <w:qFormat/>
    <w:rsid w:val="000E3484"/>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CharCharCharCharCharCharChar1">
    <w:name w:val="Char Char Char Char Char Char Char1"/>
    <w:basedOn w:val="a"/>
    <w:qFormat/>
    <w:rsid w:val="000E3484"/>
    <w:pPr>
      <w:tabs>
        <w:tab w:val="left" w:pos="425"/>
      </w:tabs>
      <w:ind w:left="425" w:hanging="425"/>
    </w:pPr>
    <w:rPr>
      <w:rFonts w:eastAsia="仿宋_GB2312"/>
      <w:kern w:val="24"/>
      <w:sz w:val="24"/>
    </w:rPr>
  </w:style>
  <w:style w:type="paragraph" w:customStyle="1" w:styleId="Char110">
    <w:name w:val="Char11"/>
    <w:basedOn w:val="a"/>
    <w:qFormat/>
    <w:rsid w:val="000E3484"/>
    <w:pPr>
      <w:widowControl/>
      <w:spacing w:after="160" w:line="240" w:lineRule="exact"/>
      <w:jc w:val="left"/>
    </w:pPr>
    <w:rPr>
      <w:rFonts w:ascii="Verdana" w:eastAsia="仿宋_GB2312" w:hAnsi="Verdana"/>
      <w:kern w:val="0"/>
      <w:sz w:val="24"/>
      <w:szCs w:val="21"/>
      <w:lang w:eastAsia="en-US"/>
    </w:rPr>
  </w:style>
  <w:style w:type="paragraph" w:customStyle="1" w:styleId="TableParagraph">
    <w:name w:val="Table Paragraph"/>
    <w:basedOn w:val="a"/>
    <w:uiPriority w:val="1"/>
    <w:unhideWhenUsed/>
    <w:qFormat/>
    <w:rsid w:val="000E3484"/>
    <w:rPr>
      <w:rFonts w:ascii="Calibri" w:hAnsi="Calibri"/>
      <w:sz w:val="24"/>
    </w:rPr>
  </w:style>
  <w:style w:type="paragraph" w:customStyle="1" w:styleId="DefaultNew">
    <w:name w:val="Default New"/>
    <w:qFormat/>
    <w:rsid w:val="000E3484"/>
    <w:pPr>
      <w:widowControl w:val="0"/>
      <w:autoSpaceDE w:val="0"/>
      <w:autoSpaceDN w:val="0"/>
      <w:adjustRightInd w:val="0"/>
    </w:pPr>
    <w:rPr>
      <w:rFonts w:ascii="宋体" w:hAnsi="Calibri"/>
      <w:color w:val="000000"/>
      <w:sz w:val="24"/>
      <w:szCs w:val="24"/>
    </w:rPr>
  </w:style>
  <w:style w:type="paragraph" w:customStyle="1" w:styleId="NewNewNew">
    <w:name w:val="正文 New New New"/>
    <w:qFormat/>
    <w:rsid w:val="000E3484"/>
    <w:pPr>
      <w:widowControl w:val="0"/>
      <w:jc w:val="both"/>
    </w:pPr>
    <w:rPr>
      <w:kern w:val="2"/>
      <w:sz w:val="21"/>
      <w:szCs w:val="24"/>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0E3484"/>
    <w:pPr>
      <w:widowControl w:val="0"/>
      <w:jc w:val="both"/>
    </w:pPr>
    <w:rPr>
      <w:kern w:val="2"/>
      <w:sz w:val="21"/>
      <w:szCs w:val="24"/>
    </w:rPr>
  </w:style>
  <w:style w:type="paragraph" w:customStyle="1" w:styleId="NewNewNewNewNew">
    <w:name w:val="正文 New New New New New"/>
    <w:qFormat/>
    <w:rsid w:val="000E3484"/>
    <w:pPr>
      <w:widowControl w:val="0"/>
      <w:jc w:val="both"/>
    </w:pPr>
    <w:rPr>
      <w:kern w:val="2"/>
      <w:sz w:val="21"/>
      <w:szCs w:val="24"/>
    </w:rPr>
  </w:style>
  <w:style w:type="paragraph" w:customStyle="1" w:styleId="Normal0">
    <w:name w:val="Normal_0"/>
    <w:basedOn w:val="a"/>
    <w:next w:val="a"/>
    <w:rsid w:val="000E3484"/>
    <w:pPr>
      <w:widowControl/>
      <w:overflowPunct w:val="0"/>
      <w:autoSpaceDE w:val="0"/>
      <w:autoSpaceDN w:val="0"/>
      <w:adjustRightInd w:val="0"/>
      <w:spacing w:before="100" w:beforeAutospacing="1" w:after="160" w:line="256" w:lineRule="auto"/>
      <w:textAlignment w:val="baseline"/>
    </w:pPr>
    <w:rPr>
      <w:kern w:val="0"/>
      <w:szCs w:val="21"/>
    </w:rPr>
  </w:style>
  <w:style w:type="paragraph" w:customStyle="1" w:styleId="Normal000">
    <w:name w:val="Normal_0_0_0"/>
    <w:basedOn w:val="a"/>
    <w:next w:val="a"/>
    <w:rsid w:val="000E3484"/>
    <w:pPr>
      <w:widowControl/>
      <w:overflowPunct w:val="0"/>
      <w:autoSpaceDE w:val="0"/>
      <w:autoSpaceDN w:val="0"/>
      <w:adjustRightInd w:val="0"/>
      <w:spacing w:before="100" w:beforeAutospacing="1" w:after="160" w:line="256" w:lineRule="auto"/>
      <w:textAlignment w:val="baseline"/>
    </w:pPr>
    <w:rPr>
      <w:kern w:val="0"/>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21" Type="http://schemas.microsoft.com/office/2011/relationships/commentsExtended" Target="commentsExtended.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NULL"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4365</Words>
  <Characters>24887</Characters>
  <Application>Microsoft Office Word</Application>
  <DocSecurity>0</DocSecurity>
  <Lines>207</Lines>
  <Paragraphs>58</Paragraphs>
  <ScaleCrop>false</ScaleCrop>
  <Company>Microsoft</Company>
  <LinksUpToDate>false</LinksUpToDate>
  <CharactersWithSpaces>29194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简易采购文件</dc:title>
  <dc:creator>胡世恩</dc:creator>
  <cp:lastModifiedBy>胡世恩</cp:lastModifiedBy>
  <cp:revision>3</cp:revision>
  <cp:lastPrinted>2025-05-27T07:06:00Z</cp:lastPrinted>
  <dcterms:created xsi:type="dcterms:W3CDTF">2025-05-27T01:12:00Z</dcterms:created>
  <dcterms:modified xsi:type="dcterms:W3CDTF">2025-05-27T07:07:00Z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518E460DCE194501BAAD049B0127D9BB_13</vt:lpwstr>
  </property>
  <property fmtid="{D5CDD505-2E9C-101B-9397-08002B2CF9AE}" pid="4" name="KSOTemplateDocerSaveRecord">
    <vt:lpwstr>eyJoZGlkIjoiNGJhM2E1ODQ1YjA4MmYwYjk4NzBjNjliMmNmNWJiOTUifQ==</vt:lpwstr>
  </property>
</Properties>
</file>