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08C" w:rsidRDefault="0096608C">
      <w:pPr>
        <w:spacing w:line="360" w:lineRule="auto"/>
        <w:rPr>
          <w:rFonts w:ascii="宋体" w:hAnsi="宋体"/>
          <w:b/>
          <w:color w:val="000000"/>
          <w:szCs w:val="21"/>
        </w:rPr>
      </w:pPr>
      <w:bookmarkStart w:id="0" w:name="_Toc251742852"/>
    </w:p>
    <w:p w:rsidR="0096608C" w:rsidRDefault="0096608C">
      <w:pPr>
        <w:spacing w:line="360" w:lineRule="auto"/>
        <w:rPr>
          <w:rFonts w:ascii="宋体" w:hAnsi="宋体"/>
          <w:b/>
          <w:color w:val="000000"/>
          <w:szCs w:val="21"/>
        </w:rPr>
      </w:pPr>
    </w:p>
    <w:p w:rsidR="0096608C" w:rsidRDefault="0096608C">
      <w:pPr>
        <w:spacing w:line="360" w:lineRule="auto"/>
        <w:rPr>
          <w:rFonts w:ascii="宋体" w:hAnsi="宋体"/>
          <w:b/>
          <w:color w:val="000000"/>
          <w:szCs w:val="21"/>
        </w:rPr>
      </w:pPr>
    </w:p>
    <w:p w:rsidR="0096608C" w:rsidRDefault="0096608C">
      <w:pPr>
        <w:spacing w:line="360" w:lineRule="auto"/>
        <w:rPr>
          <w:rFonts w:ascii="宋体" w:hAnsi="宋体"/>
          <w:b/>
          <w:color w:val="000000"/>
          <w:szCs w:val="21"/>
        </w:rPr>
      </w:pPr>
    </w:p>
    <w:p w:rsidR="0096608C" w:rsidRDefault="0096608C">
      <w:pPr>
        <w:tabs>
          <w:tab w:val="left" w:pos="420"/>
          <w:tab w:val="left" w:pos="6660"/>
        </w:tabs>
        <w:spacing w:line="360" w:lineRule="auto"/>
        <w:jc w:val="center"/>
        <w:rPr>
          <w:rFonts w:ascii="宋体" w:hAnsi="宋体"/>
          <w:b/>
          <w:color w:val="000000"/>
          <w:sz w:val="48"/>
          <w:szCs w:val="48"/>
        </w:rPr>
      </w:pPr>
      <w:r>
        <w:rPr>
          <w:rFonts w:ascii="宋体" w:hAnsi="宋体" w:hint="eastAsia"/>
          <w:b/>
          <w:color w:val="000000"/>
          <w:sz w:val="48"/>
          <w:szCs w:val="48"/>
        </w:rPr>
        <w:t>简易采购文件</w:t>
      </w:r>
    </w:p>
    <w:p w:rsidR="0096608C" w:rsidRDefault="0096608C">
      <w:pPr>
        <w:spacing w:line="360" w:lineRule="auto"/>
        <w:jc w:val="center"/>
        <w:rPr>
          <w:rFonts w:ascii="宋体" w:hAnsi="宋体"/>
          <w:bCs/>
          <w:color w:val="000000"/>
          <w:szCs w:val="21"/>
        </w:rPr>
      </w:pPr>
    </w:p>
    <w:p w:rsidR="0096608C" w:rsidRDefault="0096608C">
      <w:pPr>
        <w:spacing w:line="360" w:lineRule="auto"/>
        <w:jc w:val="center"/>
        <w:rPr>
          <w:rFonts w:ascii="宋体" w:hAnsi="宋体"/>
          <w:bCs/>
          <w:color w:val="000000"/>
          <w:szCs w:val="21"/>
        </w:rPr>
      </w:pPr>
    </w:p>
    <w:p w:rsidR="0096608C" w:rsidRDefault="0096608C">
      <w:pPr>
        <w:spacing w:line="360" w:lineRule="auto"/>
        <w:jc w:val="center"/>
        <w:rPr>
          <w:rFonts w:ascii="宋体" w:hAnsi="宋体"/>
          <w:bCs/>
          <w:color w:val="000000"/>
          <w:szCs w:val="21"/>
        </w:rPr>
      </w:pPr>
    </w:p>
    <w:p w:rsidR="0096608C" w:rsidRDefault="0096608C">
      <w:pPr>
        <w:spacing w:line="360" w:lineRule="auto"/>
        <w:jc w:val="center"/>
        <w:rPr>
          <w:rFonts w:ascii="宋体" w:hAnsi="宋体"/>
          <w:bCs/>
          <w:color w:val="000000"/>
          <w:szCs w:val="21"/>
        </w:rPr>
      </w:pPr>
    </w:p>
    <w:p w:rsidR="0096608C" w:rsidRDefault="0096608C">
      <w:pPr>
        <w:spacing w:line="360" w:lineRule="auto"/>
        <w:jc w:val="center"/>
        <w:rPr>
          <w:rFonts w:ascii="宋体" w:hAnsi="宋体"/>
          <w:bCs/>
          <w:color w:val="000000"/>
          <w:szCs w:val="21"/>
        </w:rPr>
      </w:pPr>
    </w:p>
    <w:p w:rsidR="0096608C" w:rsidRDefault="0096608C">
      <w:pPr>
        <w:spacing w:line="360" w:lineRule="auto"/>
        <w:jc w:val="center"/>
        <w:rPr>
          <w:rFonts w:ascii="宋体" w:hAnsi="宋体"/>
          <w:b/>
          <w:bCs/>
          <w:color w:val="000000"/>
          <w:sz w:val="30"/>
          <w:szCs w:val="30"/>
          <w:u w:val="single"/>
        </w:rPr>
      </w:pPr>
      <w:r>
        <w:rPr>
          <w:rFonts w:ascii="宋体" w:hAnsi="宋体" w:hint="eastAsia"/>
          <w:b/>
          <w:bCs/>
          <w:color w:val="000000"/>
          <w:sz w:val="30"/>
          <w:szCs w:val="30"/>
        </w:rPr>
        <w:t>采购项目编号：</w:t>
      </w:r>
      <w:r w:rsidR="00E36573">
        <w:rPr>
          <w:rFonts w:ascii="宋体" w:hAnsi="宋体"/>
          <w:b/>
          <w:bCs/>
          <w:color w:val="000000"/>
          <w:sz w:val="30"/>
          <w:szCs w:val="30"/>
          <w:u w:val="single"/>
        </w:rPr>
        <w:t>GPCGD25C500FG012F</w:t>
      </w:r>
    </w:p>
    <w:p w:rsidR="0096608C" w:rsidRDefault="0096608C">
      <w:pPr>
        <w:spacing w:line="360" w:lineRule="auto"/>
        <w:jc w:val="center"/>
        <w:rPr>
          <w:rFonts w:ascii="宋体" w:hAnsi="宋体"/>
          <w:b/>
          <w:bCs/>
          <w:color w:val="000000"/>
          <w:szCs w:val="21"/>
        </w:rPr>
      </w:pPr>
      <w:r>
        <w:rPr>
          <w:rFonts w:ascii="宋体" w:hAnsi="宋体" w:hint="eastAsia"/>
          <w:b/>
          <w:bCs/>
          <w:color w:val="000000"/>
          <w:sz w:val="30"/>
          <w:szCs w:val="30"/>
        </w:rPr>
        <w:t>采购项目名称：</w:t>
      </w:r>
      <w:r w:rsidR="00E36573">
        <w:rPr>
          <w:rFonts w:ascii="宋体" w:hAnsi="宋体" w:hint="eastAsia"/>
          <w:b/>
          <w:bCs/>
          <w:color w:val="000000"/>
          <w:sz w:val="30"/>
          <w:szCs w:val="30"/>
          <w:u w:val="single"/>
        </w:rPr>
        <w:t>广东税务2024年安全能力建设服务项目</w:t>
      </w: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p>
    <w:p w:rsidR="0096608C" w:rsidRDefault="0096608C">
      <w:pPr>
        <w:spacing w:line="360" w:lineRule="auto"/>
        <w:jc w:val="center"/>
        <w:rPr>
          <w:rFonts w:ascii="宋体" w:hAnsi="宋体"/>
          <w:b/>
          <w:bCs/>
          <w:color w:val="000000"/>
          <w:szCs w:val="21"/>
        </w:rPr>
      </w:pPr>
      <w:r>
        <w:rPr>
          <w:rFonts w:ascii="宋体" w:hAnsi="宋体" w:hint="eastAsia"/>
          <w:b/>
          <w:bCs/>
          <w:color w:val="000000"/>
          <w:szCs w:val="21"/>
        </w:rPr>
        <w:t>广东省政府采购中心编制</w:t>
      </w:r>
    </w:p>
    <w:p w:rsidR="0096608C" w:rsidRDefault="0096608C">
      <w:pPr>
        <w:spacing w:line="360" w:lineRule="auto"/>
        <w:jc w:val="center"/>
        <w:rPr>
          <w:rFonts w:ascii="宋体" w:hAnsi="宋体"/>
          <w:b/>
          <w:bCs/>
          <w:color w:val="000000"/>
          <w:szCs w:val="21"/>
        </w:rPr>
      </w:pPr>
      <w:r>
        <w:rPr>
          <w:rFonts w:ascii="宋体" w:hAnsi="宋体" w:hint="eastAsia"/>
          <w:b/>
          <w:bCs/>
          <w:color w:val="000000"/>
          <w:szCs w:val="21"/>
        </w:rPr>
        <w:t>发布日期：</w:t>
      </w:r>
      <w:r w:rsidR="00E36573">
        <w:rPr>
          <w:rFonts w:ascii="宋体" w:hAnsi="宋体" w:hint="eastAsia"/>
          <w:b/>
          <w:bCs/>
          <w:color w:val="000000"/>
          <w:szCs w:val="21"/>
        </w:rPr>
        <w:t>2025年</w:t>
      </w:r>
      <w:r w:rsidR="00806364">
        <w:rPr>
          <w:rFonts w:ascii="宋体" w:hAnsi="宋体" w:hint="eastAsia"/>
          <w:b/>
          <w:bCs/>
          <w:color w:val="000000"/>
          <w:szCs w:val="21"/>
        </w:rPr>
        <w:t>5</w:t>
      </w:r>
      <w:r>
        <w:rPr>
          <w:rFonts w:ascii="宋体" w:hAnsi="宋体" w:hint="eastAsia"/>
          <w:b/>
          <w:bCs/>
          <w:color w:val="000000"/>
          <w:szCs w:val="21"/>
        </w:rPr>
        <w:t>月</w:t>
      </w:r>
      <w:r w:rsidR="00806364">
        <w:rPr>
          <w:rFonts w:ascii="宋体" w:hAnsi="宋体" w:hint="eastAsia"/>
          <w:b/>
          <w:bCs/>
          <w:color w:val="000000"/>
          <w:szCs w:val="21"/>
        </w:rPr>
        <w:t>14</w:t>
      </w:r>
      <w:r>
        <w:rPr>
          <w:rFonts w:ascii="宋体" w:hAnsi="宋体" w:hint="eastAsia"/>
          <w:b/>
          <w:bCs/>
          <w:color w:val="000000"/>
          <w:szCs w:val="21"/>
        </w:rPr>
        <w:t>日</w:t>
      </w:r>
    </w:p>
    <w:p w:rsidR="0096608C" w:rsidRDefault="0096608C">
      <w:pPr>
        <w:spacing w:line="360" w:lineRule="auto"/>
        <w:jc w:val="center"/>
        <w:rPr>
          <w:rFonts w:ascii="楷体_GB2312" w:eastAsia="楷体_GB2312" w:hAnsi="宋体"/>
          <w:b/>
          <w:color w:val="000000"/>
          <w:sz w:val="32"/>
          <w:szCs w:val="32"/>
        </w:rPr>
      </w:pPr>
      <w:r>
        <w:rPr>
          <w:rFonts w:ascii="楷体_GB2312" w:eastAsia="楷体_GB2312" w:hAnsi="宋体"/>
          <w:b/>
          <w:color w:val="000000"/>
          <w:sz w:val="32"/>
          <w:szCs w:val="32"/>
        </w:rPr>
        <w:br w:type="page"/>
      </w:r>
    </w:p>
    <w:p w:rsidR="0096608C" w:rsidRDefault="0096608C">
      <w:pPr>
        <w:spacing w:line="480" w:lineRule="auto"/>
        <w:jc w:val="center"/>
        <w:rPr>
          <w:rFonts w:ascii="宋体" w:hAnsi="宋体"/>
          <w:b/>
          <w:color w:val="000000"/>
          <w:szCs w:val="21"/>
        </w:rPr>
      </w:pPr>
      <w:r>
        <w:rPr>
          <w:rFonts w:ascii="宋体" w:hAnsi="宋体" w:hint="eastAsia"/>
          <w:b/>
          <w:color w:val="000000"/>
          <w:szCs w:val="21"/>
        </w:rPr>
        <w:lastRenderedPageBreak/>
        <w:t>温馨提示</w:t>
      </w:r>
    </w:p>
    <w:p w:rsidR="0096608C" w:rsidRDefault="0096608C">
      <w:pPr>
        <w:spacing w:line="480" w:lineRule="auto"/>
        <w:jc w:val="center"/>
        <w:rPr>
          <w:rFonts w:ascii="宋体" w:hAnsi="宋体"/>
          <w:color w:val="000000"/>
          <w:szCs w:val="21"/>
        </w:rPr>
      </w:pPr>
      <w:r>
        <w:rPr>
          <w:rFonts w:ascii="宋体" w:hAnsi="宋体" w:hint="eastAsia"/>
          <w:color w:val="000000"/>
          <w:szCs w:val="21"/>
        </w:rPr>
        <w:t>（本提示内容非采购文件的组成部分，仅为善意提醒。如有不一致，以采购文件为准）</w:t>
      </w:r>
    </w:p>
    <w:p w:rsidR="0096608C" w:rsidRDefault="0096608C">
      <w:pPr>
        <w:numPr>
          <w:ilvl w:val="0"/>
          <w:numId w:val="1"/>
        </w:numPr>
        <w:tabs>
          <w:tab w:val="clear" w:pos="644"/>
          <w:tab w:val="left" w:pos="851"/>
        </w:tabs>
        <w:spacing w:line="480" w:lineRule="auto"/>
        <w:ind w:left="851" w:hanging="851"/>
        <w:rPr>
          <w:rFonts w:ascii="宋体" w:hAnsi="宋体"/>
          <w:color w:val="000000"/>
          <w:szCs w:val="21"/>
        </w:rPr>
      </w:pPr>
      <w:r>
        <w:rPr>
          <w:rFonts w:ascii="宋体" w:hAnsi="宋体" w:hint="eastAsia"/>
          <w:color w:val="000000"/>
          <w:szCs w:val="21"/>
        </w:rPr>
        <w:t>本中心项目全面由网上获取采购文件，不设线下售卖采购文件，请登录广东省政府采购中心网站（</w:t>
      </w:r>
      <w:r>
        <w:rPr>
          <w:rFonts w:ascii="宋体" w:hAnsi="宋体"/>
          <w:color w:val="000000"/>
          <w:szCs w:val="21"/>
        </w:rPr>
        <w:t>http://gpcgd.gd.gov.cn/page_enter.html</w:t>
      </w:r>
      <w:r>
        <w:rPr>
          <w:rFonts w:ascii="宋体" w:hAnsi="宋体" w:hint="eastAsia"/>
          <w:color w:val="000000"/>
          <w:szCs w:val="21"/>
        </w:rPr>
        <w:t>）按要求获取采购文件。</w:t>
      </w:r>
    </w:p>
    <w:p w:rsidR="0096608C" w:rsidRDefault="0096608C">
      <w:pPr>
        <w:numPr>
          <w:ilvl w:val="0"/>
          <w:numId w:val="1"/>
        </w:numPr>
        <w:tabs>
          <w:tab w:val="clear" w:pos="644"/>
          <w:tab w:val="left" w:pos="851"/>
        </w:tabs>
        <w:spacing w:line="480" w:lineRule="auto"/>
        <w:ind w:left="851" w:hanging="851"/>
        <w:rPr>
          <w:rFonts w:ascii="宋体" w:hAnsi="宋体"/>
          <w:color w:val="000000"/>
          <w:szCs w:val="21"/>
        </w:rPr>
      </w:pPr>
      <w:r>
        <w:rPr>
          <w:rFonts w:ascii="宋体" w:hAnsi="宋体" w:hint="eastAsia"/>
          <w:color w:val="000000"/>
          <w:szCs w:val="21"/>
        </w:rPr>
        <w:t>如无另行说明，报价（响应）文件递交时间为报价（响应）文件递交截止时间之前30分钟内。</w:t>
      </w:r>
    </w:p>
    <w:p w:rsidR="0096608C" w:rsidRDefault="0096608C">
      <w:pPr>
        <w:numPr>
          <w:ilvl w:val="0"/>
          <w:numId w:val="1"/>
        </w:numPr>
        <w:tabs>
          <w:tab w:val="clear" w:pos="644"/>
          <w:tab w:val="left" w:pos="851"/>
        </w:tabs>
        <w:spacing w:line="480" w:lineRule="auto"/>
        <w:ind w:left="851" w:hanging="851"/>
        <w:rPr>
          <w:rFonts w:ascii="宋体" w:hAnsi="宋体"/>
          <w:color w:val="000000"/>
          <w:szCs w:val="21"/>
        </w:rPr>
      </w:pPr>
      <w:r>
        <w:rPr>
          <w:rFonts w:ascii="宋体" w:hAnsi="宋体" w:hint="eastAsia"/>
          <w:color w:val="000000"/>
          <w:szCs w:val="21"/>
        </w:rPr>
        <w:t>如报价（响应）供应商以非独立法人注册的分公司名义代表总公司盖章和签署文件的，须提供总公司的营业执照副本复印件及总公司针对本项目报价（响应）的授权书原件。</w:t>
      </w:r>
    </w:p>
    <w:p w:rsidR="0096608C" w:rsidRDefault="0096608C">
      <w:pPr>
        <w:numPr>
          <w:ilvl w:val="0"/>
          <w:numId w:val="1"/>
        </w:numPr>
        <w:tabs>
          <w:tab w:val="clear" w:pos="644"/>
          <w:tab w:val="left" w:pos="851"/>
        </w:tabs>
        <w:spacing w:line="480" w:lineRule="auto"/>
        <w:ind w:left="851" w:hanging="851"/>
        <w:rPr>
          <w:rFonts w:ascii="宋体" w:hAnsi="宋体"/>
          <w:color w:val="000000"/>
          <w:szCs w:val="21"/>
        </w:rPr>
      </w:pPr>
      <w:r>
        <w:rPr>
          <w:rFonts w:ascii="宋体" w:hAnsi="宋体" w:hint="eastAsia"/>
          <w:color w:val="000000"/>
          <w:szCs w:val="21"/>
        </w:rPr>
        <w:t>为了提高采购效率，节约社会交易成本与时间，本中心希望获取了采购文件而决定不参加本次报价（响应）的供应商，在报价（响应）文件递交截止时间前，按《报价邀请函》中的联系方式，以书面形式告知代理机构。对您的支持与配合，谨此致谢。</w:t>
      </w:r>
    </w:p>
    <w:p w:rsidR="0096608C" w:rsidRDefault="0096608C">
      <w:pPr>
        <w:numPr>
          <w:ilvl w:val="0"/>
          <w:numId w:val="1"/>
        </w:numPr>
        <w:tabs>
          <w:tab w:val="clear" w:pos="644"/>
          <w:tab w:val="left" w:pos="851"/>
        </w:tabs>
        <w:spacing w:line="480" w:lineRule="auto"/>
        <w:ind w:left="851" w:hanging="851"/>
        <w:rPr>
          <w:rFonts w:ascii="宋体" w:hAnsi="宋体"/>
          <w:color w:val="000000"/>
          <w:szCs w:val="21"/>
        </w:rPr>
        <w:sectPr w:rsidR="0096608C">
          <w:headerReference w:type="default" r:id="rId7"/>
          <w:footerReference w:type="even" r:id="rId8"/>
          <w:footerReference w:type="default" r:id="rId9"/>
          <w:pgSz w:w="11906" w:h="16838"/>
          <w:pgMar w:top="1134" w:right="1418" w:bottom="1134" w:left="1701" w:header="851" w:footer="709" w:gutter="0"/>
          <w:pgNumType w:start="1"/>
          <w:cols w:space="720"/>
          <w:docGrid w:linePitch="312"/>
        </w:sectPr>
      </w:pPr>
      <w:r>
        <w:rPr>
          <w:rFonts w:ascii="宋体" w:hAnsi="宋体" w:cs="宋体" w:hint="eastAsia"/>
          <w:szCs w:val="21"/>
        </w:rPr>
        <w:t>珠江国际大厦3楼乘梯指引：14号、15号、16号、17号电梯，一楼扶梯。如需停车，珠江国际大厦地下车库对外营业。</w:t>
      </w:r>
    </w:p>
    <w:p w:rsidR="0096608C" w:rsidRDefault="0096608C">
      <w:pPr>
        <w:spacing w:line="360" w:lineRule="auto"/>
        <w:jc w:val="center"/>
        <w:rPr>
          <w:rFonts w:ascii="楷体_GB2312" w:eastAsia="楷体_GB2312" w:hAnsi="宋体"/>
          <w:b/>
          <w:color w:val="000000"/>
          <w:sz w:val="32"/>
          <w:szCs w:val="32"/>
        </w:rPr>
      </w:pPr>
    </w:p>
    <w:p w:rsidR="0096608C" w:rsidRDefault="0096608C">
      <w:pPr>
        <w:spacing w:line="360" w:lineRule="auto"/>
        <w:jc w:val="center"/>
        <w:rPr>
          <w:rFonts w:ascii="宋体" w:hAnsi="宋体"/>
          <w:b/>
          <w:bCs/>
          <w:caps/>
          <w:color w:val="000000"/>
          <w:sz w:val="24"/>
        </w:rPr>
      </w:pPr>
      <w:r>
        <w:rPr>
          <w:rFonts w:ascii="宋体" w:hAnsi="宋体" w:hint="eastAsia"/>
          <w:b/>
          <w:bCs/>
          <w:color w:val="000000"/>
          <w:sz w:val="24"/>
        </w:rPr>
        <w:t>目　　录</w:t>
      </w:r>
      <w:r>
        <w:rPr>
          <w:rFonts w:ascii="宋体" w:hAnsi="宋体" w:hint="eastAsia"/>
          <w:b/>
          <w:bCs/>
          <w:caps/>
          <w:color w:val="000000"/>
          <w:sz w:val="24"/>
        </w:rPr>
        <w:br/>
      </w:r>
    </w:p>
    <w:p w:rsidR="0096608C" w:rsidRDefault="0096608C">
      <w:pPr>
        <w:pStyle w:val="10"/>
        <w:tabs>
          <w:tab w:val="right" w:leader="dot" w:pos="9174"/>
        </w:tabs>
        <w:spacing w:line="360" w:lineRule="auto"/>
        <w:rPr>
          <w:rFonts w:ascii="宋体" w:hAnsi="宋体"/>
          <w:color w:val="000000"/>
          <w:szCs w:val="21"/>
        </w:rPr>
      </w:pPr>
      <w:r>
        <w:rPr>
          <w:rFonts w:ascii="宋体" w:hAnsi="宋体" w:hint="eastAsia"/>
          <w:color w:val="000000"/>
          <w:szCs w:val="21"/>
        </w:rPr>
        <w:t>第一部分　报价邀请函</w:t>
      </w:r>
    </w:p>
    <w:p w:rsidR="0096608C" w:rsidRDefault="0096608C">
      <w:pPr>
        <w:spacing w:line="360" w:lineRule="auto"/>
        <w:rPr>
          <w:rFonts w:ascii="宋体" w:hAnsi="宋体"/>
          <w:color w:val="000000"/>
          <w:szCs w:val="21"/>
        </w:rPr>
      </w:pPr>
      <w:r>
        <w:rPr>
          <w:rFonts w:ascii="宋体" w:hAnsi="宋体" w:hint="eastAsia"/>
          <w:color w:val="000000"/>
          <w:szCs w:val="21"/>
        </w:rPr>
        <w:t>第二部分　用户需求书</w:t>
      </w:r>
    </w:p>
    <w:p w:rsidR="0096608C" w:rsidRDefault="0096608C">
      <w:pPr>
        <w:spacing w:line="360" w:lineRule="auto"/>
        <w:rPr>
          <w:rFonts w:ascii="宋体" w:hAnsi="宋体"/>
          <w:color w:val="000000"/>
          <w:szCs w:val="21"/>
        </w:rPr>
      </w:pPr>
      <w:r>
        <w:rPr>
          <w:rFonts w:ascii="宋体" w:hAnsi="宋体" w:hint="eastAsia"/>
          <w:color w:val="000000"/>
          <w:szCs w:val="21"/>
        </w:rPr>
        <w:t>第三部分　报价供应商须知</w:t>
      </w:r>
    </w:p>
    <w:p w:rsidR="0096608C" w:rsidRDefault="0096608C">
      <w:pPr>
        <w:spacing w:line="360" w:lineRule="auto"/>
        <w:rPr>
          <w:rFonts w:ascii="宋体" w:hAnsi="宋体"/>
          <w:color w:val="000000"/>
          <w:szCs w:val="21"/>
        </w:rPr>
      </w:pPr>
      <w:r>
        <w:rPr>
          <w:rFonts w:ascii="宋体" w:hAnsi="宋体" w:hint="eastAsia"/>
          <w:color w:val="000000"/>
          <w:szCs w:val="21"/>
        </w:rPr>
        <w:t>第四部分　评审、成交</w:t>
      </w:r>
    </w:p>
    <w:p w:rsidR="0096608C" w:rsidRDefault="0096608C">
      <w:pPr>
        <w:spacing w:line="360" w:lineRule="auto"/>
        <w:rPr>
          <w:rFonts w:ascii="宋体" w:hAnsi="宋体"/>
          <w:color w:val="000000"/>
          <w:szCs w:val="21"/>
        </w:rPr>
      </w:pPr>
      <w:r>
        <w:rPr>
          <w:rFonts w:ascii="宋体" w:hAnsi="宋体" w:hint="eastAsia"/>
          <w:color w:val="000000"/>
          <w:szCs w:val="21"/>
        </w:rPr>
        <w:t>第五部分　合同书文本</w:t>
      </w:r>
    </w:p>
    <w:p w:rsidR="0096608C" w:rsidRDefault="0096608C">
      <w:pPr>
        <w:spacing w:line="360" w:lineRule="auto"/>
        <w:rPr>
          <w:rFonts w:ascii="宋体" w:hAnsi="宋体"/>
          <w:color w:val="000000"/>
          <w:szCs w:val="21"/>
        </w:rPr>
      </w:pPr>
      <w:r>
        <w:rPr>
          <w:rFonts w:ascii="宋体" w:hAnsi="宋体" w:hint="eastAsia"/>
          <w:color w:val="000000"/>
          <w:szCs w:val="21"/>
        </w:rPr>
        <w:t>第六部分　简易采购响应文件格式</w:t>
      </w:r>
    </w:p>
    <w:p w:rsidR="0096608C" w:rsidRDefault="0096608C">
      <w:pPr>
        <w:spacing w:line="360" w:lineRule="auto"/>
        <w:rPr>
          <w:rFonts w:ascii="宋体" w:hAnsi="宋体"/>
          <w:color w:val="000000"/>
          <w:szCs w:val="21"/>
        </w:rPr>
        <w:sectPr w:rsidR="0096608C">
          <w:footerReference w:type="default" r:id="rId10"/>
          <w:pgSz w:w="11907" w:h="16840"/>
          <w:pgMar w:top="1361" w:right="1304" w:bottom="1361" w:left="1361" w:header="794" w:footer="794" w:gutter="0"/>
          <w:cols w:space="720"/>
          <w:docGrid w:linePitch="285"/>
        </w:sectPr>
      </w:pPr>
    </w:p>
    <w:p w:rsidR="0096608C" w:rsidRDefault="0096608C">
      <w:pPr>
        <w:spacing w:line="360" w:lineRule="auto"/>
        <w:jc w:val="center"/>
        <w:rPr>
          <w:rFonts w:ascii="宋体" w:hAnsi="宋体"/>
          <w:color w:val="000000"/>
          <w:szCs w:val="21"/>
          <w:lang w:val="zh-CN"/>
        </w:rPr>
      </w:pPr>
      <w:r>
        <w:rPr>
          <w:rFonts w:ascii="宋体" w:hAnsi="宋体" w:hint="eastAsia"/>
          <w:b/>
          <w:color w:val="000000"/>
          <w:kern w:val="0"/>
          <w:sz w:val="28"/>
          <w:szCs w:val="28"/>
        </w:rPr>
        <w:lastRenderedPageBreak/>
        <w:t>第一部分　报价邀请函</w:t>
      </w:r>
    </w:p>
    <w:p w:rsidR="0096608C" w:rsidRPr="00E36573" w:rsidRDefault="0096608C">
      <w:pPr>
        <w:spacing w:line="360" w:lineRule="auto"/>
        <w:ind w:firstLineChars="200" w:firstLine="420"/>
        <w:rPr>
          <w:rFonts w:ascii="宋体" w:hAnsi="宋体"/>
          <w:color w:val="000000"/>
          <w:szCs w:val="21"/>
        </w:rPr>
      </w:pPr>
      <w:r>
        <w:rPr>
          <w:rFonts w:ascii="宋体" w:hAnsi="宋体" w:hint="eastAsia"/>
          <w:color w:val="000000"/>
          <w:szCs w:val="21"/>
        </w:rPr>
        <w:t>广东省政</w:t>
      </w:r>
      <w:r w:rsidRPr="00E36573">
        <w:rPr>
          <w:rFonts w:ascii="宋体" w:hAnsi="宋体" w:hint="eastAsia"/>
          <w:color w:val="000000"/>
          <w:szCs w:val="21"/>
        </w:rPr>
        <w:t>府采购中心（以下简称“代理机构”）受</w:t>
      </w:r>
      <w:r w:rsidRPr="00E36573">
        <w:rPr>
          <w:rFonts w:ascii="宋体" w:hAnsi="宋体" w:hint="eastAsia"/>
          <w:szCs w:val="21"/>
        </w:rPr>
        <w:t>国家税务总局广东省税务局</w:t>
      </w:r>
      <w:r w:rsidRPr="00E36573">
        <w:rPr>
          <w:rFonts w:ascii="宋体" w:hAnsi="宋体" w:hint="eastAsia"/>
          <w:color w:val="000000"/>
          <w:szCs w:val="21"/>
        </w:rPr>
        <w:t>（以下简称“采购人”）的委托，对</w:t>
      </w:r>
      <w:r w:rsidR="00E36573" w:rsidRPr="00E36573">
        <w:rPr>
          <w:rFonts w:ascii="宋体" w:hAnsi="宋体" w:hint="eastAsia"/>
          <w:bCs/>
          <w:color w:val="000000"/>
          <w:szCs w:val="21"/>
        </w:rPr>
        <w:t>广东税务2024年安全能力建设服务项目</w:t>
      </w:r>
      <w:r w:rsidRPr="00E36573">
        <w:rPr>
          <w:rFonts w:ascii="宋体" w:hAnsi="宋体" w:hint="eastAsia"/>
          <w:color w:val="000000"/>
          <w:szCs w:val="21"/>
        </w:rPr>
        <w:t>进行简易采购，</w:t>
      </w:r>
      <w:r w:rsidRPr="00E36573">
        <w:rPr>
          <w:rFonts w:ascii="宋体" w:hAnsi="宋体" w:hint="eastAsia"/>
          <w:color w:val="000000"/>
          <w:szCs w:val="21"/>
          <w:lang w:val="zh-CN"/>
        </w:rPr>
        <w:t>欢迎符合资格条件</w:t>
      </w:r>
      <w:r w:rsidRPr="00E36573">
        <w:rPr>
          <w:rFonts w:ascii="宋体" w:hAnsi="宋体" w:hint="eastAsia"/>
          <w:color w:val="000000"/>
          <w:szCs w:val="21"/>
        </w:rPr>
        <w:t>的供应商参加。</w:t>
      </w:r>
    </w:p>
    <w:p w:rsidR="0096608C" w:rsidRPr="00E36573" w:rsidRDefault="00A46490" w:rsidP="00A46490">
      <w:pPr>
        <w:spacing w:line="360" w:lineRule="auto"/>
        <w:ind w:firstLineChars="200" w:firstLine="420"/>
        <w:rPr>
          <w:rFonts w:ascii="宋体" w:hAnsi="宋体"/>
          <w:color w:val="000000"/>
          <w:szCs w:val="21"/>
        </w:rPr>
      </w:pPr>
      <w:r w:rsidRPr="00A46490">
        <w:rPr>
          <w:rFonts w:ascii="宋体" w:hAnsi="宋体" w:hint="eastAsia"/>
          <w:color w:val="000000"/>
          <w:szCs w:val="21"/>
        </w:rPr>
        <w:t>一、</w:t>
      </w:r>
      <w:r w:rsidR="0096608C" w:rsidRPr="00E36573">
        <w:rPr>
          <w:rFonts w:ascii="宋体" w:hAnsi="宋体" w:hint="eastAsia"/>
          <w:color w:val="000000"/>
          <w:szCs w:val="21"/>
        </w:rPr>
        <w:t>采购项目编号：</w:t>
      </w:r>
      <w:r w:rsidR="00E36573" w:rsidRPr="00E36573">
        <w:rPr>
          <w:rFonts w:ascii="宋体" w:hAnsi="宋体" w:hint="eastAsia"/>
          <w:bCs/>
          <w:color w:val="000000"/>
          <w:szCs w:val="21"/>
        </w:rPr>
        <w:t>GPCGD25C500FG012F</w:t>
      </w:r>
    </w:p>
    <w:p w:rsidR="0096608C" w:rsidRPr="00E36573" w:rsidRDefault="0096608C">
      <w:pPr>
        <w:spacing w:line="360" w:lineRule="auto"/>
        <w:ind w:firstLineChars="200" w:firstLine="420"/>
        <w:rPr>
          <w:rFonts w:ascii="宋体" w:hAnsi="宋体"/>
          <w:color w:val="000000"/>
          <w:szCs w:val="21"/>
        </w:rPr>
      </w:pPr>
      <w:r w:rsidRPr="00E36573">
        <w:rPr>
          <w:rFonts w:ascii="宋体" w:hAnsi="宋体" w:hint="eastAsia"/>
          <w:color w:val="000000"/>
          <w:szCs w:val="21"/>
        </w:rPr>
        <w:t>二、采购项目名称：</w:t>
      </w:r>
      <w:r w:rsidR="00E36573" w:rsidRPr="00E36573">
        <w:rPr>
          <w:rFonts w:ascii="宋体" w:hAnsi="宋体" w:hint="eastAsia"/>
          <w:bCs/>
          <w:color w:val="000000"/>
          <w:szCs w:val="21"/>
        </w:rPr>
        <w:t>广东税务2024年安全能力建设服务项目</w:t>
      </w:r>
    </w:p>
    <w:p w:rsidR="0096608C" w:rsidRDefault="0096608C">
      <w:pPr>
        <w:spacing w:line="360" w:lineRule="auto"/>
        <w:ind w:firstLineChars="200" w:firstLine="420"/>
        <w:rPr>
          <w:rFonts w:ascii="宋体" w:hAnsi="宋体"/>
          <w:color w:val="000000"/>
          <w:szCs w:val="21"/>
        </w:rPr>
      </w:pPr>
      <w:r>
        <w:rPr>
          <w:rFonts w:ascii="宋体" w:hAnsi="宋体" w:hint="eastAsia"/>
          <w:color w:val="000000"/>
          <w:szCs w:val="21"/>
        </w:rPr>
        <w:t>三、采购预算：</w:t>
      </w:r>
      <w:r w:rsidR="00E36573" w:rsidRPr="00E36573">
        <w:rPr>
          <w:rFonts w:ascii="宋体" w:hAnsi="宋体" w:hint="eastAsia"/>
          <w:color w:val="000000"/>
          <w:szCs w:val="21"/>
        </w:rPr>
        <w:t>68.95万元</w:t>
      </w:r>
    </w:p>
    <w:p w:rsidR="0096608C" w:rsidRDefault="0096608C">
      <w:pPr>
        <w:spacing w:line="360" w:lineRule="auto"/>
        <w:ind w:firstLineChars="200" w:firstLine="420"/>
        <w:rPr>
          <w:rFonts w:ascii="宋体" w:hAnsi="宋体"/>
          <w:color w:val="000000"/>
          <w:szCs w:val="21"/>
        </w:rPr>
      </w:pPr>
      <w:r>
        <w:rPr>
          <w:rFonts w:ascii="宋体" w:hAnsi="宋体" w:hint="eastAsia"/>
          <w:color w:val="000000"/>
          <w:szCs w:val="21"/>
        </w:rPr>
        <w:t>四、项目内容及需求：(采购项目技术要求)</w:t>
      </w:r>
    </w:p>
    <w:p w:rsidR="00E36573" w:rsidRDefault="00E36573" w:rsidP="00E36573">
      <w:pPr>
        <w:spacing w:line="360" w:lineRule="auto"/>
        <w:ind w:firstLineChars="200" w:firstLine="420"/>
        <w:rPr>
          <w:rFonts w:ascii="宋体" w:hAnsi="宋体"/>
          <w:color w:val="000000"/>
          <w:szCs w:val="21"/>
        </w:rPr>
      </w:pPr>
      <w:r>
        <w:rPr>
          <w:rFonts w:ascii="宋体" w:hAnsi="宋体" w:hint="eastAsia"/>
          <w:color w:val="000000"/>
          <w:szCs w:val="21"/>
        </w:rPr>
        <w:t>（1）开展安全防御能力整体评估</w:t>
      </w:r>
    </w:p>
    <w:p w:rsidR="00E36573" w:rsidRDefault="00E36573" w:rsidP="00E36573">
      <w:pPr>
        <w:spacing w:line="360" w:lineRule="auto"/>
        <w:ind w:firstLineChars="200" w:firstLine="420"/>
        <w:rPr>
          <w:rFonts w:ascii="宋体" w:hAnsi="宋体"/>
          <w:color w:val="000000"/>
          <w:szCs w:val="21"/>
        </w:rPr>
      </w:pPr>
      <w:r>
        <w:rPr>
          <w:rFonts w:ascii="宋体" w:hAnsi="宋体" w:hint="eastAsia"/>
          <w:color w:val="000000"/>
          <w:szCs w:val="21"/>
        </w:rPr>
        <w:t>为现有安全防御体系提供评估服务，调研网络安全现状，梳理安全管理体系、安全技术体系、安全运维体系、安全标准体系，通过评估资产、威胁、脆弱性、安全设备措施、管理制度和人员能力水平等，对现有安全体系进行风险矩阵计算，识别当前安全防御体系的防御级别，并提供针对性的改进建议，不限于防护对策和整改措施，研究和编制中长期总体规划。</w:t>
      </w:r>
    </w:p>
    <w:p w:rsidR="00E36573" w:rsidRDefault="00E36573" w:rsidP="00E36573">
      <w:pPr>
        <w:spacing w:line="360" w:lineRule="auto"/>
        <w:ind w:firstLineChars="200" w:firstLine="420"/>
        <w:rPr>
          <w:rFonts w:ascii="宋体" w:hAnsi="宋体"/>
          <w:color w:val="000000"/>
          <w:szCs w:val="21"/>
        </w:rPr>
      </w:pPr>
      <w:r>
        <w:rPr>
          <w:rFonts w:ascii="宋体" w:hAnsi="宋体" w:hint="eastAsia"/>
          <w:color w:val="000000"/>
          <w:szCs w:val="21"/>
        </w:rPr>
        <w:t>（2）开展网络安全攻防训练</w:t>
      </w:r>
    </w:p>
    <w:p w:rsidR="00E36573" w:rsidRDefault="00E36573" w:rsidP="00E36573">
      <w:pPr>
        <w:spacing w:line="360" w:lineRule="auto"/>
        <w:ind w:firstLineChars="200" w:firstLine="420"/>
        <w:rPr>
          <w:rFonts w:ascii="宋体" w:hAnsi="宋体"/>
          <w:color w:val="000000"/>
          <w:szCs w:val="21"/>
        </w:rPr>
      </w:pPr>
      <w:r>
        <w:rPr>
          <w:rFonts w:ascii="宋体" w:hAnsi="宋体" w:hint="eastAsia"/>
          <w:color w:val="000000"/>
          <w:szCs w:val="21"/>
        </w:rPr>
        <w:t>构建网络安全实训支撑环境，针对省内各地市、区县税务系统信息化工作人员，根据网络安全岗位技术要求，提供网络安全攻防竞赛能力实战指导。</w:t>
      </w:r>
    </w:p>
    <w:p w:rsidR="00E36573" w:rsidRDefault="00E36573" w:rsidP="00E36573">
      <w:pPr>
        <w:spacing w:line="360" w:lineRule="auto"/>
        <w:ind w:firstLineChars="200" w:firstLine="420"/>
        <w:rPr>
          <w:rFonts w:ascii="宋体" w:hAnsi="宋体"/>
          <w:color w:val="000000"/>
          <w:szCs w:val="21"/>
        </w:rPr>
      </w:pPr>
      <w:r>
        <w:rPr>
          <w:rFonts w:ascii="宋体" w:hAnsi="宋体" w:hint="eastAsia"/>
          <w:color w:val="000000"/>
          <w:szCs w:val="21"/>
        </w:rPr>
        <w:t>备注：本项目不接受联合体响应报价。</w:t>
      </w:r>
    </w:p>
    <w:p w:rsidR="0096608C" w:rsidRDefault="0096608C">
      <w:pPr>
        <w:spacing w:line="360" w:lineRule="auto"/>
        <w:ind w:firstLineChars="200" w:firstLine="420"/>
        <w:rPr>
          <w:rFonts w:ascii="宋体" w:hAnsi="宋体"/>
          <w:color w:val="000000"/>
          <w:szCs w:val="21"/>
        </w:rPr>
      </w:pPr>
      <w:r>
        <w:rPr>
          <w:rFonts w:ascii="宋体" w:hAnsi="宋体" w:hint="eastAsia"/>
          <w:color w:val="000000"/>
          <w:szCs w:val="21"/>
        </w:rPr>
        <w:t>五、报价供应商资格：</w:t>
      </w:r>
    </w:p>
    <w:p w:rsidR="0096608C" w:rsidRDefault="0096608C" w:rsidP="00D336C3">
      <w:pPr>
        <w:spacing w:line="360" w:lineRule="auto"/>
        <w:ind w:firstLineChars="210" w:firstLine="441"/>
        <w:rPr>
          <w:rFonts w:ascii="宋体" w:hAnsi="宋体"/>
          <w:szCs w:val="21"/>
        </w:rPr>
      </w:pPr>
      <w:r>
        <w:rPr>
          <w:rFonts w:ascii="宋体" w:hAnsi="宋体"/>
          <w:szCs w:val="21"/>
        </w:rPr>
        <w:t>1.供应商应必须具备以下条件，提供下列材料：</w:t>
      </w:r>
    </w:p>
    <w:p w:rsidR="0096608C" w:rsidRDefault="0096608C" w:rsidP="00D336C3">
      <w:pPr>
        <w:spacing w:line="360" w:lineRule="auto"/>
        <w:ind w:firstLineChars="210" w:firstLine="441"/>
        <w:rPr>
          <w:rFonts w:ascii="宋体" w:hAnsi="宋体"/>
          <w:szCs w:val="21"/>
        </w:rPr>
      </w:pPr>
      <w:r>
        <w:rPr>
          <w:rFonts w:ascii="宋体" w:hAnsi="宋体"/>
          <w:szCs w:val="21"/>
        </w:rPr>
        <w:t>（1）供应商必须是具有独立承担民事责任能力的在中华人民共和国境内注册的法人或其他组织或自然人，报价时提交有效的营业执照（或事业法人登记证或身份证等相关证明）副本复印件。分支机构报价的，须提供总公司和分公司营业执照副本复印件，总公司出具给分支机构的授权书。</w:t>
      </w:r>
    </w:p>
    <w:p w:rsidR="0096608C" w:rsidRDefault="0096608C" w:rsidP="00D336C3">
      <w:pPr>
        <w:spacing w:line="360" w:lineRule="auto"/>
        <w:ind w:firstLineChars="210" w:firstLine="441"/>
        <w:rPr>
          <w:rFonts w:ascii="宋体" w:hAnsi="宋体"/>
          <w:szCs w:val="21"/>
        </w:rPr>
      </w:pPr>
      <w:r>
        <w:rPr>
          <w:rFonts w:ascii="宋体" w:hAnsi="宋体" w:hint="eastAsia"/>
          <w:szCs w:val="21"/>
        </w:rPr>
        <w:t>（2）供应商必须具有良好的商业信誉和健全的财务会计制度。报价时提供以下2种证明材料之一：</w:t>
      </w:r>
    </w:p>
    <w:p w:rsidR="0096608C" w:rsidRDefault="0096608C" w:rsidP="00D336C3">
      <w:pPr>
        <w:spacing w:line="360" w:lineRule="auto"/>
        <w:ind w:firstLineChars="210" w:firstLine="441"/>
        <w:rPr>
          <w:rFonts w:ascii="宋体" w:hAnsi="宋体"/>
          <w:szCs w:val="21"/>
        </w:rPr>
      </w:pPr>
      <w:r>
        <w:rPr>
          <w:rFonts w:ascii="宋体" w:hAnsi="宋体" w:hint="eastAsia"/>
          <w:szCs w:val="21"/>
        </w:rPr>
        <w:t>a.2023或2024年度经会计师事务所审计的财务状况报告；</w:t>
      </w:r>
    </w:p>
    <w:p w:rsidR="0096608C" w:rsidRDefault="0096608C" w:rsidP="00D336C3">
      <w:pPr>
        <w:spacing w:line="360" w:lineRule="auto"/>
        <w:ind w:firstLineChars="210" w:firstLine="441"/>
        <w:rPr>
          <w:rFonts w:ascii="宋体" w:hAnsi="宋体"/>
          <w:szCs w:val="21"/>
        </w:rPr>
      </w:pPr>
      <w:r>
        <w:rPr>
          <w:rFonts w:ascii="宋体" w:hAnsi="宋体" w:hint="eastAsia"/>
          <w:szCs w:val="21"/>
        </w:rPr>
        <w:t>b.同时提供①基本开户行出具的资信证明，②《基本存款账号信息》或《开户许可证》。</w:t>
      </w:r>
    </w:p>
    <w:p w:rsidR="0096608C" w:rsidRDefault="0096608C" w:rsidP="00D336C3">
      <w:pPr>
        <w:spacing w:line="360" w:lineRule="auto"/>
        <w:ind w:firstLineChars="210" w:firstLine="441"/>
        <w:rPr>
          <w:rFonts w:ascii="宋体" w:hAnsi="宋体"/>
          <w:szCs w:val="21"/>
        </w:rPr>
      </w:pPr>
      <w:r>
        <w:rPr>
          <w:rFonts w:ascii="宋体" w:hAnsi="宋体"/>
          <w:szCs w:val="21"/>
        </w:rPr>
        <w:t>（3）有依法缴纳税收和社会保障资金的良好记录（提供报价截止日前6个月内任意1个月依法缴纳税收和社会保障资金的相关材料。如依法免税或不需要缴纳社会保障资金的，提供相应证明材料）。</w:t>
      </w:r>
    </w:p>
    <w:p w:rsidR="0096608C" w:rsidRDefault="0096608C" w:rsidP="00D336C3">
      <w:pPr>
        <w:spacing w:line="360" w:lineRule="auto"/>
        <w:ind w:firstLineChars="210" w:firstLine="441"/>
        <w:rPr>
          <w:rFonts w:ascii="宋体" w:hAnsi="宋体"/>
          <w:szCs w:val="21"/>
        </w:rPr>
      </w:pPr>
      <w:r>
        <w:rPr>
          <w:rFonts w:ascii="宋体" w:hAnsi="宋体"/>
          <w:szCs w:val="21"/>
        </w:rPr>
        <w:t>（4）具备履行合同所必需的设备和专业技术能力（按</w:t>
      </w:r>
      <w:r>
        <w:rPr>
          <w:rFonts w:ascii="宋体" w:hAnsi="宋体" w:hint="eastAsia"/>
          <w:szCs w:val="21"/>
        </w:rPr>
        <w:t>报价</w:t>
      </w:r>
      <w:r>
        <w:rPr>
          <w:rFonts w:ascii="宋体" w:hAnsi="宋体"/>
          <w:szCs w:val="21"/>
        </w:rPr>
        <w:t>文件格式填报设备及专业技术能力情况）。</w:t>
      </w:r>
    </w:p>
    <w:p w:rsidR="0096608C" w:rsidRDefault="0096608C" w:rsidP="00D336C3">
      <w:pPr>
        <w:spacing w:line="360" w:lineRule="auto"/>
        <w:ind w:firstLineChars="210" w:firstLine="441"/>
        <w:rPr>
          <w:rFonts w:ascii="宋体" w:hAnsi="宋体"/>
          <w:szCs w:val="21"/>
        </w:rPr>
      </w:pPr>
      <w:r>
        <w:rPr>
          <w:rFonts w:ascii="宋体" w:hAnsi="宋体"/>
          <w:szCs w:val="21"/>
        </w:rPr>
        <w:t>（5）供应商参加</w:t>
      </w:r>
      <w:r>
        <w:rPr>
          <w:rFonts w:ascii="宋体" w:hAnsi="宋体" w:hint="eastAsia"/>
          <w:szCs w:val="21"/>
        </w:rPr>
        <w:t>简易采购</w:t>
      </w:r>
      <w:r>
        <w:rPr>
          <w:rFonts w:ascii="宋体" w:hAnsi="宋体"/>
          <w:szCs w:val="21"/>
        </w:rPr>
        <w:t>活动前三年内，在经营活动中没有重大违法记录（可参照</w:t>
      </w:r>
      <w:r>
        <w:rPr>
          <w:rFonts w:ascii="宋体" w:hAnsi="宋体" w:hint="eastAsia"/>
          <w:szCs w:val="21"/>
        </w:rPr>
        <w:t>响应函</w:t>
      </w:r>
      <w:r>
        <w:rPr>
          <w:rFonts w:ascii="宋体" w:hAnsi="宋体"/>
          <w:szCs w:val="21"/>
        </w:rPr>
        <w:t>相关承诺格式内容）。重大违法记录，是指供应商因违法经营受到刑事处罚或者责令停产停业、吊销许可证或者执照、较大数额罚款等行政处罚。（参照财库〔2022〕3号文，“较大数额罚款”</w:t>
      </w:r>
      <w:r>
        <w:rPr>
          <w:rFonts w:ascii="宋体" w:hAnsi="宋体"/>
          <w:szCs w:val="21"/>
        </w:rPr>
        <w:lastRenderedPageBreak/>
        <w:t>认定为200万元以上的罚款，法律、行政法规以及国务院有关部门明确规定相关领域“较大数额罚款”标准高于200万元的，从其规定）</w:t>
      </w:r>
    </w:p>
    <w:p w:rsidR="0096608C" w:rsidRDefault="0096608C" w:rsidP="00D336C3">
      <w:pPr>
        <w:spacing w:line="360" w:lineRule="auto"/>
        <w:ind w:firstLineChars="210" w:firstLine="441"/>
        <w:rPr>
          <w:rFonts w:ascii="宋体" w:hAnsi="宋体"/>
          <w:szCs w:val="21"/>
        </w:rPr>
      </w:pPr>
      <w:r>
        <w:rPr>
          <w:rFonts w:ascii="宋体" w:hAnsi="宋体"/>
          <w:szCs w:val="21"/>
        </w:rPr>
        <w:t>（6）供应商必须符合法律、行政法规规定的其他条件（可参照</w:t>
      </w:r>
      <w:r>
        <w:rPr>
          <w:rFonts w:ascii="宋体" w:hAnsi="宋体" w:hint="eastAsia"/>
          <w:szCs w:val="21"/>
        </w:rPr>
        <w:t>响应</w:t>
      </w:r>
      <w:r>
        <w:rPr>
          <w:rFonts w:ascii="宋体" w:hAnsi="宋体"/>
          <w:szCs w:val="21"/>
        </w:rPr>
        <w:t>函相关承诺格式内容）。</w:t>
      </w:r>
    </w:p>
    <w:p w:rsidR="0096608C" w:rsidRDefault="0096608C" w:rsidP="00D336C3">
      <w:pPr>
        <w:spacing w:line="360" w:lineRule="auto"/>
        <w:ind w:firstLineChars="210" w:firstLine="441"/>
        <w:rPr>
          <w:rFonts w:ascii="宋体" w:hAnsi="宋体"/>
          <w:szCs w:val="21"/>
        </w:rPr>
      </w:pPr>
      <w:r>
        <w:rPr>
          <w:rFonts w:ascii="宋体" w:hAnsi="宋体" w:hint="eastAsia"/>
          <w:szCs w:val="21"/>
        </w:rPr>
        <w:t>2.</w:t>
      </w:r>
      <w:r>
        <w:rPr>
          <w:rFonts w:ascii="宋体" w:hAnsi="宋体"/>
          <w:szCs w:val="21"/>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rsidR="0096608C" w:rsidRDefault="0096608C" w:rsidP="00D336C3">
      <w:pPr>
        <w:spacing w:line="360" w:lineRule="auto"/>
        <w:ind w:firstLineChars="210" w:firstLine="441"/>
        <w:rPr>
          <w:rFonts w:ascii="宋体" w:hAnsi="宋体"/>
          <w:szCs w:val="21"/>
        </w:rPr>
      </w:pPr>
      <w:r>
        <w:rPr>
          <w:rFonts w:ascii="宋体" w:hAnsi="宋体" w:hint="eastAsia"/>
          <w:szCs w:val="21"/>
        </w:rPr>
        <w:t>3.已按要求获取本项目简易采购文件。</w:t>
      </w:r>
    </w:p>
    <w:p w:rsidR="0096608C" w:rsidRDefault="0096608C">
      <w:pPr>
        <w:spacing w:line="360" w:lineRule="auto"/>
        <w:ind w:firstLineChars="200" w:firstLine="420"/>
        <w:rPr>
          <w:color w:val="000000"/>
        </w:rPr>
      </w:pPr>
      <w:r>
        <w:rPr>
          <w:rFonts w:ascii="宋体" w:hAnsi="宋体" w:hint="eastAsia"/>
          <w:color w:val="000000"/>
          <w:szCs w:val="21"/>
        </w:rPr>
        <w:t>六、</w:t>
      </w:r>
      <w:r>
        <w:rPr>
          <w:rFonts w:hint="eastAsia"/>
          <w:color w:val="000000"/>
        </w:rPr>
        <w:t>符合资格的报价供应商应当在</w:t>
      </w:r>
      <w:r w:rsidR="00806364">
        <w:rPr>
          <w:rFonts w:hint="eastAsia"/>
          <w:color w:val="000000"/>
        </w:rPr>
        <w:t>2025</w:t>
      </w:r>
      <w:r w:rsidR="00806364">
        <w:rPr>
          <w:rFonts w:hint="eastAsia"/>
          <w:color w:val="000000"/>
        </w:rPr>
        <w:t>年</w:t>
      </w:r>
      <w:r w:rsidR="00806364">
        <w:rPr>
          <w:rFonts w:hint="eastAsia"/>
          <w:color w:val="000000"/>
        </w:rPr>
        <w:t>5</w:t>
      </w:r>
      <w:r w:rsidR="00806364">
        <w:rPr>
          <w:rFonts w:hint="eastAsia"/>
          <w:color w:val="000000"/>
        </w:rPr>
        <w:t>月</w:t>
      </w:r>
      <w:r w:rsidR="00806364">
        <w:rPr>
          <w:rFonts w:hint="eastAsia"/>
          <w:color w:val="000000"/>
        </w:rPr>
        <w:t>14</w:t>
      </w:r>
      <w:r>
        <w:rPr>
          <w:rFonts w:hint="eastAsia"/>
          <w:color w:val="000000"/>
        </w:rPr>
        <w:t>日起至</w:t>
      </w:r>
      <w:r w:rsidR="00806364">
        <w:rPr>
          <w:rFonts w:hint="eastAsia"/>
          <w:color w:val="000000"/>
        </w:rPr>
        <w:t>2025</w:t>
      </w:r>
      <w:r w:rsidR="00806364">
        <w:rPr>
          <w:rFonts w:hint="eastAsia"/>
          <w:color w:val="000000"/>
        </w:rPr>
        <w:t>年</w:t>
      </w:r>
      <w:r w:rsidR="00806364">
        <w:rPr>
          <w:rFonts w:hint="eastAsia"/>
          <w:color w:val="000000"/>
        </w:rPr>
        <w:t>5</w:t>
      </w:r>
      <w:r w:rsidR="00806364">
        <w:rPr>
          <w:rFonts w:hint="eastAsia"/>
          <w:color w:val="000000"/>
        </w:rPr>
        <w:t>月</w:t>
      </w:r>
      <w:r w:rsidR="00806364">
        <w:rPr>
          <w:rFonts w:hint="eastAsia"/>
          <w:color w:val="000000"/>
        </w:rPr>
        <w:t>19</w:t>
      </w:r>
      <w:r>
        <w:rPr>
          <w:rFonts w:hint="eastAsia"/>
          <w:color w:val="000000"/>
        </w:rPr>
        <w:t>日期间到广东省政府采购中心网站获取采购文件。（供应商网上获取采购文件须知：供应商可登陆我中心网站供应商报名系统（</w:t>
      </w:r>
      <w:r>
        <w:rPr>
          <w:rFonts w:hint="eastAsia"/>
          <w:color w:val="000000"/>
        </w:rPr>
        <w:t>http://gpcgd.gd.gov.cn/page_enter.html</w:t>
      </w:r>
      <w:r>
        <w:rPr>
          <w:rFonts w:hint="eastAsia"/>
          <w:color w:val="000000"/>
        </w:rPr>
        <w:t>），办理步骤请点击系统内“供应商网上报名操作指南”。供应商于采购项目公告规定的获取采购文件时间内在该系统内选择需要获取采购文件的项目公告，填写好报名表后即视为已在规定时间内按要求获取了本项目采购文件。）</w:t>
      </w:r>
    </w:p>
    <w:p w:rsidR="0096608C" w:rsidRDefault="0096608C">
      <w:pPr>
        <w:spacing w:line="360" w:lineRule="auto"/>
        <w:ind w:firstLineChars="200" w:firstLine="420"/>
        <w:rPr>
          <w:rFonts w:ascii="宋体" w:hAnsi="宋体"/>
          <w:color w:val="000000"/>
          <w:szCs w:val="21"/>
        </w:rPr>
      </w:pPr>
      <w:r>
        <w:rPr>
          <w:rFonts w:ascii="宋体" w:hAnsi="宋体" w:hint="eastAsia"/>
          <w:color w:val="000000"/>
          <w:szCs w:val="21"/>
        </w:rPr>
        <w:t>七、</w:t>
      </w:r>
      <w:r>
        <w:rPr>
          <w:rFonts w:ascii="宋体" w:hAnsi="宋体"/>
          <w:color w:val="000000"/>
        </w:rPr>
        <w:t>报价</w:t>
      </w:r>
      <w:r>
        <w:rPr>
          <w:rFonts w:ascii="宋体" w:hAnsi="宋体" w:hint="eastAsia"/>
          <w:color w:val="000000"/>
        </w:rPr>
        <w:t>响应文件递交截止时间</w:t>
      </w:r>
      <w:r>
        <w:rPr>
          <w:rFonts w:ascii="宋体" w:hAnsi="宋体" w:hint="eastAsia"/>
          <w:color w:val="000000"/>
          <w:szCs w:val="21"/>
        </w:rPr>
        <w:t>：</w:t>
      </w:r>
      <w:r w:rsidR="00E36573">
        <w:rPr>
          <w:rFonts w:ascii="宋体" w:hAnsi="宋体" w:hint="eastAsia"/>
          <w:color w:val="000000"/>
          <w:szCs w:val="21"/>
        </w:rPr>
        <w:t>2025年</w:t>
      </w:r>
      <w:r w:rsidR="00AA3328">
        <w:rPr>
          <w:rFonts w:ascii="宋体" w:hAnsi="宋体" w:hint="eastAsia"/>
          <w:color w:val="000000"/>
          <w:szCs w:val="21"/>
        </w:rPr>
        <w:t>5</w:t>
      </w:r>
      <w:r>
        <w:rPr>
          <w:rFonts w:ascii="宋体" w:hAnsi="宋体" w:hint="eastAsia"/>
          <w:color w:val="000000"/>
          <w:szCs w:val="21"/>
        </w:rPr>
        <w:t>月</w:t>
      </w:r>
      <w:r w:rsidR="00AA3328">
        <w:rPr>
          <w:rFonts w:ascii="宋体" w:hAnsi="宋体" w:hint="eastAsia"/>
          <w:color w:val="000000"/>
          <w:szCs w:val="21"/>
        </w:rPr>
        <w:t>26</w:t>
      </w:r>
      <w:r>
        <w:rPr>
          <w:rFonts w:ascii="宋体" w:hAnsi="宋体" w:hint="eastAsia"/>
          <w:color w:val="000000"/>
          <w:szCs w:val="21"/>
        </w:rPr>
        <w:t xml:space="preserve">日 </w:t>
      </w:r>
      <w:r w:rsidR="00AA3328">
        <w:rPr>
          <w:rFonts w:ascii="宋体" w:hAnsi="宋体" w:hint="eastAsia"/>
          <w:color w:val="000000"/>
          <w:szCs w:val="21"/>
        </w:rPr>
        <w:t>14</w:t>
      </w:r>
      <w:r>
        <w:rPr>
          <w:rFonts w:ascii="宋体" w:hAnsi="宋体" w:hint="eastAsia"/>
          <w:color w:val="000000"/>
          <w:szCs w:val="21"/>
        </w:rPr>
        <w:t>：30：00</w:t>
      </w:r>
      <w:r>
        <w:rPr>
          <w:rFonts w:ascii="Arial" w:hAnsi="Arial" w:cs="Arial" w:hint="eastAsia"/>
          <w:color w:val="000000"/>
          <w:szCs w:val="21"/>
        </w:rPr>
        <w:t>（此前半小时为收取</w:t>
      </w:r>
      <w:r>
        <w:rPr>
          <w:rFonts w:hint="eastAsia"/>
          <w:color w:val="000000"/>
        </w:rPr>
        <w:t>报价响应</w:t>
      </w:r>
      <w:r>
        <w:rPr>
          <w:rFonts w:ascii="Arial" w:hAnsi="Arial" w:cs="Arial" w:hint="eastAsia"/>
          <w:color w:val="000000"/>
          <w:szCs w:val="21"/>
        </w:rPr>
        <w:t>文件的时间）</w:t>
      </w:r>
    </w:p>
    <w:p w:rsidR="0096608C" w:rsidRDefault="0096608C">
      <w:pPr>
        <w:spacing w:line="360" w:lineRule="auto"/>
        <w:ind w:firstLineChars="200" w:firstLine="420"/>
        <w:rPr>
          <w:rFonts w:ascii="宋体" w:hAnsi="宋体"/>
          <w:color w:val="000000"/>
          <w:szCs w:val="21"/>
        </w:rPr>
      </w:pPr>
      <w:r>
        <w:rPr>
          <w:rFonts w:ascii="宋体" w:hAnsi="宋体" w:hint="eastAsia"/>
          <w:color w:val="000000"/>
          <w:szCs w:val="21"/>
        </w:rPr>
        <w:t>八、</w:t>
      </w:r>
      <w:r>
        <w:rPr>
          <w:rFonts w:ascii="宋体" w:hAnsi="宋体"/>
          <w:color w:val="000000"/>
        </w:rPr>
        <w:t>报价</w:t>
      </w:r>
      <w:r>
        <w:rPr>
          <w:rFonts w:ascii="宋体" w:hAnsi="宋体" w:hint="eastAsia"/>
          <w:color w:val="000000"/>
        </w:rPr>
        <w:t>响应文件递交地点</w:t>
      </w:r>
      <w:r>
        <w:rPr>
          <w:rFonts w:ascii="宋体" w:hAnsi="宋体" w:hint="eastAsia"/>
          <w:color w:val="000000"/>
          <w:szCs w:val="21"/>
        </w:rPr>
        <w:t>：广州市越华路112号珠江国际大厦</w:t>
      </w:r>
      <w:r w:rsidR="00AA3328">
        <w:rPr>
          <w:rFonts w:ascii="宋体" w:hAnsi="宋体" w:hint="eastAsia"/>
          <w:color w:val="000000"/>
          <w:szCs w:val="21"/>
        </w:rPr>
        <w:t>3</w:t>
      </w:r>
      <w:r>
        <w:rPr>
          <w:rFonts w:ascii="宋体" w:hAnsi="宋体" w:hint="eastAsia"/>
          <w:color w:val="000000"/>
          <w:szCs w:val="21"/>
        </w:rPr>
        <w:t>楼</w:t>
      </w:r>
      <w:r w:rsidR="00AA3328">
        <w:rPr>
          <w:rFonts w:ascii="宋体" w:hAnsi="宋体" w:hint="eastAsia"/>
          <w:color w:val="000000"/>
          <w:szCs w:val="21"/>
        </w:rPr>
        <w:t>303</w:t>
      </w:r>
      <w:r>
        <w:rPr>
          <w:rFonts w:ascii="宋体" w:hAnsi="宋体" w:hint="eastAsia"/>
          <w:color w:val="000000"/>
          <w:szCs w:val="21"/>
        </w:rPr>
        <w:t>室</w:t>
      </w:r>
    </w:p>
    <w:p w:rsidR="0096608C" w:rsidRDefault="00806364">
      <w:pPr>
        <w:spacing w:line="360" w:lineRule="auto"/>
        <w:ind w:firstLineChars="200" w:firstLine="420"/>
        <w:rPr>
          <w:color w:val="000000"/>
        </w:rPr>
      </w:pPr>
      <w:r>
        <w:rPr>
          <w:rFonts w:ascii="宋体" w:hAnsi="宋体" w:hint="eastAsia"/>
          <w:color w:val="000000"/>
          <w:szCs w:val="21"/>
        </w:rPr>
        <w:t>九</w:t>
      </w:r>
      <w:r w:rsidR="0096608C">
        <w:rPr>
          <w:rFonts w:ascii="宋体" w:hAnsi="宋体" w:hint="eastAsia"/>
          <w:color w:val="000000"/>
          <w:szCs w:val="21"/>
        </w:rPr>
        <w:t>、本次</w:t>
      </w:r>
      <w:r w:rsidR="003531B4">
        <w:rPr>
          <w:rFonts w:ascii="宋体" w:hAnsi="宋体" w:hint="eastAsia"/>
          <w:color w:val="000000"/>
          <w:szCs w:val="21"/>
        </w:rPr>
        <w:t>采购</w:t>
      </w:r>
      <w:r w:rsidR="0096608C">
        <w:rPr>
          <w:rFonts w:ascii="宋体" w:hAnsi="宋体" w:hint="eastAsia"/>
          <w:color w:val="000000"/>
          <w:szCs w:val="21"/>
        </w:rPr>
        <w:t>不收取报价保证金。</w:t>
      </w:r>
    </w:p>
    <w:p w:rsidR="0096608C" w:rsidRDefault="0096608C">
      <w:pPr>
        <w:spacing w:line="360" w:lineRule="auto"/>
        <w:ind w:firstLineChars="200" w:firstLine="420"/>
        <w:rPr>
          <w:rFonts w:ascii="宋体" w:hAnsi="宋体"/>
          <w:color w:val="000000"/>
          <w:szCs w:val="21"/>
        </w:rPr>
      </w:pPr>
    </w:p>
    <w:p w:rsidR="0096608C" w:rsidRDefault="0096608C">
      <w:pPr>
        <w:spacing w:line="360" w:lineRule="auto"/>
        <w:rPr>
          <w:b/>
          <w:bCs/>
        </w:rPr>
      </w:pPr>
      <w:r>
        <w:t>1.</w:t>
      </w:r>
      <w:r>
        <w:t>采购人信息</w:t>
      </w:r>
    </w:p>
    <w:p w:rsidR="0096608C" w:rsidRDefault="0096608C">
      <w:pPr>
        <w:spacing w:line="360" w:lineRule="auto"/>
      </w:pPr>
      <w:r>
        <w:t>名</w:t>
      </w:r>
      <w:r>
        <w:t>  </w:t>
      </w:r>
      <w:r>
        <w:t>称：国家税务总局广东省税务局</w:t>
      </w:r>
    </w:p>
    <w:p w:rsidR="0096608C" w:rsidRDefault="0096608C">
      <w:pPr>
        <w:spacing w:line="360" w:lineRule="auto"/>
      </w:pPr>
      <w:r>
        <w:t>地</w:t>
      </w:r>
      <w:r>
        <w:t>  </w:t>
      </w:r>
      <w:r>
        <w:t>址：广州市花城大道</w:t>
      </w:r>
      <w:r>
        <w:t>767</w:t>
      </w:r>
      <w:r>
        <w:t>号</w:t>
      </w:r>
    </w:p>
    <w:p w:rsidR="0096608C" w:rsidRDefault="0096608C">
      <w:pPr>
        <w:spacing w:line="360" w:lineRule="auto"/>
      </w:pPr>
      <w:r>
        <w:t>联系方式：</w:t>
      </w:r>
      <w:r>
        <w:t>020-37990977</w:t>
      </w:r>
    </w:p>
    <w:p w:rsidR="0096608C" w:rsidRDefault="0096608C">
      <w:pPr>
        <w:spacing w:line="360" w:lineRule="auto"/>
        <w:rPr>
          <w:b/>
          <w:bCs/>
        </w:rPr>
      </w:pPr>
      <w:r>
        <w:t>2.</w:t>
      </w:r>
      <w:r>
        <w:t>采购代理机构信息</w:t>
      </w:r>
    </w:p>
    <w:p w:rsidR="0096608C" w:rsidRDefault="0096608C">
      <w:pPr>
        <w:spacing w:line="360" w:lineRule="auto"/>
      </w:pPr>
      <w:r>
        <w:t>名</w:t>
      </w:r>
      <w:r>
        <w:t>  </w:t>
      </w:r>
      <w:r>
        <w:t>称：广东省政府采购中心</w:t>
      </w:r>
    </w:p>
    <w:p w:rsidR="0096608C" w:rsidRDefault="0096608C">
      <w:pPr>
        <w:spacing w:line="360" w:lineRule="auto"/>
      </w:pPr>
      <w:r>
        <w:t>地</w:t>
      </w:r>
      <w:r>
        <w:t>  </w:t>
      </w:r>
      <w:r>
        <w:t>址：广东省广州市越秀区越华路</w:t>
      </w:r>
      <w:r>
        <w:t>112</w:t>
      </w:r>
      <w:r>
        <w:t>号珠江国际大厦</w:t>
      </w:r>
      <w:r>
        <w:t>3</w:t>
      </w:r>
      <w:r>
        <w:t>楼</w:t>
      </w:r>
    </w:p>
    <w:p w:rsidR="0096608C" w:rsidRDefault="0096608C">
      <w:pPr>
        <w:spacing w:line="360" w:lineRule="auto"/>
      </w:pPr>
      <w:r>
        <w:t>联系方式：</w:t>
      </w:r>
      <w:r>
        <w:t>020-</w:t>
      </w:r>
      <w:r>
        <w:rPr>
          <w:rFonts w:hint="eastAsia"/>
        </w:rPr>
        <w:t>83186839/</w:t>
      </w:r>
      <w:r>
        <w:t>83187196</w:t>
      </w:r>
      <w:r>
        <w:t>（</w:t>
      </w:r>
      <w:r>
        <w:t>sczx3@gd.gov.cn</w:t>
      </w:r>
      <w:r>
        <w:t>）</w:t>
      </w:r>
    </w:p>
    <w:p w:rsidR="0096608C" w:rsidRDefault="0096608C">
      <w:pPr>
        <w:spacing w:line="360" w:lineRule="auto"/>
        <w:rPr>
          <w:b/>
          <w:bCs/>
        </w:rPr>
      </w:pPr>
      <w:r>
        <w:t>3.</w:t>
      </w:r>
      <w:r>
        <w:t>项目联系方式</w:t>
      </w:r>
    </w:p>
    <w:p w:rsidR="0096608C" w:rsidRDefault="0096608C">
      <w:pPr>
        <w:spacing w:line="360" w:lineRule="auto"/>
      </w:pPr>
      <w:r>
        <w:t>项目联系人：</w:t>
      </w:r>
      <w:r>
        <w:rPr>
          <w:rFonts w:hint="eastAsia"/>
        </w:rPr>
        <w:t>胡工</w:t>
      </w:r>
      <w:r>
        <w:rPr>
          <w:rFonts w:hint="eastAsia"/>
        </w:rPr>
        <w:t>/</w:t>
      </w:r>
      <w:r>
        <w:rPr>
          <w:rFonts w:hint="eastAsia"/>
        </w:rPr>
        <w:t>龙工</w:t>
      </w:r>
    </w:p>
    <w:p w:rsidR="0096608C" w:rsidRDefault="0096608C">
      <w:pPr>
        <w:spacing w:line="360" w:lineRule="auto"/>
      </w:pPr>
      <w:r>
        <w:t>电</w:t>
      </w:r>
      <w:r>
        <w:t>  </w:t>
      </w:r>
      <w:r>
        <w:t>话：</w:t>
      </w:r>
      <w:r>
        <w:t>020-</w:t>
      </w:r>
      <w:r>
        <w:rPr>
          <w:rFonts w:hint="eastAsia"/>
        </w:rPr>
        <w:t>83186839/</w:t>
      </w:r>
      <w:r>
        <w:t>83187196</w:t>
      </w:r>
      <w:r>
        <w:t>（</w:t>
      </w:r>
      <w:r>
        <w:t>sczx3@gd.gov.cn</w:t>
      </w:r>
      <w:r>
        <w:t>）</w:t>
      </w:r>
    </w:p>
    <w:p w:rsidR="0096608C" w:rsidRDefault="0096608C">
      <w:pPr>
        <w:spacing w:line="360" w:lineRule="auto"/>
        <w:ind w:firstLineChars="2430" w:firstLine="5103"/>
        <w:rPr>
          <w:rFonts w:ascii="宋体" w:hAnsi="宋体"/>
          <w:color w:val="000000"/>
          <w:szCs w:val="21"/>
        </w:rPr>
      </w:pPr>
    </w:p>
    <w:p w:rsidR="0096608C" w:rsidRDefault="0096608C">
      <w:pPr>
        <w:spacing w:line="360" w:lineRule="auto"/>
        <w:ind w:firstLineChars="2680" w:firstLine="5628"/>
        <w:jc w:val="right"/>
        <w:rPr>
          <w:rFonts w:ascii="宋体" w:hAnsi="宋体"/>
          <w:color w:val="000000"/>
          <w:szCs w:val="21"/>
        </w:rPr>
      </w:pPr>
      <w:r>
        <w:rPr>
          <w:rFonts w:ascii="宋体" w:hAnsi="宋体" w:hint="eastAsia"/>
          <w:color w:val="000000"/>
          <w:szCs w:val="21"/>
        </w:rPr>
        <w:t>广东省政府采购中心</w:t>
      </w:r>
    </w:p>
    <w:p w:rsidR="0096608C" w:rsidRDefault="003531B4">
      <w:pPr>
        <w:spacing w:line="360" w:lineRule="auto"/>
        <w:ind w:firstLineChars="2580" w:firstLine="5418"/>
        <w:jc w:val="right"/>
        <w:rPr>
          <w:rFonts w:ascii="宋体" w:hAnsi="宋体"/>
          <w:color w:val="000000"/>
          <w:szCs w:val="21"/>
        </w:rPr>
      </w:pPr>
      <w:r>
        <w:rPr>
          <w:rFonts w:ascii="宋体" w:hAnsi="宋体" w:hint="eastAsia"/>
          <w:color w:val="000000"/>
          <w:szCs w:val="21"/>
        </w:rPr>
        <w:t>2025年</w:t>
      </w:r>
      <w:r w:rsidR="00806364">
        <w:rPr>
          <w:rFonts w:ascii="宋体" w:hAnsi="宋体" w:hint="eastAsia"/>
          <w:color w:val="000000"/>
          <w:szCs w:val="21"/>
        </w:rPr>
        <w:t>5</w:t>
      </w:r>
      <w:r w:rsidR="0096608C">
        <w:rPr>
          <w:rFonts w:ascii="宋体" w:hAnsi="宋体" w:hint="eastAsia"/>
          <w:color w:val="000000"/>
          <w:szCs w:val="21"/>
        </w:rPr>
        <w:t>月</w:t>
      </w:r>
      <w:r w:rsidR="00806364">
        <w:rPr>
          <w:rFonts w:ascii="宋体" w:hAnsi="宋体" w:hint="eastAsia"/>
          <w:color w:val="000000"/>
          <w:szCs w:val="21"/>
        </w:rPr>
        <w:t>1</w:t>
      </w:r>
      <w:r w:rsidR="00806364">
        <w:rPr>
          <w:rFonts w:ascii="宋体" w:hAnsi="宋体" w:hint="eastAsia"/>
          <w:color w:val="000000"/>
          <w:szCs w:val="21"/>
        </w:rPr>
        <w:t>4</w:t>
      </w:r>
      <w:r w:rsidR="0096608C">
        <w:rPr>
          <w:rFonts w:ascii="宋体" w:hAnsi="宋体" w:hint="eastAsia"/>
          <w:color w:val="000000"/>
          <w:szCs w:val="21"/>
        </w:rPr>
        <w:t>日</w:t>
      </w:r>
    </w:p>
    <w:p w:rsidR="0096608C" w:rsidRDefault="0096608C" w:rsidP="003531B4">
      <w:pPr>
        <w:spacing w:line="360" w:lineRule="auto"/>
        <w:jc w:val="center"/>
        <w:rPr>
          <w:rFonts w:ascii="宋体" w:hAnsi="宋体"/>
          <w:b/>
          <w:color w:val="000000"/>
          <w:kern w:val="0"/>
          <w:sz w:val="28"/>
          <w:szCs w:val="28"/>
        </w:rPr>
      </w:pPr>
      <w:r>
        <w:rPr>
          <w:rFonts w:ascii="宋体" w:hAnsi="宋体"/>
          <w:b/>
          <w:color w:val="000000"/>
          <w:kern w:val="0"/>
          <w:sz w:val="28"/>
          <w:szCs w:val="28"/>
        </w:rPr>
        <w:br w:type="page"/>
      </w:r>
      <w:r>
        <w:rPr>
          <w:rFonts w:ascii="宋体" w:hAnsi="宋体" w:hint="eastAsia"/>
          <w:b/>
          <w:color w:val="000000"/>
          <w:kern w:val="0"/>
          <w:sz w:val="28"/>
          <w:szCs w:val="28"/>
        </w:rPr>
        <w:lastRenderedPageBreak/>
        <w:t>第二部分　用户需求书</w:t>
      </w:r>
    </w:p>
    <w:p w:rsidR="003531B4" w:rsidRDefault="003531B4" w:rsidP="003531B4">
      <w:pPr>
        <w:autoSpaceDE w:val="0"/>
        <w:autoSpaceDN w:val="0"/>
        <w:spacing w:line="360" w:lineRule="auto"/>
        <w:rPr>
          <w:rFonts w:ascii="宋体" w:hAnsi="宋体"/>
          <w:b/>
          <w:bCs/>
          <w:color w:val="000000"/>
          <w:szCs w:val="21"/>
        </w:rPr>
      </w:pPr>
      <w:bookmarkStart w:id="1" w:name="_Toc392252427"/>
      <w:bookmarkStart w:id="2" w:name="_Toc365726708"/>
      <w:bookmarkStart w:id="3" w:name="_Toc354064474"/>
      <w:bookmarkEnd w:id="1"/>
      <w:bookmarkEnd w:id="2"/>
      <w:bookmarkEnd w:id="3"/>
      <w:r>
        <w:rPr>
          <w:rFonts w:ascii="宋体" w:hAnsi="宋体" w:hint="eastAsia"/>
          <w:b/>
          <w:bCs/>
          <w:color w:val="000000"/>
          <w:szCs w:val="21"/>
        </w:rPr>
        <w:t>说明：</w:t>
      </w:r>
    </w:p>
    <w:p w:rsidR="003531B4" w:rsidRDefault="003531B4" w:rsidP="003531B4">
      <w:pPr>
        <w:snapToGrid w:val="0"/>
        <w:spacing w:line="360" w:lineRule="auto"/>
        <w:ind w:left="361" w:hanging="361"/>
        <w:rPr>
          <w:rFonts w:ascii="宋体" w:hAnsi="宋体"/>
          <w:b/>
          <w:color w:val="000000"/>
          <w:szCs w:val="21"/>
        </w:rPr>
      </w:pPr>
      <w:r>
        <w:rPr>
          <w:rFonts w:ascii="宋体" w:hAnsi="宋体" w:hint="eastAsia"/>
          <w:b/>
          <w:color w:val="000000"/>
          <w:szCs w:val="21"/>
        </w:rPr>
        <w:t>1.供应商须对本项目进行整体响应，任何只对其中一部分内容进行的响应都被视作无效处理。</w:t>
      </w:r>
    </w:p>
    <w:p w:rsidR="003531B4" w:rsidRDefault="003531B4" w:rsidP="003531B4">
      <w:pPr>
        <w:snapToGrid w:val="0"/>
        <w:spacing w:line="360" w:lineRule="auto"/>
        <w:rPr>
          <w:rFonts w:ascii="宋体" w:hAnsi="宋体"/>
          <w:b/>
          <w:color w:val="000000"/>
          <w:szCs w:val="21"/>
        </w:rPr>
      </w:pPr>
      <w:r>
        <w:rPr>
          <w:rFonts w:ascii="宋体" w:hAnsi="宋体" w:hint="eastAsia"/>
          <w:b/>
          <w:color w:val="000000"/>
          <w:szCs w:val="21"/>
        </w:rPr>
        <w:t>2.本简易采购文件中，凡标有“★”的地方，供应商要特别加以注意，必须对此作出</w:t>
      </w:r>
      <w:r>
        <w:rPr>
          <w:rFonts w:ascii="宋体" w:hAnsi="宋体" w:hint="eastAsia"/>
          <w:color w:val="000000"/>
          <w:szCs w:val="21"/>
        </w:rPr>
        <w:t>一一</w:t>
      </w:r>
      <w:r>
        <w:rPr>
          <w:rFonts w:ascii="宋体" w:hAnsi="宋体" w:hint="eastAsia"/>
          <w:b/>
          <w:color w:val="000000"/>
          <w:szCs w:val="21"/>
        </w:rPr>
        <w:t>响应。若有一项带“★”的指标未响应或不满足，其响应文件作无效处理。</w:t>
      </w:r>
    </w:p>
    <w:p w:rsidR="003531B4" w:rsidRDefault="003531B4" w:rsidP="003531B4">
      <w:pPr>
        <w:spacing w:line="360" w:lineRule="auto"/>
        <w:rPr>
          <w:rFonts w:ascii="宋体" w:hAnsi="宋体" w:cs="黑体"/>
          <w:b/>
          <w:bCs/>
          <w:szCs w:val="21"/>
        </w:rPr>
      </w:pPr>
      <w:r>
        <w:rPr>
          <w:rFonts w:ascii="宋体" w:hAnsi="宋体" w:cs="黑体" w:hint="eastAsia"/>
          <w:b/>
          <w:bCs/>
          <w:szCs w:val="21"/>
        </w:rPr>
        <w:t>一、</w:t>
      </w:r>
      <w:r w:rsidR="00C64CE7">
        <w:rPr>
          <w:rFonts w:ascii="宋体" w:hAnsi="宋体" w:cs="黑体" w:hint="eastAsia"/>
          <w:b/>
          <w:bCs/>
          <w:szCs w:val="21"/>
        </w:rPr>
        <w:t>采购</w:t>
      </w:r>
      <w:r>
        <w:rPr>
          <w:rFonts w:ascii="宋体" w:hAnsi="宋体" w:cs="黑体" w:hint="eastAsia"/>
          <w:b/>
          <w:bCs/>
          <w:szCs w:val="21"/>
        </w:rPr>
        <w:t>内容</w:t>
      </w:r>
    </w:p>
    <w:tbl>
      <w:tblPr>
        <w:tblW w:w="9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2"/>
        <w:gridCol w:w="2575"/>
        <w:gridCol w:w="933"/>
        <w:gridCol w:w="1333"/>
        <w:gridCol w:w="3412"/>
      </w:tblGrid>
      <w:tr w:rsidR="003531B4" w:rsidTr="006A4558">
        <w:trPr>
          <w:trHeight w:val="850"/>
          <w:jc w:val="center"/>
        </w:trPr>
        <w:tc>
          <w:tcPr>
            <w:tcW w:w="772" w:type="dxa"/>
            <w:vAlign w:val="center"/>
          </w:tcPr>
          <w:p w:rsidR="003531B4" w:rsidRDefault="003531B4" w:rsidP="006A4558">
            <w:pPr>
              <w:snapToGrid w:val="0"/>
              <w:jc w:val="center"/>
              <w:rPr>
                <w:rFonts w:ascii="宋体" w:hAnsi="宋体" w:cs="仿宋_GB2312"/>
                <w:b/>
                <w:bCs/>
                <w:szCs w:val="21"/>
              </w:rPr>
            </w:pPr>
            <w:r>
              <w:rPr>
                <w:rFonts w:ascii="宋体" w:hAnsi="宋体" w:cs="仿宋_GB2312" w:hint="eastAsia"/>
                <w:b/>
                <w:bCs/>
                <w:szCs w:val="21"/>
              </w:rPr>
              <w:t>序号</w:t>
            </w:r>
          </w:p>
        </w:tc>
        <w:tc>
          <w:tcPr>
            <w:tcW w:w="2575" w:type="dxa"/>
            <w:vAlign w:val="center"/>
          </w:tcPr>
          <w:p w:rsidR="003531B4" w:rsidRDefault="003531B4" w:rsidP="006A4558">
            <w:pPr>
              <w:snapToGrid w:val="0"/>
              <w:jc w:val="center"/>
              <w:rPr>
                <w:rFonts w:ascii="宋体" w:hAnsi="宋体" w:cs="仿宋_GB2312"/>
                <w:b/>
                <w:bCs/>
                <w:szCs w:val="21"/>
              </w:rPr>
            </w:pPr>
            <w:r>
              <w:rPr>
                <w:rFonts w:ascii="宋体" w:hAnsi="宋体" w:cs="仿宋_GB2312"/>
                <w:b/>
                <w:bCs/>
                <w:szCs w:val="21"/>
              </w:rPr>
              <w:t>采购内容</w:t>
            </w:r>
          </w:p>
        </w:tc>
        <w:tc>
          <w:tcPr>
            <w:tcW w:w="933" w:type="dxa"/>
            <w:vAlign w:val="center"/>
          </w:tcPr>
          <w:p w:rsidR="003531B4" w:rsidRDefault="003531B4" w:rsidP="006A4558">
            <w:pPr>
              <w:snapToGrid w:val="0"/>
              <w:jc w:val="center"/>
              <w:rPr>
                <w:rFonts w:ascii="宋体" w:hAnsi="宋体" w:cs="仿宋_GB2312"/>
                <w:b/>
                <w:bCs/>
                <w:szCs w:val="21"/>
              </w:rPr>
            </w:pPr>
            <w:r>
              <w:rPr>
                <w:rFonts w:ascii="宋体" w:hAnsi="宋体" w:cs="仿宋_GB2312" w:hint="eastAsia"/>
                <w:b/>
                <w:bCs/>
                <w:szCs w:val="21"/>
              </w:rPr>
              <w:t>数量</w:t>
            </w:r>
          </w:p>
        </w:tc>
        <w:tc>
          <w:tcPr>
            <w:tcW w:w="1333" w:type="dxa"/>
            <w:vAlign w:val="center"/>
          </w:tcPr>
          <w:p w:rsidR="003531B4" w:rsidRDefault="003531B4" w:rsidP="006A4558">
            <w:pPr>
              <w:snapToGrid w:val="0"/>
              <w:jc w:val="center"/>
              <w:rPr>
                <w:rFonts w:ascii="宋体" w:hAnsi="宋体" w:cs="仿宋_GB2312"/>
                <w:b/>
                <w:bCs/>
                <w:szCs w:val="21"/>
              </w:rPr>
            </w:pPr>
            <w:r>
              <w:rPr>
                <w:rFonts w:ascii="宋体" w:hAnsi="宋体" w:cs="仿宋_GB2312"/>
                <w:b/>
                <w:bCs/>
                <w:szCs w:val="21"/>
              </w:rPr>
              <w:t>服务</w:t>
            </w:r>
            <w:r>
              <w:rPr>
                <w:rFonts w:ascii="宋体" w:hAnsi="宋体" w:cs="仿宋_GB2312" w:hint="eastAsia"/>
                <w:b/>
                <w:bCs/>
                <w:szCs w:val="21"/>
              </w:rPr>
              <w:t>时间</w:t>
            </w:r>
          </w:p>
        </w:tc>
        <w:tc>
          <w:tcPr>
            <w:tcW w:w="3412" w:type="dxa"/>
            <w:vAlign w:val="center"/>
          </w:tcPr>
          <w:p w:rsidR="003531B4" w:rsidRDefault="003531B4" w:rsidP="006A4558">
            <w:pPr>
              <w:snapToGrid w:val="0"/>
              <w:jc w:val="center"/>
              <w:rPr>
                <w:rFonts w:ascii="宋体" w:hAnsi="宋体" w:cs="仿宋_GB2312"/>
                <w:b/>
                <w:bCs/>
                <w:szCs w:val="21"/>
              </w:rPr>
            </w:pPr>
            <w:r>
              <w:rPr>
                <w:rFonts w:ascii="宋体" w:hAnsi="宋体" w:cs="仿宋_GB2312" w:hint="eastAsia"/>
                <w:b/>
                <w:bCs/>
                <w:szCs w:val="21"/>
              </w:rPr>
              <w:t>采购预算（万元）</w:t>
            </w:r>
          </w:p>
        </w:tc>
      </w:tr>
      <w:tr w:rsidR="003531B4" w:rsidTr="006A4558">
        <w:trPr>
          <w:trHeight w:val="850"/>
          <w:jc w:val="center"/>
        </w:trPr>
        <w:tc>
          <w:tcPr>
            <w:tcW w:w="772" w:type="dxa"/>
            <w:vAlign w:val="center"/>
          </w:tcPr>
          <w:p w:rsidR="003531B4" w:rsidRDefault="003531B4" w:rsidP="006A4558">
            <w:pPr>
              <w:snapToGrid w:val="0"/>
              <w:jc w:val="center"/>
              <w:rPr>
                <w:rFonts w:ascii="宋体" w:hAnsi="宋体" w:cs="仿宋_GB2312"/>
                <w:bCs/>
                <w:szCs w:val="21"/>
              </w:rPr>
            </w:pPr>
            <w:r>
              <w:rPr>
                <w:rFonts w:ascii="宋体" w:hAnsi="宋体" w:cs="仿宋_GB2312" w:hint="eastAsia"/>
                <w:bCs/>
                <w:szCs w:val="21"/>
              </w:rPr>
              <w:t>1</w:t>
            </w:r>
          </w:p>
        </w:tc>
        <w:tc>
          <w:tcPr>
            <w:tcW w:w="2575" w:type="dxa"/>
            <w:vAlign w:val="center"/>
          </w:tcPr>
          <w:p w:rsidR="003531B4" w:rsidRDefault="003531B4" w:rsidP="006A4558">
            <w:pPr>
              <w:snapToGrid w:val="0"/>
              <w:jc w:val="center"/>
              <w:rPr>
                <w:rFonts w:ascii="宋体" w:hAnsi="宋体" w:cs="仿宋_GB2312"/>
                <w:bCs/>
                <w:szCs w:val="21"/>
              </w:rPr>
            </w:pPr>
            <w:r>
              <w:rPr>
                <w:rFonts w:ascii="宋体" w:hAnsi="宋体" w:hint="eastAsia"/>
                <w:color w:val="000000"/>
                <w:szCs w:val="21"/>
              </w:rPr>
              <w:t>广东税务2024年安全能力建设服务项目</w:t>
            </w:r>
          </w:p>
        </w:tc>
        <w:tc>
          <w:tcPr>
            <w:tcW w:w="933" w:type="dxa"/>
            <w:vAlign w:val="center"/>
          </w:tcPr>
          <w:p w:rsidR="003531B4" w:rsidRDefault="003531B4" w:rsidP="006A4558">
            <w:pPr>
              <w:snapToGrid w:val="0"/>
              <w:jc w:val="center"/>
              <w:rPr>
                <w:rFonts w:ascii="宋体" w:hAnsi="宋体" w:cs="仿宋_GB2312"/>
                <w:bCs/>
                <w:szCs w:val="21"/>
              </w:rPr>
            </w:pPr>
            <w:r>
              <w:rPr>
                <w:rFonts w:ascii="宋体" w:hAnsi="宋体" w:cs="仿宋_GB2312" w:hint="eastAsia"/>
                <w:bCs/>
                <w:szCs w:val="21"/>
              </w:rPr>
              <w:t>一项</w:t>
            </w:r>
          </w:p>
        </w:tc>
        <w:tc>
          <w:tcPr>
            <w:tcW w:w="1333" w:type="dxa"/>
            <w:vAlign w:val="center"/>
          </w:tcPr>
          <w:p w:rsidR="003531B4" w:rsidRDefault="003531B4" w:rsidP="006A4558">
            <w:pPr>
              <w:snapToGrid w:val="0"/>
              <w:jc w:val="center"/>
              <w:rPr>
                <w:rFonts w:ascii="宋体" w:hAnsi="宋体" w:cs="仿宋_GB2312"/>
                <w:bCs/>
                <w:szCs w:val="21"/>
              </w:rPr>
            </w:pPr>
            <w:r>
              <w:rPr>
                <w:rFonts w:ascii="宋体" w:hAnsi="宋体" w:cs="仿宋_GB2312" w:hint="eastAsia"/>
                <w:bCs/>
                <w:szCs w:val="21"/>
              </w:rPr>
              <w:t>详见需求</w:t>
            </w:r>
          </w:p>
        </w:tc>
        <w:tc>
          <w:tcPr>
            <w:tcW w:w="3412" w:type="dxa"/>
            <w:vAlign w:val="center"/>
          </w:tcPr>
          <w:p w:rsidR="003531B4" w:rsidRDefault="003531B4" w:rsidP="006A4558">
            <w:pPr>
              <w:snapToGrid w:val="0"/>
              <w:jc w:val="center"/>
              <w:rPr>
                <w:rFonts w:ascii="宋体" w:hAnsi="宋体" w:cs="仿宋_GB2312"/>
                <w:bCs/>
                <w:szCs w:val="21"/>
              </w:rPr>
            </w:pPr>
            <w:r>
              <w:rPr>
                <w:rFonts w:ascii="宋体" w:hAnsi="宋体" w:cs="仿宋_GB2312" w:hint="eastAsia"/>
                <w:bCs/>
                <w:szCs w:val="21"/>
              </w:rPr>
              <w:t>68.95</w:t>
            </w:r>
          </w:p>
        </w:tc>
      </w:tr>
    </w:tbl>
    <w:p w:rsidR="003531B4" w:rsidRDefault="003531B4" w:rsidP="003531B4">
      <w:pPr>
        <w:autoSpaceDE w:val="0"/>
        <w:autoSpaceDN w:val="0"/>
        <w:spacing w:line="360" w:lineRule="auto"/>
        <w:ind w:firstLineChars="200" w:firstLine="422"/>
        <w:rPr>
          <w:rFonts w:ascii="宋体" w:hAnsi="宋体" w:cs="宋体"/>
          <w:b/>
          <w:szCs w:val="21"/>
        </w:rPr>
      </w:pPr>
      <w:r>
        <w:rPr>
          <w:rFonts w:ascii="宋体" w:hAnsi="宋体" w:cs="宋体" w:hint="eastAsia"/>
          <w:b/>
          <w:szCs w:val="21"/>
        </w:rPr>
        <w:t>★供应商必须承诺响应文件中所响应提供的资料属于真实有效的，有异议时，成交人必须在采购人提出后5个工作日内提供相关资料原件复核。如不能在规定时间内提供原件复核的，将上报有关监管部门</w:t>
      </w:r>
      <w:r>
        <w:rPr>
          <w:rFonts w:ascii="宋体" w:hAnsi="宋体" w:hint="eastAsia"/>
          <w:b/>
          <w:szCs w:val="21"/>
        </w:rPr>
        <w:t>（报价响应时提供承诺函，可参照“响应文件格式”中《承诺函》格式）。</w:t>
      </w:r>
    </w:p>
    <w:p w:rsidR="003531B4" w:rsidRDefault="003531B4" w:rsidP="003531B4">
      <w:pPr>
        <w:autoSpaceDE w:val="0"/>
        <w:autoSpaceDN w:val="0"/>
        <w:spacing w:line="360" w:lineRule="auto"/>
        <w:ind w:firstLineChars="200" w:firstLine="422"/>
        <w:rPr>
          <w:rFonts w:ascii="宋体" w:hAnsi="宋体"/>
          <w:b/>
          <w:szCs w:val="21"/>
          <w:lang w:val="en-GB"/>
        </w:rPr>
      </w:pPr>
      <w:bookmarkStart w:id="4" w:name="_Toc9246"/>
      <w:r>
        <w:rPr>
          <w:rFonts w:ascii="宋体" w:hAnsi="宋体" w:hint="eastAsia"/>
          <w:b/>
          <w:szCs w:val="21"/>
          <w:lang w:val="en-GB"/>
        </w:rPr>
        <w:t>★本项目不允许分包，如供应商在报价文件中未出现《分包意向协议书》，则视为未采取分包。</w:t>
      </w:r>
      <w:bookmarkStart w:id="5" w:name="_Toc12696"/>
      <w:bookmarkStart w:id="6" w:name="_Toc5720"/>
      <w:bookmarkEnd w:id="4"/>
    </w:p>
    <w:p w:rsidR="003531B4" w:rsidRDefault="003531B4" w:rsidP="003531B4">
      <w:pPr>
        <w:pStyle w:val="1"/>
        <w:keepNext w:val="0"/>
        <w:spacing w:before="0" w:after="0" w:line="360" w:lineRule="auto"/>
        <w:ind w:firstLineChars="150" w:firstLine="316"/>
        <w:rPr>
          <w:rFonts w:ascii="宋体" w:hAnsi="宋体" w:cs="宋体"/>
          <w:b/>
          <w:kern w:val="2"/>
          <w:sz w:val="21"/>
          <w:szCs w:val="21"/>
        </w:rPr>
      </w:pPr>
      <w:r>
        <w:rPr>
          <w:rFonts w:ascii="宋体" w:hAnsi="宋体" w:cs="宋体" w:hint="eastAsia"/>
          <w:b/>
          <w:kern w:val="2"/>
          <w:sz w:val="21"/>
          <w:szCs w:val="21"/>
        </w:rPr>
        <w:t>★供应商须保证，如成交，报价（响应）文件所提供的材料，如果有效期（包括需要年审、继续教育等完成后才能执业的行政许可、人员证书等情形）未能覆盖项目（包组）合同履行期的，将提前按规定办理延期手续，确保合同顺利履行（报价响应时提供承诺函，可参照“响应文件格式”中《承诺函》格式）。</w:t>
      </w:r>
      <w:bookmarkStart w:id="7" w:name="_Toc256000000"/>
      <w:bookmarkEnd w:id="5"/>
      <w:bookmarkEnd w:id="6"/>
    </w:p>
    <w:bookmarkEnd w:id="7"/>
    <w:p w:rsidR="003531B4" w:rsidRDefault="003531B4" w:rsidP="003531B4">
      <w:pPr>
        <w:spacing w:line="360" w:lineRule="auto"/>
        <w:rPr>
          <w:rFonts w:ascii="宋体" w:hAnsi="宋体" w:cs="黑体"/>
          <w:b/>
          <w:bCs/>
          <w:szCs w:val="21"/>
        </w:rPr>
      </w:pPr>
      <w:r>
        <w:rPr>
          <w:rFonts w:ascii="宋体" w:hAnsi="宋体" w:cs="黑体" w:hint="eastAsia"/>
          <w:b/>
          <w:bCs/>
          <w:szCs w:val="21"/>
        </w:rPr>
        <w:t>二、技术要求</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1项目概述</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1.1项目背景</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1.1.1项目目的、意义及背景</w:t>
      </w:r>
    </w:p>
    <w:p w:rsidR="003531B4" w:rsidRDefault="003531B4" w:rsidP="003531B4">
      <w:pPr>
        <w:spacing w:line="360" w:lineRule="auto"/>
        <w:ind w:firstLineChars="200" w:firstLine="420"/>
        <w:rPr>
          <w:rFonts w:ascii="宋体" w:hAnsi="宋体"/>
          <w:color w:val="0000FF"/>
          <w:szCs w:val="21"/>
        </w:rPr>
      </w:pPr>
      <w:r>
        <w:rPr>
          <w:rFonts w:ascii="宋体" w:hAnsi="宋体" w:hint="eastAsia"/>
          <w:color w:val="000000"/>
          <w:szCs w:val="21"/>
        </w:rPr>
        <w:t>为深入贯彻网络强国战略思想,防范化解重大风险，落实党中央、国务院关于加强网络安全的部署，强化税务系统网络安全工作，落实“安全即服务”理念，改进和加强税务系统网络安全建设，提升网络安全防护能力，充实网络安全保障人员，加强网络安全保障体系和安全风险应对能力建设，确保税务信息系统安全稳定运行，为高质量推进新时代税收现代化建设提供有力保障。</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1.2项目内容</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1.2.1项目建设思路</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1.2.2采购内容</w:t>
      </w:r>
    </w:p>
    <w:p w:rsidR="003531B4" w:rsidRDefault="003531B4" w:rsidP="003531B4">
      <w:pPr>
        <w:spacing w:line="360" w:lineRule="auto"/>
        <w:ind w:firstLineChars="200" w:firstLine="420"/>
        <w:outlineLvl w:val="1"/>
        <w:rPr>
          <w:rFonts w:ascii="宋体" w:hAnsi="宋体"/>
          <w:szCs w:val="21"/>
        </w:rPr>
      </w:pPr>
      <w:r>
        <w:rPr>
          <w:rFonts w:ascii="宋体" w:hAnsi="宋体" w:hint="eastAsia"/>
          <w:szCs w:val="21"/>
        </w:rPr>
        <w:t>（1）开展安全防御能力整体评估</w:t>
      </w:r>
    </w:p>
    <w:p w:rsidR="003531B4" w:rsidRDefault="003531B4" w:rsidP="003531B4">
      <w:pPr>
        <w:spacing w:line="360" w:lineRule="auto"/>
        <w:ind w:firstLineChars="200" w:firstLine="420"/>
        <w:rPr>
          <w:rFonts w:ascii="宋体" w:hAnsi="宋体"/>
          <w:szCs w:val="21"/>
        </w:rPr>
      </w:pPr>
      <w:r>
        <w:rPr>
          <w:rFonts w:ascii="宋体" w:hAnsi="宋体" w:hint="eastAsia"/>
          <w:szCs w:val="21"/>
        </w:rPr>
        <w:t>为现有安全防御体系提供评估服务，调研网络安全现状，梳理安全管理体系、安全技术体系、安全运维体系、安全标准体系，通过评估资产、威胁、脆弱性、安全设备措施、管理制度和人员能力水平等，对现有安全体系进行风险矩阵计算，识别当前安全防御体系的防御级别，并提供针对性的改进建议，不限于防护对策和整改措施，研究和编制中长期总体规划。</w:t>
      </w:r>
    </w:p>
    <w:p w:rsidR="003531B4" w:rsidRDefault="003531B4" w:rsidP="003531B4">
      <w:pPr>
        <w:spacing w:line="360" w:lineRule="auto"/>
        <w:ind w:firstLineChars="200" w:firstLine="420"/>
        <w:outlineLvl w:val="1"/>
        <w:rPr>
          <w:rFonts w:ascii="宋体" w:hAnsi="宋体"/>
          <w:szCs w:val="21"/>
        </w:rPr>
      </w:pPr>
      <w:r>
        <w:rPr>
          <w:rFonts w:ascii="宋体" w:hAnsi="宋体" w:hint="eastAsia"/>
          <w:szCs w:val="21"/>
        </w:rPr>
        <w:lastRenderedPageBreak/>
        <w:t>（2）开展网络安全攻防训练</w:t>
      </w:r>
    </w:p>
    <w:p w:rsidR="003531B4" w:rsidRDefault="003531B4" w:rsidP="003531B4">
      <w:pPr>
        <w:spacing w:line="360" w:lineRule="auto"/>
        <w:ind w:firstLineChars="200" w:firstLine="420"/>
        <w:rPr>
          <w:rFonts w:ascii="宋体" w:hAnsi="宋体"/>
          <w:szCs w:val="21"/>
        </w:rPr>
      </w:pPr>
      <w:r>
        <w:rPr>
          <w:rFonts w:ascii="宋体" w:hAnsi="宋体" w:hint="eastAsia"/>
          <w:szCs w:val="21"/>
        </w:rPr>
        <w:t>构建网络安全实训支撑环境，针对省内各地市、区县税务系统信息化工作人员，根据网络安全岗位技术要求，提供网络安全攻防竞赛能力实战指导。</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1.2.3项目实施要求</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1.2.3.1实施范围要求</w:t>
      </w:r>
    </w:p>
    <w:p w:rsidR="003531B4" w:rsidRDefault="003531B4" w:rsidP="003531B4">
      <w:pPr>
        <w:spacing w:line="360" w:lineRule="auto"/>
        <w:ind w:firstLineChars="200" w:firstLine="420"/>
        <w:rPr>
          <w:rFonts w:ascii="宋体" w:hAnsi="宋体"/>
          <w:szCs w:val="21"/>
        </w:rPr>
      </w:pPr>
      <w:r>
        <w:rPr>
          <w:rFonts w:ascii="宋体" w:hAnsi="宋体" w:hint="eastAsia"/>
          <w:szCs w:val="21"/>
        </w:rPr>
        <w:t>广东省全省</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1.2.3.2实施时间要求</w:t>
      </w:r>
    </w:p>
    <w:p w:rsidR="003531B4" w:rsidRDefault="003531B4" w:rsidP="003531B4">
      <w:pPr>
        <w:spacing w:line="360" w:lineRule="auto"/>
        <w:ind w:firstLineChars="200" w:firstLine="420"/>
        <w:rPr>
          <w:rFonts w:ascii="宋体" w:hAnsi="宋体"/>
          <w:szCs w:val="21"/>
        </w:rPr>
      </w:pPr>
      <w:r>
        <w:rPr>
          <w:rFonts w:ascii="宋体" w:hAnsi="宋体" w:hint="eastAsia"/>
          <w:szCs w:val="21"/>
        </w:rPr>
        <w:t>项目服务期12个月。</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1.2.3.3实施地点要求</w:t>
      </w:r>
    </w:p>
    <w:p w:rsidR="003531B4" w:rsidRDefault="003531B4" w:rsidP="003531B4">
      <w:pPr>
        <w:spacing w:line="360" w:lineRule="auto"/>
        <w:ind w:firstLineChars="200" w:firstLine="420"/>
        <w:rPr>
          <w:rFonts w:ascii="宋体" w:hAnsi="宋体"/>
          <w:szCs w:val="21"/>
        </w:rPr>
      </w:pPr>
      <w:r>
        <w:rPr>
          <w:rFonts w:ascii="宋体" w:hAnsi="宋体" w:hint="eastAsia"/>
          <w:szCs w:val="21"/>
        </w:rPr>
        <w:t>广东省全省（根据网络安全攻防竞赛能力实战指导具体情况而定）</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3项目需求</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3.1总体要求</w:t>
      </w:r>
    </w:p>
    <w:p w:rsidR="003531B4" w:rsidRDefault="003531B4" w:rsidP="003531B4">
      <w:pPr>
        <w:spacing w:line="360" w:lineRule="auto"/>
        <w:ind w:firstLineChars="200" w:firstLine="420"/>
        <w:rPr>
          <w:rFonts w:ascii="宋体" w:hAnsi="宋体"/>
          <w:szCs w:val="21"/>
        </w:rPr>
      </w:pPr>
      <w:r>
        <w:rPr>
          <w:rFonts w:ascii="宋体" w:hAnsi="宋体" w:hint="eastAsia"/>
          <w:szCs w:val="21"/>
        </w:rPr>
        <w:t>1.供应商应按照采购需求的要求提供详细的技术建议书。供应商提供的各项建议方案应完全符合采购人指明的标准，并满足或高于采购人的要求。</w:t>
      </w:r>
    </w:p>
    <w:p w:rsidR="003531B4" w:rsidRDefault="003531B4" w:rsidP="003531B4">
      <w:pPr>
        <w:spacing w:line="360" w:lineRule="auto"/>
        <w:ind w:firstLineChars="200" w:firstLine="420"/>
        <w:rPr>
          <w:rFonts w:ascii="宋体" w:hAnsi="宋体"/>
          <w:szCs w:val="21"/>
        </w:rPr>
      </w:pPr>
      <w:r>
        <w:rPr>
          <w:rFonts w:ascii="宋体" w:hAnsi="宋体" w:hint="eastAsia"/>
          <w:szCs w:val="21"/>
        </w:rPr>
        <w:t>2.供应商在其技术建议书中，对需求中所提各项要求能否实现与满足，应逐项诚实地予以说明和答复。对本建议书中某项回答过于简单或未作明确答复的，将视为不能满足该项要求。</w:t>
      </w:r>
    </w:p>
    <w:p w:rsidR="003531B4" w:rsidRDefault="003531B4" w:rsidP="003531B4">
      <w:pPr>
        <w:spacing w:line="360" w:lineRule="auto"/>
        <w:ind w:firstLineChars="200" w:firstLine="420"/>
        <w:rPr>
          <w:rFonts w:ascii="宋体" w:hAnsi="宋体"/>
          <w:szCs w:val="21"/>
        </w:rPr>
      </w:pPr>
      <w:r>
        <w:rPr>
          <w:rFonts w:ascii="宋体" w:hAnsi="宋体" w:hint="eastAsia"/>
          <w:szCs w:val="21"/>
        </w:rPr>
        <w:t>3.供应商自行解决驻场人员的食宿、办公电脑、交通工具等问题。</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3.2服务内容和要求</w:t>
      </w:r>
    </w:p>
    <w:p w:rsidR="003531B4" w:rsidRDefault="003531B4" w:rsidP="003531B4">
      <w:pPr>
        <w:spacing w:line="360" w:lineRule="auto"/>
        <w:ind w:firstLine="561"/>
        <w:rPr>
          <w:rFonts w:ascii="宋体" w:hAnsi="宋体"/>
          <w:szCs w:val="21"/>
        </w:rPr>
      </w:pPr>
      <w:r>
        <w:rPr>
          <w:rFonts w:ascii="宋体" w:hAnsi="宋体" w:hint="eastAsia"/>
          <w:szCs w:val="21"/>
        </w:rPr>
        <w:t>采购文件（技术部分）中有标注★号的，为必备服务要求，必须满足，如未作出响应，将导致响应无效；#为重要服务内容、△为一般服务内容。</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3.2.1技术和服务客观指标</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3.2.1.1服务1</w:t>
      </w: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644"/>
        <w:gridCol w:w="949"/>
        <w:gridCol w:w="6939"/>
      </w:tblGrid>
      <w:tr w:rsidR="00B40CED" w:rsidTr="006A4558">
        <w:trPr>
          <w:jc w:val="center"/>
        </w:trPr>
        <w:tc>
          <w:tcPr>
            <w:tcW w:w="0" w:type="auto"/>
            <w:vAlign w:val="center"/>
          </w:tcPr>
          <w:p w:rsidR="00B40CED" w:rsidRDefault="00B40CED" w:rsidP="006A4558">
            <w:pPr>
              <w:jc w:val="center"/>
            </w:pPr>
            <w:r w:rsidRPr="006A4558">
              <w:rPr>
                <w:rFonts w:ascii="宋体" w:hAnsi="宋体" w:hint="eastAsia"/>
                <w:b/>
                <w:bCs/>
                <w:color w:val="000000"/>
                <w:szCs w:val="21"/>
              </w:rPr>
              <w:t>序号</w:t>
            </w:r>
          </w:p>
        </w:tc>
        <w:tc>
          <w:tcPr>
            <w:tcW w:w="0" w:type="auto"/>
            <w:vAlign w:val="center"/>
          </w:tcPr>
          <w:p w:rsidR="00B40CED" w:rsidRDefault="00B40CED" w:rsidP="006A4558">
            <w:pPr>
              <w:jc w:val="center"/>
            </w:pPr>
            <w:r w:rsidRPr="006A4558">
              <w:rPr>
                <w:rFonts w:ascii="宋体" w:hAnsi="宋体" w:hint="eastAsia"/>
                <w:b/>
                <w:bCs/>
                <w:color w:val="000000"/>
                <w:szCs w:val="21"/>
              </w:rPr>
              <w:t>指标种类</w:t>
            </w:r>
          </w:p>
        </w:tc>
        <w:tc>
          <w:tcPr>
            <w:tcW w:w="0" w:type="auto"/>
            <w:vAlign w:val="center"/>
          </w:tcPr>
          <w:p w:rsidR="00B40CED" w:rsidRDefault="00B40CED" w:rsidP="006A4558">
            <w:pPr>
              <w:jc w:val="center"/>
            </w:pPr>
            <w:r w:rsidRPr="006A4558">
              <w:rPr>
                <w:rFonts w:ascii="宋体" w:hAnsi="宋体" w:hint="eastAsia"/>
                <w:b/>
                <w:bCs/>
                <w:color w:val="000000"/>
                <w:szCs w:val="21"/>
              </w:rPr>
              <w:t>指标名称</w:t>
            </w:r>
          </w:p>
        </w:tc>
        <w:tc>
          <w:tcPr>
            <w:tcW w:w="0" w:type="auto"/>
            <w:vAlign w:val="center"/>
          </w:tcPr>
          <w:p w:rsidR="00B40CED" w:rsidRDefault="00B40CED" w:rsidP="006A4558">
            <w:pPr>
              <w:jc w:val="center"/>
            </w:pPr>
            <w:r w:rsidRPr="006A4558">
              <w:rPr>
                <w:rFonts w:ascii="宋体" w:hAnsi="宋体" w:hint="eastAsia"/>
                <w:b/>
                <w:bCs/>
                <w:color w:val="000000"/>
                <w:szCs w:val="21"/>
              </w:rPr>
              <w:t>指标内容</w:t>
            </w:r>
          </w:p>
        </w:tc>
      </w:tr>
      <w:tr w:rsidR="00B40CED" w:rsidTr="006A4558">
        <w:trPr>
          <w:jc w:val="center"/>
        </w:trPr>
        <w:tc>
          <w:tcPr>
            <w:tcW w:w="0" w:type="auto"/>
            <w:vMerge w:val="restart"/>
            <w:vAlign w:val="center"/>
          </w:tcPr>
          <w:p w:rsidR="00B40CED" w:rsidRDefault="00B40CED" w:rsidP="006A4558">
            <w:r w:rsidRPr="006A4558">
              <w:rPr>
                <w:rFonts w:ascii="宋体" w:hAnsi="宋体" w:hint="eastAsia"/>
                <w:color w:val="000000"/>
                <w:szCs w:val="21"/>
              </w:rPr>
              <w:t>1</w:t>
            </w:r>
          </w:p>
        </w:tc>
        <w:tc>
          <w:tcPr>
            <w:tcW w:w="0" w:type="auto"/>
            <w:vMerge w:val="restart"/>
            <w:vAlign w:val="center"/>
          </w:tcPr>
          <w:p w:rsidR="00B40CED" w:rsidRDefault="00B40CED" w:rsidP="006A4558">
            <w:r w:rsidRPr="006A4558">
              <w:rPr>
                <w:rFonts w:ascii="宋体" w:hAnsi="宋体" w:hint="eastAsia"/>
                <w:color w:val="000000"/>
                <w:szCs w:val="21"/>
              </w:rPr>
              <w:t>能力评估需求</w:t>
            </w:r>
          </w:p>
        </w:tc>
        <w:tc>
          <w:tcPr>
            <w:tcW w:w="0" w:type="auto"/>
            <w:vAlign w:val="center"/>
          </w:tcPr>
          <w:p w:rsidR="00B40CED" w:rsidRDefault="00B40CED" w:rsidP="006A4558">
            <w:r w:rsidRPr="006A4558">
              <w:rPr>
                <w:rFonts w:ascii="宋体" w:hAnsi="宋体" w:hint="eastAsia"/>
                <w:szCs w:val="21"/>
              </w:rPr>
              <w:t>评估服务</w:t>
            </w:r>
          </w:p>
        </w:tc>
        <w:tc>
          <w:tcPr>
            <w:tcW w:w="0" w:type="auto"/>
            <w:vAlign w:val="center"/>
          </w:tcPr>
          <w:p w:rsidR="00B40CED" w:rsidRPr="006A4558" w:rsidRDefault="00B40CED" w:rsidP="006A4558">
            <w:pPr>
              <w:spacing w:line="360" w:lineRule="auto"/>
              <w:rPr>
                <w:rFonts w:ascii="宋体" w:hAnsi="宋体"/>
                <w:szCs w:val="21"/>
              </w:rPr>
            </w:pPr>
            <w:r w:rsidRPr="006A4558">
              <w:rPr>
                <w:rFonts w:ascii="宋体" w:hAnsi="宋体" w:hint="eastAsia"/>
                <w:szCs w:val="21"/>
              </w:rPr>
              <w:t>#1.服务期限内提供一次整体评估服务，评估对象包括但不限于网络、主机、系统、应用、中间件、安全设备以及安全管理体系等。</w:t>
            </w:r>
          </w:p>
          <w:p w:rsidR="00B40CED" w:rsidRPr="006A4558" w:rsidRDefault="00B40CED" w:rsidP="006A4558">
            <w:pPr>
              <w:spacing w:line="360" w:lineRule="auto"/>
              <w:rPr>
                <w:rFonts w:ascii="宋体" w:hAnsi="宋体"/>
                <w:szCs w:val="21"/>
              </w:rPr>
            </w:pPr>
            <w:r w:rsidRPr="006A4558">
              <w:rPr>
                <w:rFonts w:ascii="宋体" w:hAnsi="宋体" w:hint="eastAsia"/>
                <w:szCs w:val="21"/>
              </w:rPr>
              <w:t>#2.参照网络安全能力成熟度模型、信息安全风险评估规范和信息安全风险评估实施指南等标准，按照服务要求对</w:t>
            </w:r>
            <w:r w:rsidR="00C64CE7">
              <w:rPr>
                <w:rFonts w:ascii="宋体" w:hAnsi="宋体" w:hint="eastAsia"/>
                <w:szCs w:val="21"/>
              </w:rPr>
              <w:t>采购</w:t>
            </w:r>
            <w:r w:rsidRPr="006A4558">
              <w:rPr>
                <w:rFonts w:ascii="宋体" w:hAnsi="宋体" w:hint="eastAsia"/>
                <w:szCs w:val="21"/>
              </w:rPr>
              <w:t>人安全防御体系进行全面的评估，通过综合评测资产脆弱性、威胁性、安全措施有效性、安全管理系统、安全管理制度和人员技术能力水平等各方面，计算当前安全防御体系的防护级别。</w:t>
            </w:r>
          </w:p>
          <w:p w:rsidR="00B40CED" w:rsidRPr="006A4558" w:rsidRDefault="00B40CED" w:rsidP="006A4558">
            <w:pPr>
              <w:spacing w:line="360" w:lineRule="auto"/>
              <w:rPr>
                <w:rFonts w:ascii="宋体" w:hAnsi="宋体"/>
                <w:szCs w:val="21"/>
              </w:rPr>
            </w:pPr>
            <w:r w:rsidRPr="006A4558">
              <w:rPr>
                <w:rFonts w:ascii="宋体" w:hAnsi="宋体" w:hint="eastAsia"/>
                <w:szCs w:val="21"/>
              </w:rPr>
              <w:t>#3.本次项目评估服务结束后，需根据评估结果，给出当前安全防御体系的整体级别，并针对发现的安全问题提出可落地的安全解决方案，并辅助</w:t>
            </w:r>
            <w:r w:rsidR="00C64CE7">
              <w:rPr>
                <w:rFonts w:ascii="宋体" w:hAnsi="宋体" w:hint="eastAsia"/>
                <w:szCs w:val="21"/>
              </w:rPr>
              <w:t>采购</w:t>
            </w:r>
            <w:r w:rsidRPr="006A4558">
              <w:rPr>
                <w:rFonts w:ascii="宋体" w:hAnsi="宋体" w:hint="eastAsia"/>
                <w:szCs w:val="21"/>
              </w:rPr>
              <w:t>人完成相关整改。</w:t>
            </w:r>
          </w:p>
          <w:p w:rsidR="00B40CED" w:rsidRPr="006A4558" w:rsidRDefault="00B40CED" w:rsidP="006A4558">
            <w:pPr>
              <w:spacing w:line="360" w:lineRule="auto"/>
              <w:rPr>
                <w:rFonts w:ascii="宋体" w:hAnsi="宋体"/>
                <w:szCs w:val="21"/>
              </w:rPr>
            </w:pPr>
            <w:r w:rsidRPr="006A4558">
              <w:rPr>
                <w:rFonts w:ascii="宋体" w:hAnsi="宋体" w:hint="eastAsia"/>
                <w:szCs w:val="21"/>
              </w:rPr>
              <w:t>#4.梳理业务系统资产列表，完成网络、主机、系统、应用、中间件、安全设备以及安全管理制度等内容的收录，对资产属性进行全面记录。</w:t>
            </w:r>
          </w:p>
          <w:p w:rsidR="00B40CED" w:rsidRPr="006A4558" w:rsidRDefault="00B40CED" w:rsidP="006A4558">
            <w:pPr>
              <w:spacing w:line="360" w:lineRule="auto"/>
              <w:rPr>
                <w:rFonts w:ascii="宋体" w:hAnsi="宋体"/>
                <w:szCs w:val="21"/>
              </w:rPr>
            </w:pPr>
            <w:r w:rsidRPr="006A4558">
              <w:rPr>
                <w:rFonts w:ascii="宋体" w:hAnsi="宋体" w:hint="eastAsia"/>
                <w:szCs w:val="21"/>
              </w:rPr>
              <w:lastRenderedPageBreak/>
              <w:t>#5.评估资产列表中的所有设备、系统、应用以及中间件等进行威胁评估和脆弱性评估，计算资产风险值。</w:t>
            </w:r>
          </w:p>
          <w:p w:rsidR="00B40CED" w:rsidRPr="006A4558" w:rsidRDefault="00B40CED" w:rsidP="006A4558">
            <w:pPr>
              <w:spacing w:line="360" w:lineRule="auto"/>
              <w:rPr>
                <w:rFonts w:ascii="宋体" w:hAnsi="宋体"/>
                <w:szCs w:val="21"/>
              </w:rPr>
            </w:pPr>
            <w:r w:rsidRPr="006A4558">
              <w:rPr>
                <w:rFonts w:ascii="宋体" w:hAnsi="宋体" w:hint="eastAsia"/>
                <w:szCs w:val="21"/>
              </w:rPr>
              <w:t>#6.针对资产列表中的管理体系进行现场调研，根据业务系统定级备案的基本情况进行安全管理体系等各方面的审查，评估安全管理体系的差距。</w:t>
            </w:r>
          </w:p>
          <w:p w:rsidR="00B40CED" w:rsidRDefault="00B40CED" w:rsidP="006A4558">
            <w:r w:rsidRPr="006A4558">
              <w:rPr>
                <w:rFonts w:ascii="宋体" w:hAnsi="宋体" w:hint="eastAsia"/>
                <w:szCs w:val="21"/>
              </w:rPr>
              <w:t>#7.利用评估工具评估税务系统资产列表中的所有安全设备（包括但不限于边界防御设备、旁路检测设备、安全管理设备、安全审计设备以及监测预警系统等），要能对安全防护、安全监测等措施，结合相应的安全场景进行有效性验证。</w:t>
            </w:r>
          </w:p>
        </w:tc>
      </w:tr>
      <w:tr w:rsidR="00B40CED" w:rsidTr="006A4558">
        <w:trPr>
          <w:jc w:val="center"/>
        </w:trPr>
        <w:tc>
          <w:tcPr>
            <w:tcW w:w="0" w:type="auto"/>
            <w:vMerge/>
            <w:vAlign w:val="center"/>
          </w:tcPr>
          <w:p w:rsidR="00B40CED" w:rsidRPr="006A4558" w:rsidRDefault="00B40CED" w:rsidP="006A4558">
            <w:pPr>
              <w:rPr>
                <w:rFonts w:ascii="宋体" w:hAnsi="宋体"/>
                <w:color w:val="000000"/>
                <w:szCs w:val="21"/>
              </w:rPr>
            </w:pPr>
          </w:p>
        </w:tc>
        <w:tc>
          <w:tcPr>
            <w:tcW w:w="0" w:type="auto"/>
            <w:vMerge/>
            <w:vAlign w:val="center"/>
          </w:tcPr>
          <w:p w:rsidR="00B40CED" w:rsidRPr="006A4558" w:rsidRDefault="00B40CED" w:rsidP="006A4558">
            <w:pPr>
              <w:rPr>
                <w:rFonts w:ascii="宋体" w:hAnsi="宋体"/>
                <w:color w:val="000000"/>
                <w:szCs w:val="21"/>
              </w:rPr>
            </w:pPr>
          </w:p>
        </w:tc>
        <w:tc>
          <w:tcPr>
            <w:tcW w:w="0" w:type="auto"/>
            <w:vAlign w:val="center"/>
          </w:tcPr>
          <w:p w:rsidR="00B40CED" w:rsidRPr="006A4558" w:rsidRDefault="00B40CED" w:rsidP="006A4558">
            <w:pPr>
              <w:rPr>
                <w:rFonts w:ascii="宋体" w:hAnsi="宋体"/>
                <w:szCs w:val="21"/>
              </w:rPr>
            </w:pPr>
            <w:r w:rsidRPr="006A4558">
              <w:rPr>
                <w:rFonts w:ascii="宋体" w:hAnsi="宋体" w:hint="eastAsia"/>
                <w:szCs w:val="21"/>
              </w:rPr>
              <w:t>报告要求</w:t>
            </w:r>
          </w:p>
        </w:tc>
        <w:tc>
          <w:tcPr>
            <w:tcW w:w="0" w:type="auto"/>
            <w:vAlign w:val="center"/>
          </w:tcPr>
          <w:p w:rsidR="00B40CED" w:rsidRPr="006A4558" w:rsidRDefault="00B40CED" w:rsidP="006A4558">
            <w:pPr>
              <w:spacing w:line="360" w:lineRule="auto"/>
              <w:rPr>
                <w:rFonts w:ascii="宋体" w:hAnsi="宋体"/>
                <w:szCs w:val="21"/>
              </w:rPr>
            </w:pPr>
            <w:r w:rsidRPr="006A4558">
              <w:rPr>
                <w:rFonts w:ascii="宋体" w:hAnsi="宋体" w:hint="eastAsia"/>
                <w:color w:val="000000"/>
                <w:szCs w:val="21"/>
              </w:rPr>
              <w:t>★</w:t>
            </w:r>
            <w:r w:rsidRPr="006A4558">
              <w:rPr>
                <w:rFonts w:ascii="宋体" w:hAnsi="宋体" w:hint="eastAsia"/>
                <w:b/>
                <w:szCs w:val="21"/>
              </w:rPr>
              <w:t>评估报告要能够呈现各安全区域的评估情况，能够体现各安全区域有效防御的百分比、防护设备的评估结果和总体评估结果百分比（报价响应时提供承诺函，可参照“响应文件格式”中《承诺函》格式）。</w:t>
            </w:r>
          </w:p>
        </w:tc>
      </w:tr>
      <w:tr w:rsidR="00B40CED" w:rsidTr="006A4558">
        <w:trPr>
          <w:trHeight w:val="786"/>
          <w:jc w:val="center"/>
        </w:trPr>
        <w:tc>
          <w:tcPr>
            <w:tcW w:w="0" w:type="auto"/>
            <w:vMerge w:val="restart"/>
            <w:vAlign w:val="center"/>
          </w:tcPr>
          <w:p w:rsidR="00B40CED" w:rsidRDefault="00B40CED" w:rsidP="006A4558">
            <w:r w:rsidRPr="006A4558">
              <w:rPr>
                <w:rFonts w:ascii="宋体" w:hAnsi="宋体" w:hint="eastAsia"/>
                <w:color w:val="000000"/>
                <w:szCs w:val="21"/>
              </w:rPr>
              <w:t>2</w:t>
            </w:r>
          </w:p>
        </w:tc>
        <w:tc>
          <w:tcPr>
            <w:tcW w:w="0" w:type="auto"/>
            <w:vMerge w:val="restart"/>
            <w:vAlign w:val="center"/>
          </w:tcPr>
          <w:p w:rsidR="00B40CED" w:rsidRDefault="00B40CED" w:rsidP="006A4558">
            <w:r w:rsidRPr="006A4558">
              <w:rPr>
                <w:rFonts w:ascii="宋体" w:hAnsi="宋体" w:hint="eastAsia"/>
              </w:rPr>
              <w:t>攻防竞赛需求</w:t>
            </w:r>
          </w:p>
        </w:tc>
        <w:tc>
          <w:tcPr>
            <w:tcW w:w="0" w:type="auto"/>
            <w:vAlign w:val="center"/>
          </w:tcPr>
          <w:p w:rsidR="00B40CED" w:rsidRDefault="00B40CED" w:rsidP="006A4558">
            <w:r w:rsidRPr="006A4558">
              <w:rPr>
                <w:rFonts w:ascii="宋体" w:hAnsi="宋体" w:hint="eastAsia"/>
                <w:szCs w:val="21"/>
              </w:rPr>
              <w:t>总体服务要求</w:t>
            </w:r>
          </w:p>
        </w:tc>
        <w:tc>
          <w:tcPr>
            <w:tcW w:w="0" w:type="auto"/>
            <w:vAlign w:val="center"/>
          </w:tcPr>
          <w:p w:rsidR="00B40CED" w:rsidRPr="006A4558" w:rsidRDefault="00B40CED" w:rsidP="006A4558">
            <w:pPr>
              <w:spacing w:line="360" w:lineRule="auto"/>
              <w:rPr>
                <w:rFonts w:ascii="宋体" w:hAnsi="宋体"/>
                <w:b/>
                <w:szCs w:val="21"/>
              </w:rPr>
            </w:pPr>
            <w:r w:rsidRPr="006A4558">
              <w:rPr>
                <w:rFonts w:ascii="宋体" w:hAnsi="宋体" w:hint="eastAsia"/>
                <w:b/>
                <w:szCs w:val="21"/>
              </w:rPr>
              <w:t>★供应商必须满足以下要求：</w:t>
            </w:r>
          </w:p>
          <w:p w:rsidR="00B40CED" w:rsidRPr="006A4558" w:rsidRDefault="00B40CED" w:rsidP="006A4558">
            <w:pPr>
              <w:spacing w:line="360" w:lineRule="auto"/>
              <w:rPr>
                <w:rFonts w:ascii="宋体" w:hAnsi="宋体"/>
                <w:b/>
                <w:szCs w:val="21"/>
              </w:rPr>
            </w:pPr>
            <w:r w:rsidRPr="006A4558">
              <w:rPr>
                <w:rFonts w:ascii="宋体" w:hAnsi="宋体" w:hint="eastAsia"/>
                <w:b/>
                <w:szCs w:val="21"/>
              </w:rPr>
              <w:t>1.供应商应根据省局安全技能培养要求，编制网络安全赋能实战项目方案，包括：完成整体需求分析与目标调研，学员能力现状测评，根据关键工作与岗位设计岗位能力胜任力标准设计，并根据以上工作结果完成整体技术方案和实施方案，并进行所需能力测评系统、学习反馈环境的准备。</w:t>
            </w:r>
          </w:p>
          <w:p w:rsidR="00B40CED" w:rsidRPr="006A4558" w:rsidRDefault="00B40CED" w:rsidP="006A4558">
            <w:pPr>
              <w:spacing w:line="360" w:lineRule="auto"/>
              <w:rPr>
                <w:rFonts w:ascii="宋体" w:hAnsi="宋体"/>
                <w:b/>
                <w:szCs w:val="21"/>
              </w:rPr>
            </w:pPr>
            <w:r w:rsidRPr="006A4558">
              <w:rPr>
                <w:rFonts w:ascii="宋体" w:hAnsi="宋体" w:hint="eastAsia"/>
                <w:b/>
                <w:szCs w:val="21"/>
              </w:rPr>
              <w:t>2.供应商需提供网络安全攻防竞赛能力实战指导，保障竞赛团队取得优异成绩，内容覆盖CTF/AWD竞赛形式，知识点覆盖WEB渗透、密码、逆向、杂项（隐写、流量分析、取证）、PWN、数据安全。</w:t>
            </w:r>
          </w:p>
          <w:p w:rsidR="00B40CED" w:rsidRPr="006A4558" w:rsidRDefault="00B40CED" w:rsidP="006A4558">
            <w:pPr>
              <w:spacing w:line="360" w:lineRule="auto"/>
              <w:rPr>
                <w:rFonts w:ascii="宋体" w:hAnsi="宋体"/>
                <w:b/>
                <w:szCs w:val="21"/>
              </w:rPr>
            </w:pPr>
            <w:r w:rsidRPr="006A4558">
              <w:rPr>
                <w:rFonts w:ascii="宋体" w:hAnsi="宋体" w:hint="eastAsia"/>
                <w:b/>
                <w:szCs w:val="21"/>
              </w:rPr>
              <w:t>3.供应商需提供安全防护能力测试赛技术支持，贴合项目实践阶段内容，设计题型类型，评估技术支持效果；</w:t>
            </w:r>
          </w:p>
          <w:p w:rsidR="00B40CED" w:rsidRPr="006A4558" w:rsidRDefault="00B40CED" w:rsidP="006A4558">
            <w:pPr>
              <w:spacing w:line="360" w:lineRule="auto"/>
              <w:rPr>
                <w:rFonts w:ascii="宋体" w:hAnsi="宋体"/>
                <w:b/>
                <w:szCs w:val="21"/>
              </w:rPr>
            </w:pPr>
            <w:r w:rsidRPr="006A4558">
              <w:rPr>
                <w:rFonts w:ascii="宋体" w:hAnsi="宋体" w:hint="eastAsia"/>
                <w:b/>
                <w:szCs w:val="21"/>
              </w:rPr>
              <w:t>4.供应商需提供1次正式选拔赛，要求能支撑100人竞赛选拔赛，供应商提供选拔赛方案设计、赛题设计、制作与部署，比赛现场运维，竞赛平台的正常运行，管理参赛案例与团队，确保整个比赛过程平稳顺利进行，并对各参赛团队竞赛结果进行实时展示，提供专业的评判建议等。</w:t>
            </w:r>
          </w:p>
          <w:p w:rsidR="00B40CED" w:rsidRPr="006A4558" w:rsidRDefault="00B40CED" w:rsidP="006A4558">
            <w:pPr>
              <w:spacing w:line="360" w:lineRule="auto"/>
              <w:rPr>
                <w:rFonts w:ascii="宋体" w:hAnsi="宋体"/>
                <w:b/>
                <w:szCs w:val="21"/>
              </w:rPr>
            </w:pPr>
            <w:r w:rsidRPr="006A4558">
              <w:rPr>
                <w:rFonts w:ascii="宋体" w:hAnsi="宋体" w:hint="eastAsia"/>
                <w:b/>
                <w:szCs w:val="21"/>
              </w:rPr>
              <w:t>5.</w:t>
            </w:r>
            <w:r w:rsidR="00C64CE7">
              <w:rPr>
                <w:rFonts w:ascii="宋体" w:hAnsi="宋体" w:hint="eastAsia"/>
                <w:b/>
                <w:szCs w:val="21"/>
              </w:rPr>
              <w:t>报价</w:t>
            </w:r>
            <w:r w:rsidRPr="006A4558">
              <w:rPr>
                <w:rFonts w:ascii="宋体" w:hAnsi="宋体" w:hint="eastAsia"/>
                <w:b/>
                <w:szCs w:val="21"/>
              </w:rPr>
              <w:t>人在项目周期内，按需提供配套的知识分享平台、竞赛平台、靶场平台、安全教材、宣传材料等物料，保证项目有序进行；</w:t>
            </w:r>
          </w:p>
          <w:p w:rsidR="00B40CED" w:rsidRPr="006A4558" w:rsidRDefault="00B40CED" w:rsidP="006A4558">
            <w:pPr>
              <w:spacing w:line="360" w:lineRule="auto"/>
              <w:rPr>
                <w:rFonts w:ascii="宋体" w:hAnsi="宋体"/>
                <w:b/>
                <w:szCs w:val="21"/>
              </w:rPr>
            </w:pPr>
            <w:r w:rsidRPr="006A4558">
              <w:rPr>
                <w:rFonts w:ascii="宋体" w:hAnsi="宋体" w:hint="eastAsia"/>
                <w:b/>
                <w:szCs w:val="21"/>
              </w:rPr>
              <w:t>6.</w:t>
            </w:r>
            <w:r w:rsidR="00C64CE7">
              <w:rPr>
                <w:rFonts w:ascii="宋体" w:hAnsi="宋体" w:hint="eastAsia"/>
                <w:b/>
                <w:szCs w:val="21"/>
              </w:rPr>
              <w:t>报价</w:t>
            </w:r>
            <w:r w:rsidRPr="006A4558">
              <w:rPr>
                <w:rFonts w:ascii="宋体" w:hAnsi="宋体" w:hint="eastAsia"/>
                <w:b/>
                <w:szCs w:val="21"/>
              </w:rPr>
              <w:t>人提供的整体安全技术支持服务不少于36天；技术支持形式以线下交付方式；</w:t>
            </w:r>
          </w:p>
          <w:p w:rsidR="00B40CED" w:rsidRPr="006A4558" w:rsidRDefault="00B40CED" w:rsidP="006A4558">
            <w:pPr>
              <w:spacing w:line="360" w:lineRule="auto"/>
              <w:rPr>
                <w:rFonts w:ascii="宋体" w:hAnsi="宋体"/>
                <w:b/>
                <w:szCs w:val="21"/>
              </w:rPr>
            </w:pPr>
            <w:r w:rsidRPr="006A4558">
              <w:rPr>
                <w:rFonts w:ascii="宋体" w:hAnsi="宋体" w:hint="eastAsia"/>
                <w:b/>
                <w:szCs w:val="21"/>
              </w:rPr>
              <w:t>供应商需提供项目过程中所需要的工具、平台、题目、场景等，覆盖整个项目周期，确保使用人数≥300人</w:t>
            </w:r>
          </w:p>
          <w:p w:rsidR="00B40CED" w:rsidRDefault="00B40CED" w:rsidP="006A4558">
            <w:r w:rsidRPr="006A4558">
              <w:rPr>
                <w:rFonts w:ascii="宋体" w:hAnsi="宋体" w:hint="eastAsia"/>
                <w:b/>
                <w:szCs w:val="21"/>
              </w:rPr>
              <w:t>（报价响应时提供承诺函，可参照“响应文件格式”中《承诺函》格式）。</w:t>
            </w:r>
          </w:p>
        </w:tc>
      </w:tr>
      <w:tr w:rsidR="00B40CED" w:rsidTr="006A4558">
        <w:trPr>
          <w:trHeight w:val="783"/>
          <w:jc w:val="center"/>
        </w:trPr>
        <w:tc>
          <w:tcPr>
            <w:tcW w:w="0" w:type="auto"/>
            <w:vMerge/>
            <w:vAlign w:val="center"/>
          </w:tcPr>
          <w:p w:rsidR="00B40CED" w:rsidRPr="006A4558" w:rsidRDefault="00B40CED" w:rsidP="006A4558">
            <w:pPr>
              <w:rPr>
                <w:rFonts w:ascii="宋体" w:hAnsi="宋体"/>
                <w:color w:val="000000"/>
                <w:szCs w:val="21"/>
              </w:rPr>
            </w:pPr>
          </w:p>
        </w:tc>
        <w:tc>
          <w:tcPr>
            <w:tcW w:w="0" w:type="auto"/>
            <w:vMerge/>
            <w:vAlign w:val="center"/>
          </w:tcPr>
          <w:p w:rsidR="00B40CED" w:rsidRPr="006A4558" w:rsidRDefault="00B40CED" w:rsidP="006A4558">
            <w:pPr>
              <w:rPr>
                <w:rFonts w:ascii="宋体" w:hAnsi="宋体"/>
              </w:rPr>
            </w:pPr>
          </w:p>
        </w:tc>
        <w:tc>
          <w:tcPr>
            <w:tcW w:w="0" w:type="auto"/>
            <w:vAlign w:val="center"/>
          </w:tcPr>
          <w:p w:rsidR="00B40CED" w:rsidRPr="006A4558" w:rsidRDefault="00B40CED" w:rsidP="006A4558">
            <w:pPr>
              <w:rPr>
                <w:rFonts w:ascii="宋体" w:hAnsi="宋体"/>
                <w:szCs w:val="21"/>
              </w:rPr>
            </w:pPr>
            <w:r w:rsidRPr="006A4558">
              <w:rPr>
                <w:rFonts w:ascii="宋体" w:hAnsi="宋体" w:hint="eastAsia"/>
                <w:szCs w:val="21"/>
              </w:rPr>
              <w:t>攻防人才能力框架和竞赛大纲</w:t>
            </w:r>
          </w:p>
        </w:tc>
        <w:tc>
          <w:tcPr>
            <w:tcW w:w="0" w:type="auto"/>
            <w:vAlign w:val="center"/>
          </w:tcPr>
          <w:p w:rsidR="00B40CED" w:rsidRPr="006A4558" w:rsidRDefault="00B40CED" w:rsidP="006A4558">
            <w:pPr>
              <w:spacing w:line="360" w:lineRule="auto"/>
              <w:rPr>
                <w:rFonts w:ascii="宋体" w:hAnsi="宋体"/>
                <w:szCs w:val="21"/>
              </w:rPr>
            </w:pPr>
            <w:r w:rsidRPr="006A4558">
              <w:rPr>
                <w:rFonts w:ascii="宋体" w:hAnsi="宋体" w:hint="eastAsia"/>
                <w:szCs w:val="21"/>
              </w:rPr>
              <w:t>△1.根据国内外网络安全攻防技术发展和税务系统对网络安全攻防人才的需求，完善税务系统网络安全攻防人才能力框架。</w:t>
            </w:r>
          </w:p>
          <w:p w:rsidR="00B40CED" w:rsidRPr="006A4558" w:rsidRDefault="00B40CED" w:rsidP="006A4558">
            <w:pPr>
              <w:spacing w:line="360" w:lineRule="auto"/>
              <w:rPr>
                <w:rFonts w:ascii="宋体" w:hAnsi="宋体"/>
                <w:b/>
                <w:szCs w:val="21"/>
              </w:rPr>
            </w:pPr>
            <w:r w:rsidRPr="006A4558">
              <w:rPr>
                <w:rFonts w:ascii="宋体" w:hAnsi="宋体" w:hint="eastAsia"/>
                <w:szCs w:val="21"/>
              </w:rPr>
              <w:t>△2.结合年度税务网络安全态势和需求，编制年度网络安全竞赛大纲。</w:t>
            </w:r>
          </w:p>
        </w:tc>
      </w:tr>
      <w:tr w:rsidR="00B40CED" w:rsidTr="006A4558">
        <w:trPr>
          <w:trHeight w:val="783"/>
          <w:jc w:val="center"/>
        </w:trPr>
        <w:tc>
          <w:tcPr>
            <w:tcW w:w="0" w:type="auto"/>
            <w:vMerge/>
            <w:vAlign w:val="center"/>
          </w:tcPr>
          <w:p w:rsidR="00B40CED" w:rsidRPr="006A4558" w:rsidRDefault="00B40CED" w:rsidP="006A4558">
            <w:pPr>
              <w:rPr>
                <w:rFonts w:ascii="宋体" w:hAnsi="宋体"/>
                <w:color w:val="000000"/>
                <w:szCs w:val="21"/>
              </w:rPr>
            </w:pPr>
          </w:p>
        </w:tc>
        <w:tc>
          <w:tcPr>
            <w:tcW w:w="0" w:type="auto"/>
            <w:vMerge/>
            <w:vAlign w:val="center"/>
          </w:tcPr>
          <w:p w:rsidR="00B40CED" w:rsidRPr="006A4558" w:rsidRDefault="00B40CED" w:rsidP="006A4558">
            <w:pPr>
              <w:rPr>
                <w:rFonts w:ascii="宋体" w:hAnsi="宋体"/>
              </w:rPr>
            </w:pPr>
          </w:p>
        </w:tc>
        <w:tc>
          <w:tcPr>
            <w:tcW w:w="0" w:type="auto"/>
            <w:vAlign w:val="center"/>
          </w:tcPr>
          <w:p w:rsidR="00B40CED" w:rsidRPr="006A4558" w:rsidRDefault="00B40CED" w:rsidP="006A4558">
            <w:pPr>
              <w:rPr>
                <w:rFonts w:ascii="宋体" w:hAnsi="宋体"/>
                <w:szCs w:val="21"/>
              </w:rPr>
            </w:pPr>
            <w:r w:rsidRPr="006A4558">
              <w:rPr>
                <w:rFonts w:ascii="宋体" w:hAnsi="宋体" w:hint="eastAsia"/>
                <w:szCs w:val="21"/>
              </w:rPr>
              <w:t>攻防竞赛方案</w:t>
            </w:r>
          </w:p>
        </w:tc>
        <w:tc>
          <w:tcPr>
            <w:tcW w:w="0" w:type="auto"/>
            <w:vAlign w:val="center"/>
          </w:tcPr>
          <w:p w:rsidR="00B40CED" w:rsidRPr="006A4558" w:rsidRDefault="00B40CED" w:rsidP="006A4558">
            <w:pPr>
              <w:spacing w:line="360" w:lineRule="auto"/>
              <w:rPr>
                <w:rFonts w:ascii="宋体" w:hAnsi="宋体"/>
                <w:b/>
                <w:szCs w:val="21"/>
              </w:rPr>
            </w:pPr>
            <w:r w:rsidRPr="006A4558">
              <w:rPr>
                <w:rFonts w:ascii="宋体" w:hAnsi="宋体" w:hint="eastAsia"/>
                <w:szCs w:val="21"/>
              </w:rPr>
              <w:t>#供应商制定竞赛方案，内容至少包括场地部署、平台搭建、赛事运营、赛事保障（报价响应时提供承诺函，可参照“响应文件格式”中《承诺函》格式）。</w:t>
            </w:r>
          </w:p>
        </w:tc>
      </w:tr>
      <w:tr w:rsidR="00B40CED" w:rsidTr="006A4558">
        <w:trPr>
          <w:trHeight w:val="783"/>
          <w:jc w:val="center"/>
        </w:trPr>
        <w:tc>
          <w:tcPr>
            <w:tcW w:w="0" w:type="auto"/>
            <w:vMerge/>
            <w:vAlign w:val="center"/>
          </w:tcPr>
          <w:p w:rsidR="00B40CED" w:rsidRPr="006A4558" w:rsidRDefault="00B40CED" w:rsidP="006A4558">
            <w:pPr>
              <w:rPr>
                <w:rFonts w:ascii="宋体" w:hAnsi="宋体"/>
                <w:color w:val="000000"/>
                <w:szCs w:val="21"/>
              </w:rPr>
            </w:pPr>
          </w:p>
        </w:tc>
        <w:tc>
          <w:tcPr>
            <w:tcW w:w="0" w:type="auto"/>
            <w:vMerge/>
            <w:vAlign w:val="center"/>
          </w:tcPr>
          <w:p w:rsidR="00B40CED" w:rsidRPr="006A4558" w:rsidRDefault="00B40CED" w:rsidP="006A4558">
            <w:pPr>
              <w:rPr>
                <w:rFonts w:ascii="宋体" w:hAnsi="宋体"/>
              </w:rPr>
            </w:pPr>
          </w:p>
        </w:tc>
        <w:tc>
          <w:tcPr>
            <w:tcW w:w="0" w:type="auto"/>
            <w:vAlign w:val="center"/>
          </w:tcPr>
          <w:p w:rsidR="00B40CED" w:rsidRPr="006A4558" w:rsidRDefault="00B40CED" w:rsidP="006A4558">
            <w:pPr>
              <w:rPr>
                <w:rFonts w:ascii="宋体" w:hAnsi="宋体"/>
                <w:szCs w:val="21"/>
              </w:rPr>
            </w:pPr>
            <w:r w:rsidRPr="006A4558">
              <w:rPr>
                <w:rFonts w:ascii="宋体" w:hAnsi="宋体" w:hint="eastAsia"/>
                <w:szCs w:val="21"/>
              </w:rPr>
              <w:t>竞赛平台</w:t>
            </w:r>
          </w:p>
        </w:tc>
        <w:tc>
          <w:tcPr>
            <w:tcW w:w="0" w:type="auto"/>
            <w:vAlign w:val="center"/>
          </w:tcPr>
          <w:p w:rsidR="00B40CED" w:rsidRPr="006A4558" w:rsidRDefault="00B40CED" w:rsidP="006A4558">
            <w:pPr>
              <w:spacing w:line="360" w:lineRule="auto"/>
              <w:rPr>
                <w:rFonts w:ascii="宋体" w:hAnsi="宋体"/>
                <w:b/>
                <w:szCs w:val="21"/>
              </w:rPr>
            </w:pPr>
            <w:r w:rsidRPr="006A4558">
              <w:rPr>
                <w:rFonts w:ascii="宋体" w:hAnsi="宋体" w:hint="eastAsia"/>
                <w:szCs w:val="21"/>
              </w:rPr>
              <w:t>#供应商提供竞赛平台，并须根据网络安全攻防竞赛能力实战指导要求进行平台定制，以及平台部署、测试，为赛事举办提供有效支撑。</w:t>
            </w:r>
          </w:p>
        </w:tc>
      </w:tr>
      <w:tr w:rsidR="00B40CED" w:rsidTr="006A4558">
        <w:trPr>
          <w:trHeight w:val="783"/>
          <w:jc w:val="center"/>
        </w:trPr>
        <w:tc>
          <w:tcPr>
            <w:tcW w:w="0" w:type="auto"/>
            <w:vMerge/>
            <w:vAlign w:val="center"/>
          </w:tcPr>
          <w:p w:rsidR="00B40CED" w:rsidRPr="006A4558" w:rsidRDefault="00B40CED" w:rsidP="006A4558">
            <w:pPr>
              <w:rPr>
                <w:rFonts w:ascii="宋体" w:hAnsi="宋体"/>
                <w:color w:val="000000"/>
                <w:szCs w:val="21"/>
              </w:rPr>
            </w:pPr>
          </w:p>
        </w:tc>
        <w:tc>
          <w:tcPr>
            <w:tcW w:w="0" w:type="auto"/>
            <w:vMerge/>
            <w:vAlign w:val="center"/>
          </w:tcPr>
          <w:p w:rsidR="00B40CED" w:rsidRPr="006A4558" w:rsidRDefault="00B40CED" w:rsidP="006A4558">
            <w:pPr>
              <w:rPr>
                <w:rFonts w:ascii="宋体" w:hAnsi="宋体"/>
              </w:rPr>
            </w:pPr>
          </w:p>
        </w:tc>
        <w:tc>
          <w:tcPr>
            <w:tcW w:w="0" w:type="auto"/>
            <w:vAlign w:val="center"/>
          </w:tcPr>
          <w:p w:rsidR="00B40CED" w:rsidRPr="006A4558" w:rsidRDefault="00B40CED" w:rsidP="006A4558">
            <w:pPr>
              <w:rPr>
                <w:rFonts w:ascii="宋体" w:hAnsi="宋体"/>
                <w:szCs w:val="21"/>
              </w:rPr>
            </w:pPr>
            <w:r w:rsidRPr="006A4558">
              <w:rPr>
                <w:rFonts w:ascii="宋体" w:hAnsi="宋体" w:hint="eastAsia"/>
                <w:szCs w:val="21"/>
              </w:rPr>
              <w:t>实战指导及竞赛保障</w:t>
            </w:r>
          </w:p>
        </w:tc>
        <w:tc>
          <w:tcPr>
            <w:tcW w:w="0" w:type="auto"/>
            <w:vAlign w:val="center"/>
          </w:tcPr>
          <w:p w:rsidR="00B40CED" w:rsidRPr="006A4558" w:rsidRDefault="00B40CED" w:rsidP="006A4558">
            <w:pPr>
              <w:spacing w:line="360" w:lineRule="auto"/>
              <w:rPr>
                <w:rFonts w:ascii="宋体" w:hAnsi="宋体"/>
                <w:szCs w:val="21"/>
              </w:rPr>
            </w:pPr>
            <w:r w:rsidRPr="006A4558">
              <w:rPr>
                <w:rFonts w:ascii="宋体" w:hAnsi="宋体" w:hint="eastAsia"/>
                <w:szCs w:val="21"/>
              </w:rPr>
              <w:t>供应商提供竞赛保障服务，需提供详细的竞赛服务人员分工和安排，至少包含赛题灌装和测试、平台运维、选手答题过程中的网络和设备运维以及赛事过程中的应急响应服务等。</w:t>
            </w:r>
          </w:p>
          <w:p w:rsidR="00B40CED" w:rsidRPr="006A4558" w:rsidRDefault="00B40CED" w:rsidP="006A4558">
            <w:pPr>
              <w:spacing w:line="360" w:lineRule="auto"/>
              <w:rPr>
                <w:rFonts w:ascii="宋体" w:hAnsi="宋体"/>
                <w:szCs w:val="21"/>
              </w:rPr>
            </w:pPr>
            <w:r w:rsidRPr="006A4558">
              <w:rPr>
                <w:rFonts w:ascii="宋体" w:hAnsi="宋体" w:hint="eastAsia"/>
                <w:szCs w:val="21"/>
              </w:rPr>
              <w:t>△（1）供应商提供CTF夺旗赛技术支持服务，题型覆盖WEB安全、杂项（隐写、流量分析、取证）、密码、逆向、PWN等传统赛题基础上；</w:t>
            </w:r>
          </w:p>
          <w:p w:rsidR="00B40CED" w:rsidRPr="006A4558" w:rsidRDefault="00B40CED" w:rsidP="006A4558">
            <w:pPr>
              <w:spacing w:line="360" w:lineRule="auto"/>
              <w:rPr>
                <w:rFonts w:ascii="宋体" w:hAnsi="宋体"/>
                <w:szCs w:val="21"/>
              </w:rPr>
            </w:pPr>
            <w:r w:rsidRPr="006A4558">
              <w:rPr>
                <w:rFonts w:ascii="宋体" w:hAnsi="宋体" w:hint="eastAsia"/>
                <w:szCs w:val="21"/>
              </w:rPr>
              <w:t>△（2）所提供的技术支持能力贴合2024年总局竞赛的知识点要求，贴合税务系统业务系统技术特点，围绕实战，对技术团队日常运营能力提供技术支撑；</w:t>
            </w:r>
          </w:p>
          <w:p w:rsidR="00B40CED" w:rsidRPr="006A4558" w:rsidRDefault="00B40CED" w:rsidP="006A4558">
            <w:pPr>
              <w:spacing w:line="360" w:lineRule="auto"/>
              <w:rPr>
                <w:rFonts w:ascii="宋体" w:hAnsi="宋体"/>
                <w:szCs w:val="21"/>
              </w:rPr>
            </w:pPr>
            <w:r w:rsidRPr="006A4558">
              <w:rPr>
                <w:rFonts w:ascii="宋体" w:hAnsi="宋体" w:hint="eastAsia"/>
                <w:szCs w:val="21"/>
              </w:rPr>
              <w:t>△（3）供应商应能提供AWD/AWDP攻防赛技术支持服务，知识点覆盖WEB安全、PWN二进制等，兼顾靶场攻防赛（ISW），实景防御赛（RDG）等新兴攻防赛形式，提升网络安全防护能力和技术对抗能力。</w:t>
            </w:r>
          </w:p>
          <w:p w:rsidR="00B40CED" w:rsidRPr="006A4558" w:rsidRDefault="00B40CED" w:rsidP="006A4558">
            <w:pPr>
              <w:spacing w:line="360" w:lineRule="auto"/>
              <w:rPr>
                <w:rFonts w:ascii="宋体" w:hAnsi="宋体"/>
                <w:szCs w:val="21"/>
              </w:rPr>
            </w:pPr>
            <w:r w:rsidRPr="006A4558">
              <w:rPr>
                <w:rFonts w:ascii="宋体" w:hAnsi="宋体" w:hint="eastAsia"/>
                <w:szCs w:val="21"/>
              </w:rPr>
              <w:t>△（4）供应商应能提供支撑CTF夺旗赛与AWD攻防赛所需的训练平台与配图训练题与场景，要求CTF训练题500道，AWD攻防训练题20套。</w:t>
            </w:r>
          </w:p>
          <w:p w:rsidR="00B40CED" w:rsidRPr="006A4558" w:rsidRDefault="00B40CED" w:rsidP="006A4558">
            <w:pPr>
              <w:spacing w:line="360" w:lineRule="auto"/>
              <w:rPr>
                <w:rFonts w:ascii="宋体" w:hAnsi="宋体"/>
                <w:szCs w:val="21"/>
              </w:rPr>
            </w:pPr>
            <w:r w:rsidRPr="006A4558">
              <w:rPr>
                <w:rFonts w:ascii="宋体" w:hAnsi="宋体" w:hint="eastAsia"/>
                <w:szCs w:val="21"/>
              </w:rPr>
              <w:t>△（5）竞赛训练题库要求复现2024年总局决赛的题目，包括理论题、夺旗赛，运维赛(应急、加固、溯源)题目。</w:t>
            </w:r>
          </w:p>
          <w:p w:rsidR="00B40CED" w:rsidRPr="006A4558" w:rsidRDefault="00B40CED" w:rsidP="006A4558">
            <w:pPr>
              <w:spacing w:line="360" w:lineRule="auto"/>
              <w:rPr>
                <w:rFonts w:ascii="宋体" w:hAnsi="宋体"/>
                <w:szCs w:val="21"/>
              </w:rPr>
            </w:pPr>
            <w:r w:rsidRPr="006A4558">
              <w:rPr>
                <w:rFonts w:ascii="宋体" w:hAnsi="宋体" w:hint="eastAsia"/>
                <w:szCs w:val="21"/>
              </w:rPr>
              <w:t>△（6）供应商应能提供红蓝队伍技术支持服务，知识点覆盖外网打点、横向渗透、域渗透、免杀、代码审计，流量日志分析、安全加固、溯源反制等知识点；</w:t>
            </w:r>
          </w:p>
          <w:p w:rsidR="00B40CED" w:rsidRPr="006A4558" w:rsidRDefault="00B40CED" w:rsidP="006A4558">
            <w:pPr>
              <w:spacing w:line="360" w:lineRule="auto"/>
              <w:rPr>
                <w:rFonts w:ascii="宋体" w:hAnsi="宋体"/>
                <w:szCs w:val="21"/>
              </w:rPr>
            </w:pPr>
            <w:r w:rsidRPr="006A4558">
              <w:rPr>
                <w:rFonts w:ascii="宋体" w:hAnsi="宋体" w:hint="eastAsia"/>
                <w:szCs w:val="21"/>
              </w:rPr>
              <w:t>△（7）供应商所提供的红蓝训练题库要求提供10套训练场景，要求场景仿真真实税务业务环境，任务设置合理专业；</w:t>
            </w:r>
          </w:p>
          <w:p w:rsidR="00B40CED" w:rsidRPr="006A4558" w:rsidRDefault="00B40CED" w:rsidP="006A4558">
            <w:pPr>
              <w:spacing w:line="360" w:lineRule="auto"/>
              <w:rPr>
                <w:rFonts w:ascii="宋体" w:hAnsi="宋体"/>
                <w:szCs w:val="21"/>
              </w:rPr>
            </w:pPr>
            <w:r w:rsidRPr="006A4558">
              <w:rPr>
                <w:rFonts w:ascii="宋体" w:hAnsi="宋体" w:hint="eastAsia"/>
                <w:szCs w:val="21"/>
              </w:rPr>
              <w:t>△（8）供应商应能提供数据安全能力技术支持服务，要求知识点覆盖数据安全、数据算法、数据攻防实践，贴合税务行业数据安全业务需求设计技术支持方案，训练题库；</w:t>
            </w:r>
          </w:p>
          <w:p w:rsidR="00B40CED" w:rsidRPr="006A4558" w:rsidRDefault="00B40CED" w:rsidP="006A4558">
            <w:pPr>
              <w:spacing w:line="360" w:lineRule="auto"/>
              <w:rPr>
                <w:rFonts w:ascii="宋体" w:hAnsi="宋体"/>
                <w:b/>
                <w:szCs w:val="21"/>
              </w:rPr>
            </w:pPr>
            <w:r w:rsidRPr="006A4558">
              <w:rPr>
                <w:rFonts w:ascii="宋体" w:hAnsi="宋体" w:hint="eastAsia"/>
                <w:szCs w:val="21"/>
              </w:rPr>
              <w:t>△（9）供应商提供全年网络安全专家咨询服务，负责解题思路指导和问题答疑。</w:t>
            </w:r>
          </w:p>
        </w:tc>
      </w:tr>
      <w:tr w:rsidR="00B40CED" w:rsidTr="006A4558">
        <w:trPr>
          <w:trHeight w:val="783"/>
          <w:jc w:val="center"/>
        </w:trPr>
        <w:tc>
          <w:tcPr>
            <w:tcW w:w="0" w:type="auto"/>
            <w:vMerge/>
            <w:vAlign w:val="center"/>
          </w:tcPr>
          <w:p w:rsidR="00B40CED" w:rsidRPr="006A4558" w:rsidRDefault="00B40CED" w:rsidP="006A4558">
            <w:pPr>
              <w:rPr>
                <w:rFonts w:ascii="宋体" w:hAnsi="宋体"/>
                <w:color w:val="000000"/>
                <w:szCs w:val="21"/>
              </w:rPr>
            </w:pPr>
          </w:p>
        </w:tc>
        <w:tc>
          <w:tcPr>
            <w:tcW w:w="0" w:type="auto"/>
            <w:vMerge/>
            <w:vAlign w:val="center"/>
          </w:tcPr>
          <w:p w:rsidR="00B40CED" w:rsidRPr="006A4558" w:rsidRDefault="00B40CED" w:rsidP="006A4558">
            <w:pPr>
              <w:rPr>
                <w:rFonts w:ascii="宋体" w:hAnsi="宋体"/>
              </w:rPr>
            </w:pPr>
          </w:p>
        </w:tc>
        <w:tc>
          <w:tcPr>
            <w:tcW w:w="0" w:type="auto"/>
            <w:vAlign w:val="center"/>
          </w:tcPr>
          <w:p w:rsidR="00B40CED" w:rsidRPr="006A4558" w:rsidRDefault="00B40CED" w:rsidP="006A4558">
            <w:pPr>
              <w:rPr>
                <w:rFonts w:ascii="宋体" w:hAnsi="宋体"/>
                <w:szCs w:val="21"/>
              </w:rPr>
            </w:pPr>
            <w:r w:rsidRPr="006A4558">
              <w:rPr>
                <w:rFonts w:ascii="宋体" w:hAnsi="宋体" w:hint="eastAsia"/>
                <w:szCs w:val="21"/>
              </w:rPr>
              <w:t>选拔考试组织要求</w:t>
            </w:r>
          </w:p>
        </w:tc>
        <w:tc>
          <w:tcPr>
            <w:tcW w:w="0" w:type="auto"/>
            <w:vAlign w:val="center"/>
          </w:tcPr>
          <w:p w:rsidR="00B40CED" w:rsidRPr="006A4558" w:rsidRDefault="00B40CED" w:rsidP="006A4558">
            <w:pPr>
              <w:spacing w:line="360" w:lineRule="auto"/>
              <w:rPr>
                <w:rFonts w:ascii="宋体" w:hAnsi="宋体"/>
                <w:szCs w:val="21"/>
              </w:rPr>
            </w:pPr>
            <w:r w:rsidRPr="006A4558">
              <w:rPr>
                <w:rFonts w:ascii="宋体" w:hAnsi="宋体" w:hint="eastAsia"/>
                <w:szCs w:val="21"/>
              </w:rPr>
              <w:t>（1）供应商共需提供3次竞赛支撑服务，其中1次正式选拔赛，2次安全防护能力测试赛，包括选拔考试的技术保障、赛题开发、平台搭建等；</w:t>
            </w:r>
          </w:p>
          <w:p w:rsidR="00B40CED" w:rsidRPr="006A4558" w:rsidRDefault="00B40CED" w:rsidP="006A4558">
            <w:pPr>
              <w:spacing w:line="360" w:lineRule="auto"/>
              <w:rPr>
                <w:rFonts w:ascii="宋体" w:hAnsi="宋体"/>
                <w:szCs w:val="21"/>
              </w:rPr>
            </w:pPr>
            <w:r w:rsidRPr="006A4558">
              <w:rPr>
                <w:rFonts w:ascii="宋体" w:hAnsi="宋体" w:hint="eastAsia"/>
                <w:szCs w:val="21"/>
              </w:rPr>
              <w:t>（2）供应商需提供1次红蓝演练支撑服务，提供演练方案设计、演练支撑平台、现场运维服务；</w:t>
            </w:r>
          </w:p>
          <w:p w:rsidR="00B40CED" w:rsidRPr="006A4558" w:rsidRDefault="00B40CED" w:rsidP="006A4558">
            <w:pPr>
              <w:spacing w:line="360" w:lineRule="auto"/>
              <w:rPr>
                <w:rFonts w:ascii="宋体" w:hAnsi="宋体"/>
                <w:szCs w:val="21"/>
              </w:rPr>
            </w:pPr>
            <w:r w:rsidRPr="006A4558">
              <w:rPr>
                <w:rFonts w:ascii="宋体" w:hAnsi="宋体" w:hint="eastAsia"/>
                <w:szCs w:val="21"/>
              </w:rPr>
              <w:t>（3）供应商应提供赛题设计、制作与部署，需根据考试重点设计原创题目，</w:t>
            </w:r>
            <w:r w:rsidRPr="006A4558">
              <w:rPr>
                <w:rFonts w:ascii="宋体" w:hAnsi="宋体" w:hint="eastAsia"/>
                <w:szCs w:val="21"/>
              </w:rPr>
              <w:lastRenderedPageBreak/>
              <w:t>题目难度区分，简单40%，中等40%，困难20%；赛题可根据甲方要求进行调整；</w:t>
            </w:r>
          </w:p>
          <w:p w:rsidR="00B40CED" w:rsidRPr="006A4558" w:rsidRDefault="00B40CED" w:rsidP="006A4558">
            <w:pPr>
              <w:spacing w:line="360" w:lineRule="auto"/>
              <w:rPr>
                <w:rFonts w:ascii="宋体" w:hAnsi="宋体"/>
                <w:szCs w:val="21"/>
              </w:rPr>
            </w:pPr>
            <w:r w:rsidRPr="006A4558">
              <w:rPr>
                <w:rFonts w:ascii="宋体" w:hAnsi="宋体" w:hint="eastAsia"/>
                <w:szCs w:val="21"/>
              </w:rPr>
              <w:t>（4）供应商应能提供考试运营服务，确保整个比赛过程平稳顺利进行，提供专业的评判建议；</w:t>
            </w:r>
          </w:p>
          <w:p w:rsidR="00B40CED" w:rsidRPr="006A4558" w:rsidRDefault="00B40CED" w:rsidP="006A4558">
            <w:pPr>
              <w:spacing w:line="360" w:lineRule="auto"/>
              <w:rPr>
                <w:rFonts w:ascii="宋体" w:hAnsi="宋体"/>
                <w:szCs w:val="21"/>
              </w:rPr>
            </w:pPr>
            <w:r w:rsidRPr="006A4558">
              <w:rPr>
                <w:rFonts w:ascii="宋体" w:hAnsi="宋体" w:hint="eastAsia"/>
                <w:szCs w:val="21"/>
              </w:rPr>
              <w:t>（5）供应商需提供涉及的防作弊设备（包括但不限于服务器、交换机、信号屏蔽设备等），考试过程中应加强考场监督，屏蔽有线、WIFI、蓝牙、2G/3G/4G/5G等非正常互联网接入和局域网内不同考生间的信息交互，确保考试公平、公正、公开进行。</w:t>
            </w:r>
          </w:p>
          <w:p w:rsidR="00B40CED" w:rsidRPr="006A4558" w:rsidRDefault="00B40CED" w:rsidP="006A4558">
            <w:pPr>
              <w:spacing w:line="360" w:lineRule="auto"/>
              <w:rPr>
                <w:rFonts w:ascii="宋体" w:hAnsi="宋体"/>
                <w:b/>
                <w:szCs w:val="21"/>
              </w:rPr>
            </w:pPr>
            <w:r w:rsidRPr="006A4558">
              <w:rPr>
                <w:rFonts w:ascii="宋体" w:hAnsi="宋体" w:hint="eastAsia"/>
                <w:szCs w:val="21"/>
              </w:rPr>
              <w:t>（报价响应时提供承诺函，可参照“响应文件格式”中《承诺函》格式）</w:t>
            </w:r>
          </w:p>
        </w:tc>
      </w:tr>
      <w:tr w:rsidR="00B40CED" w:rsidTr="006A4558">
        <w:trPr>
          <w:trHeight w:val="783"/>
          <w:jc w:val="center"/>
        </w:trPr>
        <w:tc>
          <w:tcPr>
            <w:tcW w:w="0" w:type="auto"/>
            <w:vMerge/>
            <w:vAlign w:val="center"/>
          </w:tcPr>
          <w:p w:rsidR="00B40CED" w:rsidRPr="006A4558" w:rsidRDefault="00B40CED" w:rsidP="006A4558">
            <w:pPr>
              <w:rPr>
                <w:rFonts w:ascii="宋体" w:hAnsi="宋体"/>
                <w:color w:val="000000"/>
                <w:szCs w:val="21"/>
              </w:rPr>
            </w:pPr>
          </w:p>
        </w:tc>
        <w:tc>
          <w:tcPr>
            <w:tcW w:w="0" w:type="auto"/>
            <w:vMerge/>
            <w:vAlign w:val="center"/>
          </w:tcPr>
          <w:p w:rsidR="00B40CED" w:rsidRPr="006A4558" w:rsidRDefault="00B40CED" w:rsidP="006A4558">
            <w:pPr>
              <w:rPr>
                <w:rFonts w:ascii="宋体" w:hAnsi="宋体"/>
              </w:rPr>
            </w:pPr>
          </w:p>
        </w:tc>
        <w:tc>
          <w:tcPr>
            <w:tcW w:w="0" w:type="auto"/>
            <w:vAlign w:val="center"/>
          </w:tcPr>
          <w:p w:rsidR="00B40CED" w:rsidRPr="006A4558" w:rsidRDefault="00B40CED" w:rsidP="006A4558">
            <w:pPr>
              <w:rPr>
                <w:rFonts w:ascii="宋体" w:hAnsi="宋体"/>
                <w:szCs w:val="21"/>
              </w:rPr>
            </w:pPr>
            <w:r w:rsidRPr="006A4558">
              <w:rPr>
                <w:rFonts w:ascii="宋体" w:hAnsi="宋体" w:hint="eastAsia"/>
                <w:szCs w:val="21"/>
              </w:rPr>
              <w:t>实训环境功能及性能要求</w:t>
            </w:r>
          </w:p>
        </w:tc>
        <w:tc>
          <w:tcPr>
            <w:tcW w:w="0" w:type="auto"/>
            <w:vAlign w:val="center"/>
          </w:tcPr>
          <w:p w:rsidR="00B40CED" w:rsidRPr="006A4558" w:rsidRDefault="00B40CED" w:rsidP="006A4558">
            <w:pPr>
              <w:spacing w:line="360" w:lineRule="auto"/>
              <w:rPr>
                <w:rFonts w:ascii="宋体" w:hAnsi="宋体"/>
                <w:szCs w:val="21"/>
              </w:rPr>
            </w:pPr>
            <w:r w:rsidRPr="006A4558">
              <w:rPr>
                <w:rFonts w:ascii="宋体" w:hAnsi="宋体" w:hint="eastAsia"/>
                <w:szCs w:val="21"/>
              </w:rPr>
              <w:t>#（1）功能性能要求：提供在线竞赛训练平台，题库数量≥500，支持并发用户数≥300人（需提供系统功能截图证明）</w:t>
            </w:r>
          </w:p>
          <w:p w:rsidR="00B40CED" w:rsidRPr="006A4558" w:rsidRDefault="00B40CED" w:rsidP="006A4558">
            <w:pPr>
              <w:spacing w:line="360" w:lineRule="auto"/>
              <w:rPr>
                <w:rFonts w:ascii="宋体" w:hAnsi="宋体"/>
                <w:szCs w:val="21"/>
              </w:rPr>
            </w:pPr>
            <w:r w:rsidRPr="006A4558">
              <w:rPr>
                <w:rFonts w:ascii="宋体" w:hAnsi="宋体" w:hint="eastAsia"/>
                <w:szCs w:val="21"/>
              </w:rPr>
              <w:t>#（2）提供选拔竞赛平台，支撑理论赛，CTF，AWD，靶场渗透，实景防御赛制（需提供系统功能截图证明），支持并发用户 300人,使用时长：在各赛事及实战指导前后1.5个月；</w:t>
            </w:r>
          </w:p>
          <w:p w:rsidR="00B40CED" w:rsidRPr="006A4558" w:rsidRDefault="00B40CED" w:rsidP="006A4558">
            <w:pPr>
              <w:spacing w:line="360" w:lineRule="auto"/>
              <w:rPr>
                <w:rFonts w:ascii="宋体" w:hAnsi="宋体"/>
                <w:szCs w:val="21"/>
              </w:rPr>
            </w:pPr>
            <w:r w:rsidRPr="006A4558">
              <w:rPr>
                <w:rFonts w:ascii="宋体" w:hAnsi="宋体" w:hint="eastAsia"/>
                <w:szCs w:val="21"/>
              </w:rPr>
              <w:t>#（3）支持动态计分规则，动态计分公式可以区分题目难易度（需提供系统功能截图证明）；</w:t>
            </w:r>
          </w:p>
          <w:p w:rsidR="00B40CED" w:rsidRPr="006A4558" w:rsidRDefault="00B40CED" w:rsidP="006A4558">
            <w:pPr>
              <w:spacing w:line="360" w:lineRule="auto"/>
              <w:rPr>
                <w:rFonts w:ascii="宋体" w:hAnsi="宋体"/>
                <w:szCs w:val="21"/>
              </w:rPr>
            </w:pPr>
            <w:r w:rsidRPr="006A4558">
              <w:rPr>
                <w:rFonts w:ascii="宋体" w:hAnsi="宋体" w:hint="eastAsia"/>
                <w:szCs w:val="21"/>
              </w:rPr>
              <w:t>#（4）竞赛平台具备防作弊功能，带场景的题目支持战队独享</w:t>
            </w:r>
          </w:p>
          <w:p w:rsidR="00B40CED" w:rsidRPr="006A4558" w:rsidRDefault="00B40CED" w:rsidP="006A4558">
            <w:pPr>
              <w:spacing w:line="360" w:lineRule="auto"/>
              <w:rPr>
                <w:rFonts w:ascii="宋体" w:hAnsi="宋体"/>
                <w:szCs w:val="21"/>
              </w:rPr>
            </w:pPr>
            <w:r w:rsidRPr="006A4558">
              <w:rPr>
                <w:rFonts w:ascii="宋体" w:hAnsi="宋体" w:hint="eastAsia"/>
                <w:szCs w:val="21"/>
              </w:rPr>
              <w:t>#（5）支持多种放题模式，支持手动控制题目开放或关闭，支持比赛暂停操作</w:t>
            </w:r>
          </w:p>
          <w:p w:rsidR="00B40CED" w:rsidRPr="006A4558" w:rsidRDefault="00B40CED" w:rsidP="006A4558">
            <w:pPr>
              <w:spacing w:line="360" w:lineRule="auto"/>
              <w:rPr>
                <w:rFonts w:ascii="宋体" w:hAnsi="宋体"/>
                <w:szCs w:val="21"/>
              </w:rPr>
            </w:pPr>
            <w:r w:rsidRPr="006A4558">
              <w:rPr>
                <w:rFonts w:ascii="宋体" w:hAnsi="宋体" w:hint="eastAsia"/>
                <w:szCs w:val="21"/>
              </w:rPr>
              <w:t>#（6）支持赛题Hint管理，可手动发布Hint或者根据官方指定的时间规则自动发布Hint；</w:t>
            </w:r>
          </w:p>
          <w:p w:rsidR="00B40CED" w:rsidRPr="006A4558" w:rsidRDefault="00B40CED" w:rsidP="006A4558">
            <w:pPr>
              <w:spacing w:line="360" w:lineRule="auto"/>
              <w:rPr>
                <w:rFonts w:ascii="宋体" w:hAnsi="宋体"/>
                <w:szCs w:val="21"/>
              </w:rPr>
            </w:pPr>
            <w:r w:rsidRPr="006A4558">
              <w:rPr>
                <w:rFonts w:ascii="宋体" w:hAnsi="宋体" w:hint="eastAsia"/>
                <w:szCs w:val="21"/>
              </w:rPr>
              <w:t>#（7）提供业务实景仿真靶场，分别支持漏洞扫描、基线核查、安全加固、告警分析、风险评估业务场景（需提供系统功能截图证明），支持并发用户数≥300人；</w:t>
            </w:r>
          </w:p>
          <w:p w:rsidR="00B40CED" w:rsidRPr="006A4558" w:rsidRDefault="00B40CED" w:rsidP="006A4558">
            <w:pPr>
              <w:spacing w:line="360" w:lineRule="auto"/>
              <w:rPr>
                <w:rFonts w:ascii="宋体" w:hAnsi="宋体"/>
                <w:szCs w:val="21"/>
              </w:rPr>
            </w:pPr>
            <w:r w:rsidRPr="006A4558">
              <w:rPr>
                <w:rFonts w:ascii="宋体" w:hAnsi="宋体" w:hint="eastAsia"/>
                <w:szCs w:val="21"/>
              </w:rPr>
              <w:t>#（8）提供靶场综合演练平台，支持并发≥30组；</w:t>
            </w:r>
          </w:p>
          <w:p w:rsidR="00B40CED" w:rsidRPr="006A4558" w:rsidRDefault="00B40CED" w:rsidP="006A4558">
            <w:pPr>
              <w:spacing w:line="360" w:lineRule="auto"/>
              <w:rPr>
                <w:rFonts w:ascii="宋体" w:hAnsi="宋体"/>
                <w:szCs w:val="21"/>
              </w:rPr>
            </w:pPr>
            <w:r w:rsidRPr="006A4558">
              <w:rPr>
                <w:rFonts w:ascii="宋体" w:hAnsi="宋体" w:hint="eastAsia"/>
                <w:szCs w:val="21"/>
              </w:rPr>
              <w:t>#（9）提供综合渗透靶场环境3套，以实际经典案例进行设计，其难度为中级2套，高级1套（需提供靶场渗透案例设计文档及网络拓扑图）；</w:t>
            </w:r>
          </w:p>
          <w:p w:rsidR="00B40CED" w:rsidRPr="006A4558" w:rsidRDefault="00B40CED" w:rsidP="006A4558">
            <w:pPr>
              <w:spacing w:line="360" w:lineRule="auto"/>
              <w:rPr>
                <w:rFonts w:ascii="宋体" w:hAnsi="宋体"/>
                <w:szCs w:val="21"/>
              </w:rPr>
            </w:pPr>
            <w:r w:rsidRPr="006A4558">
              <w:rPr>
                <w:rFonts w:ascii="宋体" w:hAnsi="宋体" w:hint="eastAsia"/>
                <w:szCs w:val="21"/>
              </w:rPr>
              <w:t>#（10）要求中级靶场每套拓扑规模至少20个节点；业务支撑系统数量至少10，不重复漏洞数量至少15个（需提供靶场渗透案例设计文档及网络拓扑图）；</w:t>
            </w:r>
          </w:p>
          <w:p w:rsidR="00B40CED" w:rsidRPr="006A4558" w:rsidRDefault="00B40CED" w:rsidP="006A4558">
            <w:pPr>
              <w:spacing w:line="360" w:lineRule="auto"/>
              <w:rPr>
                <w:rFonts w:ascii="宋体" w:hAnsi="宋体"/>
                <w:szCs w:val="21"/>
              </w:rPr>
            </w:pPr>
            <w:r w:rsidRPr="006A4558">
              <w:rPr>
                <w:rFonts w:ascii="宋体" w:hAnsi="宋体" w:hint="eastAsia"/>
                <w:szCs w:val="21"/>
              </w:rPr>
              <w:t>#（11）要求高级靶场每套拓扑规模至少40个节点；业务支撑系统数量至少20，不重复漏洞数量至少25个（需提供靶场渗透案例设计文档及网络拓扑图）；</w:t>
            </w:r>
          </w:p>
          <w:p w:rsidR="00B40CED" w:rsidRPr="006A4558" w:rsidRDefault="00B40CED" w:rsidP="006A4558">
            <w:pPr>
              <w:spacing w:line="360" w:lineRule="auto"/>
              <w:rPr>
                <w:rFonts w:ascii="宋体" w:hAnsi="宋体"/>
                <w:szCs w:val="21"/>
              </w:rPr>
            </w:pPr>
            <w:r w:rsidRPr="006A4558">
              <w:rPr>
                <w:rFonts w:ascii="宋体" w:hAnsi="宋体" w:hint="eastAsia"/>
                <w:szCs w:val="21"/>
              </w:rPr>
              <w:t>#（12）要求可以训练人员的信息收集、漏洞利用、内网探测、隧道后门等综合渗透技术及渗透测试流程；</w:t>
            </w:r>
          </w:p>
          <w:p w:rsidR="00B40CED" w:rsidRPr="006A4558" w:rsidRDefault="00B40CED" w:rsidP="006A4558">
            <w:pPr>
              <w:spacing w:line="360" w:lineRule="auto"/>
              <w:rPr>
                <w:rFonts w:ascii="宋体" w:hAnsi="宋体"/>
                <w:szCs w:val="21"/>
              </w:rPr>
            </w:pPr>
            <w:r w:rsidRPr="006A4558">
              <w:rPr>
                <w:rFonts w:ascii="宋体" w:hAnsi="宋体" w:hint="eastAsia"/>
                <w:szCs w:val="21"/>
              </w:rPr>
              <w:lastRenderedPageBreak/>
              <w:t>#（13）提供应急处置靶场环境1套，以业务环境（包含网络、系统业务）为背景，其难度为高级（需提供应急靶场案例设计文档及网络拓扑图）；</w:t>
            </w:r>
          </w:p>
          <w:p w:rsidR="00B40CED" w:rsidRPr="006A4558" w:rsidRDefault="00B40CED" w:rsidP="006A4558">
            <w:pPr>
              <w:spacing w:line="360" w:lineRule="auto"/>
              <w:rPr>
                <w:rFonts w:ascii="宋体" w:hAnsi="宋体"/>
                <w:szCs w:val="21"/>
              </w:rPr>
            </w:pPr>
            <w:r w:rsidRPr="006A4558">
              <w:rPr>
                <w:rFonts w:ascii="宋体" w:hAnsi="宋体" w:hint="eastAsia"/>
                <w:szCs w:val="21"/>
              </w:rPr>
              <w:t>#（14）要求场景需包含8个典型事件，至少包含勒索病毒事件、钓鱼邮件事件、挖矿事件、网页篡改事件、DDoS攻击事件（需提供场景网络拓扑设计图）。</w:t>
            </w:r>
          </w:p>
          <w:p w:rsidR="00B40CED" w:rsidRPr="006A4558" w:rsidRDefault="00B40CED" w:rsidP="006A4558">
            <w:pPr>
              <w:spacing w:line="360" w:lineRule="auto"/>
              <w:rPr>
                <w:rFonts w:ascii="宋体" w:hAnsi="宋体"/>
                <w:szCs w:val="21"/>
              </w:rPr>
            </w:pPr>
            <w:r w:rsidRPr="006A4558">
              <w:rPr>
                <w:rFonts w:ascii="宋体" w:hAnsi="宋体" w:hint="eastAsia"/>
                <w:szCs w:val="21"/>
              </w:rPr>
              <w:t>#（15）要求高级应急靶场拓扑规模至少40个节点；业务系统数量至少20个（需提供应急靶场案例设计文档及网络拓扑图）；</w:t>
            </w:r>
          </w:p>
          <w:p w:rsidR="00B40CED" w:rsidRPr="006A4558" w:rsidRDefault="00B40CED" w:rsidP="006A4558">
            <w:pPr>
              <w:spacing w:line="360" w:lineRule="auto"/>
              <w:rPr>
                <w:rFonts w:ascii="宋体" w:hAnsi="宋体"/>
                <w:szCs w:val="21"/>
              </w:rPr>
            </w:pPr>
            <w:r w:rsidRPr="006A4558">
              <w:rPr>
                <w:rFonts w:ascii="宋体" w:hAnsi="宋体" w:hint="eastAsia"/>
                <w:szCs w:val="21"/>
              </w:rPr>
              <w:t>#（16）要求模拟各种信息安全突发事件，用于训练个人及团队信息收集、攻击抑制、日志审计、后门排查等综合技术能力和应急响应服务流程训练</w:t>
            </w:r>
          </w:p>
          <w:p w:rsidR="00B40CED" w:rsidRPr="006A4558" w:rsidRDefault="00B40CED" w:rsidP="006A4558">
            <w:pPr>
              <w:spacing w:line="360" w:lineRule="auto"/>
              <w:rPr>
                <w:rFonts w:ascii="宋体" w:hAnsi="宋体"/>
                <w:szCs w:val="21"/>
              </w:rPr>
            </w:pPr>
            <w:r w:rsidRPr="006A4558">
              <w:rPr>
                <w:rFonts w:ascii="宋体" w:hAnsi="宋体" w:hint="eastAsia"/>
                <w:szCs w:val="21"/>
              </w:rPr>
              <w:t>#（17）提供安全加固场景1套，通过场景化的训练，提升人员系统加固、漏洞修复等综合能力（需提供安全加固案例设计文档及网络拓扑图）；</w:t>
            </w:r>
          </w:p>
          <w:p w:rsidR="00B40CED" w:rsidRPr="006A4558" w:rsidRDefault="00B40CED" w:rsidP="006A4558">
            <w:pPr>
              <w:spacing w:line="360" w:lineRule="auto"/>
              <w:rPr>
                <w:rFonts w:ascii="宋体" w:hAnsi="宋体"/>
                <w:szCs w:val="21"/>
              </w:rPr>
            </w:pPr>
            <w:r w:rsidRPr="006A4558">
              <w:rPr>
                <w:rFonts w:ascii="宋体" w:hAnsi="宋体" w:hint="eastAsia"/>
                <w:szCs w:val="21"/>
              </w:rPr>
              <w:t>#（18）要求加固标准符合信息系统信息安全管理体系标准；</w:t>
            </w:r>
          </w:p>
          <w:p w:rsidR="00B40CED" w:rsidRPr="006A4558" w:rsidRDefault="00B40CED" w:rsidP="006A4558">
            <w:pPr>
              <w:spacing w:line="360" w:lineRule="auto"/>
              <w:rPr>
                <w:rFonts w:ascii="宋体" w:hAnsi="宋体"/>
                <w:b/>
                <w:szCs w:val="21"/>
              </w:rPr>
            </w:pPr>
            <w:r w:rsidRPr="006A4558">
              <w:rPr>
                <w:rFonts w:ascii="宋体" w:hAnsi="宋体" w:hint="eastAsia"/>
                <w:szCs w:val="21"/>
              </w:rPr>
              <w:t>#（19）提供各靶场解题思路及操作手册。</w:t>
            </w:r>
          </w:p>
        </w:tc>
      </w:tr>
      <w:tr w:rsidR="00B40CED" w:rsidTr="006A4558">
        <w:trPr>
          <w:trHeight w:val="2043"/>
          <w:jc w:val="center"/>
        </w:trPr>
        <w:tc>
          <w:tcPr>
            <w:tcW w:w="0" w:type="auto"/>
            <w:vMerge/>
            <w:vAlign w:val="center"/>
          </w:tcPr>
          <w:p w:rsidR="00B40CED" w:rsidRPr="006A4558" w:rsidRDefault="00B40CED" w:rsidP="006A4558">
            <w:pPr>
              <w:rPr>
                <w:rFonts w:ascii="宋体" w:hAnsi="宋体"/>
                <w:color w:val="000000"/>
                <w:szCs w:val="21"/>
              </w:rPr>
            </w:pPr>
          </w:p>
        </w:tc>
        <w:tc>
          <w:tcPr>
            <w:tcW w:w="0" w:type="auto"/>
            <w:vMerge/>
            <w:vAlign w:val="center"/>
          </w:tcPr>
          <w:p w:rsidR="00B40CED" w:rsidRPr="006A4558" w:rsidRDefault="00B40CED" w:rsidP="006A4558">
            <w:pPr>
              <w:rPr>
                <w:rFonts w:ascii="宋体" w:hAnsi="宋体"/>
              </w:rPr>
            </w:pPr>
          </w:p>
        </w:tc>
        <w:tc>
          <w:tcPr>
            <w:tcW w:w="0" w:type="auto"/>
            <w:vAlign w:val="center"/>
          </w:tcPr>
          <w:p w:rsidR="00B40CED" w:rsidRPr="006A4558" w:rsidRDefault="00B40CED" w:rsidP="006A4558">
            <w:pPr>
              <w:rPr>
                <w:rFonts w:ascii="宋体" w:hAnsi="宋体"/>
                <w:szCs w:val="21"/>
              </w:rPr>
            </w:pPr>
            <w:r w:rsidRPr="006A4558">
              <w:rPr>
                <w:rFonts w:ascii="宋体" w:hAnsi="宋体" w:hint="eastAsia"/>
                <w:szCs w:val="21"/>
              </w:rPr>
              <w:t>实战咨询与指导要求</w:t>
            </w:r>
          </w:p>
        </w:tc>
        <w:tc>
          <w:tcPr>
            <w:tcW w:w="0" w:type="auto"/>
            <w:vAlign w:val="center"/>
          </w:tcPr>
          <w:p w:rsidR="00B40CED" w:rsidRPr="006A4558" w:rsidRDefault="00B40CED" w:rsidP="006A4558">
            <w:pPr>
              <w:spacing w:line="360" w:lineRule="auto"/>
              <w:rPr>
                <w:rFonts w:ascii="宋体" w:hAnsi="宋体"/>
                <w:szCs w:val="21"/>
              </w:rPr>
            </w:pPr>
            <w:r w:rsidRPr="006A4558">
              <w:rPr>
                <w:rFonts w:ascii="宋体" w:hAnsi="宋体" w:hint="eastAsia"/>
                <w:szCs w:val="21"/>
              </w:rPr>
              <w:t>△（1）供应商提供可供竞赛团队参加的国家级、行业级比赛情报，提供赛事咨询与建议，确定参赛方案</w:t>
            </w:r>
          </w:p>
          <w:p w:rsidR="00B40CED" w:rsidRPr="006A4558" w:rsidRDefault="00B40CED" w:rsidP="006A4558">
            <w:pPr>
              <w:spacing w:line="360" w:lineRule="auto"/>
              <w:rPr>
                <w:rFonts w:ascii="宋体" w:hAnsi="宋体"/>
                <w:b/>
                <w:szCs w:val="21"/>
              </w:rPr>
            </w:pPr>
            <w:r w:rsidRPr="006A4558">
              <w:rPr>
                <w:rFonts w:ascii="宋体" w:hAnsi="宋体" w:hint="eastAsia"/>
                <w:szCs w:val="21"/>
              </w:rPr>
              <w:t>△（2）供应商提供赛前强化训练，协助收集往届题型，组织模拟演练，熟悉赛制题型，组织形式，提供比赛复盘分析，针对分析结果制度改善方案，查缺补漏。</w:t>
            </w:r>
          </w:p>
        </w:tc>
      </w:tr>
    </w:tbl>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4人员要求</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4.1总体要求</w:t>
      </w:r>
    </w:p>
    <w:p w:rsidR="003531B4" w:rsidRDefault="003531B4" w:rsidP="003531B4">
      <w:pPr>
        <w:pStyle w:val="Normal0"/>
        <w:widowControl w:val="0"/>
        <w:snapToGrid w:val="0"/>
        <w:spacing w:before="0" w:beforeAutospacing="0" w:after="0" w:line="360" w:lineRule="auto"/>
        <w:ind w:firstLineChars="200" w:firstLine="420"/>
        <w:rPr>
          <w:rFonts w:ascii="宋体" w:hAnsi="宋体"/>
        </w:rPr>
      </w:pPr>
      <w:r>
        <w:rPr>
          <w:rFonts w:ascii="宋体" w:hAnsi="宋体" w:hint="eastAsia"/>
        </w:rPr>
        <w:t>（1）供应商必须在项目建设中，选派工作责任心强、技术水平高、业务熟练、具备类似安全服务实施经验的人员参加该项目的建设。</w:t>
      </w:r>
    </w:p>
    <w:p w:rsidR="003531B4" w:rsidRDefault="003531B4" w:rsidP="003531B4">
      <w:pPr>
        <w:pStyle w:val="Normal0"/>
        <w:snapToGrid w:val="0"/>
        <w:spacing w:before="0" w:beforeAutospacing="0" w:after="0" w:line="360" w:lineRule="auto"/>
        <w:ind w:firstLineChars="200" w:firstLine="420"/>
        <w:rPr>
          <w:rFonts w:ascii="宋体" w:hAnsi="宋体"/>
        </w:rPr>
      </w:pPr>
      <w:r>
        <w:rPr>
          <w:rFonts w:ascii="宋体" w:hAnsi="宋体" w:hint="eastAsia"/>
        </w:rPr>
        <w:t>（2）供应商项目团队人员应为供应商单位的正式员工。</w:t>
      </w:r>
    </w:p>
    <w:p w:rsidR="003531B4" w:rsidRDefault="003531B4" w:rsidP="003531B4">
      <w:pPr>
        <w:pStyle w:val="Normal0"/>
        <w:snapToGrid w:val="0"/>
        <w:spacing w:before="0" w:beforeAutospacing="0" w:after="0" w:line="360" w:lineRule="auto"/>
        <w:ind w:firstLineChars="200" w:firstLine="420"/>
        <w:rPr>
          <w:rFonts w:ascii="宋体" w:hAnsi="宋体"/>
        </w:rPr>
      </w:pPr>
      <w:r>
        <w:rPr>
          <w:rFonts w:ascii="宋体" w:hAnsi="宋体" w:hint="eastAsia"/>
        </w:rPr>
        <w:t>（3）项目经理、专家团队、实施人员应满足项目需要，如果人员不能胜任，采购人有权要求供应商更换人员。供应商负责在一周之内调换符合采购人要求的项目成员。</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4.2管理团队</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4.2.2项目经理</w:t>
      </w:r>
    </w:p>
    <w:p w:rsidR="003531B4" w:rsidRDefault="003531B4" w:rsidP="003531B4">
      <w:pPr>
        <w:pStyle w:val="Normal0"/>
        <w:widowControl w:val="0"/>
        <w:snapToGrid w:val="0"/>
        <w:spacing w:before="0" w:beforeAutospacing="0" w:after="0" w:line="360" w:lineRule="auto"/>
        <w:ind w:firstLineChars="200" w:firstLine="420"/>
        <w:rPr>
          <w:rFonts w:ascii="宋体" w:hAnsi="宋体"/>
        </w:rPr>
      </w:pPr>
      <w:r>
        <w:rPr>
          <w:rFonts w:ascii="宋体" w:hAnsi="宋体" w:hint="eastAsia"/>
        </w:rPr>
        <w:t>项目经理一人，由专人担任。</w:t>
      </w:r>
    </w:p>
    <w:p w:rsidR="003531B4" w:rsidRDefault="003531B4" w:rsidP="003531B4">
      <w:pPr>
        <w:pStyle w:val="Normal0"/>
        <w:widowControl w:val="0"/>
        <w:snapToGrid w:val="0"/>
        <w:spacing w:before="0" w:beforeAutospacing="0" w:after="0" w:line="360" w:lineRule="auto"/>
        <w:ind w:firstLineChars="200" w:firstLine="420"/>
        <w:rPr>
          <w:rFonts w:ascii="宋体" w:hAnsi="宋体"/>
        </w:rPr>
      </w:pPr>
      <w:r>
        <w:rPr>
          <w:rFonts w:ascii="宋体" w:hAnsi="宋体" w:hint="eastAsia"/>
        </w:rPr>
        <w:t>具有10年或以上网络安全工作经验；具有5个或以上网络安全保障项目管理经验（需提供该人员工作经验对应的合同复印件，或提供合同甲方盖章的证明材料等）；具有计算机技术与软件专业技术资格证书中的信息系统项目管理师证书。</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4.3技术团队</w:t>
      </w:r>
    </w:p>
    <w:p w:rsidR="003531B4" w:rsidRDefault="003531B4" w:rsidP="003531B4">
      <w:pPr>
        <w:pStyle w:val="Normal0"/>
        <w:widowControl w:val="0"/>
        <w:snapToGrid w:val="0"/>
        <w:spacing w:before="0" w:beforeAutospacing="0" w:after="0" w:line="360" w:lineRule="auto"/>
        <w:ind w:firstLineChars="200" w:firstLine="420"/>
        <w:rPr>
          <w:rFonts w:ascii="宋体" w:hAnsi="宋体"/>
        </w:rPr>
      </w:pPr>
      <w:r>
        <w:rPr>
          <w:rFonts w:ascii="宋体" w:hAnsi="宋体" w:hint="eastAsia"/>
        </w:rPr>
        <w:t>投入本项目的项目组成员至少6人（不含项目经理），其中：网络安全能力评估项目成员3人</w:t>
      </w:r>
      <w:r w:rsidR="00B40CED">
        <w:rPr>
          <w:rFonts w:ascii="宋体" w:hAnsi="宋体" w:hint="eastAsia"/>
        </w:rPr>
        <w:t>或</w:t>
      </w:r>
      <w:r>
        <w:rPr>
          <w:rFonts w:ascii="宋体" w:hAnsi="宋体" w:hint="eastAsia"/>
        </w:rPr>
        <w:t>以上，网络安全攻防竞赛能力实战指导项目成员3人</w:t>
      </w:r>
      <w:r w:rsidR="00B40CED">
        <w:rPr>
          <w:rFonts w:ascii="宋体" w:hAnsi="宋体" w:hint="eastAsia"/>
        </w:rPr>
        <w:t>或</w:t>
      </w:r>
      <w:r>
        <w:rPr>
          <w:rFonts w:ascii="宋体" w:hAnsi="宋体" w:hint="eastAsia"/>
        </w:rPr>
        <w:t>以上；</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lastRenderedPageBreak/>
        <w:t>5管理实施要求</w:t>
      </w:r>
    </w:p>
    <w:p w:rsidR="003531B4" w:rsidRDefault="003531B4" w:rsidP="003531B4">
      <w:pPr>
        <w:spacing w:line="360" w:lineRule="auto"/>
        <w:ind w:firstLineChars="200" w:firstLine="420"/>
        <w:rPr>
          <w:rFonts w:ascii="宋体" w:hAnsi="宋体"/>
          <w:szCs w:val="21"/>
        </w:rPr>
      </w:pPr>
      <w:r>
        <w:rPr>
          <w:rFonts w:ascii="宋体" w:hAnsi="宋体" w:hint="eastAsia"/>
          <w:szCs w:val="21"/>
        </w:rPr>
        <w:t>（1）在服务期间，供应商须按时提交月报；对新增的业务需求（或业务需求变更），应评估工作量，并由采购人审核确认；服务工作结束后，须提交总结报告，由采购人进行评估验收。</w:t>
      </w:r>
    </w:p>
    <w:p w:rsidR="003531B4" w:rsidRDefault="003531B4" w:rsidP="003531B4">
      <w:pPr>
        <w:spacing w:line="360" w:lineRule="auto"/>
        <w:ind w:firstLineChars="200" w:firstLine="420"/>
        <w:rPr>
          <w:rFonts w:ascii="宋体" w:hAnsi="宋体"/>
          <w:szCs w:val="21"/>
        </w:rPr>
      </w:pPr>
      <w:r>
        <w:rPr>
          <w:rFonts w:ascii="宋体" w:hAnsi="宋体" w:hint="eastAsia"/>
          <w:szCs w:val="21"/>
        </w:rPr>
        <w:t>（2）供应商应配合采购人进行人员管理，准确填写并及时更新服务人员名册。</w:t>
      </w:r>
    </w:p>
    <w:p w:rsidR="003531B4" w:rsidRDefault="003531B4" w:rsidP="003531B4">
      <w:pPr>
        <w:spacing w:line="360" w:lineRule="auto"/>
        <w:ind w:firstLineChars="200" w:firstLine="420"/>
        <w:rPr>
          <w:rFonts w:ascii="宋体" w:hAnsi="宋体"/>
          <w:szCs w:val="21"/>
        </w:rPr>
      </w:pPr>
      <w:r>
        <w:rPr>
          <w:rFonts w:ascii="宋体" w:hAnsi="宋体" w:hint="eastAsia"/>
          <w:szCs w:val="21"/>
        </w:rPr>
        <w:t>（3）服务地点由采购人指定，服务往返交通方式及费用、食宿费、办公电脑由供应商自行负责。</w:t>
      </w:r>
    </w:p>
    <w:p w:rsidR="003531B4" w:rsidRDefault="003531B4" w:rsidP="003531B4">
      <w:pPr>
        <w:spacing w:line="360" w:lineRule="auto"/>
        <w:ind w:firstLineChars="200" w:firstLine="420"/>
        <w:rPr>
          <w:rFonts w:ascii="宋体" w:hAnsi="宋体"/>
          <w:szCs w:val="21"/>
        </w:rPr>
      </w:pPr>
      <w:r>
        <w:rPr>
          <w:rFonts w:ascii="宋体" w:hAnsi="宋体" w:hint="eastAsia"/>
          <w:szCs w:val="21"/>
        </w:rPr>
        <w:t>（4）报价响应文件需提供项目团队成员及简历等相关证明文件，报价响应时明确的人员将作为报价供应商实际安排人员，如变更需提出书面申请并经采购人书面同意。</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6保密要求</w:t>
      </w:r>
    </w:p>
    <w:p w:rsidR="003531B4" w:rsidRDefault="003531B4" w:rsidP="003531B4">
      <w:pPr>
        <w:spacing w:line="360" w:lineRule="auto"/>
        <w:ind w:firstLineChars="200" w:firstLine="420"/>
        <w:rPr>
          <w:rFonts w:ascii="宋体" w:hAnsi="宋体"/>
          <w:kern w:val="0"/>
          <w:szCs w:val="21"/>
          <w:shd w:val="clear" w:color="auto" w:fill="FFFFFF"/>
        </w:rPr>
      </w:pPr>
      <w:r>
        <w:rPr>
          <w:rFonts w:ascii="宋体" w:hAnsi="宋体" w:hint="eastAsia"/>
          <w:szCs w:val="21"/>
        </w:rPr>
        <w:t>供应商及其服务人员需与采购人签订保密协议，熟悉并遵循采购人的各项规章制度，采取扎实有效的管理和技术手段保障采购人的网络、数据及信息安全。所接触的广东税务专有信息仅限于本人在本项目中使用，不得向他人泄露，更不得用于演示或宣传。</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7知识转移要求</w:t>
      </w:r>
    </w:p>
    <w:p w:rsidR="003531B4" w:rsidRDefault="003531B4" w:rsidP="003531B4">
      <w:pPr>
        <w:spacing w:line="360" w:lineRule="auto"/>
        <w:ind w:firstLineChars="200" w:firstLine="420"/>
        <w:rPr>
          <w:rFonts w:ascii="宋体" w:hAnsi="宋体"/>
          <w:kern w:val="0"/>
          <w:szCs w:val="21"/>
          <w:shd w:val="clear" w:color="auto" w:fill="FFFFFF"/>
        </w:rPr>
      </w:pPr>
      <w:r>
        <w:rPr>
          <w:rFonts w:ascii="宋体" w:hAnsi="宋体" w:hint="eastAsia"/>
          <w:szCs w:val="21"/>
          <w:shd w:val="clear" w:color="auto" w:fill="FFFFFF"/>
        </w:rPr>
        <w:t>供应商要采取有效方法、途径保证采购人能顺利完成本项目服务过程中各阶段服务方案产出的吸收和转移。</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8风险管控要求</w:t>
      </w:r>
    </w:p>
    <w:p w:rsidR="003531B4" w:rsidRDefault="003531B4" w:rsidP="003531B4">
      <w:pPr>
        <w:spacing w:line="360" w:lineRule="auto"/>
        <w:ind w:firstLineChars="200" w:firstLine="420"/>
        <w:rPr>
          <w:rFonts w:ascii="宋体" w:hAnsi="宋体"/>
          <w:szCs w:val="21"/>
          <w:shd w:val="clear" w:color="auto" w:fill="FFFFFF"/>
        </w:rPr>
      </w:pPr>
      <w:r>
        <w:rPr>
          <w:rFonts w:ascii="宋体" w:hAnsi="宋体" w:hint="eastAsia"/>
          <w:szCs w:val="21"/>
          <w:shd w:val="clear" w:color="auto" w:fill="FFFFFF"/>
        </w:rPr>
        <w:t>供应商应做好项目实施风险的管控工作，妥善处理项目需求变更、进度延迟等可能出现的风险，确保如期高质量完成项目各项工作。</w:t>
      </w:r>
    </w:p>
    <w:p w:rsidR="003531B4" w:rsidRDefault="003531B4" w:rsidP="003531B4">
      <w:pPr>
        <w:spacing w:line="360" w:lineRule="auto"/>
        <w:ind w:firstLineChars="200" w:firstLine="420"/>
        <w:rPr>
          <w:rFonts w:ascii="宋体" w:hAnsi="宋体"/>
          <w:szCs w:val="21"/>
          <w:shd w:val="clear" w:color="auto" w:fill="FFFFFF"/>
        </w:rPr>
      </w:pPr>
      <w:r>
        <w:rPr>
          <w:rFonts w:ascii="宋体" w:hAnsi="宋体" w:hint="eastAsia"/>
          <w:szCs w:val="21"/>
          <w:shd w:val="clear" w:color="auto" w:fill="FFFFFF"/>
        </w:rPr>
        <w:t>供应商在本项目实施过程中发生违反网络安全规定情况，造成数据失窃或丢失、敏感信息泄露、主要业务系统瘫痪等不良后果的，自采购人或采购人主管机关做出认定之日起三年内，税务系统各单位可以拒绝供应商参与税务系统政府采购活动。</w:t>
      </w:r>
    </w:p>
    <w:p w:rsidR="003531B4" w:rsidRDefault="003531B4" w:rsidP="003531B4">
      <w:pPr>
        <w:spacing w:line="360" w:lineRule="auto"/>
        <w:ind w:firstLineChars="200" w:firstLine="420"/>
        <w:rPr>
          <w:rFonts w:ascii="宋体" w:hAnsi="宋体"/>
          <w:szCs w:val="21"/>
          <w:shd w:val="clear" w:color="auto" w:fill="FFFFFF"/>
        </w:rPr>
      </w:pPr>
      <w:r>
        <w:rPr>
          <w:rFonts w:ascii="宋体" w:hAnsi="宋体" w:hint="eastAsia"/>
          <w:szCs w:val="21"/>
          <w:shd w:val="clear" w:color="auto" w:fill="FFFFFF"/>
        </w:rPr>
        <w:t xml:space="preserve">供应商未能按本合同约定的时间提供服务的，从逾期之日起每日按本合同总价万分之五的数额向采购人支付违约金；逾期 15 天及以上的，采购人有权解除合同，双方按已提供服务的期限及内容结算服务费后，采购人有权要求供应商支付合同总价30%的违约金；由此造成的采购人经济损失由供应商承担，包括但不限于采购人委托第三方提供服务所产生的费用等。 </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9履约验收要求</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9.1总体要求</w:t>
      </w:r>
    </w:p>
    <w:tbl>
      <w:tblPr>
        <w:tblW w:w="5000" w:type="pct"/>
        <w:tblInd w:w="116" w:type="dxa"/>
        <w:tblCellMar>
          <w:top w:w="15" w:type="dxa"/>
          <w:left w:w="15" w:type="dxa"/>
          <w:bottom w:w="15" w:type="dxa"/>
          <w:right w:w="15" w:type="dxa"/>
        </w:tblCellMar>
        <w:tblLook w:val="0000"/>
      </w:tblPr>
      <w:tblGrid>
        <w:gridCol w:w="4415"/>
        <w:gridCol w:w="4416"/>
      </w:tblGrid>
      <w:tr w:rsidR="003531B4" w:rsidTr="006A4558">
        <w:tc>
          <w:tcPr>
            <w:tcW w:w="25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tcPr>
          <w:p w:rsidR="003531B4" w:rsidRDefault="003531B4" w:rsidP="006A4558">
            <w:pPr>
              <w:spacing w:line="360" w:lineRule="auto"/>
              <w:jc w:val="center"/>
              <w:rPr>
                <w:rFonts w:ascii="宋体" w:hAnsi="宋体"/>
                <w:b/>
                <w:bCs/>
                <w:color w:val="000000"/>
                <w:szCs w:val="21"/>
              </w:rPr>
            </w:pPr>
            <w:r>
              <w:rPr>
                <w:rFonts w:ascii="宋体" w:hAnsi="宋体" w:hint="eastAsia"/>
                <w:b/>
                <w:bCs/>
                <w:color w:val="000000"/>
                <w:szCs w:val="21"/>
              </w:rPr>
              <w:t>验收名称</w:t>
            </w:r>
          </w:p>
        </w:tc>
        <w:tc>
          <w:tcPr>
            <w:tcW w:w="2500" w:type="pct"/>
            <w:tcBorders>
              <w:top w:val="single" w:sz="6" w:space="0" w:color="000000"/>
              <w:left w:val="nil"/>
              <w:bottom w:val="single" w:sz="6" w:space="0" w:color="000000"/>
              <w:right w:val="single" w:sz="6" w:space="0" w:color="000000"/>
            </w:tcBorders>
            <w:shd w:val="clear" w:color="auto" w:fill="D3D3D3"/>
            <w:tcMar>
              <w:top w:w="22" w:type="dxa"/>
              <w:left w:w="22" w:type="dxa"/>
              <w:bottom w:w="22" w:type="dxa"/>
              <w:right w:w="22" w:type="dxa"/>
            </w:tcMar>
            <w:vAlign w:val="center"/>
          </w:tcPr>
          <w:p w:rsidR="003531B4" w:rsidRDefault="003531B4" w:rsidP="006A4558">
            <w:pPr>
              <w:spacing w:line="360" w:lineRule="auto"/>
              <w:jc w:val="center"/>
              <w:rPr>
                <w:rFonts w:ascii="宋体" w:hAnsi="宋体"/>
                <w:b/>
                <w:bCs/>
                <w:color w:val="000000"/>
                <w:szCs w:val="21"/>
              </w:rPr>
            </w:pPr>
            <w:r>
              <w:rPr>
                <w:rFonts w:ascii="宋体" w:hAnsi="宋体" w:hint="eastAsia"/>
                <w:b/>
                <w:bCs/>
                <w:color w:val="000000"/>
                <w:szCs w:val="21"/>
              </w:rPr>
              <w:t>验收要求</w:t>
            </w:r>
          </w:p>
        </w:tc>
      </w:tr>
      <w:tr w:rsidR="003531B4" w:rsidTr="006A4558">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rPr>
                <w:rFonts w:ascii="宋体" w:hAnsi="宋体"/>
                <w:color w:val="000000"/>
                <w:szCs w:val="21"/>
              </w:rPr>
            </w:pPr>
            <w:r>
              <w:rPr>
                <w:rFonts w:ascii="宋体" w:hAnsi="宋体" w:hint="eastAsia"/>
                <w:color w:val="000000"/>
                <w:szCs w:val="21"/>
              </w:rPr>
              <w:t>验收</w:t>
            </w:r>
          </w:p>
        </w:tc>
        <w:tc>
          <w:tcPr>
            <w:tcW w:w="2500" w:type="pct"/>
            <w:tcBorders>
              <w:top w:val="single" w:sz="6" w:space="0" w:color="000000"/>
              <w:left w:val="nil"/>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rPr>
                <w:rFonts w:ascii="宋体" w:hAnsi="宋体"/>
                <w:color w:val="000000"/>
                <w:szCs w:val="21"/>
              </w:rPr>
            </w:pPr>
            <w:r>
              <w:rPr>
                <w:rFonts w:ascii="宋体" w:hAnsi="宋体" w:hint="eastAsia"/>
                <w:color w:val="000000"/>
                <w:szCs w:val="21"/>
              </w:rPr>
              <w:t>服务期满，</w:t>
            </w:r>
            <w:r>
              <w:rPr>
                <w:rFonts w:ascii="宋体" w:hAnsi="宋体" w:hint="eastAsia"/>
                <w:szCs w:val="21"/>
              </w:rPr>
              <w:t>供应商</w:t>
            </w:r>
            <w:r>
              <w:rPr>
                <w:rFonts w:ascii="宋体" w:hAnsi="宋体" w:hint="eastAsia"/>
                <w:color w:val="000000"/>
                <w:szCs w:val="21"/>
              </w:rPr>
              <w:t>完成合同约定的工作任务并交付了相应的工作产物。</w:t>
            </w:r>
          </w:p>
        </w:tc>
      </w:tr>
    </w:tbl>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9.2具体要求</w:t>
      </w:r>
    </w:p>
    <w:p w:rsidR="003531B4" w:rsidRDefault="003531B4" w:rsidP="003531B4">
      <w:pPr>
        <w:pStyle w:val="Normal0"/>
        <w:spacing w:before="0" w:beforeAutospacing="0" w:after="0" w:line="360" w:lineRule="auto"/>
        <w:ind w:firstLineChars="200" w:firstLine="420"/>
        <w:jc w:val="left"/>
        <w:rPr>
          <w:rFonts w:ascii="宋体" w:hAnsi="宋体"/>
        </w:rPr>
      </w:pPr>
      <w:r>
        <w:rPr>
          <w:rFonts w:ascii="宋体" w:hAnsi="宋体" w:hint="eastAsia"/>
        </w:rPr>
        <w:t>本项目共一次验收。供应商在完成所有服务后，可申请项目最终验收。项目最终验收由采购人、供应商共同完成。供应商须保质保量、按整体服务方案如期完成该项目全部工作，满足相关技术需求。供应商应按照采购人要求，移交本项目实施过程中的各类文档，并经过采购人验收签字。</w:t>
      </w:r>
    </w:p>
    <w:p w:rsidR="003531B4" w:rsidRDefault="003531B4" w:rsidP="003531B4">
      <w:pPr>
        <w:pStyle w:val="Normal0"/>
        <w:spacing w:before="0" w:beforeAutospacing="0" w:after="0" w:line="360" w:lineRule="auto"/>
        <w:ind w:firstLineChars="200" w:firstLine="420"/>
        <w:jc w:val="left"/>
        <w:rPr>
          <w:rFonts w:ascii="宋体" w:hAnsi="宋体"/>
        </w:rPr>
      </w:pPr>
      <w:r>
        <w:rPr>
          <w:rFonts w:ascii="宋体" w:hAnsi="宋体" w:hint="eastAsia"/>
        </w:rPr>
        <w:lastRenderedPageBreak/>
        <w:t>供应商须按采购文件及报价响应，保质保量开展所有维保工作，若有违反则按有关条款予以扣款。</w:t>
      </w:r>
    </w:p>
    <w:p w:rsidR="003531B4" w:rsidRDefault="003531B4" w:rsidP="003531B4">
      <w:pPr>
        <w:pStyle w:val="Normal0"/>
        <w:spacing w:before="0" w:beforeAutospacing="0" w:after="0" w:line="360" w:lineRule="auto"/>
        <w:ind w:firstLineChars="200" w:firstLine="420"/>
        <w:jc w:val="left"/>
        <w:rPr>
          <w:rFonts w:ascii="宋体" w:hAnsi="宋体"/>
        </w:rPr>
      </w:pPr>
      <w:r>
        <w:rPr>
          <w:rFonts w:ascii="宋体" w:hAnsi="宋体" w:hint="eastAsia"/>
        </w:rPr>
        <w:t>供应商应按照采购人要求，移交本项目维保过程中的各类文档，并经过采购人验收签字。</w:t>
      </w:r>
    </w:p>
    <w:p w:rsidR="003531B4" w:rsidRDefault="003531B4" w:rsidP="003531B4">
      <w:pPr>
        <w:pStyle w:val="Normal0"/>
        <w:spacing w:before="0" w:beforeAutospacing="0" w:after="0" w:line="360" w:lineRule="auto"/>
        <w:ind w:firstLineChars="200" w:firstLine="420"/>
        <w:jc w:val="left"/>
        <w:rPr>
          <w:rFonts w:ascii="宋体" w:hAnsi="宋体"/>
        </w:rPr>
      </w:pPr>
      <w:r>
        <w:rPr>
          <w:rFonts w:ascii="宋体" w:hAnsi="宋体" w:hint="eastAsia"/>
        </w:rPr>
        <w:t>验收交付物包括但不限于下表所列内容：</w:t>
      </w:r>
    </w:p>
    <w:tbl>
      <w:tblPr>
        <w:tblW w:w="45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
        <w:gridCol w:w="2592"/>
        <w:gridCol w:w="4775"/>
      </w:tblGrid>
      <w:tr w:rsidR="003531B4" w:rsidTr="006A4558">
        <w:trPr>
          <w:trHeight w:val="475"/>
          <w:jc w:val="center"/>
        </w:trPr>
        <w:tc>
          <w:tcPr>
            <w:tcW w:w="541" w:type="pct"/>
            <w:tcBorders>
              <w:top w:val="single" w:sz="4" w:space="0" w:color="auto"/>
              <w:left w:val="single" w:sz="4" w:space="0" w:color="auto"/>
              <w:bottom w:val="single" w:sz="4" w:space="0" w:color="auto"/>
              <w:right w:val="single" w:sz="4" w:space="0" w:color="auto"/>
            </w:tcBorders>
            <w:vAlign w:val="center"/>
          </w:tcPr>
          <w:p w:rsidR="003531B4" w:rsidRDefault="003531B4" w:rsidP="006A4558">
            <w:pPr>
              <w:pStyle w:val="Normal000"/>
              <w:widowControl w:val="0"/>
              <w:snapToGrid w:val="0"/>
              <w:spacing w:line="360" w:lineRule="auto"/>
              <w:jc w:val="center"/>
              <w:rPr>
                <w:rFonts w:ascii="宋体" w:hAnsi="宋体"/>
                <w:b/>
                <w:bCs/>
                <w:color w:val="000000"/>
              </w:rPr>
            </w:pPr>
            <w:r>
              <w:rPr>
                <w:rFonts w:ascii="宋体" w:hAnsi="宋体" w:hint="eastAsia"/>
                <w:b/>
                <w:bCs/>
                <w:color w:val="000000"/>
              </w:rPr>
              <w:t>序号</w:t>
            </w:r>
          </w:p>
        </w:tc>
        <w:tc>
          <w:tcPr>
            <w:tcW w:w="1569" w:type="pct"/>
            <w:tcBorders>
              <w:top w:val="single" w:sz="4" w:space="0" w:color="auto"/>
              <w:left w:val="single" w:sz="4" w:space="0" w:color="auto"/>
              <w:bottom w:val="single" w:sz="4" w:space="0" w:color="auto"/>
              <w:right w:val="single" w:sz="4" w:space="0" w:color="auto"/>
            </w:tcBorders>
            <w:vAlign w:val="center"/>
          </w:tcPr>
          <w:p w:rsidR="003531B4" w:rsidRDefault="003531B4" w:rsidP="006A4558">
            <w:pPr>
              <w:pStyle w:val="Normal000"/>
              <w:widowControl w:val="0"/>
              <w:snapToGrid w:val="0"/>
              <w:spacing w:line="360" w:lineRule="auto"/>
              <w:jc w:val="center"/>
              <w:rPr>
                <w:rFonts w:ascii="宋体" w:hAnsi="宋体"/>
                <w:b/>
                <w:bCs/>
                <w:color w:val="000000"/>
              </w:rPr>
            </w:pPr>
            <w:r>
              <w:rPr>
                <w:rFonts w:ascii="宋体" w:hAnsi="宋体" w:hint="eastAsia"/>
                <w:b/>
                <w:bCs/>
                <w:color w:val="000000"/>
              </w:rPr>
              <w:t>安全服务</w:t>
            </w:r>
          </w:p>
        </w:tc>
        <w:tc>
          <w:tcPr>
            <w:tcW w:w="2889" w:type="pct"/>
            <w:tcBorders>
              <w:top w:val="single" w:sz="4" w:space="0" w:color="auto"/>
              <w:left w:val="single" w:sz="4" w:space="0" w:color="auto"/>
              <w:bottom w:val="single" w:sz="4" w:space="0" w:color="auto"/>
              <w:right w:val="single" w:sz="4" w:space="0" w:color="auto"/>
            </w:tcBorders>
            <w:vAlign w:val="center"/>
          </w:tcPr>
          <w:p w:rsidR="003531B4" w:rsidRDefault="003531B4" w:rsidP="006A4558">
            <w:pPr>
              <w:pStyle w:val="Normal000"/>
              <w:widowControl w:val="0"/>
              <w:snapToGrid w:val="0"/>
              <w:spacing w:line="360" w:lineRule="auto"/>
              <w:jc w:val="center"/>
              <w:rPr>
                <w:rFonts w:ascii="宋体" w:hAnsi="宋体"/>
                <w:b/>
                <w:bCs/>
                <w:color w:val="000000"/>
              </w:rPr>
            </w:pPr>
            <w:r>
              <w:rPr>
                <w:rFonts w:ascii="宋体" w:hAnsi="宋体" w:hint="eastAsia"/>
                <w:b/>
                <w:bCs/>
                <w:color w:val="000000"/>
              </w:rPr>
              <w:t>交付物</w:t>
            </w:r>
          </w:p>
        </w:tc>
      </w:tr>
      <w:tr w:rsidR="003531B4" w:rsidTr="006A4558">
        <w:trPr>
          <w:trHeight w:val="1129"/>
          <w:jc w:val="center"/>
        </w:trPr>
        <w:tc>
          <w:tcPr>
            <w:tcW w:w="541" w:type="pct"/>
            <w:tcBorders>
              <w:top w:val="single" w:sz="4" w:space="0" w:color="auto"/>
              <w:left w:val="single" w:sz="4" w:space="0" w:color="auto"/>
              <w:bottom w:val="single" w:sz="4" w:space="0" w:color="auto"/>
              <w:right w:val="single" w:sz="4" w:space="0" w:color="auto"/>
            </w:tcBorders>
            <w:vAlign w:val="center"/>
          </w:tcPr>
          <w:p w:rsidR="003531B4" w:rsidRDefault="003531B4" w:rsidP="006A4558">
            <w:pPr>
              <w:pStyle w:val="Normal000"/>
              <w:widowControl w:val="0"/>
              <w:snapToGrid w:val="0"/>
              <w:spacing w:line="360" w:lineRule="auto"/>
              <w:jc w:val="center"/>
              <w:rPr>
                <w:rFonts w:ascii="宋体" w:hAnsi="宋体"/>
                <w:color w:val="000000"/>
              </w:rPr>
            </w:pPr>
            <w:r>
              <w:rPr>
                <w:rFonts w:ascii="宋体" w:hAnsi="宋体" w:hint="eastAsia"/>
                <w:color w:val="000000"/>
              </w:rPr>
              <w:t>1</w:t>
            </w:r>
          </w:p>
        </w:tc>
        <w:tc>
          <w:tcPr>
            <w:tcW w:w="1569" w:type="pct"/>
            <w:tcBorders>
              <w:top w:val="single" w:sz="4" w:space="0" w:color="auto"/>
              <w:left w:val="single" w:sz="4" w:space="0" w:color="auto"/>
              <w:bottom w:val="single" w:sz="4" w:space="0" w:color="auto"/>
              <w:right w:val="single" w:sz="4" w:space="0" w:color="auto"/>
            </w:tcBorders>
            <w:vAlign w:val="center"/>
          </w:tcPr>
          <w:p w:rsidR="003531B4" w:rsidRDefault="003531B4" w:rsidP="006A4558">
            <w:pPr>
              <w:pStyle w:val="Normal000"/>
              <w:widowControl w:val="0"/>
              <w:snapToGrid w:val="0"/>
              <w:spacing w:line="360" w:lineRule="auto"/>
              <w:jc w:val="center"/>
              <w:rPr>
                <w:rFonts w:ascii="宋体" w:hAnsi="宋体"/>
                <w:color w:val="000000"/>
              </w:rPr>
            </w:pPr>
            <w:r>
              <w:rPr>
                <w:rFonts w:ascii="宋体" w:hAnsi="宋体" w:hint="eastAsia"/>
                <w:color w:val="000000"/>
              </w:rPr>
              <w:t>网络安全能力评估</w:t>
            </w:r>
          </w:p>
        </w:tc>
        <w:tc>
          <w:tcPr>
            <w:tcW w:w="2889" w:type="pct"/>
            <w:tcBorders>
              <w:top w:val="single" w:sz="4" w:space="0" w:color="auto"/>
              <w:left w:val="single" w:sz="4" w:space="0" w:color="auto"/>
              <w:bottom w:val="single" w:sz="4" w:space="0" w:color="auto"/>
              <w:right w:val="single" w:sz="4" w:space="0" w:color="auto"/>
            </w:tcBorders>
            <w:vAlign w:val="center"/>
          </w:tcPr>
          <w:p w:rsidR="003531B4" w:rsidRDefault="003531B4" w:rsidP="006A4558">
            <w:pPr>
              <w:pStyle w:val="Normal000"/>
              <w:widowControl w:val="0"/>
              <w:snapToGrid w:val="0"/>
              <w:spacing w:line="360" w:lineRule="auto"/>
              <w:rPr>
                <w:rFonts w:ascii="宋体" w:hAnsi="宋体"/>
                <w:color w:val="000000"/>
              </w:rPr>
            </w:pPr>
            <w:r>
              <w:rPr>
                <w:rFonts w:ascii="宋体" w:hAnsi="宋体" w:hint="eastAsia"/>
                <w:color w:val="000000"/>
              </w:rPr>
              <w:t>《广东省税务局安全防护能力综合评估报告》《安全管理体系差距分析报告》《安全防护措施有效性分析报告》《资产赋值表》《威胁赋值表》《脆弱性赋值表》《风险计算表》和《网络安全规划》，至少应包括：实施服务的全部内容（包含评估具体服务内容和相关技术手册等）、服务的相关流程和时间规划、验收计划、验收标准等。</w:t>
            </w:r>
          </w:p>
        </w:tc>
      </w:tr>
      <w:tr w:rsidR="003531B4" w:rsidTr="006A4558">
        <w:trPr>
          <w:trHeight w:val="547"/>
          <w:jc w:val="center"/>
        </w:trPr>
        <w:tc>
          <w:tcPr>
            <w:tcW w:w="541" w:type="pct"/>
            <w:tcBorders>
              <w:top w:val="single" w:sz="4" w:space="0" w:color="auto"/>
              <w:left w:val="single" w:sz="4" w:space="0" w:color="auto"/>
              <w:bottom w:val="single" w:sz="4" w:space="0" w:color="auto"/>
              <w:right w:val="single" w:sz="4" w:space="0" w:color="auto"/>
            </w:tcBorders>
            <w:vAlign w:val="center"/>
          </w:tcPr>
          <w:p w:rsidR="003531B4" w:rsidRDefault="003531B4" w:rsidP="006A4558">
            <w:pPr>
              <w:pStyle w:val="Normal000"/>
              <w:widowControl w:val="0"/>
              <w:snapToGrid w:val="0"/>
              <w:spacing w:line="360" w:lineRule="auto"/>
              <w:jc w:val="center"/>
              <w:rPr>
                <w:rFonts w:ascii="宋体" w:hAnsi="宋体"/>
                <w:color w:val="000000"/>
              </w:rPr>
            </w:pPr>
            <w:r>
              <w:rPr>
                <w:rFonts w:ascii="宋体" w:hAnsi="宋体" w:hint="eastAsia"/>
                <w:color w:val="000000"/>
              </w:rPr>
              <w:t>6</w:t>
            </w:r>
          </w:p>
        </w:tc>
        <w:tc>
          <w:tcPr>
            <w:tcW w:w="1569" w:type="pct"/>
            <w:tcBorders>
              <w:top w:val="single" w:sz="4" w:space="0" w:color="auto"/>
              <w:left w:val="single" w:sz="4" w:space="0" w:color="auto"/>
              <w:bottom w:val="single" w:sz="4" w:space="0" w:color="auto"/>
              <w:right w:val="single" w:sz="4" w:space="0" w:color="auto"/>
            </w:tcBorders>
            <w:vAlign w:val="center"/>
          </w:tcPr>
          <w:p w:rsidR="003531B4" w:rsidRDefault="003531B4" w:rsidP="006A4558">
            <w:pPr>
              <w:pStyle w:val="Normal000"/>
              <w:widowControl w:val="0"/>
              <w:snapToGrid w:val="0"/>
              <w:spacing w:line="360" w:lineRule="auto"/>
              <w:jc w:val="center"/>
              <w:rPr>
                <w:rFonts w:ascii="宋体" w:hAnsi="宋体"/>
                <w:color w:val="000000"/>
              </w:rPr>
            </w:pPr>
            <w:r>
              <w:rPr>
                <w:rFonts w:ascii="宋体" w:hAnsi="宋体" w:hint="eastAsia"/>
                <w:color w:val="000000"/>
              </w:rPr>
              <w:t>网络安全攻防竞赛能力实战指导</w:t>
            </w:r>
          </w:p>
        </w:tc>
        <w:tc>
          <w:tcPr>
            <w:tcW w:w="2889" w:type="pct"/>
            <w:tcBorders>
              <w:top w:val="single" w:sz="4" w:space="0" w:color="auto"/>
              <w:left w:val="single" w:sz="4" w:space="0" w:color="auto"/>
              <w:bottom w:val="single" w:sz="4" w:space="0" w:color="auto"/>
              <w:right w:val="single" w:sz="4" w:space="0" w:color="auto"/>
            </w:tcBorders>
            <w:vAlign w:val="center"/>
          </w:tcPr>
          <w:p w:rsidR="003531B4" w:rsidRDefault="003531B4" w:rsidP="006A4558">
            <w:pPr>
              <w:pStyle w:val="Normal000"/>
              <w:widowControl w:val="0"/>
              <w:snapToGrid w:val="0"/>
              <w:spacing w:line="360" w:lineRule="auto"/>
              <w:rPr>
                <w:rFonts w:ascii="宋体" w:hAnsi="宋体"/>
              </w:rPr>
            </w:pPr>
            <w:r>
              <w:rPr>
                <w:rFonts w:ascii="宋体" w:hAnsi="宋体" w:hint="eastAsia"/>
                <w:color w:val="000000"/>
              </w:rPr>
              <w:t>《网络安全攻防竞赛能力指导总结报告》《网络安全攻防竞赛能力实战指导方案》《竞赛实施方案》</w:t>
            </w:r>
          </w:p>
        </w:tc>
      </w:tr>
    </w:tbl>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9.3履约保证金</w:t>
      </w:r>
    </w:p>
    <w:p w:rsidR="003531B4" w:rsidRDefault="003531B4" w:rsidP="003531B4">
      <w:pPr>
        <w:pStyle w:val="3"/>
        <w:spacing w:before="0" w:after="0" w:line="360" w:lineRule="auto"/>
        <w:ind w:firstLineChars="200" w:firstLine="420"/>
        <w:rPr>
          <w:rFonts w:ascii="宋体" w:hAnsi="宋体"/>
          <w:b w:val="0"/>
          <w:sz w:val="21"/>
          <w:szCs w:val="21"/>
        </w:rPr>
      </w:pPr>
      <w:r>
        <w:rPr>
          <w:rFonts w:ascii="宋体" w:hAnsi="宋体" w:hint="eastAsia"/>
          <w:b w:val="0"/>
          <w:sz w:val="21"/>
          <w:szCs w:val="21"/>
        </w:rPr>
        <w:t>不收取履约保证金。</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10信息化服务运维人员要求</w:t>
      </w:r>
    </w:p>
    <w:p w:rsidR="003531B4" w:rsidRDefault="003531B4" w:rsidP="003531B4">
      <w:pPr>
        <w:spacing w:line="360" w:lineRule="auto"/>
        <w:ind w:firstLine="561"/>
        <w:outlineLvl w:val="1"/>
        <w:rPr>
          <w:rFonts w:ascii="宋体" w:hAnsi="宋体"/>
          <w:b/>
          <w:szCs w:val="21"/>
        </w:rPr>
      </w:pPr>
      <w:r>
        <w:rPr>
          <w:rFonts w:ascii="宋体" w:hAnsi="宋体" w:hint="eastAsia"/>
          <w:b/>
          <w:szCs w:val="21"/>
        </w:rPr>
        <w:t>★（1）本项目涉及信息化服务运维人员的，运维人员应当是运维单位的正式人员（与运维单位签订劳动合同，由运维单位购买社保），或者是与运维单位签订1年以上劳动合同或实际工作满1年的人员，常驻运维人员应当为技术骨干（报价响应时提供承诺函，可参照“响应文件格式”中《承诺函》格式）。</w:t>
      </w:r>
    </w:p>
    <w:p w:rsidR="003531B4" w:rsidRDefault="003531B4" w:rsidP="003531B4">
      <w:pPr>
        <w:spacing w:line="360" w:lineRule="auto"/>
        <w:ind w:firstLine="561"/>
        <w:outlineLvl w:val="1"/>
        <w:rPr>
          <w:rFonts w:ascii="宋体" w:hAnsi="宋体"/>
          <w:b/>
          <w:szCs w:val="21"/>
        </w:rPr>
      </w:pPr>
      <w:r>
        <w:rPr>
          <w:rFonts w:ascii="宋体" w:hAnsi="宋体" w:hint="eastAsia"/>
          <w:b/>
          <w:szCs w:val="21"/>
        </w:rPr>
        <w:t>★（2）供应商必须承诺：在签订合同时向采购人提供详细人员清单，由采购人对人员清单进行记录并作为项目合同内容一部分。如果供应商提供人员清单时出现以下情况之一，供应商同意采购人将其视为虚假响应放弃成交资格，采购人有权不签订合同并在必要时将相关情况报监督管理部门：（一）供应商无法按承诺在签订合同时提供项目详细人员清单；（二）供应商提供的项目人员与响应时提供详细人员清单（或</w:t>
      </w:r>
      <w:r w:rsidR="00C64CE7">
        <w:rPr>
          <w:rFonts w:ascii="宋体" w:hAnsi="宋体" w:hint="eastAsia"/>
          <w:b/>
          <w:szCs w:val="21"/>
        </w:rPr>
        <w:t>报价</w:t>
      </w:r>
      <w:r>
        <w:rPr>
          <w:rFonts w:ascii="宋体" w:hAnsi="宋体" w:hint="eastAsia"/>
          <w:b/>
          <w:szCs w:val="21"/>
        </w:rPr>
        <w:t>响应文件的自行承诺情况）不符（报价响应时提供承诺函，按照“</w:t>
      </w:r>
      <w:r>
        <w:rPr>
          <w:rFonts w:ascii="宋体" w:hAnsi="宋体"/>
          <w:b/>
          <w:szCs w:val="21"/>
        </w:rPr>
        <w:t>附件</w:t>
      </w:r>
      <w:r>
        <w:rPr>
          <w:rFonts w:ascii="宋体" w:hAnsi="宋体" w:hint="eastAsia"/>
          <w:b/>
          <w:szCs w:val="21"/>
        </w:rPr>
        <w:t>1</w:t>
      </w:r>
      <w:r>
        <w:rPr>
          <w:rFonts w:ascii="宋体" w:hAnsi="宋体"/>
          <w:b/>
          <w:szCs w:val="21"/>
        </w:rPr>
        <w:t>：人员相关</w:t>
      </w:r>
      <w:r>
        <w:rPr>
          <w:rFonts w:ascii="宋体" w:hAnsi="宋体" w:hint="eastAsia"/>
          <w:b/>
          <w:szCs w:val="21"/>
        </w:rPr>
        <w:t>承诺函格式”）。</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10.1.其他</w:t>
      </w:r>
    </w:p>
    <w:p w:rsidR="003531B4" w:rsidRDefault="003531B4" w:rsidP="003531B4">
      <w:pPr>
        <w:spacing w:line="360" w:lineRule="auto"/>
        <w:ind w:firstLine="561"/>
        <w:rPr>
          <w:rFonts w:ascii="宋体" w:hAnsi="宋体"/>
          <w:szCs w:val="21"/>
        </w:rPr>
      </w:pPr>
      <w:r>
        <w:rPr>
          <w:rFonts w:ascii="宋体" w:hAnsi="宋体" w:hint="eastAsia"/>
          <w:szCs w:val="21"/>
        </w:rPr>
        <w:t>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w:t>
      </w:r>
      <w:r w:rsidR="0008514A">
        <w:rPr>
          <w:rFonts w:ascii="宋体" w:hAnsi="宋体" w:hint="eastAsia"/>
          <w:szCs w:val="21"/>
        </w:rPr>
        <w:t>报价</w:t>
      </w:r>
      <w:r>
        <w:rPr>
          <w:rFonts w:ascii="宋体" w:hAnsi="宋体" w:hint="eastAsia"/>
          <w:szCs w:val="21"/>
        </w:rPr>
        <w:t>（响应）设备或产品至少符合以下条件之一：一是已由具备资格的机构安全认证合格或安全检测符合要求；二是已获得《计算机信息系统安全专用产品</w:t>
      </w:r>
      <w:r>
        <w:rPr>
          <w:rFonts w:ascii="宋体" w:hAnsi="宋体" w:hint="eastAsia"/>
          <w:szCs w:val="21"/>
        </w:rPr>
        <w:lastRenderedPageBreak/>
        <w:t xml:space="preserve">销售许可证》，且在有效期内。 </w:t>
      </w:r>
    </w:p>
    <w:p w:rsidR="003531B4" w:rsidRDefault="003531B4" w:rsidP="003531B4">
      <w:pPr>
        <w:spacing w:line="360" w:lineRule="auto"/>
        <w:ind w:firstLine="561"/>
        <w:rPr>
          <w:rFonts w:ascii="宋体" w:hAnsi="宋体"/>
          <w:szCs w:val="21"/>
        </w:rPr>
      </w:pPr>
      <w:r>
        <w:rPr>
          <w:rFonts w:ascii="宋体" w:hAnsi="宋体" w:hint="eastAsia"/>
          <w:szCs w:val="21"/>
        </w:rPr>
        <w:t>以上相关要求，由供应商在响应时应答，在履约验收中，采购人将按照采购文件、成交供应商响应文件、采购合同等对成交供应商提供的货物和服务进行验收，必要时依法依规开展相应检测、认证。</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10.2知识产权要求</w:t>
      </w:r>
    </w:p>
    <w:p w:rsidR="003531B4" w:rsidRDefault="003531B4" w:rsidP="003531B4">
      <w:pPr>
        <w:spacing w:line="360" w:lineRule="auto"/>
        <w:ind w:firstLine="561"/>
        <w:rPr>
          <w:rFonts w:ascii="宋体" w:hAnsi="宋体"/>
          <w:szCs w:val="21"/>
        </w:rPr>
      </w:pPr>
      <w:r>
        <w:rPr>
          <w:rFonts w:ascii="宋体" w:hAnsi="宋体" w:hint="eastAsia"/>
          <w:szCs w:val="21"/>
        </w:rPr>
        <w:t xml:space="preserve">1、供应商在服务过程中产生的所有技术资料、提交件的知识产权（包括专利申请权、专利权、非专利技术的使用权和转让权、著作权或版权以及其他成果权）归采购方所有。未经采购方书面同意，包括供应商在内的任何单位或个人不得使用该技术成果，但供应商为履行本项目合同使用的除外。 </w:t>
      </w:r>
    </w:p>
    <w:p w:rsidR="003531B4" w:rsidRDefault="003531B4" w:rsidP="003531B4">
      <w:pPr>
        <w:spacing w:line="360" w:lineRule="auto"/>
        <w:ind w:firstLine="561"/>
        <w:rPr>
          <w:rFonts w:ascii="宋体" w:hAnsi="宋体"/>
          <w:szCs w:val="21"/>
        </w:rPr>
      </w:pPr>
      <w:r>
        <w:rPr>
          <w:rFonts w:ascii="宋体" w:hAnsi="宋体" w:hint="eastAsia"/>
          <w:szCs w:val="21"/>
        </w:rPr>
        <w:t>2、供应商交付给采购人的成果不得侵犯第三方的合法权益。如果采购人因使用本项目成果或其中一部分而被第三方起诉侵犯其专利权、商标权或其它知识产权，供应商将依法承担相应的法律责任，并赔偿因此导致采购人的损失。</w:t>
      </w:r>
    </w:p>
    <w:p w:rsidR="003531B4" w:rsidRDefault="003531B4" w:rsidP="003531B4">
      <w:pPr>
        <w:spacing w:line="360" w:lineRule="auto"/>
        <w:ind w:firstLine="561"/>
        <w:rPr>
          <w:rFonts w:ascii="宋体" w:hAnsi="宋体"/>
          <w:szCs w:val="21"/>
        </w:rPr>
      </w:pPr>
      <w:r>
        <w:rPr>
          <w:rFonts w:ascii="宋体" w:hAnsi="宋体" w:hint="eastAsia"/>
          <w:szCs w:val="21"/>
        </w:rPr>
        <w:t xml:space="preserve">3、供应商为执行本项目合同而提供的与本项目合同无关的单位或个人的技术资料、软件、工具及供应商已有知识产权产品的使用权归采购方所有。 </w:t>
      </w:r>
    </w:p>
    <w:p w:rsidR="003531B4" w:rsidRDefault="003531B4" w:rsidP="003531B4">
      <w:pPr>
        <w:pStyle w:val="3"/>
        <w:spacing w:before="0" w:after="0" w:line="360" w:lineRule="auto"/>
        <w:ind w:firstLineChars="200" w:firstLine="422"/>
        <w:rPr>
          <w:rFonts w:ascii="宋体" w:hAnsi="宋体"/>
          <w:sz w:val="21"/>
          <w:szCs w:val="21"/>
        </w:rPr>
      </w:pPr>
      <w:r>
        <w:rPr>
          <w:rFonts w:ascii="宋体" w:hAnsi="宋体" w:hint="eastAsia"/>
          <w:sz w:val="21"/>
          <w:szCs w:val="21"/>
        </w:rPr>
        <w:t>10.3付款安排建议</w:t>
      </w:r>
    </w:p>
    <w:tbl>
      <w:tblPr>
        <w:tblW w:w="5000" w:type="pct"/>
        <w:tblInd w:w="116" w:type="dxa"/>
        <w:tblCellMar>
          <w:top w:w="15" w:type="dxa"/>
          <w:left w:w="15" w:type="dxa"/>
          <w:bottom w:w="15" w:type="dxa"/>
          <w:right w:w="15" w:type="dxa"/>
        </w:tblCellMar>
        <w:tblLook w:val="0000"/>
      </w:tblPr>
      <w:tblGrid>
        <w:gridCol w:w="1767"/>
        <w:gridCol w:w="5489"/>
        <w:gridCol w:w="1575"/>
      </w:tblGrid>
      <w:tr w:rsidR="003531B4" w:rsidTr="006A4558">
        <w:tc>
          <w:tcPr>
            <w:tcW w:w="10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tcPr>
          <w:p w:rsidR="003531B4" w:rsidRDefault="003531B4" w:rsidP="006A4558">
            <w:pPr>
              <w:spacing w:line="360" w:lineRule="auto"/>
              <w:jc w:val="center"/>
              <w:rPr>
                <w:rFonts w:ascii="宋体" w:hAnsi="宋体"/>
                <w:b/>
                <w:bCs/>
                <w:color w:val="000000"/>
                <w:szCs w:val="21"/>
              </w:rPr>
            </w:pPr>
            <w:r>
              <w:rPr>
                <w:rFonts w:ascii="宋体" w:hAnsi="宋体" w:hint="eastAsia"/>
                <w:b/>
                <w:bCs/>
                <w:color w:val="000000"/>
                <w:szCs w:val="21"/>
              </w:rPr>
              <w:t>付款名称</w:t>
            </w:r>
          </w:p>
        </w:tc>
        <w:tc>
          <w:tcPr>
            <w:tcW w:w="3107" w:type="pct"/>
            <w:tcBorders>
              <w:top w:val="single" w:sz="6" w:space="0" w:color="000000"/>
              <w:left w:val="nil"/>
              <w:bottom w:val="single" w:sz="6" w:space="0" w:color="000000"/>
              <w:right w:val="single" w:sz="6" w:space="0" w:color="000000"/>
            </w:tcBorders>
            <w:shd w:val="clear" w:color="auto" w:fill="D3D3D3"/>
            <w:tcMar>
              <w:top w:w="22" w:type="dxa"/>
              <w:left w:w="22" w:type="dxa"/>
              <w:bottom w:w="22" w:type="dxa"/>
              <w:right w:w="22" w:type="dxa"/>
            </w:tcMar>
            <w:vAlign w:val="center"/>
          </w:tcPr>
          <w:p w:rsidR="003531B4" w:rsidRDefault="003531B4" w:rsidP="006A4558">
            <w:pPr>
              <w:spacing w:line="360" w:lineRule="auto"/>
              <w:jc w:val="center"/>
              <w:rPr>
                <w:rFonts w:ascii="宋体" w:hAnsi="宋体"/>
                <w:b/>
                <w:bCs/>
                <w:color w:val="000000"/>
                <w:szCs w:val="21"/>
              </w:rPr>
            </w:pPr>
            <w:r>
              <w:rPr>
                <w:rFonts w:ascii="宋体" w:hAnsi="宋体" w:hint="eastAsia"/>
                <w:b/>
                <w:bCs/>
                <w:color w:val="000000"/>
                <w:szCs w:val="21"/>
              </w:rPr>
              <w:t>付款要求</w:t>
            </w:r>
          </w:p>
        </w:tc>
        <w:tc>
          <w:tcPr>
            <w:tcW w:w="892" w:type="pct"/>
            <w:tcBorders>
              <w:top w:val="single" w:sz="6" w:space="0" w:color="000000"/>
              <w:left w:val="nil"/>
              <w:bottom w:val="single" w:sz="6" w:space="0" w:color="000000"/>
              <w:right w:val="single" w:sz="6" w:space="0" w:color="000000"/>
            </w:tcBorders>
            <w:shd w:val="clear" w:color="auto" w:fill="D3D3D3"/>
            <w:tcMar>
              <w:top w:w="22" w:type="dxa"/>
              <w:left w:w="22" w:type="dxa"/>
              <w:bottom w:w="22" w:type="dxa"/>
              <w:right w:w="22" w:type="dxa"/>
            </w:tcMar>
            <w:vAlign w:val="center"/>
          </w:tcPr>
          <w:p w:rsidR="003531B4" w:rsidRDefault="003531B4" w:rsidP="006A4558">
            <w:pPr>
              <w:spacing w:line="360" w:lineRule="auto"/>
              <w:jc w:val="center"/>
              <w:rPr>
                <w:rFonts w:ascii="宋体" w:hAnsi="宋体"/>
                <w:b/>
                <w:bCs/>
                <w:color w:val="000000"/>
                <w:szCs w:val="21"/>
              </w:rPr>
            </w:pPr>
            <w:r>
              <w:rPr>
                <w:rFonts w:ascii="宋体" w:hAnsi="宋体" w:hint="eastAsia"/>
                <w:b/>
                <w:bCs/>
                <w:color w:val="000000"/>
                <w:szCs w:val="21"/>
              </w:rPr>
              <w:t>付款比例(%)</w:t>
            </w:r>
          </w:p>
        </w:tc>
      </w:tr>
      <w:tr w:rsidR="003531B4" w:rsidTr="006A4558">
        <w:tc>
          <w:tcPr>
            <w:tcW w:w="1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jc w:val="center"/>
              <w:rPr>
                <w:rFonts w:ascii="宋体" w:hAnsi="宋体"/>
                <w:color w:val="000000"/>
                <w:szCs w:val="21"/>
              </w:rPr>
            </w:pPr>
            <w:r>
              <w:rPr>
                <w:rFonts w:ascii="宋体" w:hAnsi="宋体" w:hint="eastAsia"/>
                <w:color w:val="000000"/>
                <w:szCs w:val="21"/>
              </w:rPr>
              <w:t>第1次付款</w:t>
            </w:r>
          </w:p>
        </w:tc>
        <w:tc>
          <w:tcPr>
            <w:tcW w:w="3107" w:type="pct"/>
            <w:tcBorders>
              <w:top w:val="single" w:sz="6" w:space="0" w:color="000000"/>
              <w:left w:val="nil"/>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rPr>
                <w:rFonts w:ascii="宋体" w:hAnsi="宋体"/>
                <w:color w:val="000000"/>
                <w:szCs w:val="21"/>
              </w:rPr>
            </w:pPr>
            <w:r>
              <w:rPr>
                <w:rFonts w:ascii="宋体" w:hAnsi="宋体" w:hint="eastAsia"/>
                <w:color w:val="000000"/>
                <w:szCs w:val="21"/>
              </w:rPr>
              <w:t>采购人在本项目合同签订并收到等额发票后 10个工作日内向成交供应商支付</w:t>
            </w:r>
          </w:p>
        </w:tc>
        <w:tc>
          <w:tcPr>
            <w:tcW w:w="892" w:type="pct"/>
            <w:tcBorders>
              <w:top w:val="single" w:sz="6" w:space="0" w:color="000000"/>
              <w:left w:val="nil"/>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jc w:val="center"/>
              <w:rPr>
                <w:rFonts w:ascii="宋体" w:hAnsi="宋体"/>
                <w:color w:val="000000"/>
                <w:szCs w:val="21"/>
              </w:rPr>
            </w:pPr>
            <w:r>
              <w:rPr>
                <w:rFonts w:ascii="宋体" w:hAnsi="宋体" w:hint="eastAsia"/>
                <w:color w:val="000000"/>
                <w:szCs w:val="21"/>
              </w:rPr>
              <w:t>30</w:t>
            </w:r>
          </w:p>
        </w:tc>
      </w:tr>
      <w:tr w:rsidR="003531B4" w:rsidTr="006A4558">
        <w:tc>
          <w:tcPr>
            <w:tcW w:w="1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jc w:val="center"/>
              <w:rPr>
                <w:rFonts w:ascii="宋体" w:hAnsi="宋体"/>
                <w:color w:val="000000"/>
                <w:szCs w:val="21"/>
              </w:rPr>
            </w:pPr>
            <w:r>
              <w:rPr>
                <w:rFonts w:ascii="宋体" w:hAnsi="宋体" w:hint="eastAsia"/>
                <w:color w:val="000000"/>
                <w:szCs w:val="21"/>
              </w:rPr>
              <w:t>第2次付款</w:t>
            </w:r>
          </w:p>
        </w:tc>
        <w:tc>
          <w:tcPr>
            <w:tcW w:w="3107" w:type="pct"/>
            <w:tcBorders>
              <w:top w:val="single" w:sz="6" w:space="0" w:color="000000"/>
              <w:left w:val="nil"/>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rPr>
                <w:rFonts w:ascii="宋体" w:hAnsi="宋体"/>
                <w:color w:val="000000"/>
                <w:szCs w:val="21"/>
              </w:rPr>
            </w:pPr>
            <w:r>
              <w:rPr>
                <w:rFonts w:ascii="宋体" w:hAnsi="宋体" w:hint="eastAsia"/>
                <w:color w:val="000000"/>
                <w:szCs w:val="21"/>
              </w:rPr>
              <w:t>成交供应商完成合同任务</w:t>
            </w:r>
            <w:r>
              <w:rPr>
                <w:rFonts w:ascii="宋体" w:hAnsi="宋体" w:cs="宋体" w:hint="eastAsia"/>
                <w:color w:val="000000"/>
                <w:szCs w:val="21"/>
              </w:rPr>
              <w:t>由采购人确认，采购人完成确认并在收到</w:t>
            </w:r>
            <w:r w:rsidR="009C1D36">
              <w:rPr>
                <w:rFonts w:ascii="宋体" w:hAnsi="宋体" w:cs="宋体" w:hint="eastAsia"/>
                <w:color w:val="000000"/>
                <w:szCs w:val="21"/>
              </w:rPr>
              <w:t>成交供应商</w:t>
            </w:r>
            <w:r>
              <w:rPr>
                <w:rFonts w:ascii="宋体" w:hAnsi="宋体" w:cs="宋体" w:hint="eastAsia"/>
                <w:color w:val="000000"/>
                <w:szCs w:val="21"/>
              </w:rPr>
              <w:t>提供的等额发票后 10个工作日内支付</w:t>
            </w:r>
          </w:p>
        </w:tc>
        <w:tc>
          <w:tcPr>
            <w:tcW w:w="892" w:type="pct"/>
            <w:tcBorders>
              <w:top w:val="single" w:sz="6" w:space="0" w:color="000000"/>
              <w:left w:val="nil"/>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jc w:val="center"/>
              <w:rPr>
                <w:rFonts w:ascii="宋体" w:hAnsi="宋体"/>
                <w:color w:val="000000"/>
                <w:szCs w:val="21"/>
              </w:rPr>
            </w:pPr>
            <w:r>
              <w:rPr>
                <w:rFonts w:ascii="宋体" w:hAnsi="宋体" w:hint="eastAsia"/>
                <w:color w:val="000000"/>
                <w:szCs w:val="21"/>
              </w:rPr>
              <w:t>40</w:t>
            </w:r>
          </w:p>
        </w:tc>
      </w:tr>
      <w:tr w:rsidR="003531B4" w:rsidTr="006A4558">
        <w:tc>
          <w:tcPr>
            <w:tcW w:w="1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jc w:val="center"/>
              <w:rPr>
                <w:rFonts w:ascii="宋体" w:hAnsi="宋体"/>
                <w:color w:val="000000"/>
                <w:szCs w:val="21"/>
              </w:rPr>
            </w:pPr>
            <w:r>
              <w:rPr>
                <w:rFonts w:ascii="宋体" w:hAnsi="宋体" w:hint="eastAsia"/>
                <w:color w:val="000000"/>
                <w:szCs w:val="21"/>
              </w:rPr>
              <w:t>第2次付款</w:t>
            </w:r>
          </w:p>
        </w:tc>
        <w:tc>
          <w:tcPr>
            <w:tcW w:w="3107" w:type="pct"/>
            <w:tcBorders>
              <w:top w:val="single" w:sz="6" w:space="0" w:color="000000"/>
              <w:left w:val="nil"/>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rPr>
                <w:rFonts w:ascii="宋体" w:hAnsi="宋体"/>
                <w:color w:val="000000"/>
                <w:szCs w:val="21"/>
              </w:rPr>
            </w:pPr>
            <w:r>
              <w:rPr>
                <w:rFonts w:ascii="宋体" w:hAnsi="宋体" w:hint="eastAsia"/>
                <w:color w:val="000000"/>
                <w:szCs w:val="21"/>
              </w:rPr>
              <w:t>成交供应商完成合同任务且经采购人验收通过后，采购人在收到成交供应商提供的等额发票后 10个工作日内支付</w:t>
            </w:r>
          </w:p>
        </w:tc>
        <w:tc>
          <w:tcPr>
            <w:tcW w:w="892" w:type="pct"/>
            <w:tcBorders>
              <w:top w:val="single" w:sz="6" w:space="0" w:color="000000"/>
              <w:left w:val="nil"/>
              <w:bottom w:val="single" w:sz="6" w:space="0" w:color="000000"/>
              <w:right w:val="single" w:sz="6" w:space="0" w:color="000000"/>
            </w:tcBorders>
            <w:tcMar>
              <w:top w:w="22" w:type="dxa"/>
              <w:left w:w="22" w:type="dxa"/>
              <w:bottom w:w="22" w:type="dxa"/>
              <w:right w:w="22" w:type="dxa"/>
            </w:tcMar>
            <w:vAlign w:val="center"/>
          </w:tcPr>
          <w:p w:rsidR="003531B4" w:rsidRDefault="003531B4" w:rsidP="006A4558">
            <w:pPr>
              <w:spacing w:line="360" w:lineRule="auto"/>
              <w:jc w:val="center"/>
              <w:rPr>
                <w:rFonts w:ascii="宋体" w:hAnsi="宋体"/>
                <w:color w:val="000000"/>
                <w:szCs w:val="21"/>
              </w:rPr>
            </w:pPr>
            <w:r>
              <w:rPr>
                <w:rFonts w:ascii="宋体" w:hAnsi="宋体" w:hint="eastAsia"/>
                <w:color w:val="000000"/>
                <w:szCs w:val="21"/>
              </w:rPr>
              <w:t>30</w:t>
            </w:r>
          </w:p>
        </w:tc>
      </w:tr>
    </w:tbl>
    <w:p w:rsidR="003531B4" w:rsidRDefault="003531B4" w:rsidP="003531B4">
      <w:pPr>
        <w:spacing w:line="360" w:lineRule="auto"/>
        <w:ind w:firstLine="561"/>
        <w:rPr>
          <w:rFonts w:ascii="宋体" w:hAnsi="宋体" w:cs="仿宋_GB2312"/>
          <w:szCs w:val="21"/>
        </w:rPr>
      </w:pPr>
    </w:p>
    <w:p w:rsidR="003531B4" w:rsidRDefault="003531B4" w:rsidP="003531B4">
      <w:pPr>
        <w:widowControl/>
        <w:spacing w:line="360" w:lineRule="auto"/>
        <w:jc w:val="left"/>
        <w:rPr>
          <w:rFonts w:ascii="宋体" w:hAnsi="宋体" w:cs="仿宋_GB2312"/>
          <w:b/>
          <w:color w:val="000000"/>
          <w:kern w:val="0"/>
          <w:szCs w:val="21"/>
        </w:rPr>
      </w:pPr>
      <w:r>
        <w:rPr>
          <w:rFonts w:ascii="宋体" w:hAnsi="宋体" w:cs="仿宋_GB2312"/>
          <w:b/>
          <w:szCs w:val="21"/>
        </w:rPr>
        <w:br w:type="page"/>
      </w:r>
      <w:r>
        <w:rPr>
          <w:rFonts w:ascii="宋体" w:hAnsi="宋体" w:cs="仿宋_GB2312"/>
          <w:b/>
          <w:color w:val="000000"/>
          <w:kern w:val="0"/>
          <w:szCs w:val="21"/>
        </w:rPr>
        <w:lastRenderedPageBreak/>
        <w:t>附件</w:t>
      </w:r>
      <w:r>
        <w:rPr>
          <w:rFonts w:ascii="宋体" w:hAnsi="宋体" w:cs="仿宋_GB2312" w:hint="eastAsia"/>
          <w:b/>
          <w:color w:val="000000"/>
          <w:kern w:val="0"/>
          <w:szCs w:val="21"/>
        </w:rPr>
        <w:t>1</w:t>
      </w:r>
      <w:r>
        <w:rPr>
          <w:rFonts w:ascii="宋体" w:hAnsi="宋体" w:cs="仿宋_GB2312"/>
          <w:b/>
          <w:color w:val="000000"/>
          <w:kern w:val="0"/>
          <w:szCs w:val="21"/>
        </w:rPr>
        <w:t>：人员相关</w:t>
      </w:r>
      <w:r>
        <w:rPr>
          <w:rFonts w:ascii="宋体" w:hAnsi="宋体" w:cs="仿宋_GB2312" w:hint="eastAsia"/>
          <w:b/>
          <w:color w:val="000000"/>
          <w:kern w:val="0"/>
          <w:szCs w:val="21"/>
        </w:rPr>
        <w:t>承诺函格式</w:t>
      </w:r>
    </w:p>
    <w:p w:rsidR="003531B4" w:rsidRDefault="003531B4" w:rsidP="003531B4">
      <w:pPr>
        <w:spacing w:line="360" w:lineRule="auto"/>
        <w:ind w:firstLine="632"/>
        <w:outlineLvl w:val="0"/>
        <w:rPr>
          <w:rFonts w:ascii="宋体" w:hAnsi="宋体"/>
          <w:b/>
          <w:color w:val="C00000"/>
          <w:szCs w:val="21"/>
        </w:rPr>
      </w:pPr>
    </w:p>
    <w:p w:rsidR="003531B4" w:rsidRDefault="003531B4" w:rsidP="003531B4">
      <w:pPr>
        <w:spacing w:line="360" w:lineRule="auto"/>
        <w:ind w:firstLineChars="300" w:firstLine="630"/>
        <w:jc w:val="center"/>
        <w:outlineLvl w:val="0"/>
        <w:rPr>
          <w:rFonts w:ascii="宋体" w:hAnsi="宋体" w:cs="宋体"/>
          <w:color w:val="000000"/>
          <w:szCs w:val="21"/>
        </w:rPr>
      </w:pPr>
      <w:r>
        <w:rPr>
          <w:rFonts w:ascii="宋体" w:hAnsi="宋体" w:cs="宋体" w:hint="eastAsia"/>
          <w:color w:val="000000"/>
          <w:szCs w:val="21"/>
        </w:rPr>
        <w:t>承诺函</w:t>
      </w:r>
    </w:p>
    <w:p w:rsidR="003531B4" w:rsidRDefault="003531B4" w:rsidP="003531B4">
      <w:pPr>
        <w:spacing w:line="360" w:lineRule="auto"/>
        <w:ind w:firstLineChars="200" w:firstLine="420"/>
        <w:rPr>
          <w:rFonts w:ascii="宋体" w:hAnsi="宋体" w:cs="宋体"/>
          <w:color w:val="000000"/>
          <w:szCs w:val="21"/>
        </w:rPr>
      </w:pPr>
      <w:r>
        <w:rPr>
          <w:rFonts w:ascii="宋体" w:hAnsi="宋体" w:cs="宋体" w:hint="eastAsia"/>
          <w:color w:val="000000"/>
          <w:szCs w:val="21"/>
        </w:rPr>
        <w:t>致： （采购人名称</w:t>
      </w:r>
      <w:r>
        <w:rPr>
          <w:rFonts w:ascii="宋体" w:hAnsi="宋体" w:cs="宋体"/>
          <w:color w:val="000000"/>
          <w:szCs w:val="21"/>
        </w:rPr>
        <w:t>）</w:t>
      </w:r>
      <w:r>
        <w:rPr>
          <w:rFonts w:ascii="宋体" w:hAnsi="宋体" w:cs="宋体" w:hint="eastAsia"/>
          <w:color w:val="000000"/>
          <w:szCs w:val="21"/>
        </w:rPr>
        <w:t xml:space="preserve"> </w:t>
      </w:r>
    </w:p>
    <w:p w:rsidR="003531B4" w:rsidRDefault="003531B4" w:rsidP="003531B4">
      <w:pPr>
        <w:spacing w:line="360" w:lineRule="auto"/>
        <w:ind w:firstLineChars="200" w:firstLine="420"/>
        <w:rPr>
          <w:rFonts w:ascii="宋体" w:hAnsi="宋体"/>
          <w:color w:val="000000"/>
          <w:szCs w:val="21"/>
        </w:rPr>
      </w:pPr>
      <w:r>
        <w:rPr>
          <w:rFonts w:ascii="宋体" w:hAnsi="宋体" w:hint="eastAsia"/>
          <w:color w:val="000000"/>
          <w:szCs w:val="21"/>
        </w:rPr>
        <w:t xml:space="preserve">对于项目（项目编号：        </w:t>
      </w:r>
      <w:r>
        <w:rPr>
          <w:rFonts w:ascii="宋体" w:hAnsi="宋体"/>
          <w:color w:val="000000"/>
          <w:szCs w:val="21"/>
        </w:rPr>
        <w:t xml:space="preserve"> </w:t>
      </w:r>
      <w:r>
        <w:rPr>
          <w:rFonts w:ascii="宋体" w:hAnsi="宋体" w:hint="eastAsia"/>
          <w:color w:val="000000"/>
          <w:szCs w:val="21"/>
        </w:rPr>
        <w:t>），我方郑重承诺如下：</w:t>
      </w:r>
      <w:r>
        <w:rPr>
          <w:rFonts w:ascii="宋体" w:hAnsi="宋体"/>
          <w:color w:val="000000"/>
          <w:szCs w:val="21"/>
        </w:rPr>
        <w:t xml:space="preserve"> </w:t>
      </w:r>
      <w:r>
        <w:rPr>
          <w:rFonts w:ascii="宋体" w:hAnsi="宋体" w:hint="eastAsia"/>
          <w:color w:val="000000"/>
          <w:szCs w:val="21"/>
        </w:rPr>
        <w:t>如成交，我方承诺严格落实采购文件以下条款：</w:t>
      </w:r>
    </w:p>
    <w:p w:rsidR="003531B4" w:rsidRDefault="003531B4" w:rsidP="003531B4">
      <w:pPr>
        <w:spacing w:line="360" w:lineRule="auto"/>
        <w:ind w:firstLineChars="200" w:firstLine="420"/>
        <w:rPr>
          <w:rFonts w:ascii="宋体" w:hAnsi="宋体" w:cs="宋体"/>
          <w:szCs w:val="21"/>
        </w:rPr>
      </w:pPr>
      <w:r>
        <w:rPr>
          <w:rFonts w:ascii="宋体" w:hAnsi="宋体" w:cs="宋体" w:hint="eastAsia"/>
          <w:szCs w:val="21"/>
        </w:rPr>
        <w:t>1.我方在签订合同时向采购人提供拟投入项目所有人员清单，由采购人对人员清单进行记录并作为合同内容一部分。如果我方提供人员清单时出现以下情况之一，我方同意采购人将我方视为虚假响应放弃</w:t>
      </w:r>
      <w:r>
        <w:rPr>
          <w:rFonts w:ascii="宋体" w:hAnsi="宋体" w:hint="eastAsia"/>
          <w:color w:val="000000"/>
          <w:szCs w:val="21"/>
        </w:rPr>
        <w:t>成交</w:t>
      </w:r>
      <w:r>
        <w:rPr>
          <w:rFonts w:ascii="宋体" w:hAnsi="宋体" w:cs="宋体" w:hint="eastAsia"/>
          <w:szCs w:val="21"/>
        </w:rPr>
        <w:t>资格，采购人有权不签订合同并在必要时将相关情况报监督管理部门：</w:t>
      </w:r>
    </w:p>
    <w:p w:rsidR="003531B4" w:rsidRDefault="003531B4" w:rsidP="003531B4">
      <w:pPr>
        <w:spacing w:line="360" w:lineRule="auto"/>
        <w:ind w:firstLineChars="200" w:firstLine="420"/>
        <w:rPr>
          <w:rFonts w:ascii="宋体" w:hAnsi="宋体" w:cs="宋体"/>
          <w:szCs w:val="21"/>
        </w:rPr>
      </w:pPr>
      <w:r>
        <w:rPr>
          <w:rFonts w:ascii="宋体" w:hAnsi="宋体" w:cs="宋体" w:hint="eastAsia"/>
          <w:szCs w:val="21"/>
        </w:rPr>
        <w:t>（1）我方无法按承诺在签订合同时提供项目详细人员清单；</w:t>
      </w:r>
    </w:p>
    <w:p w:rsidR="003531B4" w:rsidRDefault="003531B4" w:rsidP="003531B4">
      <w:pPr>
        <w:spacing w:line="360" w:lineRule="auto"/>
        <w:ind w:firstLineChars="200" w:firstLine="420"/>
        <w:rPr>
          <w:rFonts w:ascii="宋体" w:hAnsi="宋体" w:cs="宋体"/>
          <w:szCs w:val="21"/>
        </w:rPr>
      </w:pPr>
      <w:r>
        <w:rPr>
          <w:rFonts w:ascii="宋体" w:hAnsi="宋体" w:cs="宋体" w:hint="eastAsia"/>
          <w:szCs w:val="21"/>
        </w:rPr>
        <w:t>（2）我方提供的项目人员与响应时提供详细人员清单（或响应文件的自行承诺情况）不符。</w:t>
      </w:r>
    </w:p>
    <w:p w:rsidR="003531B4" w:rsidRDefault="003531B4" w:rsidP="003531B4">
      <w:pPr>
        <w:spacing w:line="360" w:lineRule="auto"/>
        <w:ind w:firstLine="630"/>
        <w:rPr>
          <w:rFonts w:ascii="宋体" w:hAnsi="宋体" w:cs="宋体"/>
          <w:szCs w:val="21"/>
        </w:rPr>
      </w:pPr>
      <w:r>
        <w:rPr>
          <w:rFonts w:ascii="宋体" w:hAnsi="宋体" w:cs="宋体"/>
          <w:color w:val="000000"/>
          <w:szCs w:val="21"/>
        </w:rPr>
        <w:t>2.</w:t>
      </w:r>
      <w:r>
        <w:rPr>
          <w:rFonts w:ascii="宋体" w:hAnsi="宋体" w:cs="宋体" w:hint="eastAsia"/>
          <w:szCs w:val="21"/>
        </w:rPr>
        <w:t>合同开始执行时，我方首次进场的团队人员与响应时（或签订合同时）提供的团队人员保持一致。</w:t>
      </w:r>
    </w:p>
    <w:p w:rsidR="003531B4" w:rsidRDefault="003531B4" w:rsidP="003531B4">
      <w:pPr>
        <w:spacing w:line="360" w:lineRule="auto"/>
        <w:ind w:firstLineChars="296" w:firstLine="622"/>
        <w:rPr>
          <w:rFonts w:ascii="宋体" w:hAnsi="宋体" w:cs="宋体"/>
          <w:szCs w:val="21"/>
        </w:rPr>
      </w:pPr>
    </w:p>
    <w:p w:rsidR="003531B4" w:rsidRDefault="003531B4" w:rsidP="003531B4">
      <w:pPr>
        <w:spacing w:line="360" w:lineRule="auto"/>
        <w:ind w:firstLineChars="296" w:firstLine="622"/>
        <w:rPr>
          <w:rFonts w:ascii="宋体" w:hAnsi="宋体" w:cs="宋体"/>
          <w:szCs w:val="21"/>
        </w:rPr>
      </w:pPr>
      <w:r>
        <w:rPr>
          <w:rFonts w:ascii="宋体" w:hAnsi="宋体" w:cs="宋体" w:hint="eastAsia"/>
          <w:szCs w:val="21"/>
        </w:rPr>
        <w:t xml:space="preserve">特此承诺。 </w:t>
      </w:r>
    </w:p>
    <w:p w:rsidR="003531B4" w:rsidRDefault="003531B4" w:rsidP="003531B4">
      <w:pPr>
        <w:spacing w:line="360" w:lineRule="auto"/>
        <w:ind w:firstLineChars="1596" w:firstLine="3352"/>
        <w:rPr>
          <w:rFonts w:ascii="宋体" w:hAnsi="宋体" w:cs="宋体"/>
          <w:szCs w:val="21"/>
        </w:rPr>
      </w:pPr>
      <w:r>
        <w:rPr>
          <w:rFonts w:ascii="宋体" w:hAnsi="宋体" w:cs="宋体" w:hint="eastAsia"/>
          <w:szCs w:val="21"/>
        </w:rPr>
        <w:t xml:space="preserve">供应商名称（盖章）： </w:t>
      </w:r>
    </w:p>
    <w:p w:rsidR="003531B4" w:rsidRDefault="003531B4" w:rsidP="003531B4">
      <w:pPr>
        <w:spacing w:line="360" w:lineRule="auto"/>
        <w:ind w:firstLineChars="1596" w:firstLine="3352"/>
        <w:rPr>
          <w:rFonts w:ascii="宋体" w:hAnsi="宋体"/>
          <w:szCs w:val="21"/>
        </w:rPr>
      </w:pPr>
      <w:r>
        <w:rPr>
          <w:rFonts w:ascii="宋体" w:hAnsi="宋体" w:hint="eastAsia"/>
          <w:szCs w:val="21"/>
        </w:rPr>
        <w:t xml:space="preserve">日期： 年 月 日 </w:t>
      </w:r>
    </w:p>
    <w:p w:rsidR="0096608C" w:rsidRDefault="0096608C">
      <w:pPr>
        <w:pStyle w:val="Style3"/>
        <w:spacing w:line="360" w:lineRule="auto"/>
        <w:ind w:firstLine="412"/>
      </w:pPr>
    </w:p>
    <w:p w:rsidR="0096608C" w:rsidRDefault="0096608C">
      <w:pPr>
        <w:pStyle w:val="Style3"/>
        <w:spacing w:line="360" w:lineRule="auto"/>
      </w:pPr>
      <w:r>
        <w:br w:type="page"/>
      </w:r>
    </w:p>
    <w:p w:rsidR="0096608C" w:rsidRDefault="0096608C" w:rsidP="00D336C3">
      <w:pPr>
        <w:tabs>
          <w:tab w:val="left" w:pos="2502"/>
        </w:tabs>
        <w:spacing w:line="360" w:lineRule="auto"/>
        <w:ind w:firstLineChars="196" w:firstLine="551"/>
        <w:jc w:val="center"/>
        <w:rPr>
          <w:rFonts w:ascii="宋体" w:hAnsi="宋体"/>
          <w:b/>
          <w:color w:val="000000"/>
          <w:kern w:val="0"/>
          <w:sz w:val="28"/>
          <w:szCs w:val="28"/>
        </w:rPr>
      </w:pPr>
      <w:r>
        <w:rPr>
          <w:rFonts w:ascii="宋体" w:hAnsi="宋体" w:hint="eastAsia"/>
          <w:b/>
          <w:color w:val="000000"/>
          <w:kern w:val="0"/>
          <w:sz w:val="28"/>
          <w:szCs w:val="28"/>
        </w:rPr>
        <w:lastRenderedPageBreak/>
        <w:t>第三部分　供应商须知</w:t>
      </w:r>
    </w:p>
    <w:p w:rsidR="0096608C" w:rsidRDefault="0096608C" w:rsidP="00D336C3">
      <w:pPr>
        <w:pStyle w:val="ac"/>
        <w:adjustRightInd w:val="0"/>
        <w:snapToGrid w:val="0"/>
        <w:spacing w:line="360" w:lineRule="auto"/>
        <w:ind w:left="850" w:hangingChars="403" w:hanging="850"/>
        <w:rPr>
          <w:rFonts w:hAnsi="宋体"/>
          <w:b/>
        </w:rPr>
      </w:pPr>
      <w:r>
        <w:rPr>
          <w:rFonts w:hAnsi="宋体" w:hint="eastAsia"/>
          <w:b/>
        </w:rPr>
        <w:t>一、</w:t>
      </w:r>
      <w:r>
        <w:rPr>
          <w:rFonts w:hAnsi="宋体" w:hint="eastAsia"/>
          <w:b/>
        </w:rPr>
        <w:tab/>
        <w:t>报价费用说明</w:t>
      </w:r>
    </w:p>
    <w:p w:rsidR="0096608C" w:rsidRDefault="0096608C">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hint="eastAsia"/>
          <w:szCs w:val="21"/>
        </w:rPr>
        <w:t>1.</w:t>
      </w:r>
      <w:r>
        <w:rPr>
          <w:rFonts w:ascii="宋体" w:hAnsi="宋体" w:hint="eastAsia"/>
          <w:szCs w:val="21"/>
        </w:rPr>
        <w:tab/>
        <w:t>报价供应商应承担所有与准备和参加报价有关的费用。不论报价的结果如何，代理机构和采购人均无义务和责任承担这些费用。</w:t>
      </w:r>
    </w:p>
    <w:p w:rsidR="0096608C" w:rsidRDefault="0096608C">
      <w:pPr>
        <w:tabs>
          <w:tab w:val="left" w:pos="851"/>
        </w:tabs>
        <w:autoSpaceDE w:val="0"/>
        <w:autoSpaceDN w:val="0"/>
        <w:adjustRightInd w:val="0"/>
        <w:snapToGrid w:val="0"/>
        <w:spacing w:line="360" w:lineRule="auto"/>
        <w:ind w:left="851" w:right="32" w:hanging="851"/>
        <w:rPr>
          <w:rFonts w:hAnsi="宋体"/>
        </w:rPr>
      </w:pPr>
      <w:r>
        <w:rPr>
          <w:rFonts w:ascii="宋体" w:hAnsi="宋体" w:hint="eastAsia"/>
          <w:szCs w:val="21"/>
        </w:rPr>
        <w:t>2.</w:t>
      </w:r>
      <w:r>
        <w:rPr>
          <w:rFonts w:ascii="宋体" w:hAnsi="宋体" w:hint="eastAsia"/>
          <w:szCs w:val="21"/>
        </w:rPr>
        <w:tab/>
        <w:t>本次采购向成交供应商收取的成交服务费</w:t>
      </w:r>
      <w:r>
        <w:rPr>
          <w:rFonts w:ascii="宋体" w:hAnsi="宋体" w:hint="eastAsia"/>
        </w:rPr>
        <w:t>；成交服务费不在报</w:t>
      </w:r>
      <w:r>
        <w:rPr>
          <w:rFonts w:hAnsi="宋体" w:hint="eastAsia"/>
        </w:rPr>
        <w:t>价中单列</w:t>
      </w:r>
      <w:r>
        <w:rPr>
          <w:rFonts w:ascii="宋体" w:hAnsi="宋体" w:hint="eastAsia"/>
          <w:szCs w:val="21"/>
        </w:rPr>
        <w:t>。本项目定额收取：</w:t>
      </w:r>
      <w:r w:rsidR="003531B4">
        <w:rPr>
          <w:rFonts w:ascii="宋体" w:hAnsi="宋体" w:hint="eastAsia"/>
          <w:szCs w:val="21"/>
        </w:rPr>
        <w:t>6895</w:t>
      </w:r>
      <w:r>
        <w:rPr>
          <w:rFonts w:ascii="宋体" w:hAnsi="宋体" w:hint="eastAsia"/>
          <w:szCs w:val="21"/>
        </w:rPr>
        <w:t>元。</w:t>
      </w:r>
    </w:p>
    <w:p w:rsidR="0096608C" w:rsidRDefault="0096608C">
      <w:pPr>
        <w:tabs>
          <w:tab w:val="left" w:pos="851"/>
        </w:tabs>
        <w:autoSpaceDE w:val="0"/>
        <w:autoSpaceDN w:val="0"/>
        <w:adjustRightInd w:val="0"/>
        <w:snapToGrid w:val="0"/>
        <w:spacing w:line="360" w:lineRule="auto"/>
        <w:ind w:left="851" w:right="32" w:hanging="851"/>
        <w:rPr>
          <w:rFonts w:hAnsi="宋体"/>
        </w:rPr>
      </w:pPr>
      <w:r>
        <w:rPr>
          <w:rFonts w:ascii="宋体" w:hAnsi="宋体" w:hint="eastAsia"/>
        </w:rPr>
        <w:t>3.</w:t>
      </w:r>
      <w:r>
        <w:rPr>
          <w:rFonts w:ascii="宋体" w:hAnsi="宋体" w:hint="eastAsia"/>
        </w:rPr>
        <w:tab/>
        <w:t>成交服务费以银行付款的形式用人民币</w:t>
      </w:r>
      <w:r>
        <w:rPr>
          <w:rFonts w:ascii="宋体" w:hAnsi="宋体" w:hint="eastAsia"/>
          <w:szCs w:val="21"/>
        </w:rPr>
        <w:t>一次性</w:t>
      </w:r>
      <w:r>
        <w:rPr>
          <w:rFonts w:ascii="宋体" w:hAnsi="宋体" w:hint="eastAsia"/>
        </w:rPr>
        <w:t>支付，收款银行帐号以代理机构发出的交纳服务费通知书中指定的银行帐号为准</w:t>
      </w:r>
      <w:r>
        <w:rPr>
          <w:rFonts w:hAnsi="宋体" w:hint="eastAsia"/>
        </w:rPr>
        <w:t>。</w:t>
      </w:r>
    </w:p>
    <w:p w:rsidR="0096608C" w:rsidRDefault="0096608C" w:rsidP="00D336C3">
      <w:pPr>
        <w:pStyle w:val="ac"/>
        <w:adjustRightInd w:val="0"/>
        <w:snapToGrid w:val="0"/>
        <w:spacing w:line="360" w:lineRule="auto"/>
        <w:ind w:left="854" w:hangingChars="405" w:hanging="854"/>
        <w:rPr>
          <w:rFonts w:hAnsi="宋体"/>
          <w:b/>
          <w:color w:val="000000"/>
        </w:rPr>
      </w:pPr>
      <w:r>
        <w:rPr>
          <w:rFonts w:hAnsi="宋体" w:hint="eastAsia"/>
          <w:b/>
          <w:color w:val="000000"/>
        </w:rPr>
        <w:t>二、    报价有效期</w:t>
      </w:r>
    </w:p>
    <w:p w:rsidR="0096608C" w:rsidRDefault="0096608C">
      <w:pPr>
        <w:tabs>
          <w:tab w:val="left" w:pos="851"/>
        </w:tabs>
        <w:autoSpaceDE w:val="0"/>
        <w:autoSpaceDN w:val="0"/>
        <w:adjustRightInd w:val="0"/>
        <w:snapToGrid w:val="0"/>
        <w:spacing w:line="360" w:lineRule="auto"/>
        <w:ind w:left="851" w:right="32" w:hanging="851"/>
        <w:rPr>
          <w:rFonts w:hAnsi="宋体"/>
          <w:color w:val="000000"/>
        </w:rPr>
      </w:pPr>
      <w:r>
        <w:rPr>
          <w:rFonts w:ascii="宋体" w:hAnsi="宋体" w:hint="eastAsia"/>
          <w:color w:val="000000"/>
          <w:szCs w:val="21"/>
        </w:rPr>
        <w:t>1.</w:t>
      </w:r>
      <w:r>
        <w:rPr>
          <w:rFonts w:ascii="宋体" w:hAnsi="宋体" w:hint="eastAsia"/>
          <w:color w:val="000000"/>
          <w:szCs w:val="21"/>
        </w:rPr>
        <w:tab/>
      </w:r>
      <w:r>
        <w:rPr>
          <w:rFonts w:hAnsi="宋体" w:hint="eastAsia"/>
          <w:color w:val="000000"/>
        </w:rPr>
        <w:t>本项目报价有效期为报价截止日起至少</w:t>
      </w:r>
      <w:r>
        <w:rPr>
          <w:rFonts w:hAnsi="宋体"/>
          <w:color w:val="000000"/>
        </w:rPr>
        <w:t>90</w:t>
      </w:r>
      <w:r>
        <w:rPr>
          <w:rFonts w:hAnsi="宋体" w:hint="eastAsia"/>
          <w:color w:val="000000"/>
        </w:rPr>
        <w:t>日历日。</w:t>
      </w:r>
    </w:p>
    <w:p w:rsidR="0096608C" w:rsidRDefault="0096608C" w:rsidP="00D336C3">
      <w:pPr>
        <w:pStyle w:val="ac"/>
        <w:adjustRightInd w:val="0"/>
        <w:snapToGrid w:val="0"/>
        <w:spacing w:line="360" w:lineRule="auto"/>
        <w:ind w:left="854" w:hangingChars="405" w:hanging="854"/>
        <w:rPr>
          <w:rFonts w:hAnsi="宋体" w:cs="Times New Roman"/>
          <w:b/>
          <w:color w:val="000000"/>
        </w:rPr>
      </w:pPr>
      <w:r>
        <w:rPr>
          <w:rFonts w:hAnsi="宋体" w:cs="Times New Roman" w:hint="eastAsia"/>
          <w:b/>
          <w:color w:val="000000"/>
        </w:rPr>
        <w:t>三、</w:t>
      </w:r>
      <w:r>
        <w:rPr>
          <w:rFonts w:hAnsi="宋体" w:cs="Times New Roman" w:hint="eastAsia"/>
          <w:b/>
          <w:color w:val="000000"/>
        </w:rPr>
        <w:tab/>
        <w:t>采购文件</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w:t>
      </w:r>
      <w:r>
        <w:rPr>
          <w:rFonts w:ascii="宋体" w:hAnsi="宋体" w:hint="eastAsia"/>
          <w:color w:val="000000"/>
          <w:szCs w:val="21"/>
        </w:rPr>
        <w:tab/>
        <w:t>采购文件的构成</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1.1</w:t>
      </w:r>
      <w:r>
        <w:rPr>
          <w:rFonts w:ascii="宋体" w:hAnsi="宋体" w:hint="eastAsia"/>
          <w:color w:val="000000"/>
          <w:szCs w:val="21"/>
        </w:rPr>
        <w:tab/>
        <w:t>采购文件由下列文件以及在采购过程中发出的澄清更正文件组成：</w:t>
      </w:r>
    </w:p>
    <w:p w:rsidR="0096608C" w:rsidRDefault="0096608C">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1)</w:t>
      </w:r>
      <w:r>
        <w:rPr>
          <w:rFonts w:hAnsi="宋体" w:cs="Times New Roman" w:hint="eastAsia"/>
          <w:snapToGrid w:val="0"/>
          <w:color w:val="000000"/>
          <w:kern w:val="0"/>
        </w:rPr>
        <w:tab/>
        <w:t>报价邀请函</w:t>
      </w:r>
    </w:p>
    <w:p w:rsidR="0096608C" w:rsidRDefault="0096608C">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2)</w:t>
      </w:r>
      <w:r>
        <w:rPr>
          <w:rFonts w:hAnsi="宋体" w:cs="Times New Roman" w:hint="eastAsia"/>
          <w:snapToGrid w:val="0"/>
          <w:color w:val="000000"/>
          <w:kern w:val="0"/>
        </w:rPr>
        <w:tab/>
        <w:t>用户需求书</w:t>
      </w:r>
    </w:p>
    <w:p w:rsidR="0096608C" w:rsidRDefault="0096608C">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3)</w:t>
      </w:r>
      <w:r>
        <w:rPr>
          <w:rFonts w:hAnsi="宋体" w:cs="Times New Roman" w:hint="eastAsia"/>
          <w:snapToGrid w:val="0"/>
          <w:color w:val="000000"/>
          <w:kern w:val="0"/>
        </w:rPr>
        <w:tab/>
        <w:t>供应商须知</w:t>
      </w:r>
    </w:p>
    <w:p w:rsidR="0096608C" w:rsidRDefault="0096608C">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4)</w:t>
      </w:r>
      <w:r>
        <w:rPr>
          <w:rFonts w:hAnsi="宋体" w:cs="Times New Roman" w:hint="eastAsia"/>
          <w:snapToGrid w:val="0"/>
          <w:color w:val="000000"/>
          <w:kern w:val="0"/>
        </w:rPr>
        <w:tab/>
        <w:t>谈判、评审、成交</w:t>
      </w:r>
    </w:p>
    <w:p w:rsidR="0096608C" w:rsidRDefault="0096608C">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5)</w:t>
      </w:r>
      <w:r>
        <w:rPr>
          <w:rFonts w:hAnsi="宋体" w:cs="Times New Roman" w:hint="eastAsia"/>
          <w:snapToGrid w:val="0"/>
          <w:color w:val="000000"/>
          <w:kern w:val="0"/>
        </w:rPr>
        <w:tab/>
        <w:t>合同书格式</w:t>
      </w:r>
    </w:p>
    <w:p w:rsidR="0096608C" w:rsidRDefault="0096608C">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6)</w:t>
      </w:r>
      <w:r>
        <w:rPr>
          <w:rFonts w:hAnsi="宋体" w:cs="Times New Roman" w:hint="eastAsia"/>
          <w:snapToGrid w:val="0"/>
          <w:color w:val="000000"/>
          <w:kern w:val="0"/>
        </w:rPr>
        <w:tab/>
        <w:t xml:space="preserve">响应文件格式 </w:t>
      </w:r>
    </w:p>
    <w:p w:rsidR="0096608C" w:rsidRDefault="0096608C">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7)</w:t>
      </w:r>
      <w:r>
        <w:rPr>
          <w:rFonts w:hAnsi="宋体" w:cs="Times New Roman" w:hint="eastAsia"/>
          <w:snapToGrid w:val="0"/>
          <w:color w:val="000000"/>
          <w:kern w:val="0"/>
        </w:rPr>
        <w:tab/>
        <w:t>在采购过程中由代理机构发出的澄清更正文件等</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w:t>
      </w:r>
      <w:r>
        <w:rPr>
          <w:rFonts w:ascii="宋体" w:hAnsi="宋体" w:hint="eastAsia"/>
          <w:color w:val="000000"/>
          <w:szCs w:val="21"/>
        </w:rPr>
        <w:tab/>
        <w:t>采购文件的澄清更正</w:t>
      </w:r>
    </w:p>
    <w:p w:rsidR="0096608C" w:rsidRDefault="0096608C">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hint="eastAsia"/>
          <w:color w:val="000000"/>
          <w:szCs w:val="21"/>
        </w:rPr>
        <w:t>2.1</w:t>
      </w:r>
      <w:r>
        <w:rPr>
          <w:rFonts w:ascii="宋体" w:hAnsi="宋体" w:hint="eastAsia"/>
          <w:color w:val="000000"/>
          <w:szCs w:val="21"/>
        </w:rPr>
        <w:tab/>
        <w:t>代理机构对采购文件进行必要的澄清更正的，</w:t>
      </w:r>
      <w:r>
        <w:rPr>
          <w:rFonts w:hint="eastAsia"/>
          <w:color w:val="000000"/>
        </w:rPr>
        <w:t>澄清或者修改的内容可能影响响应文件编制的，</w:t>
      </w:r>
      <w:r>
        <w:rPr>
          <w:rFonts w:ascii="宋体" w:hAnsi="宋体" w:hint="eastAsia"/>
          <w:color w:val="000000"/>
          <w:szCs w:val="21"/>
        </w:rPr>
        <w:t>于提交报价响应文件截止之日3日前在</w:t>
      </w:r>
      <w:bookmarkStart w:id="8" w:name="OLE_LINK2"/>
      <w:r>
        <w:rPr>
          <w:rFonts w:hint="eastAsia"/>
          <w:color w:val="000000"/>
        </w:rPr>
        <w:t>广东省政府采购中心网站</w:t>
      </w:r>
      <w:r>
        <w:rPr>
          <w:color w:val="000000"/>
        </w:rPr>
        <w:t>http://gpcgd.gd.gov.cn/</w:t>
      </w:r>
      <w:bookmarkEnd w:id="8"/>
      <w:r>
        <w:rPr>
          <w:rFonts w:hint="eastAsia"/>
          <w:color w:val="000000"/>
        </w:rPr>
        <w:t>（</w:t>
      </w:r>
      <w:r>
        <w:rPr>
          <w:color w:val="000000"/>
        </w:rPr>
        <w:t>非政府采购信息</w:t>
      </w:r>
      <w:r>
        <w:rPr>
          <w:rFonts w:hint="eastAsia"/>
          <w:color w:val="000000"/>
        </w:rPr>
        <w:t>栏目）</w:t>
      </w:r>
      <w:r>
        <w:rPr>
          <w:rFonts w:ascii="宋体" w:hAnsi="宋体" w:hint="eastAsia"/>
          <w:color w:val="000000"/>
          <w:szCs w:val="21"/>
        </w:rPr>
        <w:t>上发布公告，</w:t>
      </w:r>
      <w:r>
        <w:rPr>
          <w:rFonts w:ascii="宋体" w:hAnsi="宋体" w:hint="eastAsia"/>
          <w:szCs w:val="21"/>
        </w:rPr>
        <w:t>并通知所有</w:t>
      </w:r>
      <w:r>
        <w:rPr>
          <w:rFonts w:ascii="宋体" w:hAnsi="宋体" w:hint="eastAsia"/>
          <w:color w:val="FF0000"/>
          <w:szCs w:val="21"/>
        </w:rPr>
        <w:t>已按要求获取</w:t>
      </w:r>
      <w:r>
        <w:rPr>
          <w:rFonts w:ascii="宋体" w:hAnsi="宋体" w:hint="eastAsia"/>
          <w:szCs w:val="21"/>
        </w:rPr>
        <w:t>简易采购文件的供应商，</w:t>
      </w:r>
      <w:r>
        <w:rPr>
          <w:rFonts w:ascii="宋体" w:hAnsi="宋体" w:hint="eastAsia"/>
          <w:color w:val="FF0000"/>
          <w:szCs w:val="21"/>
        </w:rPr>
        <w:t>已按要求获取</w:t>
      </w:r>
      <w:r>
        <w:rPr>
          <w:rFonts w:ascii="宋体" w:hAnsi="宋体" w:hint="eastAsia"/>
          <w:szCs w:val="21"/>
        </w:rPr>
        <w:t>简易采购文件的供应商在收到澄清更正通知后应按要求以书面形式（加盖单位公章，传真有效）予以确认，该澄清更正的内容为简易采购文件的组成部分；澄清更正不足3天的，集中采购机构在征得当时</w:t>
      </w:r>
      <w:r>
        <w:rPr>
          <w:rFonts w:ascii="宋体" w:hAnsi="宋体" w:hint="eastAsia"/>
          <w:color w:val="FF0000"/>
          <w:szCs w:val="21"/>
        </w:rPr>
        <w:t>已按要求获取</w:t>
      </w:r>
      <w:r>
        <w:rPr>
          <w:rFonts w:ascii="宋体" w:hAnsi="宋体" w:hint="eastAsia"/>
          <w:szCs w:val="21"/>
        </w:rPr>
        <w:t>简易采购文件的供应商同意并书面确认（加盖单位公章，传真有效）后，可不改变响应截止时间。</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2.2</w:t>
      </w:r>
      <w:r>
        <w:rPr>
          <w:rFonts w:ascii="宋体" w:hAnsi="宋体" w:hint="eastAsia"/>
          <w:color w:val="000000"/>
          <w:szCs w:val="21"/>
        </w:rPr>
        <w:tab/>
        <w:t>根据采购的具体情况，代理机构可延长响应文件递交截止时间和谈判时间，并将变更时间在</w:t>
      </w:r>
      <w:r>
        <w:rPr>
          <w:rFonts w:hint="eastAsia"/>
          <w:color w:val="000000"/>
        </w:rPr>
        <w:t>广东省政府采购中心网站</w:t>
      </w:r>
      <w:r>
        <w:rPr>
          <w:color w:val="000000"/>
        </w:rPr>
        <w:t>http://gpcgd.gd.gov.cn/</w:t>
      </w:r>
      <w:r>
        <w:rPr>
          <w:rFonts w:hint="eastAsia"/>
          <w:color w:val="000000"/>
        </w:rPr>
        <w:t>（</w:t>
      </w:r>
      <w:r>
        <w:rPr>
          <w:color w:val="000000"/>
        </w:rPr>
        <w:t>非政府采购信息</w:t>
      </w:r>
      <w:r>
        <w:rPr>
          <w:rFonts w:hint="eastAsia"/>
          <w:color w:val="000000"/>
        </w:rPr>
        <w:t>栏目）</w:t>
      </w:r>
      <w:r>
        <w:rPr>
          <w:rFonts w:ascii="宋体" w:hAnsi="宋体" w:hint="eastAsia"/>
          <w:color w:val="000000"/>
          <w:szCs w:val="21"/>
        </w:rPr>
        <w:t>发布公告及通知所有已按要求获取简易采购文件的供应商。</w:t>
      </w:r>
    </w:p>
    <w:p w:rsidR="0096608C" w:rsidRDefault="0096608C" w:rsidP="00D336C3">
      <w:pPr>
        <w:pStyle w:val="ac"/>
        <w:adjustRightInd w:val="0"/>
        <w:snapToGrid w:val="0"/>
        <w:spacing w:line="360" w:lineRule="auto"/>
        <w:ind w:left="854" w:hangingChars="405" w:hanging="854"/>
        <w:rPr>
          <w:rFonts w:hAnsi="宋体" w:cs="Times New Roman"/>
          <w:b/>
          <w:color w:val="000000"/>
        </w:rPr>
      </w:pPr>
      <w:r>
        <w:rPr>
          <w:rFonts w:hAnsi="宋体" w:cs="Times New Roman" w:hint="eastAsia"/>
          <w:b/>
          <w:color w:val="000000"/>
        </w:rPr>
        <w:t>四、</w:t>
      </w:r>
      <w:r>
        <w:rPr>
          <w:rFonts w:hAnsi="宋体" w:cs="Times New Roman" w:hint="eastAsia"/>
          <w:b/>
          <w:color w:val="000000"/>
        </w:rPr>
        <w:tab/>
        <w:t>响应文件的编制和数量</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w:t>
      </w:r>
      <w:r>
        <w:rPr>
          <w:rFonts w:ascii="宋体" w:hAnsi="宋体" w:hint="eastAsia"/>
          <w:color w:val="000000"/>
          <w:szCs w:val="21"/>
        </w:rPr>
        <w:tab/>
        <w:t>报价的语言</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2.1</w:t>
      </w:r>
      <w:r>
        <w:rPr>
          <w:rFonts w:ascii="宋体" w:hAnsi="宋体" w:hint="eastAsia"/>
          <w:color w:val="000000"/>
          <w:szCs w:val="21"/>
        </w:rPr>
        <w:tab/>
        <w:t>供应商提交的响应文件以及供应商与代理机构就有关报价的所有来往函电均应使用中</w:t>
      </w:r>
      <w:r>
        <w:rPr>
          <w:rFonts w:ascii="宋体" w:hAnsi="宋体" w:hint="eastAsia"/>
          <w:color w:val="000000"/>
          <w:szCs w:val="21"/>
        </w:rPr>
        <w:lastRenderedPageBreak/>
        <w:t>文。供应商提交的支持文件或印刷的资料可以用另一种语言，但相应内容应附有中文翻译本，两种语言不一致时以中文翻译本为准。</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w:t>
      </w:r>
      <w:r>
        <w:rPr>
          <w:rFonts w:ascii="宋体" w:hAnsi="宋体" w:hint="eastAsia"/>
          <w:color w:val="000000"/>
          <w:szCs w:val="21"/>
        </w:rPr>
        <w:tab/>
        <w:t>响应文件编制</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3.1</w:t>
      </w:r>
      <w:r>
        <w:rPr>
          <w:rFonts w:ascii="宋体" w:hAnsi="宋体" w:hint="eastAsia"/>
          <w:color w:val="000000"/>
          <w:szCs w:val="21"/>
        </w:rPr>
        <w:tab/>
        <w:t>供应商应当对响应文件进行装订，对未经装订的响应文件可能发生的文件散落或缺损，由此产生的后果由供应商承担。</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3.2</w:t>
      </w:r>
      <w:r>
        <w:rPr>
          <w:rFonts w:ascii="宋体" w:hAnsi="宋体" w:hint="eastAsia"/>
          <w:color w:val="000000"/>
          <w:szCs w:val="21"/>
        </w:rPr>
        <w:tab/>
        <w:t>供应商应认真阅读、并充分理解采购文件的全部内容（包括所有的补充、修改内容、重要事项、格式、条款和技术规范、参数及要求等），并应完整、真实、准确的填写采购文件中规定的所有内容。供应商没有按照采购文件要求提交全部资料，或者报价没有对采购文件在各方面都作出实质性响应是供应商的风险，有可能导致其报价被拒绝，或被认定为无效响应或被确定为报价无效。</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3.3</w:t>
      </w:r>
      <w:r>
        <w:rPr>
          <w:rFonts w:ascii="宋体" w:hAnsi="宋体" w:hint="eastAsia"/>
          <w:color w:val="000000"/>
          <w:szCs w:val="21"/>
        </w:rPr>
        <w:tab/>
        <w:t>供应商必须对响应文件所提供的全部资料的真实性承担法律责任，并无条件接受采购人或代理机构对其中任何资料进行核实的要求。</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3.4</w:t>
      </w:r>
      <w:r>
        <w:rPr>
          <w:rFonts w:ascii="宋体" w:hAnsi="宋体" w:hint="eastAsia"/>
          <w:color w:val="000000"/>
          <w:szCs w:val="21"/>
        </w:rPr>
        <w:tab/>
        <w:t>如果因为供应商响应文件填报的内容不详，或没有提供采购文件中所要求的全部资料及数据，由此造成的后果，其责任由供应商承担。</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4.</w:t>
      </w:r>
      <w:r>
        <w:rPr>
          <w:rFonts w:ascii="宋体" w:hAnsi="宋体" w:hint="eastAsia"/>
          <w:color w:val="000000"/>
          <w:szCs w:val="21"/>
        </w:rPr>
        <w:tab/>
        <w:t>报价及计量</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4.1</w:t>
      </w:r>
      <w:r>
        <w:rPr>
          <w:rFonts w:ascii="宋体" w:hAnsi="宋体" w:hint="eastAsia"/>
          <w:color w:val="000000"/>
          <w:szCs w:val="21"/>
        </w:rPr>
        <w:tab/>
        <w:t>供应商所提供的货物和服务均应以人民币报价。</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4.2</w:t>
      </w:r>
      <w:r>
        <w:rPr>
          <w:rFonts w:ascii="宋体" w:hAnsi="宋体" w:hint="eastAsia"/>
          <w:color w:val="000000"/>
          <w:szCs w:val="21"/>
        </w:rPr>
        <w:tab/>
        <w:t>除非采购文件的技术规格中另有规定，供应商在响应文件中及其与采购人和代理机构的所有往来文件中的计量单位均应采用中华人民共和国法定计量单位。</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5.</w:t>
      </w:r>
      <w:r>
        <w:rPr>
          <w:rFonts w:ascii="宋体" w:hAnsi="宋体" w:hint="eastAsia"/>
          <w:color w:val="000000"/>
          <w:szCs w:val="21"/>
        </w:rPr>
        <w:tab/>
        <w:t>响应文件的数量和签署</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5.1</w:t>
      </w:r>
      <w:r>
        <w:rPr>
          <w:rFonts w:ascii="宋体" w:hAnsi="宋体" w:hint="eastAsia"/>
          <w:color w:val="000000"/>
          <w:szCs w:val="21"/>
        </w:rPr>
        <w:tab/>
        <w:t>供应商应编制响应文件正本一份和副本</w:t>
      </w:r>
      <w:r w:rsidRPr="003531B4">
        <w:rPr>
          <w:rFonts w:ascii="宋体" w:hAnsi="宋体" w:hint="eastAsia"/>
          <w:color w:val="000000"/>
          <w:szCs w:val="21"/>
        </w:rPr>
        <w:t>贰</w:t>
      </w:r>
      <w:r>
        <w:rPr>
          <w:rFonts w:ascii="宋体" w:hAnsi="宋体" w:hint="eastAsia"/>
          <w:color w:val="000000"/>
          <w:szCs w:val="21"/>
        </w:rPr>
        <w:t>份</w:t>
      </w:r>
      <w:r>
        <w:rPr>
          <w:rFonts w:ascii="宋体" w:hAnsi="宋体" w:hint="eastAsia"/>
          <w:szCs w:val="21"/>
        </w:rPr>
        <w:t>及电子版一份（须为响应文件正本扫描件）</w:t>
      </w:r>
      <w:r>
        <w:rPr>
          <w:rFonts w:ascii="宋体" w:hAnsi="宋体" w:hint="eastAsia"/>
          <w:color w:val="000000"/>
          <w:szCs w:val="21"/>
        </w:rPr>
        <w:t>，响应文件的副本可采用正本的复印件。每套响应文件须清楚地标明“正本”、“副本”。若纸质副本和电子版与纸质正本不符，以正本为准。</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5.2</w:t>
      </w:r>
      <w:r>
        <w:rPr>
          <w:rFonts w:ascii="宋体" w:hAnsi="宋体" w:hint="eastAsia"/>
          <w:color w:val="000000"/>
          <w:szCs w:val="21"/>
        </w:rPr>
        <w:tab/>
        <w:t>响应文件的正本需打印或用不褪色墨水书写，并由法定代表人或经其正式授权的代表签字或盖章。授权代表须出具书面授权证明，其《法定代表人授权书》应附在响应文件中。</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5.3</w:t>
      </w:r>
      <w:r>
        <w:rPr>
          <w:rFonts w:ascii="宋体" w:hAnsi="宋体" w:hint="eastAsia"/>
          <w:color w:val="000000"/>
          <w:szCs w:val="21"/>
        </w:rPr>
        <w:tab/>
        <w:t>响应文件中的任何重要的插字、涂改和增删，必须由法定代表人或经其正式授权的代表在旁边签字或盖章才有效。</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w:t>
      </w:r>
      <w:r>
        <w:rPr>
          <w:rFonts w:ascii="宋体" w:hAnsi="宋体" w:hint="eastAsia"/>
          <w:color w:val="000000"/>
          <w:szCs w:val="21"/>
        </w:rPr>
        <w:tab/>
        <w:t>响应文件的密封和标记</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6.1</w:t>
      </w:r>
      <w:r>
        <w:rPr>
          <w:rFonts w:ascii="宋体" w:hAnsi="宋体" w:hint="eastAsia"/>
          <w:color w:val="000000"/>
          <w:szCs w:val="21"/>
        </w:rPr>
        <w:tab/>
        <w:t>供应商应将响应文件正本和所有的副本分别单独密封包装，并在外包装上清晰标明“正本”、“副本”字样。</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6.2</w:t>
      </w:r>
      <w:r>
        <w:rPr>
          <w:rFonts w:ascii="宋体" w:hAnsi="宋体" w:hint="eastAsia"/>
          <w:color w:val="000000"/>
          <w:szCs w:val="21"/>
        </w:rPr>
        <w:tab/>
        <w:t>供应商应按照《响应文件格式》的要求制作《报价信封》并独立封装。</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6.3</w:t>
      </w:r>
      <w:r>
        <w:rPr>
          <w:rFonts w:ascii="宋体" w:hAnsi="宋体" w:hint="eastAsia"/>
          <w:color w:val="000000"/>
          <w:szCs w:val="21"/>
        </w:rPr>
        <w:tab/>
        <w:t>信封或外包装上应当注明采购项目名称、采购项目编号和“在（采购文件中规定的谈判日期和时间）之前不得启封”的字样，封口处应加盖供应商印章。</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6.4</w:t>
      </w:r>
      <w:r>
        <w:rPr>
          <w:rFonts w:ascii="宋体" w:hAnsi="宋体" w:hint="eastAsia"/>
          <w:color w:val="000000"/>
          <w:szCs w:val="21"/>
        </w:rPr>
        <w:tab/>
        <w:t>不足以造成响应文件可从外包装内散出而导致响应文件泄密的，不认定为响应文件未密封。</w:t>
      </w:r>
    </w:p>
    <w:p w:rsidR="0096608C" w:rsidRDefault="0096608C">
      <w:pPr>
        <w:autoSpaceDE w:val="0"/>
        <w:autoSpaceDN w:val="0"/>
        <w:adjustRightInd w:val="0"/>
        <w:snapToGrid w:val="0"/>
        <w:spacing w:line="360" w:lineRule="auto"/>
        <w:ind w:left="420" w:right="32" w:hanging="420"/>
        <w:rPr>
          <w:rFonts w:ascii="宋体" w:hAnsi="宋体"/>
          <w:b/>
          <w:color w:val="000000"/>
          <w:szCs w:val="21"/>
        </w:rPr>
      </w:pPr>
      <w:r>
        <w:rPr>
          <w:rFonts w:ascii="宋体" w:hAnsi="宋体" w:hint="eastAsia"/>
          <w:b/>
          <w:color w:val="000000"/>
          <w:szCs w:val="21"/>
        </w:rPr>
        <w:t>五、</w:t>
      </w:r>
      <w:r>
        <w:rPr>
          <w:rFonts w:ascii="宋体" w:hAnsi="宋体" w:hint="eastAsia"/>
          <w:b/>
          <w:color w:val="000000"/>
          <w:szCs w:val="21"/>
        </w:rPr>
        <w:tab/>
        <w:t>响应文件的递交</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 w:val="24"/>
        </w:rPr>
        <w:lastRenderedPageBreak/>
        <w:t>1</w:t>
      </w:r>
      <w:r>
        <w:rPr>
          <w:rFonts w:ascii="宋体" w:hAnsi="宋体" w:hint="eastAsia"/>
          <w:color w:val="000000"/>
          <w:szCs w:val="21"/>
        </w:rPr>
        <w:t>.</w:t>
      </w:r>
      <w:r>
        <w:rPr>
          <w:rFonts w:ascii="宋体" w:hAnsi="宋体" w:hint="eastAsia"/>
          <w:color w:val="000000"/>
          <w:szCs w:val="21"/>
        </w:rPr>
        <w:tab/>
        <w:t>响应文件的递交</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1.1</w:t>
      </w:r>
      <w:r>
        <w:rPr>
          <w:rFonts w:ascii="宋体" w:hAnsi="宋体" w:hint="eastAsia"/>
          <w:color w:val="000000"/>
          <w:szCs w:val="21"/>
        </w:rPr>
        <w:tab/>
        <w:t>所有响应文件应在响应文件递交截止时间前送达指定地点。</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1.2</w:t>
      </w:r>
      <w:r>
        <w:rPr>
          <w:rFonts w:ascii="宋体" w:hAnsi="宋体" w:hint="eastAsia"/>
          <w:color w:val="000000"/>
          <w:szCs w:val="21"/>
        </w:rPr>
        <w:tab/>
        <w:t>代理机构将拒绝以下情况的响应文件：</w:t>
      </w:r>
    </w:p>
    <w:p w:rsidR="0096608C" w:rsidRDefault="0096608C">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1）</w:t>
      </w:r>
      <w:r>
        <w:rPr>
          <w:rFonts w:hAnsi="宋体" w:cs="Times New Roman" w:hint="eastAsia"/>
          <w:snapToGrid w:val="0"/>
          <w:color w:val="000000"/>
          <w:kern w:val="0"/>
        </w:rPr>
        <w:tab/>
        <w:t>迟于响应文件递交截止时间递交的；</w:t>
      </w:r>
    </w:p>
    <w:p w:rsidR="0096608C" w:rsidRDefault="0096608C">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hint="eastAsia"/>
          <w:snapToGrid w:val="0"/>
          <w:color w:val="000000"/>
          <w:kern w:val="0"/>
        </w:rPr>
        <w:t>2） 响应文件未密封的。</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1.3</w:t>
      </w:r>
      <w:r>
        <w:rPr>
          <w:rFonts w:ascii="宋体" w:hAnsi="宋体" w:hint="eastAsia"/>
          <w:color w:val="000000"/>
          <w:szCs w:val="21"/>
        </w:rPr>
        <w:tab/>
        <w:t>代理机构不接受邮寄、电报、电话、传真方式报价。</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w:t>
      </w:r>
      <w:r>
        <w:rPr>
          <w:rFonts w:ascii="宋体" w:hAnsi="宋体" w:hint="eastAsia"/>
          <w:color w:val="000000"/>
          <w:szCs w:val="21"/>
        </w:rPr>
        <w:tab/>
        <w:t>响应文件的修改和撤回</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2.1</w:t>
      </w:r>
      <w:r>
        <w:rPr>
          <w:rFonts w:ascii="宋体" w:hAnsi="宋体" w:hint="eastAsia"/>
          <w:color w:val="000000"/>
          <w:szCs w:val="21"/>
        </w:rPr>
        <w:tab/>
        <w:t>供应商在响应文件递交截止时间前，可以对所递交的响应文件进行补充、修改或者撤回，并书面通知代理机构。补充、修改的内容应当按采购文件要求签署、盖章、密封，并作为响应文件的组成部分。</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2.2</w:t>
      </w:r>
      <w:r>
        <w:rPr>
          <w:rFonts w:ascii="宋体" w:hAnsi="宋体" w:hint="eastAsia"/>
          <w:color w:val="000000"/>
          <w:szCs w:val="21"/>
        </w:rPr>
        <w:tab/>
        <w:t>供应商所提交的响应文件在评审结束后，无论成交与否都不退还。</w:t>
      </w:r>
    </w:p>
    <w:p w:rsidR="0096608C" w:rsidRDefault="0096608C">
      <w:pPr>
        <w:pStyle w:val="ac"/>
        <w:tabs>
          <w:tab w:val="left" w:pos="851"/>
        </w:tabs>
        <w:adjustRightInd w:val="0"/>
        <w:snapToGrid w:val="0"/>
        <w:spacing w:line="360" w:lineRule="auto"/>
        <w:rPr>
          <w:rFonts w:hAnsi="宋体" w:cs="Times New Roman"/>
          <w:snapToGrid w:val="0"/>
          <w:color w:val="000000"/>
          <w:kern w:val="0"/>
        </w:rPr>
      </w:pPr>
      <w:r>
        <w:rPr>
          <w:rFonts w:hAnsi="宋体" w:cs="Times New Roman" w:hint="eastAsia"/>
          <w:snapToGrid w:val="0"/>
          <w:color w:val="000000"/>
          <w:kern w:val="0"/>
        </w:rPr>
        <w:t>3.</w:t>
      </w:r>
      <w:r>
        <w:rPr>
          <w:rFonts w:hAnsi="宋体" w:cs="Times New Roman" w:hint="eastAsia"/>
          <w:snapToGrid w:val="0"/>
          <w:color w:val="000000"/>
          <w:kern w:val="0"/>
        </w:rPr>
        <w:tab/>
        <w:t>响应文件的澄清</w:t>
      </w:r>
    </w:p>
    <w:p w:rsidR="0096608C" w:rsidRDefault="0096608C">
      <w:pPr>
        <w:pStyle w:val="ac"/>
        <w:tabs>
          <w:tab w:val="left" w:pos="851"/>
        </w:tabs>
        <w:adjustRightInd w:val="0"/>
        <w:snapToGrid w:val="0"/>
        <w:spacing w:line="360" w:lineRule="auto"/>
        <w:ind w:left="840" w:hangingChars="400" w:hanging="840"/>
        <w:rPr>
          <w:rFonts w:hAnsi="宋体" w:cs="Times New Roman"/>
          <w:snapToGrid w:val="0"/>
          <w:color w:val="000000"/>
          <w:kern w:val="0"/>
        </w:rPr>
      </w:pPr>
      <w:r>
        <w:rPr>
          <w:rFonts w:hAnsi="宋体" w:cs="Times New Roman" w:hint="eastAsia"/>
          <w:snapToGrid w:val="0"/>
          <w:color w:val="000000"/>
          <w:kern w:val="0"/>
        </w:rPr>
        <w:t xml:space="preserve">3.1     </w:t>
      </w:r>
      <w:r>
        <w:rPr>
          <w:rFonts w:hAnsi="宋体" w:cs="Times New Roman"/>
          <w:snapToGrid w:val="0"/>
          <w:color w:val="000000"/>
          <w:kern w:val="0"/>
        </w:rPr>
        <w:t>对于响应文件中含义不明确、同类问题表述不一致或者有明显文字和计算错误的内容，</w:t>
      </w:r>
      <w:r>
        <w:rPr>
          <w:rFonts w:hAnsi="宋体" w:cs="Times New Roman" w:hint="eastAsia"/>
          <w:snapToGrid w:val="0"/>
          <w:color w:val="000000"/>
          <w:kern w:val="0"/>
        </w:rPr>
        <w:t>简易采购评审小组</w:t>
      </w:r>
      <w:r>
        <w:rPr>
          <w:rFonts w:hAnsi="宋体" w:cs="Times New Roman"/>
          <w:snapToGrid w:val="0"/>
          <w:color w:val="000000"/>
          <w:kern w:val="0"/>
        </w:rPr>
        <w:t>应当以书面形式要求供应商在规定的时间内作出必要的澄清、说明或者补正，必要时需补充相关资料。供应商的澄清、说明或者补正应当采用书面形式，并加盖公章，或者由法定代表人或其授权的代表签字。</w:t>
      </w:r>
    </w:p>
    <w:p w:rsidR="0096608C" w:rsidRDefault="0096608C">
      <w:pPr>
        <w:autoSpaceDE w:val="0"/>
        <w:autoSpaceDN w:val="0"/>
        <w:adjustRightInd w:val="0"/>
        <w:snapToGrid w:val="0"/>
        <w:spacing w:line="360" w:lineRule="auto"/>
        <w:ind w:left="420" w:right="32" w:hanging="420"/>
        <w:rPr>
          <w:rFonts w:ascii="宋体" w:hAnsi="宋体"/>
          <w:b/>
          <w:color w:val="000000"/>
          <w:kern w:val="0"/>
          <w:szCs w:val="21"/>
        </w:rPr>
      </w:pPr>
      <w:r>
        <w:rPr>
          <w:rFonts w:ascii="宋体" w:hAnsi="宋体" w:hint="eastAsia"/>
          <w:b/>
          <w:color w:val="000000"/>
          <w:szCs w:val="21"/>
        </w:rPr>
        <w:t>六</w:t>
      </w:r>
      <w:r>
        <w:rPr>
          <w:rFonts w:ascii="宋体" w:hAnsi="宋体" w:hint="eastAsia"/>
          <w:b/>
          <w:color w:val="000000"/>
          <w:kern w:val="0"/>
          <w:szCs w:val="21"/>
        </w:rPr>
        <w:t>、</w:t>
      </w:r>
      <w:r>
        <w:rPr>
          <w:rFonts w:ascii="宋体" w:hAnsi="宋体" w:hint="eastAsia"/>
          <w:b/>
          <w:color w:val="000000"/>
          <w:kern w:val="0"/>
          <w:szCs w:val="21"/>
        </w:rPr>
        <w:tab/>
        <w:t>评审、成交</w:t>
      </w:r>
    </w:p>
    <w:p w:rsidR="0096608C" w:rsidRDefault="0096608C">
      <w:pPr>
        <w:pStyle w:val="ac"/>
        <w:adjustRightInd w:val="0"/>
        <w:snapToGrid w:val="0"/>
        <w:spacing w:line="360" w:lineRule="auto"/>
        <w:ind w:left="851"/>
        <w:rPr>
          <w:rFonts w:hAnsi="宋体"/>
        </w:rPr>
      </w:pPr>
      <w:r>
        <w:rPr>
          <w:rFonts w:hAnsi="宋体" w:hint="eastAsia"/>
        </w:rPr>
        <w:t>见简易采购文件文件第四部分。</w:t>
      </w:r>
    </w:p>
    <w:p w:rsidR="0096608C" w:rsidRDefault="0096608C" w:rsidP="00D336C3">
      <w:pPr>
        <w:pStyle w:val="ac"/>
        <w:adjustRightInd w:val="0"/>
        <w:snapToGrid w:val="0"/>
        <w:spacing w:line="360" w:lineRule="auto"/>
        <w:ind w:left="854" w:hangingChars="405" w:hanging="854"/>
        <w:rPr>
          <w:rFonts w:hAnsi="宋体" w:cs="Times New Roman"/>
          <w:b/>
          <w:color w:val="000000"/>
        </w:rPr>
      </w:pPr>
      <w:r>
        <w:rPr>
          <w:rFonts w:hAnsi="宋体" w:cs="Times New Roman" w:hint="eastAsia"/>
          <w:b/>
          <w:color w:val="000000"/>
        </w:rPr>
        <w:t>七、</w:t>
      </w:r>
      <w:r>
        <w:rPr>
          <w:rFonts w:hAnsi="宋体" w:cs="Times New Roman" w:hint="eastAsia"/>
          <w:b/>
          <w:color w:val="000000"/>
        </w:rPr>
        <w:tab/>
        <w:t>合同的订立和履行</w:t>
      </w:r>
    </w:p>
    <w:p w:rsidR="0096608C" w:rsidRDefault="0096608C">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w:t>
      </w:r>
      <w:r>
        <w:rPr>
          <w:rFonts w:ascii="宋体" w:hAnsi="宋体" w:hint="eastAsia"/>
          <w:color w:val="000000"/>
          <w:szCs w:val="21"/>
        </w:rPr>
        <w:tab/>
        <w:t>合同的订立</w:t>
      </w:r>
    </w:p>
    <w:p w:rsidR="0096608C" w:rsidRDefault="0096608C">
      <w:pPr>
        <w:spacing w:line="360" w:lineRule="auto"/>
        <w:ind w:left="945" w:hangingChars="450" w:hanging="945"/>
        <w:rPr>
          <w:rFonts w:ascii="宋体" w:hAnsi="宋体"/>
          <w:color w:val="000000"/>
          <w:szCs w:val="21"/>
        </w:rPr>
      </w:pPr>
      <w:r>
        <w:rPr>
          <w:rFonts w:ascii="宋体" w:hAnsi="宋体" w:hint="eastAsia"/>
          <w:color w:val="000000"/>
          <w:szCs w:val="21"/>
        </w:rPr>
        <w:t xml:space="preserve">1.1     </w:t>
      </w:r>
      <w:r>
        <w:rPr>
          <w:rFonts w:ascii="宋体" w:hAnsi="宋体" w:hint="eastAsia"/>
          <w:snapToGrid w:val="0"/>
          <w:color w:val="000000"/>
          <w:kern w:val="0"/>
          <w:szCs w:val="21"/>
        </w:rPr>
        <w:t>采购人与成交供应商自成交通知书发出之日起十个工作日内，按采购文件要求和成交供应商响应文件承诺签订采购合同，但不得超出采购文件和成交供应商响应文件的范围、也不得再行订立背离合同实质性内容的其他协议。</w:t>
      </w:r>
    </w:p>
    <w:p w:rsidR="0096608C" w:rsidRDefault="0096608C">
      <w:pPr>
        <w:pStyle w:val="Style3"/>
      </w:pPr>
      <w:r>
        <w:br w:type="page"/>
      </w:r>
    </w:p>
    <w:p w:rsidR="0096608C" w:rsidRDefault="0096608C" w:rsidP="00D336C3">
      <w:pPr>
        <w:spacing w:line="360" w:lineRule="auto"/>
        <w:ind w:left="1265" w:hangingChars="450" w:hanging="1265"/>
        <w:jc w:val="center"/>
        <w:rPr>
          <w:rFonts w:ascii="宋体" w:hAnsi="宋体"/>
          <w:b/>
          <w:color w:val="000000"/>
          <w:kern w:val="0"/>
          <w:sz w:val="28"/>
          <w:szCs w:val="28"/>
        </w:rPr>
      </w:pPr>
      <w:r>
        <w:rPr>
          <w:rFonts w:ascii="宋体" w:hAnsi="宋体" w:hint="eastAsia"/>
          <w:b/>
          <w:color w:val="000000"/>
          <w:kern w:val="0"/>
          <w:sz w:val="28"/>
          <w:szCs w:val="28"/>
        </w:rPr>
        <w:lastRenderedPageBreak/>
        <w:t>第四部分　评审、成交</w:t>
      </w:r>
    </w:p>
    <w:p w:rsidR="0096608C" w:rsidRDefault="0096608C">
      <w:pPr>
        <w:pStyle w:val="Style3"/>
        <w:ind w:left="945" w:hanging="945"/>
      </w:pPr>
    </w:p>
    <w:p w:rsidR="0096608C" w:rsidRDefault="0096608C" w:rsidP="00D336C3">
      <w:pPr>
        <w:spacing w:line="360" w:lineRule="auto"/>
        <w:ind w:leftChars="-28" w:left="850" w:hangingChars="431" w:hanging="909"/>
        <w:jc w:val="left"/>
        <w:rPr>
          <w:rFonts w:ascii="宋体" w:hAnsi="宋体"/>
          <w:b/>
          <w:color w:val="000000"/>
          <w:szCs w:val="21"/>
        </w:rPr>
      </w:pPr>
      <w:r>
        <w:rPr>
          <w:rFonts w:ascii="宋体" w:hAnsi="宋体" w:hint="eastAsia"/>
          <w:b/>
          <w:color w:val="000000"/>
          <w:szCs w:val="21"/>
        </w:rPr>
        <w:t>一、</w:t>
      </w:r>
      <w:r>
        <w:rPr>
          <w:rFonts w:ascii="宋体" w:hAnsi="宋体" w:hint="eastAsia"/>
          <w:b/>
          <w:color w:val="000000"/>
          <w:szCs w:val="21"/>
        </w:rPr>
        <w:tab/>
        <w:t>评审方法</w:t>
      </w:r>
    </w:p>
    <w:p w:rsidR="0096608C" w:rsidRDefault="0096608C">
      <w:pPr>
        <w:numPr>
          <w:ilvl w:val="0"/>
          <w:numId w:val="3"/>
        </w:numPr>
        <w:tabs>
          <w:tab w:val="clear" w:pos="1065"/>
          <w:tab w:val="left" w:pos="851"/>
        </w:tabs>
        <w:spacing w:line="360" w:lineRule="auto"/>
        <w:ind w:left="851" w:hanging="851"/>
        <w:jc w:val="left"/>
        <w:rPr>
          <w:rFonts w:ascii="宋体" w:hAnsi="宋体"/>
          <w:color w:val="000000"/>
        </w:rPr>
      </w:pPr>
      <w:r>
        <w:rPr>
          <w:rFonts w:ascii="宋体" w:hAnsi="宋体" w:hint="eastAsia"/>
          <w:color w:val="000000"/>
        </w:rPr>
        <w:t>评审方法采用</w:t>
      </w:r>
      <w:r>
        <w:rPr>
          <w:rFonts w:ascii="宋体" w:hAnsi="宋体" w:hint="eastAsia"/>
          <w:b/>
          <w:color w:val="000000"/>
        </w:rPr>
        <w:t>综合评审法</w:t>
      </w:r>
      <w:r>
        <w:rPr>
          <w:rFonts w:ascii="宋体" w:hAnsi="宋体" w:hint="eastAsia"/>
          <w:color w:val="000000"/>
        </w:rPr>
        <w:t>。</w:t>
      </w:r>
    </w:p>
    <w:p w:rsidR="0096608C" w:rsidRDefault="0096608C">
      <w:pPr>
        <w:numPr>
          <w:ilvl w:val="0"/>
          <w:numId w:val="3"/>
        </w:numPr>
        <w:tabs>
          <w:tab w:val="clear" w:pos="1065"/>
          <w:tab w:val="left" w:pos="851"/>
        </w:tabs>
        <w:spacing w:line="360" w:lineRule="auto"/>
        <w:ind w:left="851" w:hanging="851"/>
        <w:jc w:val="left"/>
        <w:rPr>
          <w:rFonts w:ascii="宋体" w:hAnsi="宋体"/>
          <w:color w:val="000000"/>
        </w:rPr>
      </w:pPr>
      <w:r>
        <w:rPr>
          <w:rFonts w:hint="eastAsia"/>
        </w:rPr>
        <w:t>通过资格性和符合性审查的有效供应商方有资格进入综合评审，参与资格性和符合性审后的供应商需不少于</w:t>
      </w:r>
      <w:r>
        <w:rPr>
          <w:rFonts w:hint="eastAsia"/>
        </w:rPr>
        <w:t>3</w:t>
      </w:r>
      <w:r>
        <w:rPr>
          <w:rFonts w:hint="eastAsia"/>
        </w:rPr>
        <w:t>家，简易采购活动方能继续进行。</w:t>
      </w:r>
    </w:p>
    <w:p w:rsidR="0096608C" w:rsidRDefault="0096608C" w:rsidP="00D336C3">
      <w:pPr>
        <w:spacing w:line="360" w:lineRule="auto"/>
        <w:ind w:leftChars="-28" w:left="850" w:hangingChars="431" w:hanging="909"/>
        <w:jc w:val="left"/>
        <w:rPr>
          <w:rFonts w:ascii="宋体" w:hAnsi="宋体"/>
          <w:b/>
          <w:color w:val="000000"/>
          <w:szCs w:val="21"/>
        </w:rPr>
      </w:pPr>
      <w:r>
        <w:rPr>
          <w:rFonts w:ascii="宋体" w:hAnsi="宋体" w:hint="eastAsia"/>
          <w:b/>
          <w:color w:val="000000"/>
          <w:szCs w:val="21"/>
        </w:rPr>
        <w:t>二、</w:t>
      </w:r>
      <w:r>
        <w:rPr>
          <w:rFonts w:ascii="宋体" w:hAnsi="宋体" w:hint="eastAsia"/>
          <w:b/>
          <w:color w:val="000000"/>
          <w:szCs w:val="21"/>
        </w:rPr>
        <w:tab/>
        <w:t>简易采购评审小组</w:t>
      </w:r>
    </w:p>
    <w:p w:rsidR="0096608C" w:rsidRDefault="0096608C">
      <w:pPr>
        <w:numPr>
          <w:ilvl w:val="0"/>
          <w:numId w:val="4"/>
        </w:numPr>
        <w:tabs>
          <w:tab w:val="clear" w:pos="1065"/>
          <w:tab w:val="left" w:pos="851"/>
        </w:tabs>
        <w:spacing w:line="360" w:lineRule="auto"/>
        <w:ind w:left="851" w:hanging="851"/>
        <w:jc w:val="left"/>
        <w:rPr>
          <w:rFonts w:hAnsi="宋体"/>
          <w:color w:val="000000"/>
          <w:kern w:val="0"/>
        </w:rPr>
      </w:pPr>
      <w:r>
        <w:rPr>
          <w:rFonts w:hAnsi="宋体" w:hint="eastAsia"/>
          <w:color w:val="000000"/>
          <w:kern w:val="0"/>
        </w:rPr>
        <w:t>本次采购按规定组建简易采购评审小组。</w:t>
      </w:r>
    </w:p>
    <w:p w:rsidR="0096608C" w:rsidRDefault="0096608C">
      <w:pPr>
        <w:numPr>
          <w:ilvl w:val="0"/>
          <w:numId w:val="4"/>
        </w:numPr>
        <w:tabs>
          <w:tab w:val="clear" w:pos="1065"/>
          <w:tab w:val="left" w:pos="851"/>
        </w:tabs>
        <w:spacing w:line="360" w:lineRule="auto"/>
        <w:ind w:left="851" w:hanging="851"/>
        <w:jc w:val="left"/>
        <w:rPr>
          <w:rFonts w:hAnsi="宋体"/>
          <w:color w:val="000000"/>
          <w:kern w:val="0"/>
        </w:rPr>
      </w:pPr>
      <w:r>
        <w:rPr>
          <w:rFonts w:ascii="宋体" w:hAnsi="宋体" w:hint="eastAsia"/>
          <w:color w:val="000000"/>
          <w:szCs w:val="21"/>
        </w:rPr>
        <w:t>简易采购评审小组</w:t>
      </w:r>
      <w:r>
        <w:rPr>
          <w:rFonts w:hAnsi="宋体" w:hint="eastAsia"/>
          <w:color w:val="000000"/>
          <w:kern w:val="0"/>
        </w:rPr>
        <w:t>将按照简易采购文件确定的评审方法进行评审。</w:t>
      </w:r>
      <w:r>
        <w:rPr>
          <w:rFonts w:hAnsi="宋体"/>
          <w:color w:val="000000"/>
          <w:kern w:val="0"/>
        </w:rPr>
        <w:t>对</w:t>
      </w:r>
      <w:r>
        <w:rPr>
          <w:rFonts w:hAnsi="宋体" w:hint="eastAsia"/>
          <w:color w:val="000000"/>
          <w:kern w:val="0"/>
        </w:rPr>
        <w:t>采购</w:t>
      </w:r>
      <w:r>
        <w:rPr>
          <w:rFonts w:hAnsi="宋体"/>
          <w:color w:val="000000"/>
          <w:kern w:val="0"/>
        </w:rPr>
        <w:t>文件中描述有歧义或前后不一致的地方，</w:t>
      </w:r>
      <w:r>
        <w:rPr>
          <w:rFonts w:ascii="宋体" w:hAnsi="宋体" w:hint="eastAsia"/>
          <w:color w:val="000000"/>
          <w:szCs w:val="21"/>
        </w:rPr>
        <w:t>简易采购评审小组</w:t>
      </w:r>
      <w:r>
        <w:rPr>
          <w:rFonts w:hAnsi="宋体"/>
          <w:color w:val="000000"/>
          <w:kern w:val="0"/>
        </w:rPr>
        <w:t>有权进行评判，但对同一条款的评判应适用于每个供应商</w:t>
      </w:r>
      <w:r>
        <w:rPr>
          <w:rFonts w:hAnsi="宋体" w:hint="eastAsia"/>
          <w:color w:val="000000"/>
          <w:kern w:val="0"/>
        </w:rPr>
        <w:t>。</w:t>
      </w:r>
    </w:p>
    <w:p w:rsidR="0096608C" w:rsidRDefault="0096608C" w:rsidP="00D336C3">
      <w:pPr>
        <w:spacing w:line="360" w:lineRule="auto"/>
        <w:ind w:leftChars="-28" w:left="850" w:hangingChars="431" w:hanging="909"/>
        <w:jc w:val="left"/>
        <w:rPr>
          <w:rFonts w:ascii="宋体" w:hAnsi="宋体"/>
          <w:b/>
          <w:color w:val="000000"/>
          <w:szCs w:val="21"/>
        </w:rPr>
      </w:pPr>
      <w:r>
        <w:rPr>
          <w:rFonts w:ascii="宋体" w:hAnsi="宋体" w:hint="eastAsia"/>
          <w:b/>
          <w:color w:val="000000"/>
          <w:szCs w:val="21"/>
        </w:rPr>
        <w:t>三、</w:t>
      </w:r>
      <w:r>
        <w:rPr>
          <w:rFonts w:ascii="宋体" w:hAnsi="宋体" w:hint="eastAsia"/>
          <w:b/>
          <w:color w:val="000000"/>
          <w:szCs w:val="21"/>
        </w:rPr>
        <w:tab/>
        <w:t>资格性和符合性评审</w:t>
      </w:r>
    </w:p>
    <w:p w:rsidR="0096608C" w:rsidRDefault="0096608C">
      <w:pPr>
        <w:numPr>
          <w:ilvl w:val="0"/>
          <w:numId w:val="5"/>
        </w:numPr>
        <w:tabs>
          <w:tab w:val="clear" w:pos="1065"/>
          <w:tab w:val="left" w:pos="851"/>
        </w:tabs>
        <w:spacing w:line="360" w:lineRule="auto"/>
        <w:ind w:left="851" w:hanging="851"/>
        <w:jc w:val="left"/>
        <w:rPr>
          <w:rFonts w:ascii="宋体" w:hAnsi="宋体"/>
          <w:color w:val="000000"/>
        </w:rPr>
      </w:pPr>
      <w:r>
        <w:rPr>
          <w:rFonts w:ascii="宋体" w:hAnsi="宋体" w:hint="eastAsia"/>
          <w:color w:val="000000"/>
          <w:szCs w:val="21"/>
        </w:rPr>
        <w:t>简易采购评审小组</w:t>
      </w:r>
      <w:r>
        <w:rPr>
          <w:rFonts w:ascii="宋体" w:hAnsi="宋体" w:hint="eastAsia"/>
          <w:color w:val="000000"/>
        </w:rPr>
        <w:t>根据《资格性和符合性审查表》（附表一）的内容逐条对</w:t>
      </w:r>
      <w:r>
        <w:rPr>
          <w:rFonts w:ascii="宋体" w:hAnsi="宋体" w:hint="eastAsia"/>
          <w:color w:val="000000"/>
          <w:szCs w:val="21"/>
        </w:rPr>
        <w:t>简易</w:t>
      </w:r>
      <w:r>
        <w:rPr>
          <w:rFonts w:ascii="宋体" w:hAnsi="宋体" w:hint="eastAsia"/>
          <w:color w:val="000000"/>
        </w:rPr>
        <w:t>响应文件进行评审，审查每份响应文件的</w:t>
      </w:r>
      <w:r>
        <w:rPr>
          <w:rFonts w:ascii="宋体" w:hAnsi="宋体" w:hint="eastAsia"/>
          <w:color w:val="000000"/>
          <w:szCs w:val="21"/>
        </w:rPr>
        <w:t>技术、商务、合同条款等内容</w:t>
      </w:r>
      <w:r>
        <w:rPr>
          <w:rFonts w:ascii="宋体" w:hAnsi="宋体" w:hint="eastAsia"/>
          <w:color w:val="000000"/>
        </w:rPr>
        <w:t>是否齐全有效。审查每份响应文件是否实质上响应了简易采购文件的要求，只要不满足《资格性和符合性审查表》所列各项要求之一的，将被认定为无效响应。对响应有效性认定意见不一致的，</w:t>
      </w:r>
      <w:r>
        <w:rPr>
          <w:rFonts w:ascii="宋体" w:hAnsi="宋体" w:hint="eastAsia"/>
          <w:color w:val="000000"/>
          <w:szCs w:val="21"/>
        </w:rPr>
        <w:t>简易采购评审小组</w:t>
      </w:r>
      <w:r>
        <w:rPr>
          <w:rFonts w:ascii="宋体" w:hAnsi="宋体" w:hint="eastAsia"/>
          <w:color w:val="000000"/>
        </w:rPr>
        <w:t>按简单多数原则表决决定。</w:t>
      </w:r>
    </w:p>
    <w:p w:rsidR="0096608C" w:rsidRDefault="0096608C">
      <w:pPr>
        <w:numPr>
          <w:ilvl w:val="0"/>
          <w:numId w:val="5"/>
        </w:numPr>
        <w:tabs>
          <w:tab w:val="clear" w:pos="1065"/>
          <w:tab w:val="left" w:pos="851"/>
        </w:tabs>
        <w:spacing w:line="360" w:lineRule="auto"/>
        <w:ind w:left="851" w:hanging="851"/>
        <w:jc w:val="left"/>
        <w:rPr>
          <w:rFonts w:ascii="宋体" w:hAnsi="宋体"/>
          <w:color w:val="000000"/>
          <w:szCs w:val="21"/>
        </w:rPr>
      </w:pPr>
      <w:r>
        <w:rPr>
          <w:rFonts w:ascii="宋体" w:hAnsi="宋体" w:hint="eastAsia"/>
          <w:color w:val="000000"/>
          <w:szCs w:val="21"/>
        </w:rPr>
        <w:t>简易采购评审小组</w:t>
      </w:r>
      <w:r>
        <w:rPr>
          <w:rFonts w:ascii="宋体" w:hAnsi="宋体" w:hint="eastAsia"/>
          <w:color w:val="000000"/>
        </w:rPr>
        <w:t>对各供应商进行资格性和符合性审查过程中，对初步被认定为初审不合格或无效响应者应实行及时告知，由</w:t>
      </w:r>
      <w:r>
        <w:rPr>
          <w:rFonts w:ascii="宋体" w:hAnsi="宋体" w:hint="eastAsia"/>
          <w:color w:val="000000"/>
          <w:szCs w:val="21"/>
        </w:rPr>
        <w:t>简易采购评审小组</w:t>
      </w:r>
      <w:r>
        <w:rPr>
          <w:rFonts w:ascii="宋体" w:hAnsi="宋体" w:hint="eastAsia"/>
          <w:color w:val="000000"/>
        </w:rPr>
        <w:t>组长将集体意见现场及时告知该供应商，以让其核证、澄清事实。</w:t>
      </w:r>
    </w:p>
    <w:p w:rsidR="0096608C" w:rsidRDefault="0096608C">
      <w:pPr>
        <w:numPr>
          <w:ilvl w:val="0"/>
          <w:numId w:val="5"/>
        </w:numPr>
        <w:tabs>
          <w:tab w:val="clear" w:pos="1065"/>
          <w:tab w:val="left" w:pos="851"/>
        </w:tabs>
        <w:spacing w:line="360" w:lineRule="auto"/>
        <w:ind w:left="851" w:hanging="851"/>
        <w:jc w:val="left"/>
        <w:rPr>
          <w:rFonts w:ascii="宋体" w:hAnsi="宋体"/>
          <w:color w:val="000000"/>
        </w:rPr>
      </w:pPr>
      <w:r>
        <w:rPr>
          <w:rFonts w:ascii="宋体" w:hAnsi="宋体" w:hint="eastAsia"/>
          <w:color w:val="000000"/>
          <w:szCs w:val="21"/>
        </w:rPr>
        <w:t>在评审</w:t>
      </w:r>
      <w:r>
        <w:rPr>
          <w:rFonts w:ascii="宋体" w:hAnsi="宋体" w:hint="eastAsia"/>
          <w:color w:val="000000"/>
        </w:rPr>
        <w:t>过程中，供应商提交的澄清文件，由供应商法定代表人或授权代表签署后生效，供应商应受其约束。</w:t>
      </w:r>
    </w:p>
    <w:p w:rsidR="0096608C" w:rsidRDefault="0096608C">
      <w:pPr>
        <w:spacing w:line="360" w:lineRule="auto"/>
        <w:jc w:val="left"/>
        <w:rPr>
          <w:rFonts w:ascii="宋体" w:hAnsi="宋体"/>
          <w:b/>
          <w:color w:val="000000"/>
          <w:szCs w:val="21"/>
        </w:rPr>
      </w:pPr>
      <w:r>
        <w:rPr>
          <w:rFonts w:ascii="宋体" w:hAnsi="宋体" w:hint="eastAsia"/>
          <w:b/>
          <w:color w:val="000000"/>
          <w:szCs w:val="21"/>
        </w:rPr>
        <w:t>五、</w:t>
      </w:r>
      <w:r>
        <w:rPr>
          <w:rFonts w:ascii="宋体" w:hAnsi="宋体" w:hint="eastAsia"/>
          <w:b/>
          <w:color w:val="000000"/>
          <w:szCs w:val="21"/>
        </w:rPr>
        <w:tab/>
        <w:t>技术</w:t>
      </w:r>
      <w:r>
        <w:rPr>
          <w:rFonts w:ascii="宋体" w:hAnsi="宋体"/>
          <w:b/>
          <w:color w:val="000000"/>
          <w:szCs w:val="21"/>
        </w:rPr>
        <w:t>商务及</w:t>
      </w:r>
      <w:r>
        <w:rPr>
          <w:rFonts w:ascii="宋体" w:hAnsi="宋体" w:hint="eastAsia"/>
          <w:b/>
          <w:color w:val="000000"/>
          <w:szCs w:val="21"/>
        </w:rPr>
        <w:t>价格评审</w:t>
      </w:r>
    </w:p>
    <w:p w:rsidR="0096608C" w:rsidRDefault="0096608C">
      <w:pPr>
        <w:numPr>
          <w:ilvl w:val="0"/>
          <w:numId w:val="6"/>
        </w:numPr>
        <w:tabs>
          <w:tab w:val="clear" w:pos="1065"/>
          <w:tab w:val="left" w:pos="851"/>
        </w:tabs>
        <w:spacing w:line="360" w:lineRule="auto"/>
        <w:ind w:left="851" w:hanging="851"/>
        <w:jc w:val="left"/>
        <w:rPr>
          <w:rFonts w:ascii="宋体" w:hAnsi="宋体"/>
          <w:color w:val="000000"/>
        </w:rPr>
      </w:pPr>
      <w:r>
        <w:rPr>
          <w:rFonts w:hAnsi="宋体" w:hint="eastAsia"/>
          <w:color w:val="000000"/>
        </w:rPr>
        <w:t>评分总值最高为</w:t>
      </w:r>
      <w:r>
        <w:rPr>
          <w:rFonts w:hAnsi="宋体"/>
          <w:color w:val="000000"/>
        </w:rPr>
        <w:t>100</w:t>
      </w:r>
      <w:r>
        <w:rPr>
          <w:rFonts w:hAnsi="宋体" w:hint="eastAsia"/>
          <w:color w:val="000000"/>
        </w:rPr>
        <w:t>分，评分分值（权重）分配如下：</w:t>
      </w:r>
    </w:p>
    <w:tbl>
      <w:tblPr>
        <w:tblW w:w="7879" w:type="dxa"/>
        <w:tblInd w:w="717"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2439"/>
        <w:gridCol w:w="3231"/>
        <w:gridCol w:w="2209"/>
      </w:tblGrid>
      <w:tr w:rsidR="0096608C">
        <w:trPr>
          <w:trHeight w:val="90"/>
        </w:trPr>
        <w:tc>
          <w:tcPr>
            <w:tcW w:w="243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olor w:val="000000"/>
              </w:rPr>
            </w:pPr>
            <w:r>
              <w:rPr>
                <w:rFonts w:ascii="宋体" w:hAnsi="宋体"/>
                <w:color w:val="000000"/>
              </w:rPr>
              <w:t>评分项目</w:t>
            </w:r>
          </w:p>
        </w:tc>
        <w:tc>
          <w:tcPr>
            <w:tcW w:w="3231"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olor w:val="000000"/>
              </w:rPr>
            </w:pPr>
            <w:r>
              <w:rPr>
                <w:rFonts w:ascii="宋体" w:hAnsi="宋体"/>
                <w:color w:val="000000"/>
              </w:rPr>
              <w:t>技术商务评分</w:t>
            </w:r>
          </w:p>
        </w:tc>
        <w:tc>
          <w:tcPr>
            <w:tcW w:w="220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olor w:val="000000"/>
              </w:rPr>
            </w:pPr>
            <w:r>
              <w:rPr>
                <w:rFonts w:ascii="宋体" w:hAnsi="宋体"/>
                <w:color w:val="000000"/>
              </w:rPr>
              <w:t>价格评分</w:t>
            </w:r>
          </w:p>
        </w:tc>
      </w:tr>
      <w:tr w:rsidR="0096608C">
        <w:tc>
          <w:tcPr>
            <w:tcW w:w="243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olor w:val="000000"/>
              </w:rPr>
            </w:pPr>
            <w:r>
              <w:rPr>
                <w:rFonts w:ascii="宋体" w:hAnsi="宋体" w:hint="eastAsia"/>
                <w:color w:val="000000"/>
              </w:rPr>
              <w:t>权重</w:t>
            </w:r>
          </w:p>
        </w:tc>
        <w:tc>
          <w:tcPr>
            <w:tcW w:w="3231"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olor w:val="000000"/>
              </w:rPr>
            </w:pPr>
            <w:r>
              <w:rPr>
                <w:rFonts w:ascii="宋体" w:hAnsi="宋体" w:hint="eastAsia"/>
                <w:color w:val="000000"/>
              </w:rPr>
              <w:t>90</w:t>
            </w:r>
          </w:p>
        </w:tc>
        <w:tc>
          <w:tcPr>
            <w:tcW w:w="220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olor w:val="000000"/>
              </w:rPr>
            </w:pPr>
            <w:r>
              <w:rPr>
                <w:rFonts w:ascii="宋体" w:hAnsi="宋体" w:hint="eastAsia"/>
                <w:color w:val="000000"/>
              </w:rPr>
              <w:t>10</w:t>
            </w:r>
          </w:p>
        </w:tc>
      </w:tr>
    </w:tbl>
    <w:p w:rsidR="0096608C" w:rsidRDefault="0096608C">
      <w:pPr>
        <w:numPr>
          <w:ilvl w:val="0"/>
          <w:numId w:val="6"/>
        </w:numPr>
        <w:tabs>
          <w:tab w:val="clear" w:pos="1065"/>
          <w:tab w:val="left" w:pos="851"/>
        </w:tabs>
        <w:spacing w:line="360" w:lineRule="auto"/>
        <w:ind w:left="851" w:hanging="851"/>
        <w:jc w:val="left"/>
        <w:rPr>
          <w:rFonts w:ascii="宋体" w:hAnsi="宋体"/>
          <w:color w:val="000000"/>
        </w:rPr>
      </w:pPr>
      <w:r>
        <w:rPr>
          <w:rFonts w:ascii="宋体" w:hAnsi="宋体" w:hint="eastAsia"/>
          <w:color w:val="000000"/>
        </w:rPr>
        <w:t>技术商务</w:t>
      </w:r>
      <w:r>
        <w:rPr>
          <w:rFonts w:ascii="宋体" w:hAnsi="宋体"/>
          <w:color w:val="000000"/>
        </w:rPr>
        <w:t>评审</w:t>
      </w:r>
    </w:p>
    <w:p w:rsidR="0096608C" w:rsidRDefault="0096608C">
      <w:pPr>
        <w:tabs>
          <w:tab w:val="left" w:pos="851"/>
          <w:tab w:val="left" w:pos="1065"/>
        </w:tabs>
        <w:spacing w:line="360" w:lineRule="auto"/>
        <w:ind w:firstLineChars="400" w:firstLine="840"/>
        <w:jc w:val="left"/>
        <w:rPr>
          <w:rFonts w:ascii="宋体" w:hAnsi="宋体"/>
          <w:color w:val="000000"/>
        </w:rPr>
      </w:pPr>
      <w:r>
        <w:rPr>
          <w:rFonts w:hAnsi="宋体" w:hint="eastAsia"/>
          <w:color w:val="000000"/>
        </w:rPr>
        <w:t>技术商务评分项明细及各单项所占权重详见附表二：《技术商务评审表》</w:t>
      </w:r>
    </w:p>
    <w:p w:rsidR="0096608C" w:rsidRDefault="0096608C">
      <w:pPr>
        <w:tabs>
          <w:tab w:val="left" w:pos="851"/>
        </w:tabs>
        <w:adjustRightInd w:val="0"/>
        <w:snapToGrid w:val="0"/>
        <w:spacing w:line="360" w:lineRule="auto"/>
        <w:jc w:val="left"/>
        <w:rPr>
          <w:rFonts w:ascii="宋体" w:hAnsi="宋体"/>
          <w:color w:val="000000"/>
        </w:rPr>
      </w:pPr>
      <w:r>
        <w:rPr>
          <w:rFonts w:ascii="宋体" w:hAnsi="宋体" w:hint="eastAsia"/>
          <w:color w:val="000000"/>
        </w:rPr>
        <w:t>3</w:t>
      </w:r>
      <w:r>
        <w:rPr>
          <w:rFonts w:ascii="宋体" w:hAnsi="宋体"/>
          <w:color w:val="000000"/>
        </w:rPr>
        <w:t xml:space="preserve">.     </w:t>
      </w:r>
      <w:r>
        <w:rPr>
          <w:rFonts w:ascii="宋体" w:hAnsi="宋体" w:hint="eastAsia"/>
          <w:color w:val="000000"/>
        </w:rPr>
        <w:t>价格评审</w:t>
      </w:r>
    </w:p>
    <w:p w:rsidR="0096608C" w:rsidRDefault="0096608C">
      <w:pPr>
        <w:spacing w:line="360" w:lineRule="auto"/>
        <w:ind w:left="851"/>
        <w:jc w:val="left"/>
        <w:rPr>
          <w:rFonts w:ascii="宋体" w:hAnsi="宋体"/>
          <w:color w:val="000000"/>
        </w:rPr>
      </w:pPr>
      <w:r>
        <w:rPr>
          <w:rFonts w:ascii="宋体" w:hAnsi="宋体" w:hint="eastAsia"/>
          <w:color w:val="000000"/>
        </w:rPr>
        <w:t>（1）报价的错误修正原则</w:t>
      </w:r>
    </w:p>
    <w:p w:rsidR="0096608C" w:rsidRDefault="0096608C">
      <w:pPr>
        <w:numPr>
          <w:ilvl w:val="0"/>
          <w:numId w:val="7"/>
        </w:numPr>
        <w:tabs>
          <w:tab w:val="left" w:pos="780"/>
        </w:tabs>
        <w:adjustRightInd w:val="0"/>
        <w:snapToGrid w:val="0"/>
        <w:spacing w:line="360" w:lineRule="auto"/>
        <w:ind w:left="851" w:hanging="425"/>
        <w:rPr>
          <w:rFonts w:ascii="宋体" w:hAnsi="宋体"/>
          <w:color w:val="000000"/>
        </w:rPr>
      </w:pPr>
      <w:r>
        <w:rPr>
          <w:rFonts w:ascii="宋体" w:hAnsi="宋体" w:hint="eastAsia"/>
          <w:color w:val="000000"/>
        </w:rPr>
        <w:t>大写金额与小写金额不一致的，以大写金额为准；总价金额与按单价汇总金额不一致的，以单价金额计算结果为准；单价金额小数点有明显错位的，应以总价为准，并修改单价；同时出现上述两种以上不一致的，按照前款规定的顺序修正。修正价后的价格作为核实价。</w:t>
      </w:r>
    </w:p>
    <w:p w:rsidR="0096608C" w:rsidRDefault="0096608C">
      <w:pPr>
        <w:numPr>
          <w:ilvl w:val="0"/>
          <w:numId w:val="7"/>
        </w:numPr>
        <w:tabs>
          <w:tab w:val="left" w:pos="780"/>
        </w:tabs>
        <w:adjustRightInd w:val="0"/>
        <w:snapToGrid w:val="0"/>
        <w:spacing w:line="360" w:lineRule="auto"/>
        <w:ind w:left="851" w:hanging="425"/>
        <w:rPr>
          <w:rFonts w:ascii="宋体" w:hAnsi="宋体"/>
          <w:color w:val="000000"/>
        </w:rPr>
      </w:pPr>
      <w:r>
        <w:rPr>
          <w:rFonts w:ascii="宋体" w:hAnsi="宋体" w:hint="eastAsia"/>
          <w:color w:val="000000"/>
        </w:rPr>
        <w:t>以上修正后的报价应当经报价供应商采用书面形式，并加盖公章，或者由法定代表人或</w:t>
      </w:r>
      <w:r>
        <w:rPr>
          <w:rFonts w:ascii="宋体" w:hAnsi="宋体" w:hint="eastAsia"/>
          <w:color w:val="000000"/>
        </w:rPr>
        <w:lastRenderedPageBreak/>
        <w:t>其授权的代表签字确认，并对报价供应商产生约束力，报价供应商不确认的，其报价无效。</w:t>
      </w:r>
    </w:p>
    <w:p w:rsidR="0096608C" w:rsidRDefault="0096608C">
      <w:pPr>
        <w:adjustRightInd w:val="0"/>
        <w:snapToGrid w:val="0"/>
        <w:spacing w:line="360" w:lineRule="auto"/>
        <w:ind w:left="780"/>
        <w:jc w:val="left"/>
        <w:rPr>
          <w:rFonts w:ascii="宋体" w:hAnsi="宋体"/>
          <w:color w:val="000000"/>
        </w:rPr>
      </w:pPr>
      <w:r>
        <w:rPr>
          <w:rFonts w:ascii="宋体" w:hAnsi="宋体" w:hint="eastAsia"/>
          <w:color w:val="000000"/>
        </w:rPr>
        <w:t>（2）报价的缺项、单列项的处理</w:t>
      </w:r>
    </w:p>
    <w:p w:rsidR="0096608C" w:rsidRDefault="0096608C">
      <w:pPr>
        <w:adjustRightInd w:val="0"/>
        <w:snapToGrid w:val="0"/>
        <w:spacing w:line="360" w:lineRule="auto"/>
        <w:ind w:left="420"/>
        <w:rPr>
          <w:rFonts w:ascii="宋体" w:hAnsi="宋体"/>
          <w:color w:val="000000"/>
        </w:rPr>
      </w:pPr>
      <w:r>
        <w:rPr>
          <w:rFonts w:ascii="宋体" w:hAnsi="宋体" w:hint="eastAsia"/>
          <w:color w:val="000000"/>
        </w:rPr>
        <w:t>1)</w:t>
      </w:r>
      <w:r>
        <w:rPr>
          <w:rFonts w:ascii="宋体" w:hAnsi="宋体" w:hint="eastAsia"/>
          <w:color w:val="000000"/>
        </w:rPr>
        <w:tab/>
        <w:t xml:space="preserve"> 对报价服务报价漏项的，作非实质性响应处理。</w:t>
      </w:r>
    </w:p>
    <w:p w:rsidR="0096608C" w:rsidRDefault="0096608C">
      <w:pPr>
        <w:spacing w:line="360" w:lineRule="auto"/>
        <w:ind w:left="851"/>
        <w:jc w:val="left"/>
        <w:rPr>
          <w:rFonts w:ascii="宋体" w:hAnsi="宋体" w:cs="Arial"/>
          <w:color w:val="000000"/>
        </w:rPr>
      </w:pPr>
      <w:r>
        <w:rPr>
          <w:rFonts w:ascii="宋体" w:hAnsi="宋体" w:cs="Arial" w:hint="eastAsia"/>
          <w:color w:val="000000"/>
        </w:rPr>
        <w:t>计算价格评分：各有效供应商的评审价中，取最低者作为基准价，各有效响应供应商的价格评分统一按照下列公式计算：</w:t>
      </w:r>
    </w:p>
    <w:p w:rsidR="0096608C" w:rsidRDefault="0096608C">
      <w:pPr>
        <w:pStyle w:val="ac"/>
        <w:adjustRightInd w:val="0"/>
        <w:snapToGrid w:val="0"/>
        <w:spacing w:line="360" w:lineRule="auto"/>
        <w:ind w:leftChars="405" w:left="850"/>
        <w:rPr>
          <w:rFonts w:hAnsi="宋体"/>
        </w:rPr>
      </w:pPr>
      <w:r>
        <w:rPr>
          <w:rFonts w:hAnsi="宋体" w:hint="eastAsia"/>
        </w:rPr>
        <w:t>价格评分＝（基准价÷评审价）×10</w:t>
      </w:r>
    </w:p>
    <w:p w:rsidR="0096608C" w:rsidRDefault="0096608C">
      <w:pPr>
        <w:tabs>
          <w:tab w:val="left" w:pos="1065"/>
        </w:tabs>
        <w:spacing w:line="360" w:lineRule="auto"/>
        <w:ind w:left="840" w:hangingChars="400" w:hanging="840"/>
        <w:jc w:val="left"/>
        <w:rPr>
          <w:rFonts w:ascii="宋体" w:hAnsi="宋体" w:cs="Arial"/>
          <w:color w:val="000000"/>
        </w:rPr>
      </w:pPr>
      <w:r>
        <w:rPr>
          <w:rFonts w:ascii="宋体" w:hAnsi="宋体" w:cs="Arial" w:hint="eastAsia"/>
          <w:color w:val="000000"/>
        </w:rPr>
        <w:t>4.     评审总得分及统计：各评委的评分的算术平均值即为该供应商的技术商务评分。然后，根据比价原则评出价格评分。将技术商务评分和价格评分相加得出评审总得分（评审总得分分值按四舍五入原则精确到小数点后两位）。</w:t>
      </w:r>
    </w:p>
    <w:p w:rsidR="0096608C" w:rsidRDefault="0096608C" w:rsidP="00D336C3">
      <w:pPr>
        <w:pStyle w:val="ac"/>
        <w:adjustRightInd w:val="0"/>
        <w:snapToGrid w:val="0"/>
        <w:spacing w:line="360" w:lineRule="auto"/>
        <w:ind w:left="854" w:hangingChars="405" w:hanging="854"/>
        <w:rPr>
          <w:rFonts w:hAnsi="宋体" w:cs="Times New Roman"/>
          <w:b/>
          <w:color w:val="000000"/>
        </w:rPr>
      </w:pPr>
      <w:r>
        <w:rPr>
          <w:rFonts w:hAnsi="宋体" w:cs="Times New Roman" w:hint="eastAsia"/>
          <w:b/>
          <w:color w:val="000000"/>
        </w:rPr>
        <w:t>六、</w:t>
      </w:r>
      <w:r>
        <w:rPr>
          <w:rFonts w:hAnsi="宋体" w:cs="Times New Roman" w:hint="eastAsia"/>
          <w:b/>
          <w:color w:val="000000"/>
        </w:rPr>
        <w:tab/>
        <w:t>成交供应商的确定</w:t>
      </w:r>
    </w:p>
    <w:p w:rsidR="0096608C" w:rsidRDefault="0096608C">
      <w:pPr>
        <w:tabs>
          <w:tab w:val="left" w:pos="851"/>
          <w:tab w:val="left" w:pos="1065"/>
        </w:tabs>
        <w:spacing w:line="360" w:lineRule="auto"/>
        <w:ind w:left="840" w:hangingChars="400" w:hanging="840"/>
        <w:jc w:val="left"/>
        <w:rPr>
          <w:rFonts w:hAnsi="宋体"/>
          <w:color w:val="000000"/>
        </w:rPr>
      </w:pPr>
      <w:r>
        <w:rPr>
          <w:rFonts w:hAnsi="宋体" w:hint="eastAsia"/>
          <w:color w:val="000000"/>
        </w:rPr>
        <w:t xml:space="preserve">1.      </w:t>
      </w:r>
      <w:r>
        <w:rPr>
          <w:rFonts w:hAnsi="宋体" w:hint="eastAsia"/>
          <w:color w:val="000000"/>
        </w:rPr>
        <w:t>推荐成交候选报价供应商名单：本项目推荐三名成交候选人。将各有效供应商按其评审总得分由高到低顺序排列。评标总得分相同的，按下列顺序比较确定：（</w:t>
      </w:r>
      <w:r>
        <w:rPr>
          <w:rFonts w:hAnsi="宋体" w:hint="eastAsia"/>
          <w:color w:val="000000"/>
        </w:rPr>
        <w:t>1</w:t>
      </w:r>
      <w:r>
        <w:rPr>
          <w:rFonts w:hAnsi="宋体" w:hint="eastAsia"/>
          <w:color w:val="000000"/>
        </w:rPr>
        <w:t>）报价（由低到高）。（</w:t>
      </w:r>
      <w:r>
        <w:rPr>
          <w:rFonts w:hint="eastAsia"/>
          <w:color w:val="000000"/>
        </w:rPr>
        <w:t>2</w:t>
      </w:r>
      <w:r>
        <w:rPr>
          <w:rFonts w:hint="eastAsia"/>
          <w:color w:val="000000"/>
        </w:rPr>
        <w:t>）技术得分（由高到低）。</w:t>
      </w:r>
      <w:r>
        <w:rPr>
          <w:rFonts w:hAnsi="宋体" w:hint="eastAsia"/>
          <w:color w:val="000000"/>
        </w:rPr>
        <w:t>如以上都相同的，名次由评标委员会抽签确定。排名第一的报价供应商为第一成交候选人，排名第二的报价供应商为第二成交候选人，</w:t>
      </w:r>
      <w:r>
        <w:rPr>
          <w:rFonts w:hAnsi="宋体"/>
          <w:color w:val="000000"/>
        </w:rPr>
        <w:t>以此类推</w:t>
      </w:r>
      <w:r>
        <w:rPr>
          <w:rFonts w:hAnsi="宋体" w:hint="eastAsia"/>
          <w:color w:val="000000"/>
        </w:rPr>
        <w:t>。</w:t>
      </w:r>
    </w:p>
    <w:p w:rsidR="0096608C" w:rsidRDefault="0096608C">
      <w:pPr>
        <w:tabs>
          <w:tab w:val="left" w:pos="851"/>
          <w:tab w:val="left" w:pos="1065"/>
        </w:tabs>
        <w:spacing w:line="360" w:lineRule="auto"/>
        <w:ind w:left="840" w:hangingChars="400" w:hanging="840"/>
        <w:jc w:val="left"/>
        <w:rPr>
          <w:rFonts w:hAnsi="宋体"/>
          <w:color w:val="000000"/>
        </w:rPr>
      </w:pPr>
      <w:r>
        <w:rPr>
          <w:rFonts w:hAnsi="宋体" w:hint="eastAsia"/>
          <w:color w:val="000000"/>
        </w:rPr>
        <w:t xml:space="preserve">2.      </w:t>
      </w:r>
      <w:r>
        <w:rPr>
          <w:rFonts w:hAnsi="宋体" w:hint="eastAsia"/>
          <w:color w:val="000000"/>
        </w:rPr>
        <w:t>根据简易小组的评审结果，采购人按照评审报告确定第一成立候选人为成交供应商。</w:t>
      </w:r>
    </w:p>
    <w:p w:rsidR="0096608C" w:rsidRDefault="0096608C" w:rsidP="00D336C3">
      <w:pPr>
        <w:pStyle w:val="ac"/>
        <w:adjustRightInd w:val="0"/>
        <w:snapToGrid w:val="0"/>
        <w:spacing w:line="360" w:lineRule="auto"/>
        <w:ind w:left="854" w:hangingChars="405" w:hanging="854"/>
        <w:rPr>
          <w:rFonts w:hAnsi="宋体" w:cs="Times New Roman"/>
          <w:b/>
          <w:color w:val="000000"/>
        </w:rPr>
      </w:pPr>
      <w:r>
        <w:rPr>
          <w:rFonts w:hAnsi="宋体" w:hint="eastAsia"/>
          <w:b/>
          <w:color w:val="000000"/>
        </w:rPr>
        <w:t>七、</w:t>
      </w:r>
      <w:r>
        <w:rPr>
          <w:rFonts w:hAnsi="宋体" w:hint="eastAsia"/>
          <w:color w:val="000000"/>
        </w:rPr>
        <w:tab/>
      </w:r>
      <w:r>
        <w:rPr>
          <w:rFonts w:hAnsi="宋体" w:cs="Times New Roman" w:hint="eastAsia"/>
          <w:b/>
          <w:color w:val="000000"/>
        </w:rPr>
        <w:t>发布成交结果</w:t>
      </w:r>
    </w:p>
    <w:p w:rsidR="0096608C" w:rsidRDefault="0096608C">
      <w:pPr>
        <w:tabs>
          <w:tab w:val="left" w:pos="851"/>
          <w:tab w:val="left" w:pos="1065"/>
        </w:tabs>
        <w:spacing w:line="360" w:lineRule="auto"/>
        <w:ind w:left="840" w:hangingChars="400" w:hanging="840"/>
        <w:jc w:val="left"/>
        <w:rPr>
          <w:rFonts w:hAnsi="宋体"/>
          <w:color w:val="000000"/>
        </w:rPr>
      </w:pPr>
      <w:r>
        <w:rPr>
          <w:rFonts w:hAnsi="宋体" w:hint="eastAsia"/>
          <w:color w:val="000000"/>
        </w:rPr>
        <w:t xml:space="preserve">1.      </w:t>
      </w:r>
      <w:r>
        <w:rPr>
          <w:rFonts w:hAnsi="宋体" w:hint="eastAsia"/>
          <w:color w:val="000000"/>
        </w:rPr>
        <w:t>代理机构将在下列媒体公告成交结果：</w:t>
      </w:r>
      <w:r>
        <w:rPr>
          <w:rFonts w:hAnsi="宋体" w:hint="eastAsia"/>
          <w:color w:val="000000"/>
        </w:rPr>
        <w:t xml:space="preserve"> </w:t>
      </w:r>
      <w:hyperlink w:history="1"/>
      <w:r>
        <w:rPr>
          <w:rFonts w:hAnsi="宋体" w:hint="eastAsia"/>
          <w:color w:val="000000"/>
        </w:rPr>
        <w:t>广东省政府采购中心网</w:t>
      </w:r>
      <w:r>
        <w:rPr>
          <w:rFonts w:hAnsi="宋体" w:hint="eastAsia"/>
          <w:color w:val="000000"/>
        </w:rPr>
        <w:t xml:space="preserve"> </w:t>
      </w:r>
      <w:hyperlink w:history="1"/>
      <w:r>
        <w:rPr>
          <w:rFonts w:hAnsi="宋体"/>
          <w:color w:val="000000"/>
        </w:rPr>
        <w:t>http://gpcgd.gd.gov.cn/</w:t>
      </w:r>
      <w:r>
        <w:rPr>
          <w:rFonts w:hint="eastAsia"/>
          <w:color w:val="000000"/>
        </w:rPr>
        <w:t>（</w:t>
      </w:r>
      <w:r>
        <w:rPr>
          <w:color w:val="000000"/>
        </w:rPr>
        <w:t>非政府采购信息</w:t>
      </w:r>
      <w:r>
        <w:rPr>
          <w:rFonts w:hint="eastAsia"/>
          <w:color w:val="000000"/>
        </w:rPr>
        <w:t>栏目）</w:t>
      </w:r>
      <w:r>
        <w:rPr>
          <w:rFonts w:hAnsi="宋体" w:hint="eastAsia"/>
          <w:color w:val="000000"/>
        </w:rPr>
        <w:t>。</w:t>
      </w:r>
    </w:p>
    <w:p w:rsidR="0096608C" w:rsidRDefault="0096608C">
      <w:pPr>
        <w:tabs>
          <w:tab w:val="left" w:pos="851"/>
          <w:tab w:val="left" w:pos="1065"/>
        </w:tabs>
        <w:spacing w:line="360" w:lineRule="auto"/>
        <w:ind w:leftChars="-4" w:left="832" w:hangingChars="400" w:hanging="840"/>
        <w:jc w:val="left"/>
        <w:rPr>
          <w:rFonts w:hAnsi="宋体"/>
          <w:color w:val="000000"/>
        </w:rPr>
      </w:pPr>
      <w:r>
        <w:rPr>
          <w:rFonts w:hAnsi="宋体" w:hint="eastAsia"/>
          <w:color w:val="000000"/>
        </w:rPr>
        <w:t xml:space="preserve">2.      </w:t>
      </w:r>
      <w:r>
        <w:rPr>
          <w:rFonts w:hAnsi="宋体" w:hint="eastAsia"/>
          <w:color w:val="000000"/>
        </w:rPr>
        <w:t>在《成交结果公告》发布的同时，代理机构以书面形式向成交供应商发出经采购人确认的《成交通知书》，成交供应商应以书面形式回复，确认收到。</w:t>
      </w:r>
    </w:p>
    <w:p w:rsidR="0096608C" w:rsidRDefault="0096608C">
      <w:pPr>
        <w:tabs>
          <w:tab w:val="left" w:pos="851"/>
          <w:tab w:val="left" w:pos="1065"/>
        </w:tabs>
        <w:spacing w:line="360" w:lineRule="auto"/>
        <w:ind w:left="840" w:hangingChars="400" w:hanging="840"/>
        <w:jc w:val="left"/>
        <w:rPr>
          <w:rFonts w:hAnsi="宋体"/>
          <w:color w:val="000000"/>
        </w:rPr>
      </w:pPr>
      <w:r>
        <w:rPr>
          <w:rFonts w:hAnsi="宋体" w:hint="eastAsia"/>
          <w:color w:val="000000"/>
        </w:rPr>
        <w:t xml:space="preserve">3.      </w:t>
      </w:r>
      <w:r>
        <w:rPr>
          <w:rFonts w:hAnsi="宋体" w:hint="eastAsia"/>
          <w:color w:val="000000"/>
        </w:rPr>
        <w:t>《成交通知书》是合同的一个组成部分，对采购人和成交供应商具有同等法律效力；《成交通知书》发出后，采购人改变成交结果，或者成交供应商放弃成交的，均应承担相应的法律责任。</w:t>
      </w:r>
    </w:p>
    <w:p w:rsidR="0096608C" w:rsidRDefault="0096608C">
      <w:pPr>
        <w:spacing w:line="360" w:lineRule="auto"/>
        <w:jc w:val="left"/>
        <w:rPr>
          <w:b/>
          <w:color w:val="000000"/>
          <w:szCs w:val="21"/>
        </w:rPr>
      </w:pPr>
      <w:r>
        <w:rPr>
          <w:b/>
          <w:color w:val="000000"/>
          <w:szCs w:val="21"/>
        </w:rPr>
        <w:br w:type="page"/>
      </w:r>
      <w:r>
        <w:rPr>
          <w:rFonts w:hint="eastAsia"/>
          <w:b/>
          <w:color w:val="000000"/>
          <w:szCs w:val="21"/>
        </w:rPr>
        <w:lastRenderedPageBreak/>
        <w:t>附表一：资格性和符合性审查表</w:t>
      </w:r>
    </w:p>
    <w:p w:rsidR="0096608C" w:rsidRDefault="0096608C">
      <w:pPr>
        <w:spacing w:line="360" w:lineRule="auto"/>
        <w:jc w:val="center"/>
        <w:rPr>
          <w:rFonts w:ascii="宋体" w:hAnsi="宋体"/>
          <w:b/>
          <w:color w:val="000000"/>
          <w:szCs w:val="21"/>
        </w:rPr>
      </w:pPr>
      <w:r>
        <w:rPr>
          <w:rFonts w:ascii="宋体" w:hAnsi="宋体" w:hint="eastAsia"/>
          <w:b/>
          <w:color w:val="000000"/>
          <w:szCs w:val="21"/>
        </w:rPr>
        <w:t>资格性和符合性审查表</w:t>
      </w:r>
    </w:p>
    <w:tbl>
      <w:tblPr>
        <w:tblW w:w="9087"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1427"/>
        <w:gridCol w:w="7660"/>
      </w:tblGrid>
      <w:tr w:rsidR="0096608C">
        <w:tc>
          <w:tcPr>
            <w:tcW w:w="1427"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s="宋体"/>
                <w:color w:val="000000"/>
                <w:sz w:val="24"/>
              </w:rPr>
            </w:pPr>
            <w:r>
              <w:rPr>
                <w:rStyle w:val="af9"/>
                <w:rFonts w:hint="eastAsia"/>
                <w:color w:val="000000"/>
              </w:rPr>
              <w:t>审查项目</w:t>
            </w:r>
          </w:p>
        </w:tc>
        <w:tc>
          <w:tcPr>
            <w:tcW w:w="7660"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s="宋体"/>
                <w:color w:val="000000"/>
                <w:sz w:val="24"/>
              </w:rPr>
            </w:pPr>
            <w:r>
              <w:rPr>
                <w:rStyle w:val="af9"/>
                <w:rFonts w:hint="eastAsia"/>
                <w:color w:val="000000"/>
              </w:rPr>
              <w:t>要求</w:t>
            </w:r>
          </w:p>
        </w:tc>
      </w:tr>
      <w:tr w:rsidR="0096608C">
        <w:tc>
          <w:tcPr>
            <w:tcW w:w="1427" w:type="dxa"/>
            <w:vMerge w:val="restart"/>
            <w:tcBorders>
              <w:top w:val="outset" w:sz="6" w:space="0" w:color="111111"/>
              <w:left w:val="outset" w:sz="6" w:space="0" w:color="111111"/>
              <w:right w:val="outset" w:sz="6" w:space="0" w:color="111111"/>
            </w:tcBorders>
            <w:vAlign w:val="center"/>
          </w:tcPr>
          <w:p w:rsidR="0096608C" w:rsidRDefault="0096608C">
            <w:pPr>
              <w:jc w:val="center"/>
              <w:rPr>
                <w:rStyle w:val="af9"/>
                <w:color w:val="000000"/>
              </w:rPr>
            </w:pPr>
            <w:r>
              <w:rPr>
                <w:rFonts w:cs="Arial" w:hint="eastAsia"/>
                <w:color w:val="000000"/>
              </w:rPr>
              <w:t>资格性审查</w:t>
            </w:r>
          </w:p>
        </w:tc>
        <w:tc>
          <w:tcPr>
            <w:tcW w:w="7660"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Style w:val="af9"/>
                <w:color w:val="000000"/>
              </w:rPr>
            </w:pPr>
            <w:r>
              <w:rPr>
                <w:rFonts w:ascii="宋体" w:hAnsi="宋体" w:cs="Arial" w:hint="eastAsia"/>
                <w:color w:val="000000"/>
                <w:szCs w:val="22"/>
              </w:rPr>
              <w:t>与报价邀请函和公告中报价供应商资格要求一致</w:t>
            </w:r>
          </w:p>
        </w:tc>
      </w:tr>
      <w:tr w:rsidR="0096608C">
        <w:tc>
          <w:tcPr>
            <w:tcW w:w="1427" w:type="dxa"/>
            <w:vMerge/>
            <w:tcBorders>
              <w:left w:val="outset" w:sz="6" w:space="0" w:color="111111"/>
              <w:bottom w:val="outset" w:sz="6" w:space="0" w:color="111111"/>
              <w:right w:val="outset" w:sz="6" w:space="0" w:color="111111"/>
            </w:tcBorders>
            <w:vAlign w:val="center"/>
          </w:tcPr>
          <w:p w:rsidR="0096608C" w:rsidRDefault="0096608C">
            <w:pPr>
              <w:jc w:val="center"/>
              <w:rPr>
                <w:rFonts w:cs="Arial"/>
                <w:color w:val="000000"/>
              </w:rPr>
            </w:pPr>
          </w:p>
        </w:tc>
        <w:tc>
          <w:tcPr>
            <w:tcW w:w="7660"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s="Arial"/>
                <w:color w:val="000000"/>
                <w:szCs w:val="22"/>
              </w:rPr>
            </w:pPr>
            <w:r>
              <w:rPr>
                <w:rFonts w:ascii="宋体" w:hAnsi="宋体" w:cs="Arial" w:hint="eastAsia"/>
                <w:color w:val="000000"/>
                <w:szCs w:val="22"/>
              </w:rPr>
              <w:t>不能通过资格性审查的报价供应商，不需进行以下内容的审查。</w:t>
            </w:r>
          </w:p>
        </w:tc>
      </w:tr>
      <w:tr w:rsidR="0096608C">
        <w:trPr>
          <w:trHeight w:val="182"/>
        </w:trPr>
        <w:tc>
          <w:tcPr>
            <w:tcW w:w="1427" w:type="dxa"/>
            <w:vMerge w:val="restart"/>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rPr>
                <w:kern w:val="2"/>
              </w:rPr>
            </w:pPr>
            <w:r>
              <w:rPr>
                <w:rFonts w:hint="eastAsia"/>
                <w:kern w:val="2"/>
              </w:rPr>
              <w:t>符合性审查</w:t>
            </w:r>
          </w:p>
        </w:tc>
        <w:tc>
          <w:tcPr>
            <w:tcW w:w="7660" w:type="dxa"/>
            <w:tcBorders>
              <w:top w:val="outset" w:sz="6" w:space="0" w:color="111111"/>
              <w:left w:val="outset" w:sz="6" w:space="0" w:color="111111"/>
              <w:right w:val="outset" w:sz="6" w:space="0" w:color="111111"/>
            </w:tcBorders>
            <w:vAlign w:val="center"/>
          </w:tcPr>
          <w:p w:rsidR="0096608C" w:rsidRDefault="0096608C">
            <w:pPr>
              <w:rPr>
                <w:rFonts w:ascii="宋体" w:hAnsi="宋体" w:cs="宋体"/>
                <w:color w:val="000000"/>
                <w:sz w:val="24"/>
              </w:rPr>
            </w:pPr>
            <w:r>
              <w:rPr>
                <w:rFonts w:hint="eastAsia"/>
                <w:color w:val="000000"/>
              </w:rPr>
              <w:t>1</w:t>
            </w:r>
            <w:r>
              <w:rPr>
                <w:color w:val="000000"/>
              </w:rPr>
              <w:t>.</w:t>
            </w:r>
            <w:r>
              <w:rPr>
                <w:rFonts w:hint="eastAsia"/>
                <w:color w:val="000000"/>
              </w:rPr>
              <w:t>报价总金额是固定价且是唯一的，未超过本项目采购预算。</w:t>
            </w:r>
          </w:p>
        </w:tc>
      </w:tr>
      <w:tr w:rsidR="0096608C">
        <w:trPr>
          <w:trHeight w:val="182"/>
        </w:trPr>
        <w:tc>
          <w:tcPr>
            <w:tcW w:w="1427" w:type="dxa"/>
            <w:vMerge/>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rPr>
                <w:kern w:val="2"/>
              </w:rPr>
            </w:pPr>
          </w:p>
        </w:tc>
        <w:tc>
          <w:tcPr>
            <w:tcW w:w="7660" w:type="dxa"/>
            <w:tcBorders>
              <w:top w:val="outset" w:sz="6" w:space="0" w:color="111111"/>
              <w:left w:val="outset" w:sz="6" w:space="0" w:color="111111"/>
              <w:right w:val="outset" w:sz="6" w:space="0" w:color="111111"/>
            </w:tcBorders>
            <w:vAlign w:val="center"/>
          </w:tcPr>
          <w:p w:rsidR="0096608C" w:rsidRDefault="0096608C">
            <w:pPr>
              <w:rPr>
                <w:color w:val="000000"/>
              </w:rPr>
            </w:pPr>
            <w:r>
              <w:rPr>
                <w:rFonts w:hint="eastAsia"/>
                <w:color w:val="000000"/>
              </w:rPr>
              <w:t>2.</w:t>
            </w:r>
            <w:r>
              <w:rPr>
                <w:rFonts w:cs="宋体" w:hint="eastAsia"/>
              </w:rPr>
              <w:t>提交响应函。</w:t>
            </w:r>
            <w:r>
              <w:rPr>
                <w:rFonts w:hint="eastAsia"/>
              </w:rPr>
              <w:t>响应函按规定格式填写，内容完整</w:t>
            </w:r>
            <w:r>
              <w:rPr>
                <w:rFonts w:cs="宋体" w:hint="eastAsia"/>
              </w:rPr>
              <w:t>。</w:t>
            </w:r>
          </w:p>
        </w:tc>
      </w:tr>
      <w:tr w:rsidR="0096608C">
        <w:trPr>
          <w:trHeight w:val="182"/>
        </w:trPr>
        <w:tc>
          <w:tcPr>
            <w:tcW w:w="1427" w:type="dxa"/>
            <w:vMerge/>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rPr>
                <w:kern w:val="2"/>
              </w:rPr>
            </w:pPr>
          </w:p>
        </w:tc>
        <w:tc>
          <w:tcPr>
            <w:tcW w:w="7660" w:type="dxa"/>
            <w:tcBorders>
              <w:top w:val="outset" w:sz="6" w:space="0" w:color="111111"/>
              <w:left w:val="outset" w:sz="6" w:space="0" w:color="111111"/>
              <w:right w:val="outset" w:sz="6" w:space="0" w:color="111111"/>
            </w:tcBorders>
            <w:vAlign w:val="center"/>
          </w:tcPr>
          <w:p w:rsidR="0096608C" w:rsidRDefault="0096608C">
            <w:pPr>
              <w:rPr>
                <w:color w:val="000000"/>
              </w:rPr>
            </w:pPr>
            <w:r>
              <w:rPr>
                <w:rFonts w:hint="eastAsia"/>
                <w:color w:val="000000"/>
              </w:rPr>
              <w:t>3.</w:t>
            </w:r>
            <w:r>
              <w:rPr>
                <w:color w:val="000000"/>
              </w:rPr>
              <w:t>法定代表人（单位负责人）资格证明书及授权委托书（如法定代表人（单位负责人）代表单位</w:t>
            </w:r>
            <w:r>
              <w:rPr>
                <w:rFonts w:hint="eastAsia"/>
                <w:color w:val="000000"/>
              </w:rPr>
              <w:t>报价</w:t>
            </w:r>
            <w:r>
              <w:rPr>
                <w:color w:val="000000"/>
              </w:rPr>
              <w:t>（响应）的，则提交法定代表人（单位负责人）资格证明书），按对应格式文件签署、盖章</w:t>
            </w:r>
            <w:r>
              <w:rPr>
                <w:rFonts w:hint="eastAsia"/>
                <w:color w:val="000000"/>
              </w:rPr>
              <w:t>。</w:t>
            </w:r>
          </w:p>
        </w:tc>
      </w:tr>
      <w:tr w:rsidR="0096608C">
        <w:trPr>
          <w:trHeight w:val="182"/>
        </w:trPr>
        <w:tc>
          <w:tcPr>
            <w:tcW w:w="1427" w:type="dxa"/>
            <w:vMerge/>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rPr>
                <w:kern w:val="2"/>
              </w:rPr>
            </w:pPr>
          </w:p>
        </w:tc>
        <w:tc>
          <w:tcPr>
            <w:tcW w:w="7660" w:type="dxa"/>
            <w:tcBorders>
              <w:top w:val="outset" w:sz="6" w:space="0" w:color="111111"/>
              <w:left w:val="outset" w:sz="6" w:space="0" w:color="111111"/>
              <w:right w:val="outset" w:sz="6" w:space="0" w:color="111111"/>
            </w:tcBorders>
            <w:vAlign w:val="center"/>
          </w:tcPr>
          <w:p w:rsidR="0096608C" w:rsidRDefault="0096608C">
            <w:pPr>
              <w:rPr>
                <w:rFonts w:ascii="宋体" w:hAnsi="宋体" w:cs="宋体"/>
                <w:color w:val="000000"/>
                <w:sz w:val="24"/>
              </w:rPr>
            </w:pPr>
            <w:r>
              <w:rPr>
                <w:rFonts w:hint="eastAsia"/>
                <w:color w:val="000000"/>
              </w:rPr>
              <w:t>4.</w:t>
            </w:r>
            <w:r>
              <w:rPr>
                <w:rFonts w:hint="eastAsia"/>
                <w:color w:val="000000"/>
              </w:rPr>
              <w:t>“★”号条款满足采购文件要求。</w:t>
            </w:r>
          </w:p>
        </w:tc>
      </w:tr>
      <w:tr w:rsidR="0096608C">
        <w:trPr>
          <w:trHeight w:val="280"/>
        </w:trPr>
        <w:tc>
          <w:tcPr>
            <w:tcW w:w="1427" w:type="dxa"/>
            <w:vMerge/>
            <w:tcBorders>
              <w:left w:val="outset" w:sz="6" w:space="0" w:color="111111"/>
              <w:right w:val="outset" w:sz="6" w:space="0" w:color="111111"/>
            </w:tcBorders>
            <w:vAlign w:val="center"/>
          </w:tcPr>
          <w:p w:rsidR="0096608C" w:rsidRDefault="0096608C">
            <w:pPr>
              <w:widowControl/>
              <w:jc w:val="left"/>
              <w:rPr>
                <w:rFonts w:ascii="宋体" w:hAnsi="宋体"/>
                <w:color w:val="000000"/>
                <w:sz w:val="24"/>
              </w:rPr>
            </w:pPr>
          </w:p>
        </w:tc>
        <w:tc>
          <w:tcPr>
            <w:tcW w:w="7660" w:type="dxa"/>
            <w:tcBorders>
              <w:top w:val="outset" w:sz="6" w:space="0" w:color="111111"/>
              <w:left w:val="outset" w:sz="6" w:space="0" w:color="111111"/>
              <w:right w:val="outset" w:sz="6" w:space="0" w:color="111111"/>
            </w:tcBorders>
            <w:vAlign w:val="center"/>
          </w:tcPr>
          <w:p w:rsidR="0096608C" w:rsidRDefault="0096608C">
            <w:pPr>
              <w:rPr>
                <w:rFonts w:ascii="宋体" w:hAnsi="宋体" w:cs="宋体"/>
                <w:color w:val="000000"/>
                <w:sz w:val="24"/>
              </w:rPr>
            </w:pPr>
            <w:r>
              <w:rPr>
                <w:rFonts w:hint="eastAsia"/>
                <w:color w:val="000000"/>
              </w:rPr>
              <w:t>5</w:t>
            </w:r>
            <w:r>
              <w:rPr>
                <w:color w:val="000000"/>
              </w:rPr>
              <w:t>.</w:t>
            </w:r>
            <w:r>
              <w:rPr>
                <w:rFonts w:ascii="宋体" w:hAnsi="宋体" w:cs="Arial" w:hint="eastAsia"/>
                <w:color w:val="000000"/>
                <w:szCs w:val="21"/>
              </w:rPr>
              <w:t>响应有效期为响应截止日起90天。</w:t>
            </w:r>
          </w:p>
        </w:tc>
      </w:tr>
      <w:tr w:rsidR="0096608C">
        <w:trPr>
          <w:trHeight w:val="388"/>
        </w:trPr>
        <w:tc>
          <w:tcPr>
            <w:tcW w:w="1427" w:type="dxa"/>
            <w:vMerge/>
            <w:tcBorders>
              <w:left w:val="outset" w:sz="6" w:space="0" w:color="111111"/>
              <w:right w:val="outset" w:sz="6" w:space="0" w:color="111111"/>
            </w:tcBorders>
            <w:vAlign w:val="center"/>
          </w:tcPr>
          <w:p w:rsidR="0096608C" w:rsidRDefault="0096608C">
            <w:pPr>
              <w:widowControl/>
              <w:jc w:val="left"/>
              <w:rPr>
                <w:rFonts w:ascii="宋体" w:hAnsi="宋体"/>
                <w:color w:val="000000"/>
                <w:sz w:val="24"/>
              </w:rPr>
            </w:pPr>
          </w:p>
        </w:tc>
        <w:tc>
          <w:tcPr>
            <w:tcW w:w="7660" w:type="dxa"/>
            <w:tcBorders>
              <w:top w:val="outset" w:sz="6" w:space="0" w:color="111111"/>
              <w:left w:val="outset" w:sz="6" w:space="0" w:color="111111"/>
              <w:right w:val="outset" w:sz="6" w:space="0" w:color="111111"/>
            </w:tcBorders>
            <w:vAlign w:val="center"/>
          </w:tcPr>
          <w:p w:rsidR="0096608C" w:rsidRDefault="0096608C">
            <w:pPr>
              <w:rPr>
                <w:rFonts w:ascii="宋体" w:hAnsi="宋体" w:cs="宋体"/>
                <w:color w:val="000000"/>
                <w:sz w:val="24"/>
              </w:rPr>
            </w:pPr>
            <w:r>
              <w:rPr>
                <w:rFonts w:hint="eastAsia"/>
                <w:color w:val="000000"/>
              </w:rPr>
              <w:t>6</w:t>
            </w:r>
            <w:r>
              <w:rPr>
                <w:color w:val="000000"/>
              </w:rPr>
              <w:t>.</w:t>
            </w:r>
            <w:r>
              <w:rPr>
                <w:rFonts w:hint="eastAsia"/>
                <w:color w:val="000000"/>
              </w:rPr>
              <w:t>如报价出现修正，供应商按采购文件规定书面确认。</w:t>
            </w:r>
          </w:p>
        </w:tc>
      </w:tr>
      <w:tr w:rsidR="0096608C">
        <w:tc>
          <w:tcPr>
            <w:tcW w:w="1427" w:type="dxa"/>
            <w:vMerge/>
            <w:tcBorders>
              <w:left w:val="outset" w:sz="6" w:space="0" w:color="111111"/>
              <w:bottom w:val="outset" w:sz="6" w:space="0" w:color="111111"/>
              <w:right w:val="outset" w:sz="6" w:space="0" w:color="111111"/>
            </w:tcBorders>
            <w:vAlign w:val="center"/>
          </w:tcPr>
          <w:p w:rsidR="0096608C" w:rsidRDefault="0096608C">
            <w:pPr>
              <w:widowControl/>
              <w:jc w:val="left"/>
              <w:rPr>
                <w:rFonts w:ascii="宋体" w:hAnsi="宋体"/>
                <w:color w:val="000000"/>
                <w:sz w:val="24"/>
              </w:rPr>
            </w:pPr>
          </w:p>
        </w:tc>
        <w:tc>
          <w:tcPr>
            <w:tcW w:w="7660" w:type="dxa"/>
            <w:tcBorders>
              <w:top w:val="outset" w:sz="6" w:space="0" w:color="111111"/>
              <w:left w:val="outset" w:sz="6" w:space="0" w:color="111111"/>
              <w:bottom w:val="outset" w:sz="6" w:space="0" w:color="111111"/>
              <w:right w:val="outset" w:sz="6" w:space="0" w:color="111111"/>
            </w:tcBorders>
            <w:vAlign w:val="center"/>
          </w:tcPr>
          <w:p w:rsidR="0096608C" w:rsidRDefault="0096608C">
            <w:pPr>
              <w:spacing w:line="360" w:lineRule="auto"/>
              <w:rPr>
                <w:color w:val="000000"/>
              </w:rPr>
            </w:pPr>
            <w:r>
              <w:rPr>
                <w:rFonts w:ascii="宋体" w:hAnsi="宋体" w:hint="eastAsia"/>
                <w:bCs/>
                <w:color w:val="000000"/>
                <w:szCs w:val="21"/>
              </w:rPr>
              <w:t>7.</w:t>
            </w:r>
            <w:r>
              <w:rPr>
                <w:rFonts w:hint="eastAsia"/>
                <w:color w:val="000000"/>
              </w:rPr>
              <w:t>如果</w:t>
            </w:r>
            <w:r>
              <w:rPr>
                <w:rFonts w:hAnsi="宋体" w:hint="eastAsia"/>
                <w:color w:val="000000"/>
                <w:kern w:val="0"/>
              </w:rPr>
              <w:t>简易采购评审小组</w:t>
            </w:r>
            <w:r>
              <w:rPr>
                <w:rFonts w:hint="eastAsia"/>
                <w:color w:val="000000"/>
              </w:rPr>
              <w:t>会认为供应商的报价明显低于其他通过符合性审查供应商的报价，有可能影响产品质量或者不能诚信履约的，将要求其在评审现场合理的时间内提供书面说明，必要时提交相关证明材料；供应商应能证明其报价合理性。</w:t>
            </w:r>
          </w:p>
        </w:tc>
      </w:tr>
    </w:tbl>
    <w:p w:rsidR="0096608C" w:rsidRDefault="0096608C" w:rsidP="00D336C3">
      <w:pPr>
        <w:spacing w:line="360" w:lineRule="auto"/>
        <w:ind w:left="708" w:hangingChars="337" w:hanging="708"/>
        <w:rPr>
          <w:rFonts w:ascii="宋体" w:hAnsi="宋体"/>
          <w:color w:val="000000"/>
          <w:szCs w:val="21"/>
        </w:rPr>
      </w:pPr>
      <w:r>
        <w:rPr>
          <w:rFonts w:ascii="宋体" w:hAnsi="宋体" w:hint="eastAsia"/>
          <w:color w:val="000000"/>
          <w:szCs w:val="21"/>
        </w:rPr>
        <w:t>备注：1. 每一项符合的打“√”，不符合的打“×”。</w:t>
      </w:r>
    </w:p>
    <w:p w:rsidR="0096608C" w:rsidRDefault="0096608C" w:rsidP="00D336C3">
      <w:pPr>
        <w:spacing w:line="360" w:lineRule="auto"/>
        <w:ind w:leftChars="200" w:left="708" w:hangingChars="137" w:hanging="288"/>
        <w:rPr>
          <w:rFonts w:ascii="宋体" w:hAnsi="宋体"/>
          <w:color w:val="000000"/>
          <w:szCs w:val="21"/>
        </w:rPr>
      </w:pPr>
      <w:r>
        <w:rPr>
          <w:rFonts w:ascii="宋体" w:hAnsi="宋体" w:hint="eastAsia"/>
          <w:color w:val="000000"/>
          <w:szCs w:val="21"/>
        </w:rPr>
        <w:t xml:space="preserve">  2. “结论”一栏填写“通过”或“不通过”；任何一项出现“×”的，结论为不通过；不通过的为无效报价。</w:t>
      </w:r>
    </w:p>
    <w:p w:rsidR="0096608C" w:rsidRDefault="0096608C" w:rsidP="00D336C3">
      <w:pPr>
        <w:spacing w:line="360" w:lineRule="auto"/>
        <w:ind w:leftChars="200" w:left="708" w:hangingChars="137" w:hanging="288"/>
        <w:rPr>
          <w:rFonts w:ascii="宋体" w:hAnsi="宋体"/>
          <w:color w:val="000000"/>
          <w:szCs w:val="21"/>
        </w:rPr>
      </w:pPr>
      <w:r>
        <w:rPr>
          <w:rFonts w:ascii="宋体" w:hAnsi="宋体" w:hint="eastAsia"/>
          <w:color w:val="000000"/>
          <w:szCs w:val="21"/>
        </w:rPr>
        <w:t xml:space="preserve">  3. 汇总时出现不同意见的，评委会按简单多数原则表决决定。</w:t>
      </w:r>
    </w:p>
    <w:p w:rsidR="0096608C" w:rsidRDefault="0096608C">
      <w:pPr>
        <w:pStyle w:val="1"/>
        <w:spacing w:before="0" w:after="0" w:line="360" w:lineRule="auto"/>
        <w:ind w:firstLineChars="200" w:firstLine="420"/>
        <w:rPr>
          <w:rFonts w:ascii="宋体" w:hAnsi="宋体"/>
          <w:b/>
          <w:color w:val="000000"/>
          <w:sz w:val="21"/>
          <w:szCs w:val="21"/>
        </w:rPr>
      </w:pPr>
      <w:bookmarkStart w:id="9" w:name="_Toc163811982"/>
      <w:bookmarkStart w:id="10" w:name="_Toc144141856"/>
      <w:r>
        <w:rPr>
          <w:rFonts w:ascii="宋体" w:hAnsi="宋体" w:hint="eastAsia"/>
          <w:color w:val="000000"/>
          <w:sz w:val="21"/>
          <w:szCs w:val="21"/>
        </w:rPr>
        <w:t>4. 如果评标委员会认为报价人的报价明显低于其他通过符合性审查报价人的报价，有可能影响产品质量或者不能诚信履约的，将要求其在评标现场合理的时间内提供书面说明，必要时提交相关证明材料；报价人不能证明其报价合理性的，评标委员会应当将其作为无效报价处理。</w:t>
      </w:r>
      <w:bookmarkEnd w:id="9"/>
      <w:bookmarkEnd w:id="10"/>
      <w:r>
        <w:rPr>
          <w:rFonts w:ascii="宋体" w:hAnsi="宋体"/>
          <w:i/>
          <w:color w:val="000000"/>
          <w:sz w:val="21"/>
          <w:szCs w:val="21"/>
        </w:rPr>
        <w:br w:type="page"/>
      </w:r>
      <w:bookmarkStart w:id="11" w:name="_Toc278274487"/>
      <w:bookmarkStart w:id="12" w:name="_Toc278794808"/>
    </w:p>
    <w:p w:rsidR="0096608C" w:rsidRDefault="0096608C" w:rsidP="00D336C3">
      <w:pPr>
        <w:pStyle w:val="1"/>
        <w:spacing w:before="0" w:after="0" w:line="360" w:lineRule="auto"/>
        <w:ind w:firstLineChars="200" w:firstLine="422"/>
        <w:rPr>
          <w:rFonts w:ascii="宋体" w:hAnsi="宋体"/>
          <w:color w:val="000000"/>
          <w:szCs w:val="21"/>
        </w:rPr>
      </w:pPr>
      <w:bookmarkStart w:id="13" w:name="_Toc163811983"/>
      <w:bookmarkStart w:id="14" w:name="_Toc144141857"/>
      <w:r>
        <w:rPr>
          <w:rFonts w:ascii="宋体" w:hAnsi="宋体" w:hint="eastAsia"/>
          <w:b/>
          <w:color w:val="000000"/>
          <w:sz w:val="21"/>
          <w:szCs w:val="21"/>
        </w:rPr>
        <w:lastRenderedPageBreak/>
        <w:t>附表二：技术商务评审表</w:t>
      </w:r>
      <w:bookmarkEnd w:id="13"/>
      <w:bookmarkEnd w:id="14"/>
    </w:p>
    <w:p w:rsidR="0096608C" w:rsidRDefault="0096608C">
      <w:pPr>
        <w:spacing w:line="360" w:lineRule="auto"/>
        <w:jc w:val="center"/>
        <w:rPr>
          <w:rFonts w:ascii="宋体" w:hAnsi="宋体"/>
          <w:b/>
          <w:szCs w:val="21"/>
        </w:rPr>
      </w:pPr>
      <w:r>
        <w:rPr>
          <w:rFonts w:ascii="宋体" w:hAnsi="宋体" w:hint="eastAsia"/>
          <w:b/>
          <w:szCs w:val="21"/>
        </w:rPr>
        <w:t>技术商务评审表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7"/>
        <w:gridCol w:w="775"/>
        <w:gridCol w:w="7274"/>
        <w:gridCol w:w="477"/>
      </w:tblGrid>
      <w:tr w:rsidR="003531B4" w:rsidTr="006A4558">
        <w:trPr>
          <w:jc w:val="center"/>
        </w:trPr>
        <w:tc>
          <w:tcPr>
            <w:tcW w:w="0" w:type="auto"/>
            <w:vAlign w:val="center"/>
          </w:tcPr>
          <w:p w:rsidR="003531B4" w:rsidRDefault="003531B4" w:rsidP="006A4558">
            <w:pPr>
              <w:pStyle w:val="Style3"/>
              <w:spacing w:line="360" w:lineRule="auto"/>
              <w:jc w:val="center"/>
              <w:rPr>
                <w:rFonts w:ascii="宋体" w:hAnsi="宋体"/>
                <w:szCs w:val="21"/>
              </w:rPr>
            </w:pPr>
            <w:r>
              <w:rPr>
                <w:rFonts w:ascii="宋体" w:hAnsi="宋体" w:cs="仿宋_GB2312" w:hint="eastAsia"/>
                <w:b/>
                <w:szCs w:val="21"/>
              </w:rPr>
              <w:t>序号</w:t>
            </w:r>
          </w:p>
        </w:tc>
        <w:tc>
          <w:tcPr>
            <w:tcW w:w="0" w:type="auto"/>
            <w:vAlign w:val="center"/>
          </w:tcPr>
          <w:p w:rsidR="003531B4" w:rsidRDefault="003531B4" w:rsidP="006A4558">
            <w:pPr>
              <w:pStyle w:val="Style3"/>
              <w:spacing w:line="360" w:lineRule="auto"/>
              <w:jc w:val="center"/>
              <w:rPr>
                <w:rFonts w:ascii="宋体" w:hAnsi="宋体"/>
                <w:szCs w:val="21"/>
              </w:rPr>
            </w:pPr>
            <w:r>
              <w:rPr>
                <w:rFonts w:ascii="宋体" w:hAnsi="宋体" w:cs="仿宋_GB2312" w:hint="eastAsia"/>
                <w:b/>
                <w:szCs w:val="21"/>
              </w:rPr>
              <w:t>评审内容</w:t>
            </w:r>
          </w:p>
        </w:tc>
        <w:tc>
          <w:tcPr>
            <w:tcW w:w="7274" w:type="dxa"/>
            <w:vAlign w:val="center"/>
          </w:tcPr>
          <w:p w:rsidR="003531B4" w:rsidRDefault="003531B4" w:rsidP="006A4558">
            <w:pPr>
              <w:pStyle w:val="Style3"/>
              <w:spacing w:line="360" w:lineRule="auto"/>
              <w:jc w:val="center"/>
              <w:rPr>
                <w:rFonts w:ascii="宋体" w:hAnsi="宋体"/>
                <w:szCs w:val="21"/>
              </w:rPr>
            </w:pPr>
            <w:r>
              <w:rPr>
                <w:rFonts w:ascii="宋体" w:hAnsi="宋体" w:cs="仿宋_GB2312" w:hint="eastAsia"/>
                <w:b/>
                <w:szCs w:val="21"/>
              </w:rPr>
              <w:t>评分依据</w:t>
            </w:r>
          </w:p>
        </w:tc>
        <w:tc>
          <w:tcPr>
            <w:tcW w:w="477" w:type="dxa"/>
            <w:vAlign w:val="center"/>
          </w:tcPr>
          <w:p w:rsidR="003531B4" w:rsidRDefault="003531B4" w:rsidP="006A4558">
            <w:pPr>
              <w:pStyle w:val="Style3"/>
              <w:spacing w:line="360" w:lineRule="auto"/>
              <w:jc w:val="center"/>
              <w:rPr>
                <w:rFonts w:ascii="宋体" w:hAnsi="宋体" w:cs="仿宋_GB2312"/>
                <w:b/>
                <w:szCs w:val="21"/>
              </w:rPr>
            </w:pPr>
            <w:r>
              <w:rPr>
                <w:rFonts w:ascii="宋体" w:hAnsi="宋体" w:cs="仿宋_GB2312" w:hint="eastAsia"/>
                <w:b/>
                <w:szCs w:val="21"/>
              </w:rPr>
              <w:t>分值</w:t>
            </w:r>
          </w:p>
        </w:tc>
      </w:tr>
      <w:tr w:rsidR="003531B4" w:rsidTr="006A4558">
        <w:trPr>
          <w:jc w:val="center"/>
        </w:trPr>
        <w:tc>
          <w:tcPr>
            <w:tcW w:w="0" w:type="auto"/>
            <w:vAlign w:val="center"/>
          </w:tcPr>
          <w:p w:rsidR="003531B4" w:rsidRDefault="003531B4" w:rsidP="006A4558">
            <w:pPr>
              <w:pStyle w:val="Style3"/>
              <w:spacing w:line="360" w:lineRule="auto"/>
              <w:jc w:val="center"/>
              <w:rPr>
                <w:rFonts w:ascii="宋体" w:hAnsi="宋体"/>
                <w:szCs w:val="21"/>
              </w:rPr>
            </w:pPr>
            <w:r>
              <w:rPr>
                <w:rFonts w:ascii="宋体" w:hAnsi="宋体" w:cs="仿宋_GB2312" w:hint="eastAsia"/>
                <w:szCs w:val="21"/>
              </w:rPr>
              <w:t>1</w:t>
            </w:r>
          </w:p>
        </w:tc>
        <w:tc>
          <w:tcPr>
            <w:tcW w:w="0" w:type="auto"/>
            <w:vAlign w:val="center"/>
          </w:tcPr>
          <w:p w:rsidR="003531B4" w:rsidRDefault="003531B4" w:rsidP="006A4558">
            <w:pPr>
              <w:pStyle w:val="Style3"/>
              <w:spacing w:line="360" w:lineRule="auto"/>
              <w:jc w:val="center"/>
              <w:rPr>
                <w:rFonts w:ascii="宋体" w:hAnsi="宋体" w:cs="仿宋_GB2312"/>
                <w:szCs w:val="21"/>
              </w:rPr>
            </w:pPr>
            <w:r>
              <w:rPr>
                <w:rFonts w:ascii="宋体" w:hAnsi="宋体" w:hint="eastAsia"/>
                <w:szCs w:val="21"/>
              </w:rPr>
              <w:t>供应商相关证书</w:t>
            </w:r>
          </w:p>
        </w:tc>
        <w:tc>
          <w:tcPr>
            <w:tcW w:w="7274" w:type="dxa"/>
            <w:vAlign w:val="center"/>
          </w:tcPr>
          <w:p w:rsidR="003531B4" w:rsidRDefault="003531B4" w:rsidP="006A4558">
            <w:pPr>
              <w:autoSpaceDE w:val="0"/>
              <w:spacing w:line="360" w:lineRule="auto"/>
              <w:rPr>
                <w:rFonts w:ascii="宋体" w:hAnsi="宋体"/>
                <w:szCs w:val="21"/>
              </w:rPr>
            </w:pPr>
            <w:r>
              <w:rPr>
                <w:rFonts w:ascii="宋体" w:hAnsi="宋体" w:hint="eastAsia"/>
                <w:szCs w:val="21"/>
              </w:rPr>
              <w:t>供应商通过以下认证：</w:t>
            </w:r>
          </w:p>
          <w:p w:rsidR="003531B4" w:rsidRDefault="003531B4" w:rsidP="006A4558">
            <w:pPr>
              <w:autoSpaceDE w:val="0"/>
              <w:spacing w:line="360" w:lineRule="auto"/>
              <w:rPr>
                <w:rFonts w:ascii="宋体" w:hAnsi="宋体"/>
                <w:szCs w:val="21"/>
              </w:rPr>
            </w:pPr>
            <w:r>
              <w:rPr>
                <w:rFonts w:ascii="宋体" w:hAnsi="宋体" w:hint="eastAsia"/>
                <w:szCs w:val="21"/>
              </w:rPr>
              <w:t>1.具有质量管理体系认证证书，得1分。</w:t>
            </w:r>
          </w:p>
          <w:p w:rsidR="003531B4" w:rsidRDefault="003531B4" w:rsidP="006A4558">
            <w:pPr>
              <w:autoSpaceDE w:val="0"/>
              <w:spacing w:line="360" w:lineRule="auto"/>
              <w:rPr>
                <w:rFonts w:ascii="宋体" w:hAnsi="宋体"/>
                <w:szCs w:val="21"/>
              </w:rPr>
            </w:pPr>
            <w:r>
              <w:rPr>
                <w:rFonts w:ascii="宋体" w:hAnsi="宋体" w:hint="eastAsia"/>
                <w:szCs w:val="21"/>
              </w:rPr>
              <w:t>2.具有信息安全管理体系认证证书，得1分。</w:t>
            </w:r>
          </w:p>
          <w:p w:rsidR="003531B4" w:rsidRDefault="003531B4" w:rsidP="006A4558">
            <w:pPr>
              <w:pStyle w:val="Style3"/>
              <w:spacing w:line="360" w:lineRule="auto"/>
              <w:rPr>
                <w:rFonts w:ascii="宋体" w:hAnsi="宋体"/>
                <w:szCs w:val="21"/>
              </w:rPr>
            </w:pPr>
            <w:r>
              <w:rPr>
                <w:rFonts w:ascii="宋体" w:hAnsi="宋体" w:hint="eastAsia"/>
                <w:szCs w:val="21"/>
              </w:rPr>
              <w:t>3.具有信息技术服务管理体系认证证书，得1分。</w:t>
            </w:r>
          </w:p>
          <w:p w:rsidR="003531B4" w:rsidRDefault="003531B4" w:rsidP="006A4558">
            <w:pPr>
              <w:pStyle w:val="30"/>
              <w:ind w:firstLineChars="0" w:firstLine="0"/>
            </w:pPr>
            <w:r>
              <w:rPr>
                <w:rFonts w:hint="eastAsia"/>
              </w:rPr>
              <w:t>1-3</w:t>
            </w:r>
            <w:r>
              <w:rPr>
                <w:rFonts w:hint="eastAsia"/>
              </w:rPr>
              <w:t>项提供证书复印件，并须同时提供在全国认证认可信息公共服务平台（</w:t>
            </w:r>
            <w:r>
              <w:rPr>
                <w:rFonts w:hint="eastAsia"/>
              </w:rPr>
              <w:t>www.cnca.cn</w:t>
            </w:r>
            <w:r>
              <w:rPr>
                <w:rFonts w:hint="eastAsia"/>
              </w:rPr>
              <w:t>）对体系证书的信息查询截图作为评审依据，已失效、暂停或撤销的不得分。</w:t>
            </w:r>
          </w:p>
        </w:tc>
        <w:tc>
          <w:tcPr>
            <w:tcW w:w="477" w:type="dxa"/>
            <w:vAlign w:val="center"/>
          </w:tcPr>
          <w:p w:rsidR="003531B4" w:rsidRDefault="003531B4" w:rsidP="006A4558">
            <w:pPr>
              <w:pStyle w:val="DefaultNew"/>
              <w:snapToGrid w:val="0"/>
              <w:spacing w:line="360" w:lineRule="auto"/>
              <w:jc w:val="center"/>
              <w:rPr>
                <w:rFonts w:hAnsi="宋体" w:cs="仿宋_GB2312"/>
                <w:color w:val="auto"/>
                <w:sz w:val="21"/>
                <w:szCs w:val="21"/>
              </w:rPr>
            </w:pPr>
            <w:r>
              <w:rPr>
                <w:rFonts w:hAnsi="宋体" w:hint="eastAsia"/>
                <w:sz w:val="21"/>
                <w:szCs w:val="21"/>
              </w:rPr>
              <w:t>3</w:t>
            </w:r>
          </w:p>
        </w:tc>
      </w:tr>
      <w:tr w:rsidR="003531B4" w:rsidTr="006A4558">
        <w:trPr>
          <w:jc w:val="center"/>
        </w:trPr>
        <w:tc>
          <w:tcPr>
            <w:tcW w:w="0" w:type="auto"/>
            <w:vAlign w:val="center"/>
          </w:tcPr>
          <w:p w:rsidR="003531B4" w:rsidRDefault="003531B4" w:rsidP="006A4558">
            <w:pPr>
              <w:pStyle w:val="Style3"/>
              <w:spacing w:line="360" w:lineRule="auto"/>
              <w:jc w:val="center"/>
              <w:rPr>
                <w:rFonts w:ascii="宋体" w:hAnsi="宋体"/>
                <w:szCs w:val="21"/>
              </w:rPr>
            </w:pPr>
            <w:r>
              <w:rPr>
                <w:rFonts w:ascii="宋体" w:hAnsi="宋体" w:cs="仿宋_GB2312" w:hint="eastAsia"/>
                <w:szCs w:val="21"/>
              </w:rPr>
              <w:t>2</w:t>
            </w:r>
          </w:p>
        </w:tc>
        <w:tc>
          <w:tcPr>
            <w:tcW w:w="0" w:type="auto"/>
            <w:vAlign w:val="center"/>
          </w:tcPr>
          <w:p w:rsidR="003531B4" w:rsidRDefault="003531B4" w:rsidP="006A4558">
            <w:pPr>
              <w:pStyle w:val="Style3"/>
              <w:spacing w:line="360" w:lineRule="auto"/>
              <w:jc w:val="center"/>
              <w:rPr>
                <w:rFonts w:ascii="宋体" w:hAnsi="宋体" w:cs="仿宋_GB2312"/>
                <w:szCs w:val="21"/>
              </w:rPr>
            </w:pPr>
            <w:r>
              <w:rPr>
                <w:rFonts w:ascii="宋体" w:hAnsi="宋体" w:hint="eastAsia"/>
                <w:szCs w:val="21"/>
              </w:rPr>
              <w:t>成功案例</w:t>
            </w:r>
          </w:p>
        </w:tc>
        <w:tc>
          <w:tcPr>
            <w:tcW w:w="7274" w:type="dxa"/>
            <w:vAlign w:val="center"/>
          </w:tcPr>
          <w:p w:rsidR="003531B4" w:rsidRDefault="003531B4" w:rsidP="006A4558">
            <w:pPr>
              <w:pStyle w:val="Style3"/>
              <w:spacing w:line="360" w:lineRule="auto"/>
              <w:rPr>
                <w:rFonts w:ascii="宋体" w:hAnsi="宋体"/>
                <w:szCs w:val="21"/>
              </w:rPr>
            </w:pPr>
            <w:r>
              <w:rPr>
                <w:rFonts w:ascii="宋体" w:hAnsi="宋体" w:hint="eastAsia"/>
                <w:szCs w:val="21"/>
              </w:rPr>
              <w:t>有效案例为2021年1月1日以来（以合同签订日期为准），供应商独立承担的与“网络安全保障项目”相关的案例，每提供一个得1分，最多得5分。</w:t>
            </w:r>
          </w:p>
        </w:tc>
        <w:tc>
          <w:tcPr>
            <w:tcW w:w="477" w:type="dxa"/>
            <w:vAlign w:val="center"/>
          </w:tcPr>
          <w:p w:rsidR="003531B4" w:rsidRDefault="003531B4" w:rsidP="006A4558">
            <w:pPr>
              <w:pStyle w:val="DefaultNew"/>
              <w:snapToGrid w:val="0"/>
              <w:spacing w:line="360" w:lineRule="auto"/>
              <w:jc w:val="center"/>
              <w:rPr>
                <w:rFonts w:hAnsi="宋体" w:cs="仿宋_GB2312"/>
                <w:color w:val="auto"/>
                <w:sz w:val="21"/>
                <w:szCs w:val="21"/>
              </w:rPr>
            </w:pPr>
            <w:r>
              <w:rPr>
                <w:rFonts w:hAnsi="宋体" w:hint="eastAsia"/>
                <w:sz w:val="21"/>
                <w:szCs w:val="21"/>
              </w:rPr>
              <w:t>5</w:t>
            </w:r>
          </w:p>
        </w:tc>
      </w:tr>
      <w:tr w:rsidR="003531B4" w:rsidTr="006A4558">
        <w:trPr>
          <w:jc w:val="center"/>
        </w:trPr>
        <w:tc>
          <w:tcPr>
            <w:tcW w:w="0" w:type="auto"/>
            <w:vAlign w:val="center"/>
          </w:tcPr>
          <w:p w:rsidR="003531B4" w:rsidRDefault="003531B4" w:rsidP="006A4558">
            <w:pPr>
              <w:pStyle w:val="Style3"/>
              <w:spacing w:line="360" w:lineRule="auto"/>
              <w:jc w:val="center"/>
              <w:rPr>
                <w:rFonts w:ascii="宋体" w:hAnsi="宋体"/>
                <w:szCs w:val="21"/>
              </w:rPr>
            </w:pPr>
            <w:r>
              <w:rPr>
                <w:rFonts w:ascii="宋体" w:hAnsi="宋体" w:cs="仿宋_GB2312" w:hint="eastAsia"/>
                <w:szCs w:val="21"/>
              </w:rPr>
              <w:t>3</w:t>
            </w:r>
          </w:p>
        </w:tc>
        <w:tc>
          <w:tcPr>
            <w:tcW w:w="0" w:type="auto"/>
            <w:vAlign w:val="center"/>
          </w:tcPr>
          <w:p w:rsidR="003531B4" w:rsidRDefault="003531B4" w:rsidP="006A4558">
            <w:pPr>
              <w:pStyle w:val="Style3"/>
              <w:spacing w:line="360" w:lineRule="auto"/>
              <w:jc w:val="center"/>
              <w:rPr>
                <w:rFonts w:ascii="宋体" w:hAnsi="宋体" w:cs="仿宋_GB2312"/>
                <w:szCs w:val="21"/>
              </w:rPr>
            </w:pPr>
            <w:r>
              <w:rPr>
                <w:rFonts w:ascii="宋体" w:hAnsi="宋体" w:cs="仿宋_GB2312"/>
                <w:szCs w:val="21"/>
              </w:rPr>
              <w:t>技术团队</w:t>
            </w:r>
            <w:r>
              <w:rPr>
                <w:rFonts w:ascii="宋体" w:hAnsi="宋体" w:cs="仿宋_GB2312" w:hint="eastAsia"/>
                <w:szCs w:val="21"/>
              </w:rPr>
              <w:t>1</w:t>
            </w:r>
          </w:p>
        </w:tc>
        <w:tc>
          <w:tcPr>
            <w:tcW w:w="7274" w:type="dxa"/>
            <w:vAlign w:val="center"/>
          </w:tcPr>
          <w:p w:rsidR="003531B4" w:rsidRDefault="003531B4" w:rsidP="006A4558">
            <w:pPr>
              <w:spacing w:line="360" w:lineRule="auto"/>
              <w:rPr>
                <w:rFonts w:ascii="宋体" w:hAnsi="宋体"/>
                <w:szCs w:val="21"/>
              </w:rPr>
            </w:pPr>
            <w:r>
              <w:rPr>
                <w:rFonts w:ascii="宋体" w:hAnsi="宋体" w:hint="eastAsia"/>
                <w:szCs w:val="21"/>
              </w:rPr>
              <w:t>投入本项目的项目经理（5分）：</w:t>
            </w:r>
          </w:p>
          <w:p w:rsidR="003531B4" w:rsidRDefault="003531B4" w:rsidP="006A4558">
            <w:pPr>
              <w:spacing w:line="360" w:lineRule="auto"/>
              <w:rPr>
                <w:rFonts w:ascii="宋体" w:hAnsi="宋体"/>
                <w:szCs w:val="21"/>
              </w:rPr>
            </w:pPr>
            <w:r>
              <w:rPr>
                <w:rFonts w:ascii="宋体" w:hAnsi="宋体" w:hint="eastAsia"/>
                <w:szCs w:val="21"/>
              </w:rPr>
              <w:t>1.具有10年或以上网络安全工作经验，得1.5分（提供加盖报价供应商公章的个人工作履历）；</w:t>
            </w:r>
          </w:p>
          <w:p w:rsidR="003531B4" w:rsidRDefault="003531B4" w:rsidP="006A4558">
            <w:pPr>
              <w:spacing w:line="360" w:lineRule="auto"/>
              <w:rPr>
                <w:rFonts w:ascii="宋体" w:hAnsi="宋体"/>
                <w:szCs w:val="21"/>
              </w:rPr>
            </w:pPr>
            <w:r>
              <w:rPr>
                <w:rFonts w:ascii="宋体" w:hAnsi="宋体" w:hint="eastAsia"/>
                <w:szCs w:val="21"/>
              </w:rPr>
              <w:t>2.具有5个或以上网络安全保障项目管理经验（提供项目管理经验对应的合同复印件，如相关合同未能体现该人员，则另行提供对应合同甲方或甲方主管部门盖章的证明材料复印件，并加盖报价人公章），得1.5分；</w:t>
            </w:r>
          </w:p>
          <w:p w:rsidR="003531B4" w:rsidRDefault="003531B4" w:rsidP="006A4558">
            <w:pPr>
              <w:spacing w:line="360" w:lineRule="auto"/>
              <w:rPr>
                <w:rFonts w:ascii="宋体" w:hAnsi="宋体"/>
                <w:szCs w:val="21"/>
              </w:rPr>
            </w:pPr>
            <w:r>
              <w:rPr>
                <w:rFonts w:ascii="宋体" w:hAnsi="宋体" w:hint="eastAsia"/>
                <w:szCs w:val="21"/>
              </w:rPr>
              <w:t>3.具有计算机技术与软件专业技术资格证书中的信息系统项目管理师证书，得2分。</w:t>
            </w:r>
          </w:p>
          <w:p w:rsidR="003531B4" w:rsidRDefault="003531B4" w:rsidP="00B40CED">
            <w:pPr>
              <w:spacing w:line="360" w:lineRule="auto"/>
              <w:rPr>
                <w:rFonts w:ascii="宋体" w:hAnsi="宋体"/>
                <w:szCs w:val="21"/>
              </w:rPr>
            </w:pPr>
            <w:r>
              <w:rPr>
                <w:rFonts w:ascii="宋体" w:hAnsi="宋体" w:hint="eastAsia"/>
                <w:szCs w:val="21"/>
              </w:rPr>
              <w:t>要求同时提供上述人员认证证书复印件并加盖</w:t>
            </w:r>
            <w:r w:rsidR="00C64CE7">
              <w:rPr>
                <w:rFonts w:ascii="宋体" w:hAnsi="宋体" w:hint="eastAsia"/>
                <w:szCs w:val="21"/>
              </w:rPr>
              <w:t>报价</w:t>
            </w:r>
            <w:r>
              <w:rPr>
                <w:rFonts w:ascii="宋体" w:hAnsi="宋体" w:hint="eastAsia"/>
                <w:szCs w:val="21"/>
              </w:rPr>
              <w:t>人公章及</w:t>
            </w:r>
            <w:r w:rsidR="00C64CE7">
              <w:rPr>
                <w:rFonts w:ascii="宋体" w:hAnsi="宋体" w:hint="eastAsia"/>
                <w:szCs w:val="21"/>
              </w:rPr>
              <w:t>报价</w:t>
            </w:r>
            <w:r>
              <w:rPr>
                <w:rFonts w:ascii="宋体" w:hAnsi="宋体" w:hint="eastAsia"/>
                <w:szCs w:val="21"/>
              </w:rPr>
              <w:t>人为其缴纳的</w:t>
            </w:r>
            <w:r w:rsidR="00B40CED">
              <w:rPr>
                <w:rFonts w:ascii="宋体" w:hAnsi="宋体" w:hint="eastAsia"/>
                <w:szCs w:val="21"/>
              </w:rPr>
              <w:t>2025</w:t>
            </w:r>
            <w:r>
              <w:rPr>
                <w:rFonts w:ascii="宋体" w:hAnsi="宋体" w:hint="eastAsia"/>
                <w:szCs w:val="21"/>
              </w:rPr>
              <w:t>年</w:t>
            </w:r>
            <w:r w:rsidR="00B40CED">
              <w:rPr>
                <w:rFonts w:ascii="宋体" w:hAnsi="宋体" w:hint="eastAsia"/>
                <w:szCs w:val="21"/>
              </w:rPr>
              <w:t>1</w:t>
            </w:r>
            <w:r>
              <w:rPr>
                <w:rFonts w:ascii="宋体" w:hAnsi="宋体" w:hint="eastAsia"/>
                <w:szCs w:val="21"/>
              </w:rPr>
              <w:t>月以来任意一个月的社保证明材料复印件。</w:t>
            </w:r>
          </w:p>
        </w:tc>
        <w:tc>
          <w:tcPr>
            <w:tcW w:w="477" w:type="dxa"/>
            <w:vAlign w:val="center"/>
          </w:tcPr>
          <w:p w:rsidR="003531B4" w:rsidRDefault="003531B4" w:rsidP="006A4558">
            <w:pPr>
              <w:pStyle w:val="DefaultNew"/>
              <w:snapToGrid w:val="0"/>
              <w:spacing w:line="360" w:lineRule="auto"/>
              <w:jc w:val="center"/>
              <w:rPr>
                <w:rFonts w:hAnsi="宋体" w:cs="仿宋_GB2312"/>
                <w:color w:val="auto"/>
                <w:sz w:val="21"/>
                <w:szCs w:val="21"/>
              </w:rPr>
            </w:pPr>
            <w:r>
              <w:rPr>
                <w:rFonts w:hAnsi="宋体" w:cs="仿宋_GB2312" w:hint="eastAsia"/>
                <w:color w:val="auto"/>
                <w:sz w:val="21"/>
                <w:szCs w:val="21"/>
              </w:rPr>
              <w:t>5</w:t>
            </w:r>
          </w:p>
        </w:tc>
      </w:tr>
      <w:tr w:rsidR="003531B4" w:rsidTr="006A4558">
        <w:trPr>
          <w:jc w:val="center"/>
        </w:trPr>
        <w:tc>
          <w:tcPr>
            <w:tcW w:w="0" w:type="auto"/>
            <w:vAlign w:val="center"/>
          </w:tcPr>
          <w:p w:rsidR="003531B4" w:rsidRDefault="003531B4" w:rsidP="006A4558">
            <w:pPr>
              <w:pStyle w:val="Style3"/>
              <w:spacing w:line="360" w:lineRule="auto"/>
              <w:jc w:val="center"/>
              <w:rPr>
                <w:rFonts w:ascii="宋体" w:hAnsi="宋体"/>
                <w:szCs w:val="21"/>
              </w:rPr>
            </w:pPr>
            <w:r>
              <w:rPr>
                <w:rFonts w:ascii="宋体" w:hAnsi="宋体" w:hint="eastAsia"/>
                <w:szCs w:val="21"/>
              </w:rPr>
              <w:t>4</w:t>
            </w:r>
          </w:p>
        </w:tc>
        <w:tc>
          <w:tcPr>
            <w:tcW w:w="0" w:type="auto"/>
            <w:vAlign w:val="center"/>
          </w:tcPr>
          <w:p w:rsidR="003531B4" w:rsidRDefault="003531B4" w:rsidP="006A4558">
            <w:pPr>
              <w:pStyle w:val="Style3"/>
              <w:spacing w:line="360" w:lineRule="auto"/>
              <w:jc w:val="center"/>
              <w:rPr>
                <w:rFonts w:ascii="宋体" w:hAnsi="宋体" w:cs="仿宋_GB2312"/>
                <w:szCs w:val="21"/>
              </w:rPr>
            </w:pPr>
            <w:r>
              <w:rPr>
                <w:rFonts w:ascii="宋体" w:hAnsi="宋体" w:hint="eastAsia"/>
                <w:szCs w:val="21"/>
              </w:rPr>
              <w:t>满足指标要求情况</w:t>
            </w:r>
          </w:p>
        </w:tc>
        <w:tc>
          <w:tcPr>
            <w:tcW w:w="7274" w:type="dxa"/>
            <w:vAlign w:val="center"/>
          </w:tcPr>
          <w:p w:rsidR="003531B4" w:rsidRDefault="003531B4" w:rsidP="006A4558">
            <w:pPr>
              <w:topLinePunct/>
              <w:spacing w:line="360" w:lineRule="auto"/>
              <w:rPr>
                <w:rFonts w:ascii="宋体" w:hAnsi="宋体"/>
                <w:szCs w:val="21"/>
              </w:rPr>
            </w:pPr>
            <w:r>
              <w:rPr>
                <w:rFonts w:ascii="宋体" w:hAnsi="宋体" w:hint="eastAsia"/>
                <w:szCs w:val="21"/>
              </w:rPr>
              <w:t>本项目采购文件技术部分中:</w:t>
            </w:r>
          </w:p>
          <w:p w:rsidR="003531B4" w:rsidRDefault="003531B4" w:rsidP="006A4558">
            <w:pPr>
              <w:topLinePunct/>
              <w:spacing w:line="360" w:lineRule="auto"/>
              <w:rPr>
                <w:rFonts w:ascii="宋体" w:hAnsi="宋体"/>
                <w:szCs w:val="21"/>
              </w:rPr>
            </w:pPr>
            <w:r>
              <w:rPr>
                <w:rFonts w:ascii="宋体" w:hAnsi="宋体" w:hint="eastAsia"/>
                <w:szCs w:val="21"/>
              </w:rPr>
              <w:t>采购需求中标“#”的指标项，每有一项完全满足或优于的，得1.5分，共计28项，最高42分；</w:t>
            </w:r>
          </w:p>
          <w:p w:rsidR="00B40CED" w:rsidRDefault="003531B4" w:rsidP="006A4558">
            <w:pPr>
              <w:topLinePunct/>
              <w:spacing w:line="360" w:lineRule="auto"/>
              <w:rPr>
                <w:rFonts w:ascii="宋体" w:hAnsi="宋体"/>
                <w:szCs w:val="21"/>
              </w:rPr>
            </w:pPr>
            <w:r>
              <w:rPr>
                <w:rFonts w:ascii="宋体" w:hAnsi="宋体" w:hint="eastAsia"/>
                <w:szCs w:val="21"/>
              </w:rPr>
              <w:t>采购需求中标“△”的指标项，每有一项完全满足或优于的，得1分，共计13项，最高13分。</w:t>
            </w:r>
          </w:p>
          <w:p w:rsidR="003531B4" w:rsidRDefault="003531B4" w:rsidP="006A4558">
            <w:pPr>
              <w:topLinePunct/>
              <w:spacing w:line="360" w:lineRule="auto"/>
              <w:rPr>
                <w:rFonts w:ascii="宋体" w:hAnsi="宋体" w:cs="仿宋_GB2312"/>
                <w:szCs w:val="21"/>
              </w:rPr>
            </w:pPr>
            <w:r>
              <w:rPr>
                <w:rFonts w:ascii="宋体" w:hAnsi="宋体" w:hint="eastAsia"/>
                <w:szCs w:val="21"/>
              </w:rPr>
              <w:t>注：如用户需求中有明确要求提供的证明资料，则以用户需求中要求的为准，无提供或未按要求提供证明材料的不得分；如用户需求中无明确证明材料的，以供应商响应文件中的《技术参数响应表》中的供应商填写的“是否偏离”为准，未填写或未响应的视为负偏离。</w:t>
            </w:r>
          </w:p>
        </w:tc>
        <w:tc>
          <w:tcPr>
            <w:tcW w:w="477" w:type="dxa"/>
            <w:vAlign w:val="center"/>
          </w:tcPr>
          <w:p w:rsidR="003531B4" w:rsidRDefault="003531B4" w:rsidP="006A4558">
            <w:pPr>
              <w:pStyle w:val="DefaultNew"/>
              <w:snapToGrid w:val="0"/>
              <w:spacing w:line="360" w:lineRule="auto"/>
              <w:jc w:val="center"/>
              <w:rPr>
                <w:rFonts w:hAnsi="宋体" w:cs="仿宋_GB2312"/>
                <w:color w:val="auto"/>
                <w:sz w:val="21"/>
                <w:szCs w:val="21"/>
              </w:rPr>
            </w:pPr>
            <w:r>
              <w:rPr>
                <w:rFonts w:hAnsi="宋体" w:cs="仿宋_GB2312" w:hint="eastAsia"/>
                <w:color w:val="auto"/>
                <w:sz w:val="21"/>
                <w:szCs w:val="21"/>
              </w:rPr>
              <w:t>55</w:t>
            </w:r>
          </w:p>
        </w:tc>
      </w:tr>
      <w:tr w:rsidR="003531B4" w:rsidTr="006A4558">
        <w:trPr>
          <w:jc w:val="center"/>
        </w:trPr>
        <w:tc>
          <w:tcPr>
            <w:tcW w:w="0" w:type="auto"/>
            <w:vAlign w:val="center"/>
          </w:tcPr>
          <w:p w:rsidR="003531B4" w:rsidRDefault="003531B4" w:rsidP="006A4558">
            <w:pPr>
              <w:pStyle w:val="Style3"/>
              <w:spacing w:line="360" w:lineRule="auto"/>
              <w:jc w:val="center"/>
              <w:rPr>
                <w:rFonts w:ascii="宋体" w:hAnsi="宋体"/>
                <w:szCs w:val="21"/>
              </w:rPr>
            </w:pPr>
            <w:r>
              <w:rPr>
                <w:rFonts w:ascii="宋体" w:hAnsi="宋体" w:hint="eastAsia"/>
                <w:szCs w:val="21"/>
              </w:rPr>
              <w:t>5</w:t>
            </w:r>
          </w:p>
        </w:tc>
        <w:tc>
          <w:tcPr>
            <w:tcW w:w="0" w:type="auto"/>
            <w:vAlign w:val="center"/>
          </w:tcPr>
          <w:p w:rsidR="003531B4" w:rsidRDefault="003531B4" w:rsidP="006A4558">
            <w:pPr>
              <w:pStyle w:val="Style3"/>
              <w:spacing w:line="360" w:lineRule="auto"/>
              <w:rPr>
                <w:rFonts w:ascii="宋体" w:hAnsi="宋体" w:cs="仿宋_GB2312"/>
                <w:szCs w:val="21"/>
              </w:rPr>
            </w:pPr>
            <w:r>
              <w:rPr>
                <w:rFonts w:ascii="宋体" w:hAnsi="宋体" w:hint="eastAsia"/>
                <w:szCs w:val="21"/>
              </w:rPr>
              <w:t>安全设计方案</w:t>
            </w:r>
          </w:p>
        </w:tc>
        <w:tc>
          <w:tcPr>
            <w:tcW w:w="7274" w:type="dxa"/>
            <w:vAlign w:val="center"/>
          </w:tcPr>
          <w:p w:rsidR="003531B4" w:rsidRDefault="003531B4" w:rsidP="006A4558">
            <w:pPr>
              <w:topLinePunct/>
              <w:autoSpaceDE w:val="0"/>
              <w:spacing w:line="360" w:lineRule="auto"/>
              <w:rPr>
                <w:rFonts w:ascii="宋体" w:hAnsi="宋体"/>
                <w:szCs w:val="21"/>
              </w:rPr>
            </w:pPr>
            <w:r>
              <w:rPr>
                <w:rFonts w:ascii="宋体" w:hAnsi="宋体" w:hint="eastAsia"/>
                <w:szCs w:val="21"/>
              </w:rPr>
              <w:t>根据方案中关于结合国家网络安全政策法规和标准规范要求，对本项目安全需求，安全防御能力评估采购内容及服务内容和要求的响应情况是否完整、详细、具有可操作性等进行打分。</w:t>
            </w:r>
          </w:p>
          <w:p w:rsidR="003531B4" w:rsidRDefault="003531B4" w:rsidP="006A4558">
            <w:pPr>
              <w:topLinePunct/>
              <w:autoSpaceDE w:val="0"/>
              <w:spacing w:line="360" w:lineRule="auto"/>
              <w:rPr>
                <w:rFonts w:ascii="宋体" w:hAnsi="宋体"/>
                <w:szCs w:val="21"/>
              </w:rPr>
            </w:pPr>
            <w:r>
              <w:rPr>
                <w:rFonts w:ascii="宋体" w:hAnsi="宋体" w:hint="eastAsia"/>
                <w:szCs w:val="21"/>
              </w:rPr>
              <w:lastRenderedPageBreak/>
              <w:t>1.响应实施方案完全满足且由于采购需求，得8分；</w:t>
            </w:r>
          </w:p>
          <w:p w:rsidR="003531B4" w:rsidRDefault="003531B4" w:rsidP="006A4558">
            <w:pPr>
              <w:topLinePunct/>
              <w:autoSpaceDE w:val="0"/>
              <w:spacing w:line="360" w:lineRule="auto"/>
              <w:rPr>
                <w:rFonts w:ascii="宋体" w:hAnsi="宋体"/>
                <w:szCs w:val="21"/>
              </w:rPr>
            </w:pPr>
            <w:r>
              <w:rPr>
                <w:rFonts w:ascii="宋体" w:hAnsi="宋体" w:hint="eastAsia"/>
                <w:szCs w:val="21"/>
              </w:rPr>
              <w:t>2.响应实施方案完全满足采购需求，得4分；</w:t>
            </w:r>
          </w:p>
          <w:p w:rsidR="003531B4" w:rsidRDefault="003531B4" w:rsidP="006A4558">
            <w:pPr>
              <w:topLinePunct/>
              <w:autoSpaceDE w:val="0"/>
              <w:spacing w:line="360" w:lineRule="auto"/>
              <w:rPr>
                <w:rFonts w:ascii="宋体" w:hAnsi="宋体"/>
                <w:szCs w:val="21"/>
              </w:rPr>
            </w:pPr>
            <w:r>
              <w:rPr>
                <w:rFonts w:ascii="宋体" w:hAnsi="宋体" w:hint="eastAsia"/>
                <w:szCs w:val="21"/>
              </w:rPr>
              <w:t>3.响应实施方案不能完全满足采购需求，得2分；</w:t>
            </w:r>
          </w:p>
          <w:p w:rsidR="003531B4" w:rsidRDefault="003531B4" w:rsidP="006A4558">
            <w:pPr>
              <w:pStyle w:val="DefaultNew"/>
              <w:snapToGrid w:val="0"/>
              <w:spacing w:line="360" w:lineRule="auto"/>
              <w:jc w:val="both"/>
              <w:rPr>
                <w:rFonts w:hAnsi="宋体"/>
                <w:color w:val="auto"/>
                <w:kern w:val="2"/>
                <w:sz w:val="21"/>
                <w:szCs w:val="21"/>
              </w:rPr>
            </w:pPr>
            <w:r>
              <w:rPr>
                <w:rFonts w:hAnsi="宋体" w:hint="eastAsia"/>
                <w:color w:val="auto"/>
                <w:kern w:val="2"/>
                <w:sz w:val="21"/>
                <w:szCs w:val="21"/>
              </w:rPr>
              <w:t>4.未提交或其他，0分。</w:t>
            </w:r>
          </w:p>
        </w:tc>
        <w:tc>
          <w:tcPr>
            <w:tcW w:w="477" w:type="dxa"/>
            <w:vAlign w:val="center"/>
          </w:tcPr>
          <w:p w:rsidR="003531B4" w:rsidRDefault="003531B4" w:rsidP="006A4558">
            <w:pPr>
              <w:pStyle w:val="DefaultNew"/>
              <w:snapToGrid w:val="0"/>
              <w:spacing w:line="360" w:lineRule="auto"/>
              <w:jc w:val="center"/>
              <w:rPr>
                <w:rFonts w:hAnsi="宋体" w:cs="仿宋_GB2312"/>
                <w:color w:val="auto"/>
                <w:sz w:val="21"/>
                <w:szCs w:val="21"/>
              </w:rPr>
            </w:pPr>
            <w:r>
              <w:rPr>
                <w:rFonts w:hAnsi="宋体" w:hint="eastAsia"/>
                <w:sz w:val="21"/>
                <w:szCs w:val="21"/>
              </w:rPr>
              <w:lastRenderedPageBreak/>
              <w:t>8</w:t>
            </w:r>
          </w:p>
        </w:tc>
      </w:tr>
      <w:tr w:rsidR="003531B4" w:rsidTr="006A4558">
        <w:trPr>
          <w:jc w:val="center"/>
        </w:trPr>
        <w:tc>
          <w:tcPr>
            <w:tcW w:w="0" w:type="auto"/>
            <w:vAlign w:val="center"/>
          </w:tcPr>
          <w:p w:rsidR="003531B4" w:rsidRDefault="003531B4" w:rsidP="006A4558">
            <w:pPr>
              <w:pStyle w:val="Style3"/>
              <w:spacing w:line="360" w:lineRule="auto"/>
              <w:jc w:val="center"/>
              <w:rPr>
                <w:rFonts w:ascii="宋体" w:hAnsi="宋体" w:cs="仿宋_GB2312"/>
                <w:szCs w:val="21"/>
              </w:rPr>
            </w:pPr>
            <w:r>
              <w:rPr>
                <w:rFonts w:ascii="宋体" w:hAnsi="宋体" w:cs="仿宋_GB2312" w:hint="eastAsia"/>
                <w:szCs w:val="21"/>
              </w:rPr>
              <w:lastRenderedPageBreak/>
              <w:t>6</w:t>
            </w:r>
          </w:p>
        </w:tc>
        <w:tc>
          <w:tcPr>
            <w:tcW w:w="0" w:type="auto"/>
            <w:vAlign w:val="center"/>
          </w:tcPr>
          <w:p w:rsidR="003531B4" w:rsidRDefault="003531B4" w:rsidP="006A4558">
            <w:pPr>
              <w:pStyle w:val="Style3"/>
              <w:spacing w:line="360" w:lineRule="auto"/>
              <w:jc w:val="center"/>
              <w:rPr>
                <w:rFonts w:ascii="宋体" w:hAnsi="宋体" w:cs="仿宋_GB2312"/>
                <w:szCs w:val="21"/>
              </w:rPr>
            </w:pPr>
            <w:r>
              <w:rPr>
                <w:rFonts w:ascii="宋体" w:hAnsi="宋体" w:hint="eastAsia"/>
                <w:szCs w:val="21"/>
              </w:rPr>
              <w:t>响应方案</w:t>
            </w:r>
          </w:p>
        </w:tc>
        <w:tc>
          <w:tcPr>
            <w:tcW w:w="7274" w:type="dxa"/>
            <w:vAlign w:val="center"/>
          </w:tcPr>
          <w:p w:rsidR="003531B4" w:rsidRDefault="003531B4" w:rsidP="006A4558">
            <w:pPr>
              <w:topLinePunct/>
              <w:autoSpaceDE w:val="0"/>
              <w:spacing w:line="360" w:lineRule="auto"/>
              <w:rPr>
                <w:rFonts w:ascii="宋体" w:hAnsi="宋体"/>
                <w:szCs w:val="21"/>
              </w:rPr>
            </w:pPr>
            <w:r>
              <w:rPr>
                <w:rFonts w:ascii="宋体" w:hAnsi="宋体" w:hint="eastAsia"/>
                <w:szCs w:val="21"/>
              </w:rPr>
              <w:t>根据采购需求中“（1）开展安全防御能力整体评估”、“（2）开展网络安全攻防训练”相关要求，对供应商制定的响应、实施方案进行评审：</w:t>
            </w:r>
          </w:p>
          <w:p w:rsidR="003531B4" w:rsidRDefault="003531B4" w:rsidP="006A4558">
            <w:pPr>
              <w:topLinePunct/>
              <w:autoSpaceDE w:val="0"/>
              <w:spacing w:line="360" w:lineRule="auto"/>
              <w:rPr>
                <w:rFonts w:ascii="宋体" w:hAnsi="宋体"/>
                <w:szCs w:val="21"/>
              </w:rPr>
            </w:pPr>
            <w:r>
              <w:rPr>
                <w:rFonts w:ascii="宋体" w:hAnsi="宋体" w:hint="eastAsia"/>
                <w:szCs w:val="21"/>
              </w:rPr>
              <w:t>1.响应实施方案完全满足且由于采购需求，得8分；</w:t>
            </w:r>
          </w:p>
          <w:p w:rsidR="003531B4" w:rsidRDefault="003531B4" w:rsidP="006A4558">
            <w:pPr>
              <w:topLinePunct/>
              <w:autoSpaceDE w:val="0"/>
              <w:spacing w:line="360" w:lineRule="auto"/>
              <w:rPr>
                <w:rFonts w:ascii="宋体" w:hAnsi="宋体"/>
                <w:szCs w:val="21"/>
              </w:rPr>
            </w:pPr>
            <w:r>
              <w:rPr>
                <w:rFonts w:ascii="宋体" w:hAnsi="宋体" w:hint="eastAsia"/>
                <w:szCs w:val="21"/>
              </w:rPr>
              <w:t>2.响应实施方案完全满足采购需求，得4分；</w:t>
            </w:r>
          </w:p>
          <w:p w:rsidR="003531B4" w:rsidRDefault="003531B4" w:rsidP="006A4558">
            <w:pPr>
              <w:topLinePunct/>
              <w:autoSpaceDE w:val="0"/>
              <w:spacing w:line="360" w:lineRule="auto"/>
              <w:rPr>
                <w:rFonts w:ascii="宋体" w:hAnsi="宋体"/>
                <w:szCs w:val="21"/>
              </w:rPr>
            </w:pPr>
            <w:r>
              <w:rPr>
                <w:rFonts w:ascii="宋体" w:hAnsi="宋体" w:hint="eastAsia"/>
                <w:szCs w:val="21"/>
              </w:rPr>
              <w:t>3.响应实施方案不能完全满足采购需求，得2分；</w:t>
            </w:r>
          </w:p>
          <w:p w:rsidR="003531B4" w:rsidRDefault="003531B4" w:rsidP="006A4558">
            <w:pPr>
              <w:topLinePunct/>
              <w:autoSpaceDE w:val="0"/>
              <w:spacing w:line="360" w:lineRule="auto"/>
              <w:rPr>
                <w:rFonts w:ascii="宋体" w:hAnsi="宋体"/>
                <w:szCs w:val="21"/>
              </w:rPr>
            </w:pPr>
            <w:r>
              <w:rPr>
                <w:rFonts w:ascii="宋体" w:hAnsi="宋体" w:hint="eastAsia"/>
                <w:szCs w:val="21"/>
              </w:rPr>
              <w:t>4.未提交或其他，0分。</w:t>
            </w:r>
          </w:p>
        </w:tc>
        <w:tc>
          <w:tcPr>
            <w:tcW w:w="477" w:type="dxa"/>
            <w:vAlign w:val="center"/>
          </w:tcPr>
          <w:p w:rsidR="003531B4" w:rsidRDefault="003531B4" w:rsidP="006A4558">
            <w:pPr>
              <w:pStyle w:val="Style3"/>
              <w:spacing w:line="360" w:lineRule="auto"/>
              <w:jc w:val="center"/>
              <w:rPr>
                <w:rFonts w:ascii="宋体" w:hAnsi="宋体" w:cs="仿宋_GB2312"/>
                <w:szCs w:val="21"/>
              </w:rPr>
            </w:pPr>
            <w:r>
              <w:rPr>
                <w:rFonts w:ascii="宋体" w:hAnsi="宋体" w:hint="eastAsia"/>
                <w:szCs w:val="21"/>
              </w:rPr>
              <w:t>8</w:t>
            </w:r>
          </w:p>
        </w:tc>
      </w:tr>
      <w:tr w:rsidR="003531B4" w:rsidTr="006A4558">
        <w:trPr>
          <w:jc w:val="center"/>
        </w:trPr>
        <w:tc>
          <w:tcPr>
            <w:tcW w:w="0" w:type="auto"/>
            <w:vAlign w:val="center"/>
          </w:tcPr>
          <w:p w:rsidR="003531B4" w:rsidRDefault="003531B4" w:rsidP="006A4558">
            <w:pPr>
              <w:pStyle w:val="Style3"/>
              <w:spacing w:line="360" w:lineRule="auto"/>
              <w:jc w:val="center"/>
              <w:rPr>
                <w:rFonts w:ascii="宋体" w:hAnsi="宋体" w:cs="仿宋_GB2312"/>
                <w:szCs w:val="21"/>
              </w:rPr>
            </w:pPr>
            <w:r>
              <w:rPr>
                <w:rFonts w:ascii="宋体" w:hAnsi="宋体" w:cs="仿宋_GB2312" w:hint="eastAsia"/>
                <w:szCs w:val="21"/>
              </w:rPr>
              <w:t>7</w:t>
            </w:r>
          </w:p>
        </w:tc>
        <w:tc>
          <w:tcPr>
            <w:tcW w:w="0" w:type="auto"/>
            <w:vAlign w:val="center"/>
          </w:tcPr>
          <w:p w:rsidR="003531B4" w:rsidRDefault="003531B4" w:rsidP="006A4558">
            <w:pPr>
              <w:pStyle w:val="Style3"/>
              <w:spacing w:line="360" w:lineRule="auto"/>
              <w:jc w:val="center"/>
              <w:rPr>
                <w:rFonts w:ascii="宋体" w:hAnsi="宋体"/>
                <w:szCs w:val="21"/>
              </w:rPr>
            </w:pPr>
            <w:r>
              <w:rPr>
                <w:rFonts w:ascii="宋体" w:hAnsi="宋体" w:hint="eastAsia"/>
                <w:szCs w:val="21"/>
              </w:rPr>
              <w:t>管理实施方案</w:t>
            </w:r>
          </w:p>
        </w:tc>
        <w:tc>
          <w:tcPr>
            <w:tcW w:w="7274" w:type="dxa"/>
            <w:vAlign w:val="center"/>
          </w:tcPr>
          <w:p w:rsidR="003531B4" w:rsidRDefault="003531B4" w:rsidP="006A4558">
            <w:pPr>
              <w:topLinePunct/>
              <w:autoSpaceDE w:val="0"/>
              <w:spacing w:line="360" w:lineRule="auto"/>
              <w:rPr>
                <w:rFonts w:ascii="宋体" w:hAnsi="宋体"/>
                <w:szCs w:val="21"/>
              </w:rPr>
            </w:pPr>
            <w:r>
              <w:rPr>
                <w:rFonts w:ascii="宋体" w:hAnsi="宋体" w:hint="eastAsia"/>
                <w:szCs w:val="21"/>
              </w:rPr>
              <w:t>根据采购需求中“管理实施要求”相关要求，对供应商制定的响应、实施方案进行评审：</w:t>
            </w:r>
          </w:p>
          <w:p w:rsidR="003531B4" w:rsidRDefault="003531B4" w:rsidP="006A4558">
            <w:pPr>
              <w:topLinePunct/>
              <w:autoSpaceDE w:val="0"/>
              <w:spacing w:line="360" w:lineRule="auto"/>
              <w:rPr>
                <w:rFonts w:ascii="宋体" w:hAnsi="宋体"/>
                <w:szCs w:val="21"/>
              </w:rPr>
            </w:pPr>
            <w:r>
              <w:rPr>
                <w:rFonts w:ascii="宋体" w:hAnsi="宋体" w:hint="eastAsia"/>
                <w:szCs w:val="21"/>
              </w:rPr>
              <w:t>1.响应实施方案完全满足且由于采购需求，得6分；</w:t>
            </w:r>
          </w:p>
          <w:p w:rsidR="003531B4" w:rsidRDefault="003531B4" w:rsidP="006A4558">
            <w:pPr>
              <w:topLinePunct/>
              <w:autoSpaceDE w:val="0"/>
              <w:spacing w:line="360" w:lineRule="auto"/>
              <w:rPr>
                <w:rFonts w:ascii="宋体" w:hAnsi="宋体"/>
                <w:szCs w:val="21"/>
              </w:rPr>
            </w:pPr>
            <w:r>
              <w:rPr>
                <w:rFonts w:ascii="宋体" w:hAnsi="宋体" w:hint="eastAsia"/>
                <w:szCs w:val="21"/>
              </w:rPr>
              <w:t>2.响应实施方案完全满足采购需求，得3分；</w:t>
            </w:r>
          </w:p>
          <w:p w:rsidR="003531B4" w:rsidRDefault="003531B4" w:rsidP="006A4558">
            <w:pPr>
              <w:topLinePunct/>
              <w:autoSpaceDE w:val="0"/>
              <w:spacing w:line="360" w:lineRule="auto"/>
              <w:rPr>
                <w:rFonts w:ascii="宋体" w:hAnsi="宋体"/>
                <w:szCs w:val="21"/>
              </w:rPr>
            </w:pPr>
            <w:r>
              <w:rPr>
                <w:rFonts w:ascii="宋体" w:hAnsi="宋体" w:hint="eastAsia"/>
                <w:szCs w:val="21"/>
              </w:rPr>
              <w:t>3.响应实施方案不能完全满足采购需求，得1分；</w:t>
            </w:r>
          </w:p>
          <w:p w:rsidR="003531B4" w:rsidRDefault="003531B4" w:rsidP="006A4558">
            <w:pPr>
              <w:topLinePunct/>
              <w:autoSpaceDE w:val="0"/>
              <w:spacing w:line="360" w:lineRule="auto"/>
              <w:rPr>
                <w:rFonts w:ascii="宋体" w:hAnsi="宋体"/>
                <w:szCs w:val="21"/>
              </w:rPr>
            </w:pPr>
            <w:r>
              <w:rPr>
                <w:rFonts w:ascii="宋体" w:hAnsi="宋体" w:hint="eastAsia"/>
                <w:szCs w:val="21"/>
              </w:rPr>
              <w:t>4.未提交或其他，0分。</w:t>
            </w:r>
          </w:p>
        </w:tc>
        <w:tc>
          <w:tcPr>
            <w:tcW w:w="477" w:type="dxa"/>
            <w:vAlign w:val="center"/>
          </w:tcPr>
          <w:p w:rsidR="003531B4" w:rsidRDefault="003531B4" w:rsidP="006A4558">
            <w:pPr>
              <w:pStyle w:val="Style3"/>
              <w:spacing w:line="360" w:lineRule="auto"/>
              <w:jc w:val="center"/>
              <w:rPr>
                <w:rFonts w:ascii="宋体" w:hAnsi="宋体"/>
                <w:szCs w:val="21"/>
              </w:rPr>
            </w:pPr>
            <w:r>
              <w:rPr>
                <w:rFonts w:ascii="宋体" w:hAnsi="宋体" w:hint="eastAsia"/>
                <w:szCs w:val="21"/>
              </w:rPr>
              <w:t>6</w:t>
            </w:r>
          </w:p>
        </w:tc>
      </w:tr>
      <w:tr w:rsidR="003531B4" w:rsidTr="006A4558">
        <w:trPr>
          <w:jc w:val="center"/>
        </w:trPr>
        <w:tc>
          <w:tcPr>
            <w:tcW w:w="0" w:type="auto"/>
            <w:gridSpan w:val="2"/>
            <w:vAlign w:val="center"/>
          </w:tcPr>
          <w:p w:rsidR="003531B4" w:rsidRDefault="003531B4" w:rsidP="006A4558">
            <w:pPr>
              <w:pStyle w:val="Style3"/>
              <w:spacing w:line="360" w:lineRule="auto"/>
              <w:jc w:val="center"/>
              <w:rPr>
                <w:rFonts w:ascii="宋体" w:hAnsi="宋体" w:cs="仿宋_GB2312"/>
                <w:szCs w:val="21"/>
              </w:rPr>
            </w:pPr>
            <w:r>
              <w:rPr>
                <w:rFonts w:ascii="宋体" w:hAnsi="宋体" w:cs="仿宋_GB2312" w:hint="eastAsia"/>
                <w:szCs w:val="21"/>
              </w:rPr>
              <w:t>合计</w:t>
            </w:r>
          </w:p>
        </w:tc>
        <w:tc>
          <w:tcPr>
            <w:tcW w:w="0" w:type="auto"/>
            <w:gridSpan w:val="2"/>
            <w:vAlign w:val="center"/>
          </w:tcPr>
          <w:p w:rsidR="003531B4" w:rsidRDefault="003531B4" w:rsidP="006A4558">
            <w:pPr>
              <w:pStyle w:val="Style3"/>
              <w:spacing w:line="360" w:lineRule="auto"/>
              <w:jc w:val="center"/>
              <w:rPr>
                <w:rFonts w:ascii="宋体" w:hAnsi="宋体" w:cs="仿宋_GB2312"/>
                <w:szCs w:val="21"/>
              </w:rPr>
            </w:pPr>
            <w:r>
              <w:rPr>
                <w:rFonts w:ascii="宋体" w:hAnsi="宋体" w:cs="仿宋_GB2312" w:hint="eastAsia"/>
                <w:szCs w:val="21"/>
              </w:rPr>
              <w:t>90</w:t>
            </w:r>
          </w:p>
        </w:tc>
      </w:tr>
    </w:tbl>
    <w:p w:rsidR="0096608C" w:rsidRDefault="0096608C">
      <w:pPr>
        <w:pStyle w:val="Style3"/>
        <w:spacing w:line="360" w:lineRule="auto"/>
        <w:rPr>
          <w:rFonts w:ascii="宋体" w:hAnsi="宋体" w:cs="仿宋_GB2312"/>
          <w:szCs w:val="21"/>
        </w:rPr>
      </w:pPr>
    </w:p>
    <w:p w:rsidR="0096608C" w:rsidRDefault="0096608C">
      <w:pPr>
        <w:jc w:val="center"/>
        <w:rPr>
          <w:rFonts w:ascii="宋体" w:hAnsi="宋体"/>
          <w:b/>
          <w:color w:val="000000"/>
          <w:sz w:val="28"/>
          <w:szCs w:val="28"/>
        </w:rPr>
      </w:pPr>
      <w:r>
        <w:rPr>
          <w:rFonts w:ascii="宋体" w:hAnsi="宋体"/>
          <w:b/>
          <w:color w:val="000000"/>
          <w:szCs w:val="21"/>
        </w:rPr>
        <w:br w:type="page"/>
      </w:r>
      <w:bookmarkEnd w:id="11"/>
      <w:bookmarkEnd w:id="12"/>
      <w:r>
        <w:rPr>
          <w:rFonts w:ascii="宋体" w:hAnsi="宋体" w:hint="eastAsia"/>
          <w:b/>
          <w:color w:val="000000"/>
          <w:sz w:val="28"/>
          <w:szCs w:val="28"/>
        </w:rPr>
        <w:lastRenderedPageBreak/>
        <w:t>第五部分 合同书文本（仅作为参考版本）</w:t>
      </w:r>
    </w:p>
    <w:p w:rsidR="0096608C" w:rsidRDefault="0096608C">
      <w:pPr>
        <w:jc w:val="center"/>
        <w:rPr>
          <w:rFonts w:ascii="宋体" w:hAnsi="宋体"/>
          <w:b/>
          <w:color w:val="000000"/>
          <w:sz w:val="28"/>
          <w:szCs w:val="28"/>
        </w:rPr>
      </w:pPr>
    </w:p>
    <w:p w:rsidR="0096608C" w:rsidRDefault="0096608C">
      <w:pPr>
        <w:jc w:val="left"/>
      </w:pPr>
    </w:p>
    <w:p w:rsidR="0096608C" w:rsidRDefault="0096608C">
      <w:pPr>
        <w:tabs>
          <w:tab w:val="left" w:pos="720"/>
        </w:tabs>
        <w:spacing w:line="360" w:lineRule="auto"/>
        <w:jc w:val="center"/>
        <w:outlineLvl w:val="0"/>
        <w:rPr>
          <w:rFonts w:ascii="宋体" w:hAnsi="宋体"/>
          <w:b/>
          <w:color w:val="000000"/>
          <w:sz w:val="28"/>
          <w:szCs w:val="28"/>
          <w:lang w:val="zh-CN"/>
        </w:rPr>
      </w:pPr>
    </w:p>
    <w:p w:rsidR="0096608C" w:rsidRDefault="0096608C">
      <w:pPr>
        <w:tabs>
          <w:tab w:val="left" w:pos="720"/>
        </w:tabs>
        <w:spacing w:line="360" w:lineRule="auto"/>
        <w:jc w:val="center"/>
        <w:outlineLvl w:val="0"/>
        <w:rPr>
          <w:rFonts w:ascii="宋体" w:hAnsi="宋体"/>
          <w:b/>
          <w:color w:val="000000"/>
          <w:sz w:val="28"/>
          <w:szCs w:val="28"/>
          <w:lang w:val="zh-CN"/>
        </w:rPr>
      </w:pPr>
    </w:p>
    <w:p w:rsidR="0096608C" w:rsidRDefault="0096608C">
      <w:pPr>
        <w:tabs>
          <w:tab w:val="left" w:pos="720"/>
        </w:tabs>
        <w:spacing w:line="360" w:lineRule="auto"/>
        <w:jc w:val="center"/>
        <w:outlineLvl w:val="0"/>
        <w:rPr>
          <w:rFonts w:ascii="宋体" w:hAnsi="宋体"/>
          <w:b/>
          <w:color w:val="000000"/>
          <w:sz w:val="28"/>
          <w:szCs w:val="28"/>
          <w:lang w:val="zh-CN"/>
        </w:rPr>
      </w:pPr>
    </w:p>
    <w:p w:rsidR="0096608C" w:rsidRDefault="0096608C">
      <w:pPr>
        <w:tabs>
          <w:tab w:val="left" w:pos="720"/>
        </w:tabs>
        <w:spacing w:line="360" w:lineRule="auto"/>
        <w:jc w:val="center"/>
        <w:outlineLvl w:val="0"/>
        <w:rPr>
          <w:rFonts w:ascii="宋体" w:hAnsi="宋体"/>
          <w:b/>
          <w:color w:val="000000"/>
          <w:sz w:val="28"/>
          <w:szCs w:val="28"/>
          <w:lang w:val="zh-CN"/>
        </w:rPr>
      </w:pPr>
    </w:p>
    <w:p w:rsidR="0096608C" w:rsidRDefault="0096608C">
      <w:pPr>
        <w:tabs>
          <w:tab w:val="left" w:pos="720"/>
        </w:tabs>
        <w:spacing w:line="360" w:lineRule="auto"/>
        <w:jc w:val="center"/>
        <w:outlineLvl w:val="0"/>
        <w:rPr>
          <w:rFonts w:ascii="宋体" w:hAnsi="宋体"/>
          <w:b/>
          <w:color w:val="000000"/>
          <w:sz w:val="28"/>
          <w:szCs w:val="28"/>
          <w:lang w:val="zh-CN"/>
        </w:rPr>
      </w:pPr>
    </w:p>
    <w:p w:rsidR="003531B4" w:rsidRDefault="003531B4" w:rsidP="003531B4">
      <w:pPr>
        <w:tabs>
          <w:tab w:val="left" w:pos="720"/>
        </w:tabs>
        <w:spacing w:line="360" w:lineRule="auto"/>
        <w:jc w:val="center"/>
        <w:outlineLvl w:val="0"/>
        <w:rPr>
          <w:rFonts w:ascii="宋体"/>
          <w:b/>
          <w:sz w:val="30"/>
          <w:szCs w:val="30"/>
        </w:rPr>
      </w:pPr>
      <w:r>
        <w:rPr>
          <w:rFonts w:ascii="宋体" w:hint="eastAsia"/>
          <w:b/>
          <w:sz w:val="30"/>
          <w:szCs w:val="30"/>
        </w:rPr>
        <w:t>国家税务总局广东省税务局</w:t>
      </w:r>
    </w:p>
    <w:p w:rsidR="003531B4" w:rsidRDefault="003531B4" w:rsidP="003531B4">
      <w:pPr>
        <w:tabs>
          <w:tab w:val="left" w:pos="720"/>
        </w:tabs>
        <w:spacing w:line="360" w:lineRule="auto"/>
        <w:jc w:val="center"/>
        <w:outlineLvl w:val="0"/>
        <w:rPr>
          <w:rFonts w:ascii="宋体"/>
          <w:b/>
          <w:sz w:val="30"/>
          <w:szCs w:val="30"/>
        </w:rPr>
      </w:pPr>
      <w:r>
        <w:rPr>
          <w:rFonts w:ascii="宋体" w:hint="eastAsia"/>
          <w:b/>
          <w:sz w:val="30"/>
          <w:szCs w:val="30"/>
        </w:rPr>
        <w:t>目录外标准下采购服务类信息化项目</w:t>
      </w:r>
    </w:p>
    <w:p w:rsidR="003531B4" w:rsidRDefault="003531B4" w:rsidP="003531B4">
      <w:pPr>
        <w:tabs>
          <w:tab w:val="left" w:pos="720"/>
        </w:tabs>
        <w:spacing w:line="360" w:lineRule="auto"/>
        <w:rPr>
          <w:rFonts w:ascii="宋体"/>
          <w:b/>
          <w:szCs w:val="21"/>
        </w:rPr>
      </w:pPr>
    </w:p>
    <w:p w:rsidR="003531B4" w:rsidRDefault="003531B4" w:rsidP="003531B4">
      <w:pPr>
        <w:tabs>
          <w:tab w:val="left" w:pos="720"/>
        </w:tabs>
        <w:spacing w:line="360" w:lineRule="auto"/>
        <w:jc w:val="center"/>
        <w:outlineLvl w:val="0"/>
        <w:rPr>
          <w:rFonts w:ascii="宋体"/>
          <w:b/>
          <w:sz w:val="48"/>
          <w:szCs w:val="48"/>
        </w:rPr>
      </w:pPr>
      <w:r>
        <w:rPr>
          <w:rFonts w:ascii="宋体" w:hint="eastAsia"/>
          <w:b/>
          <w:sz w:val="48"/>
          <w:szCs w:val="48"/>
        </w:rPr>
        <w:t>合　同　书</w:t>
      </w:r>
    </w:p>
    <w:p w:rsidR="003531B4" w:rsidRDefault="003531B4" w:rsidP="003531B4">
      <w:pPr>
        <w:tabs>
          <w:tab w:val="left" w:pos="720"/>
        </w:tabs>
        <w:spacing w:line="360" w:lineRule="auto"/>
        <w:jc w:val="center"/>
        <w:rPr>
          <w:rFonts w:ascii="宋体"/>
          <w:b/>
          <w:sz w:val="36"/>
          <w:szCs w:val="36"/>
        </w:rPr>
      </w:pPr>
    </w:p>
    <w:p w:rsidR="003531B4" w:rsidRDefault="003531B4" w:rsidP="003531B4">
      <w:pPr>
        <w:tabs>
          <w:tab w:val="left" w:pos="720"/>
        </w:tabs>
        <w:spacing w:line="360" w:lineRule="auto"/>
        <w:rPr>
          <w:rFonts w:ascii="宋体"/>
          <w:b/>
          <w:szCs w:val="21"/>
        </w:rPr>
      </w:pPr>
    </w:p>
    <w:p w:rsidR="003531B4" w:rsidRDefault="003531B4" w:rsidP="003531B4">
      <w:pPr>
        <w:tabs>
          <w:tab w:val="left" w:pos="720"/>
        </w:tabs>
        <w:spacing w:line="360" w:lineRule="auto"/>
        <w:rPr>
          <w:rFonts w:ascii="宋体"/>
          <w:b/>
          <w:szCs w:val="21"/>
        </w:rPr>
      </w:pPr>
    </w:p>
    <w:p w:rsidR="003531B4" w:rsidRDefault="003531B4" w:rsidP="003531B4">
      <w:pPr>
        <w:tabs>
          <w:tab w:val="left" w:pos="720"/>
        </w:tabs>
        <w:spacing w:line="360" w:lineRule="auto"/>
        <w:rPr>
          <w:rFonts w:ascii="宋体"/>
          <w:b/>
          <w:szCs w:val="21"/>
        </w:rPr>
      </w:pPr>
    </w:p>
    <w:p w:rsidR="003531B4" w:rsidRDefault="003531B4" w:rsidP="003531B4">
      <w:pPr>
        <w:tabs>
          <w:tab w:val="left" w:pos="720"/>
        </w:tabs>
        <w:spacing w:line="360" w:lineRule="auto"/>
        <w:rPr>
          <w:rFonts w:ascii="宋体"/>
          <w:b/>
          <w:szCs w:val="21"/>
        </w:rPr>
      </w:pPr>
    </w:p>
    <w:p w:rsidR="003531B4" w:rsidRDefault="003531B4" w:rsidP="003531B4">
      <w:pPr>
        <w:tabs>
          <w:tab w:val="left" w:pos="720"/>
        </w:tabs>
        <w:spacing w:line="360" w:lineRule="auto"/>
        <w:rPr>
          <w:rFonts w:ascii="宋体"/>
          <w:b/>
          <w:szCs w:val="21"/>
        </w:rPr>
      </w:pPr>
    </w:p>
    <w:tbl>
      <w:tblPr>
        <w:tblW w:w="0" w:type="auto"/>
        <w:jc w:val="center"/>
        <w:tblLayout w:type="fixed"/>
        <w:tblLook w:val="0000"/>
      </w:tblPr>
      <w:tblGrid>
        <w:gridCol w:w="5400"/>
      </w:tblGrid>
      <w:tr w:rsidR="003531B4" w:rsidTr="006A4558">
        <w:trPr>
          <w:trHeight w:val="446"/>
          <w:jc w:val="center"/>
        </w:trPr>
        <w:tc>
          <w:tcPr>
            <w:tcW w:w="5400" w:type="dxa"/>
            <w:tcBorders>
              <w:top w:val="nil"/>
              <w:left w:val="nil"/>
              <w:bottom w:val="nil"/>
              <w:right w:val="nil"/>
            </w:tcBorders>
          </w:tcPr>
          <w:p w:rsidR="003531B4" w:rsidRDefault="003531B4" w:rsidP="006A4558">
            <w:pPr>
              <w:tabs>
                <w:tab w:val="left" w:pos="720"/>
              </w:tabs>
              <w:spacing w:line="360" w:lineRule="auto"/>
              <w:rPr>
                <w:rFonts w:ascii="宋体"/>
                <w:b/>
                <w:szCs w:val="21"/>
                <w:u w:val="single"/>
              </w:rPr>
            </w:pPr>
            <w:r>
              <w:rPr>
                <w:rFonts w:ascii="宋体" w:hint="eastAsia"/>
                <w:b/>
                <w:szCs w:val="21"/>
              </w:rPr>
              <w:t>采购编号：</w:t>
            </w:r>
            <w:r>
              <w:rPr>
                <w:rFonts w:ascii="宋体" w:hint="eastAsia"/>
                <w:b/>
                <w:szCs w:val="21"/>
                <w:u w:val="single"/>
              </w:rPr>
              <w:t xml:space="preserve">                          </w:t>
            </w:r>
          </w:p>
          <w:p w:rsidR="003531B4" w:rsidRDefault="003531B4" w:rsidP="006A4558">
            <w:pPr>
              <w:tabs>
                <w:tab w:val="left" w:pos="720"/>
              </w:tabs>
              <w:spacing w:line="360" w:lineRule="auto"/>
              <w:rPr>
                <w:rFonts w:ascii="宋体"/>
                <w:b/>
                <w:szCs w:val="21"/>
                <w:u w:val="single"/>
              </w:rPr>
            </w:pPr>
          </w:p>
        </w:tc>
      </w:tr>
      <w:tr w:rsidR="003531B4" w:rsidTr="006A4558">
        <w:trPr>
          <w:trHeight w:val="446"/>
          <w:jc w:val="center"/>
        </w:trPr>
        <w:tc>
          <w:tcPr>
            <w:tcW w:w="5400" w:type="dxa"/>
            <w:tcBorders>
              <w:top w:val="nil"/>
              <w:left w:val="nil"/>
              <w:bottom w:val="nil"/>
              <w:right w:val="nil"/>
            </w:tcBorders>
          </w:tcPr>
          <w:p w:rsidR="003531B4" w:rsidRDefault="003531B4" w:rsidP="006A4558">
            <w:pPr>
              <w:tabs>
                <w:tab w:val="left" w:pos="720"/>
              </w:tabs>
              <w:spacing w:line="360" w:lineRule="auto"/>
              <w:rPr>
                <w:rFonts w:ascii="宋体"/>
                <w:b/>
                <w:szCs w:val="21"/>
              </w:rPr>
            </w:pPr>
            <w:r>
              <w:rPr>
                <w:rFonts w:ascii="宋体" w:hint="eastAsia"/>
                <w:b/>
                <w:szCs w:val="21"/>
              </w:rPr>
              <w:t>合同编号：</w:t>
            </w:r>
            <w:r>
              <w:rPr>
                <w:rFonts w:ascii="宋体" w:hint="eastAsia"/>
                <w:b/>
                <w:szCs w:val="21"/>
                <w:u w:val="single"/>
              </w:rPr>
              <w:t xml:space="preserve">                          </w:t>
            </w:r>
          </w:p>
          <w:p w:rsidR="003531B4" w:rsidRDefault="003531B4" w:rsidP="006A4558">
            <w:pPr>
              <w:tabs>
                <w:tab w:val="left" w:pos="720"/>
              </w:tabs>
              <w:spacing w:line="360" w:lineRule="auto"/>
              <w:rPr>
                <w:rFonts w:ascii="宋体"/>
                <w:b/>
                <w:szCs w:val="21"/>
                <w:u w:val="single"/>
              </w:rPr>
            </w:pPr>
          </w:p>
          <w:p w:rsidR="003531B4" w:rsidRDefault="003531B4" w:rsidP="006A4558">
            <w:pPr>
              <w:tabs>
                <w:tab w:val="left" w:pos="720"/>
              </w:tabs>
              <w:spacing w:line="360" w:lineRule="auto"/>
              <w:rPr>
                <w:rFonts w:ascii="宋体"/>
                <w:b/>
                <w:szCs w:val="21"/>
              </w:rPr>
            </w:pPr>
            <w:r>
              <w:rPr>
                <w:rFonts w:ascii="宋体" w:hint="eastAsia"/>
                <w:b/>
                <w:szCs w:val="21"/>
              </w:rPr>
              <w:t xml:space="preserve">项目编号： </w:t>
            </w:r>
            <w:r>
              <w:rPr>
                <w:rFonts w:ascii="宋体" w:hint="eastAsia"/>
                <w:b/>
                <w:szCs w:val="21"/>
                <w:u w:val="single"/>
              </w:rPr>
              <w:t xml:space="preserve">  粤信项                 </w:t>
            </w:r>
          </w:p>
          <w:p w:rsidR="003531B4" w:rsidRDefault="003531B4" w:rsidP="006A4558">
            <w:pPr>
              <w:tabs>
                <w:tab w:val="left" w:pos="720"/>
              </w:tabs>
              <w:spacing w:line="360" w:lineRule="auto"/>
              <w:rPr>
                <w:rFonts w:ascii="宋体"/>
                <w:b/>
                <w:szCs w:val="21"/>
                <w:u w:val="single"/>
              </w:rPr>
            </w:pPr>
          </w:p>
        </w:tc>
      </w:tr>
      <w:tr w:rsidR="003531B4" w:rsidTr="006A4558">
        <w:trPr>
          <w:trHeight w:val="446"/>
          <w:jc w:val="center"/>
        </w:trPr>
        <w:tc>
          <w:tcPr>
            <w:tcW w:w="5400" w:type="dxa"/>
            <w:tcBorders>
              <w:top w:val="nil"/>
              <w:left w:val="nil"/>
              <w:bottom w:val="nil"/>
              <w:right w:val="nil"/>
            </w:tcBorders>
          </w:tcPr>
          <w:p w:rsidR="003531B4" w:rsidRDefault="003531B4" w:rsidP="006A4558">
            <w:pPr>
              <w:tabs>
                <w:tab w:val="left" w:pos="720"/>
              </w:tabs>
              <w:spacing w:line="360" w:lineRule="auto"/>
              <w:rPr>
                <w:rFonts w:ascii="宋体"/>
                <w:b/>
                <w:szCs w:val="21"/>
                <w:u w:val="single"/>
              </w:rPr>
            </w:pPr>
            <w:r>
              <w:rPr>
                <w:rFonts w:ascii="宋体" w:hint="eastAsia"/>
                <w:b/>
                <w:szCs w:val="21"/>
              </w:rPr>
              <w:t>项目名称：</w:t>
            </w:r>
            <w:r>
              <w:rPr>
                <w:rFonts w:ascii="宋体" w:hint="eastAsia"/>
                <w:b/>
                <w:szCs w:val="21"/>
                <w:u w:val="single"/>
              </w:rPr>
              <w:t xml:space="preserve">   </w:t>
            </w:r>
            <w:bookmarkStart w:id="15" w:name="项目名称_projectName"/>
            <w:r>
              <w:rPr>
                <w:rFonts w:ascii="宋体" w:hint="eastAsia"/>
                <w:b/>
                <w:szCs w:val="21"/>
              </w:rPr>
              <w:t>广东税务2024年安全能力建设服务项目</w:t>
            </w:r>
            <w:bookmarkEnd w:id="15"/>
            <w:r>
              <w:rPr>
                <w:rFonts w:ascii="宋体" w:hint="eastAsia"/>
                <w:b/>
                <w:szCs w:val="21"/>
              </w:rPr>
              <w:t xml:space="preserve">  </w:t>
            </w:r>
            <w:r>
              <w:rPr>
                <w:rFonts w:ascii="宋体" w:hint="eastAsia"/>
                <w:b/>
                <w:szCs w:val="21"/>
                <w:u w:val="single"/>
              </w:rPr>
              <w:t xml:space="preserve">                     </w:t>
            </w:r>
          </w:p>
          <w:p w:rsidR="003531B4" w:rsidRDefault="003531B4" w:rsidP="006A4558">
            <w:pPr>
              <w:tabs>
                <w:tab w:val="left" w:pos="720"/>
              </w:tabs>
              <w:spacing w:line="360" w:lineRule="auto"/>
              <w:rPr>
                <w:rFonts w:ascii="宋体"/>
                <w:b/>
                <w:szCs w:val="21"/>
              </w:rPr>
            </w:pPr>
          </w:p>
        </w:tc>
      </w:tr>
      <w:tr w:rsidR="003531B4" w:rsidTr="006A4558">
        <w:trPr>
          <w:trHeight w:val="460"/>
          <w:jc w:val="center"/>
        </w:trPr>
        <w:tc>
          <w:tcPr>
            <w:tcW w:w="5400" w:type="dxa"/>
            <w:tcBorders>
              <w:top w:val="nil"/>
              <w:left w:val="nil"/>
              <w:bottom w:val="nil"/>
              <w:right w:val="nil"/>
            </w:tcBorders>
          </w:tcPr>
          <w:p w:rsidR="003531B4" w:rsidRDefault="003531B4" w:rsidP="006A4558">
            <w:pPr>
              <w:tabs>
                <w:tab w:val="left" w:pos="720"/>
              </w:tabs>
              <w:spacing w:line="360" w:lineRule="auto"/>
              <w:rPr>
                <w:rFonts w:ascii="宋体"/>
                <w:b/>
                <w:szCs w:val="21"/>
              </w:rPr>
            </w:pPr>
          </w:p>
        </w:tc>
      </w:tr>
    </w:tbl>
    <w:p w:rsidR="003531B4" w:rsidRDefault="003531B4" w:rsidP="003531B4">
      <w:pPr>
        <w:spacing w:line="360" w:lineRule="auto"/>
        <w:rPr>
          <w:rFonts w:ascii="宋体"/>
          <w:szCs w:val="21"/>
        </w:rPr>
      </w:pPr>
    </w:p>
    <w:p w:rsidR="003531B4" w:rsidRDefault="003531B4" w:rsidP="003531B4">
      <w:pPr>
        <w:spacing w:line="360" w:lineRule="auto"/>
        <w:rPr>
          <w:rFonts w:ascii="宋体"/>
          <w:szCs w:val="21"/>
        </w:rPr>
      </w:pPr>
    </w:p>
    <w:p w:rsidR="003531B4" w:rsidRDefault="003531B4" w:rsidP="003531B4">
      <w:pPr>
        <w:spacing w:line="360" w:lineRule="auto"/>
        <w:rPr>
          <w:rFonts w:ascii="宋体"/>
          <w:szCs w:val="21"/>
        </w:rPr>
      </w:pPr>
    </w:p>
    <w:p w:rsidR="003531B4" w:rsidRDefault="003531B4" w:rsidP="003531B4">
      <w:pPr>
        <w:spacing w:line="360" w:lineRule="auto"/>
        <w:rPr>
          <w:rFonts w:ascii="宋体"/>
          <w:szCs w:val="21"/>
        </w:rPr>
      </w:pPr>
    </w:p>
    <w:p w:rsidR="003531B4" w:rsidRDefault="003531B4" w:rsidP="003531B4">
      <w:pPr>
        <w:spacing w:line="360" w:lineRule="auto"/>
        <w:rPr>
          <w:rFonts w:ascii="宋体"/>
          <w:szCs w:val="21"/>
        </w:rPr>
      </w:pPr>
    </w:p>
    <w:p w:rsidR="003531B4" w:rsidRDefault="003531B4" w:rsidP="003531B4">
      <w:pPr>
        <w:spacing w:line="360" w:lineRule="auto"/>
        <w:rPr>
          <w:rFonts w:ascii="宋体"/>
          <w:szCs w:val="21"/>
        </w:rPr>
      </w:pPr>
    </w:p>
    <w:p w:rsidR="003531B4" w:rsidRDefault="003531B4" w:rsidP="003531B4">
      <w:pPr>
        <w:spacing w:line="360" w:lineRule="auto"/>
        <w:rPr>
          <w:rFonts w:ascii="宋体"/>
          <w:b/>
          <w:szCs w:val="21"/>
        </w:rPr>
      </w:pPr>
      <w:r>
        <w:rPr>
          <w:rFonts w:ascii="宋体" w:hAnsi="宋体" w:hint="eastAsia"/>
          <w:b/>
          <w:szCs w:val="21"/>
        </w:rPr>
        <w:t>注：本合同仅为合同的参考文本，合同签订双方可根据项目的具体要求进行修订。</w:t>
      </w:r>
    </w:p>
    <w:p w:rsidR="003531B4" w:rsidRDefault="003531B4" w:rsidP="003531B4">
      <w:pPr>
        <w:spacing w:line="360" w:lineRule="auto"/>
        <w:rPr>
          <w:rFonts w:ascii="宋体"/>
          <w:b/>
          <w:szCs w:val="21"/>
        </w:rPr>
      </w:pPr>
      <w:r>
        <w:rPr>
          <w:rFonts w:ascii="宋体" w:hint="eastAsia"/>
          <w:b/>
          <w:szCs w:val="21"/>
        </w:rPr>
        <w:t>甲　　方：</w:t>
      </w:r>
      <w:r>
        <w:rPr>
          <w:rFonts w:ascii="宋体" w:hint="eastAsia"/>
          <w:b/>
          <w:szCs w:val="21"/>
          <w:u w:val="single"/>
        </w:rPr>
        <w:t xml:space="preserve">　国家税务总局广东省税务局　　　　　　</w:t>
      </w:r>
    </w:p>
    <w:p w:rsidR="003531B4" w:rsidRDefault="003531B4" w:rsidP="003531B4">
      <w:pPr>
        <w:spacing w:line="360" w:lineRule="auto"/>
        <w:rPr>
          <w:rFonts w:ascii="宋体"/>
          <w:szCs w:val="21"/>
        </w:rPr>
      </w:pPr>
      <w:r>
        <w:rPr>
          <w:rFonts w:ascii="宋体" w:hint="eastAsia"/>
          <w:szCs w:val="21"/>
        </w:rPr>
        <w:t>电　　话：</w:t>
      </w:r>
      <w:r>
        <w:rPr>
          <w:rFonts w:ascii="宋体" w:hint="eastAsia"/>
          <w:b/>
          <w:szCs w:val="21"/>
          <w:u w:val="single"/>
        </w:rPr>
        <w:t xml:space="preserve">　　　　　　</w:t>
      </w:r>
      <w:r>
        <w:rPr>
          <w:rFonts w:ascii="宋体" w:hint="eastAsia"/>
          <w:szCs w:val="21"/>
        </w:rPr>
        <w:t xml:space="preserve">　　传　　真：</w:t>
      </w:r>
      <w:r>
        <w:rPr>
          <w:rFonts w:ascii="宋体" w:hint="eastAsia"/>
          <w:b/>
          <w:szCs w:val="21"/>
          <w:u w:val="single"/>
        </w:rPr>
        <w:t xml:space="preserve">　　　　　　</w:t>
      </w:r>
      <w:r>
        <w:rPr>
          <w:rFonts w:ascii="宋体" w:hint="eastAsia"/>
          <w:szCs w:val="21"/>
        </w:rPr>
        <w:t xml:space="preserve">　　</w:t>
      </w:r>
    </w:p>
    <w:p w:rsidR="003531B4" w:rsidRDefault="003531B4" w:rsidP="003531B4">
      <w:pPr>
        <w:spacing w:line="360" w:lineRule="auto"/>
        <w:rPr>
          <w:rFonts w:ascii="宋体"/>
          <w:szCs w:val="21"/>
        </w:rPr>
      </w:pPr>
      <w:r>
        <w:rPr>
          <w:rFonts w:ascii="宋体" w:hint="eastAsia"/>
          <w:szCs w:val="21"/>
        </w:rPr>
        <w:t>地　　址：</w:t>
      </w:r>
      <w:r>
        <w:rPr>
          <w:rFonts w:ascii="宋体" w:hint="eastAsia"/>
          <w:b/>
          <w:szCs w:val="21"/>
          <w:u w:val="single"/>
        </w:rPr>
        <w:t xml:space="preserve">　广州市天河区花城大道767号　　　　　　　　　</w:t>
      </w:r>
    </w:p>
    <w:p w:rsidR="003531B4" w:rsidRDefault="003531B4" w:rsidP="003531B4">
      <w:pPr>
        <w:spacing w:line="360" w:lineRule="auto"/>
        <w:rPr>
          <w:rFonts w:ascii="宋体"/>
          <w:b/>
          <w:szCs w:val="21"/>
          <w:u w:val="single"/>
        </w:rPr>
      </w:pPr>
      <w:r>
        <w:rPr>
          <w:rFonts w:ascii="宋体" w:hint="eastAsia"/>
          <w:b/>
          <w:szCs w:val="21"/>
        </w:rPr>
        <w:t>乙　　方：</w:t>
      </w:r>
      <w:r>
        <w:rPr>
          <w:rFonts w:ascii="宋体" w:hint="eastAsia"/>
          <w:b/>
          <w:szCs w:val="21"/>
          <w:u w:val="single"/>
        </w:rPr>
        <w:t xml:space="preserve">　　　　　　　　　　</w:t>
      </w:r>
    </w:p>
    <w:p w:rsidR="003531B4" w:rsidRDefault="003531B4" w:rsidP="003531B4">
      <w:pPr>
        <w:spacing w:line="360" w:lineRule="auto"/>
        <w:rPr>
          <w:rFonts w:ascii="宋体"/>
          <w:szCs w:val="21"/>
        </w:rPr>
      </w:pPr>
      <w:r>
        <w:rPr>
          <w:rFonts w:ascii="宋体" w:hint="eastAsia"/>
          <w:szCs w:val="21"/>
        </w:rPr>
        <w:t>电　　话：</w:t>
      </w:r>
      <w:r>
        <w:rPr>
          <w:rFonts w:ascii="宋体" w:hint="eastAsia"/>
          <w:b/>
          <w:szCs w:val="21"/>
          <w:u w:val="single"/>
        </w:rPr>
        <w:t xml:space="preserve">　　　　　　</w:t>
      </w:r>
      <w:r>
        <w:rPr>
          <w:rFonts w:ascii="宋体" w:hint="eastAsia"/>
          <w:szCs w:val="21"/>
        </w:rPr>
        <w:t xml:space="preserve">　　传　　真：</w:t>
      </w:r>
      <w:r>
        <w:rPr>
          <w:rFonts w:ascii="宋体" w:hint="eastAsia"/>
          <w:b/>
          <w:szCs w:val="21"/>
          <w:u w:val="single"/>
        </w:rPr>
        <w:t xml:space="preserve">　　　　　　</w:t>
      </w:r>
      <w:r>
        <w:rPr>
          <w:rFonts w:ascii="宋体" w:hint="eastAsia"/>
          <w:szCs w:val="21"/>
        </w:rPr>
        <w:t xml:space="preserve">　　地　　址：</w:t>
      </w:r>
      <w:r>
        <w:rPr>
          <w:rFonts w:ascii="宋体" w:hint="eastAsia"/>
          <w:b/>
          <w:szCs w:val="21"/>
          <w:u w:val="single"/>
        </w:rPr>
        <w:t xml:space="preserve">　　　　　　　　　　</w:t>
      </w:r>
    </w:p>
    <w:p w:rsidR="003531B4" w:rsidRDefault="003531B4" w:rsidP="003531B4">
      <w:pPr>
        <w:spacing w:line="360" w:lineRule="auto"/>
        <w:rPr>
          <w:rFonts w:ascii="宋体"/>
          <w:szCs w:val="21"/>
        </w:rPr>
      </w:pPr>
    </w:p>
    <w:p w:rsidR="003531B4" w:rsidRDefault="003531B4" w:rsidP="003531B4">
      <w:pPr>
        <w:spacing w:line="360" w:lineRule="auto"/>
        <w:ind w:firstLineChars="202" w:firstLine="424"/>
        <w:rPr>
          <w:rFonts w:ascii="宋体"/>
          <w:szCs w:val="21"/>
        </w:rPr>
      </w:pPr>
      <w:r>
        <w:rPr>
          <w:rFonts w:ascii="宋体" w:hint="eastAsia"/>
          <w:szCs w:val="21"/>
        </w:rPr>
        <w:t xml:space="preserve">根据 </w:t>
      </w:r>
      <w:r>
        <w:rPr>
          <w:rFonts w:ascii="宋体" w:hint="eastAsia"/>
          <w:szCs w:val="21"/>
          <w:u w:val="single"/>
        </w:rPr>
        <w:t xml:space="preserve">  </w:t>
      </w:r>
      <w:r>
        <w:rPr>
          <w:rFonts w:ascii="宋体" w:hint="eastAsia"/>
          <w:b/>
          <w:szCs w:val="21"/>
        </w:rPr>
        <w:t>广东税务2024年安全能力建设服务</w:t>
      </w:r>
      <w:r>
        <w:rPr>
          <w:rFonts w:ascii="宋体" w:hint="eastAsia"/>
          <w:szCs w:val="21"/>
          <w:u w:val="single"/>
        </w:rPr>
        <w:t xml:space="preserve"> 项目</w:t>
      </w:r>
      <w:r>
        <w:rPr>
          <w:rFonts w:ascii="宋体" w:hint="eastAsia"/>
          <w:szCs w:val="21"/>
        </w:rPr>
        <w:t>的采购结果，按照《中华人民共和国政府采购法》《中华人民共和国</w:t>
      </w:r>
      <w:r>
        <w:rPr>
          <w:rFonts w:ascii="宋体" w:hAnsi="宋体"/>
          <w:szCs w:val="21"/>
        </w:rPr>
        <w:t>民法典</w:t>
      </w:r>
      <w:r>
        <w:rPr>
          <w:rFonts w:ascii="宋体" w:hint="eastAsia"/>
          <w:szCs w:val="21"/>
        </w:rPr>
        <w:t>》的规定，</w:t>
      </w:r>
      <w:r>
        <w:rPr>
          <w:rFonts w:ascii="宋体" w:hint="eastAsia"/>
          <w:kern w:val="28"/>
          <w:szCs w:val="21"/>
        </w:rPr>
        <w:t>经双方协商，</w:t>
      </w:r>
      <w:r>
        <w:rPr>
          <w:rFonts w:ascii="宋体" w:hint="eastAsia"/>
          <w:szCs w:val="21"/>
        </w:rPr>
        <w:t>本着平等互利和诚实信用的原则，</w:t>
      </w:r>
      <w:r>
        <w:rPr>
          <w:rFonts w:ascii="宋体" w:hint="eastAsia"/>
          <w:kern w:val="28"/>
          <w:szCs w:val="21"/>
        </w:rPr>
        <w:t>一致同意签订本合同如下。</w:t>
      </w:r>
    </w:p>
    <w:p w:rsidR="003531B4" w:rsidRDefault="003531B4" w:rsidP="003531B4">
      <w:pPr>
        <w:numPr>
          <w:ilvl w:val="0"/>
          <w:numId w:val="9"/>
        </w:numPr>
        <w:tabs>
          <w:tab w:val="left" w:pos="851"/>
        </w:tabs>
        <w:spacing w:line="360" w:lineRule="auto"/>
        <w:ind w:left="850" w:hangingChars="403" w:hanging="850"/>
        <w:outlineLvl w:val="0"/>
        <w:rPr>
          <w:rFonts w:ascii="宋体"/>
          <w:b/>
          <w:szCs w:val="21"/>
        </w:rPr>
      </w:pPr>
      <w:r>
        <w:rPr>
          <w:rFonts w:ascii="宋体" w:hint="eastAsia"/>
          <w:b/>
          <w:szCs w:val="21"/>
        </w:rPr>
        <w:t>合同金额</w:t>
      </w:r>
    </w:p>
    <w:p w:rsidR="003531B4" w:rsidRDefault="003531B4" w:rsidP="003531B4">
      <w:pPr>
        <w:tabs>
          <w:tab w:val="left" w:pos="851"/>
        </w:tabs>
        <w:spacing w:line="360" w:lineRule="auto"/>
        <w:ind w:left="851" w:hanging="851"/>
        <w:rPr>
          <w:rFonts w:ascii="宋体"/>
          <w:szCs w:val="21"/>
        </w:rPr>
      </w:pPr>
      <w:r>
        <w:rPr>
          <w:rFonts w:hint="eastAsia"/>
        </w:rPr>
        <w:tab/>
      </w:r>
      <w:r>
        <w:rPr>
          <w:rFonts w:hint="eastAsia"/>
        </w:rPr>
        <w:t>合同金额为（大写）：</w:t>
      </w:r>
      <w:r>
        <w:rPr>
          <w:rFonts w:hint="eastAsia"/>
          <w:u w:val="single"/>
        </w:rPr>
        <w:t>人民币</w:t>
      </w:r>
      <w:r>
        <w:rPr>
          <w:rFonts w:hint="eastAsia"/>
        </w:rPr>
        <w:t>_________________</w:t>
      </w:r>
      <w:r>
        <w:rPr>
          <w:rFonts w:hint="eastAsia"/>
        </w:rPr>
        <w:t>元（￥</w:t>
      </w:r>
      <w:r>
        <w:rPr>
          <w:rFonts w:hint="eastAsia"/>
        </w:rPr>
        <w:t>_______________</w:t>
      </w:r>
      <w:r>
        <w:rPr>
          <w:rFonts w:hint="eastAsia"/>
        </w:rPr>
        <w:t>元）</w:t>
      </w:r>
    </w:p>
    <w:p w:rsidR="003531B4" w:rsidRDefault="003531B4" w:rsidP="003531B4">
      <w:pPr>
        <w:numPr>
          <w:ilvl w:val="0"/>
          <w:numId w:val="9"/>
        </w:numPr>
        <w:tabs>
          <w:tab w:val="left" w:pos="851"/>
        </w:tabs>
        <w:spacing w:line="360" w:lineRule="auto"/>
        <w:ind w:left="850" w:hangingChars="403" w:hanging="850"/>
        <w:outlineLvl w:val="0"/>
        <w:rPr>
          <w:rFonts w:ascii="宋体"/>
          <w:b/>
          <w:szCs w:val="21"/>
        </w:rPr>
      </w:pPr>
      <w:r>
        <w:rPr>
          <w:rFonts w:ascii="宋体" w:hint="eastAsia"/>
          <w:b/>
          <w:szCs w:val="21"/>
        </w:rPr>
        <w:t>服务范围</w:t>
      </w:r>
    </w:p>
    <w:p w:rsidR="003531B4" w:rsidRDefault="003531B4" w:rsidP="003531B4">
      <w:pPr>
        <w:spacing w:line="360" w:lineRule="auto"/>
        <w:ind w:firstLineChars="200" w:firstLine="420"/>
      </w:pPr>
      <w:r>
        <w:rPr>
          <w:rFonts w:hint="eastAsia"/>
        </w:rPr>
        <w:t>甲方聘请乙方提供以下服务（具体内容详见本项目</w:t>
      </w:r>
      <w:r w:rsidR="00C64CE7">
        <w:rPr>
          <w:rFonts w:hint="eastAsia"/>
        </w:rPr>
        <w:t>采购</w:t>
      </w:r>
      <w:r>
        <w:rPr>
          <w:rFonts w:hint="eastAsia"/>
        </w:rPr>
        <w:t>文件、</w:t>
      </w:r>
      <w:r w:rsidR="00C64CE7">
        <w:rPr>
          <w:rFonts w:hint="eastAsia"/>
        </w:rPr>
        <w:t>报价响应</w:t>
      </w:r>
      <w:r>
        <w:rPr>
          <w:rFonts w:hint="eastAsia"/>
        </w:rPr>
        <w:t>文件、</w:t>
      </w:r>
      <w:r w:rsidR="009C1D36">
        <w:rPr>
          <w:rFonts w:hint="eastAsia"/>
        </w:rPr>
        <w:t>成交</w:t>
      </w:r>
      <w:r>
        <w:rPr>
          <w:rFonts w:hint="eastAsia"/>
        </w:rPr>
        <w:t>通知书以及项目需求书等文件）：</w:t>
      </w:r>
    </w:p>
    <w:p w:rsidR="003531B4" w:rsidRDefault="003531B4" w:rsidP="003531B4">
      <w:pPr>
        <w:spacing w:line="360" w:lineRule="auto"/>
        <w:ind w:firstLineChars="200" w:firstLine="420"/>
      </w:pPr>
      <w:r>
        <w:rPr>
          <w:rFonts w:hint="eastAsia"/>
        </w:rPr>
        <w:t>（</w:t>
      </w:r>
      <w:r>
        <w:rPr>
          <w:rFonts w:hint="eastAsia"/>
        </w:rPr>
        <w:t>1</w:t>
      </w:r>
      <w:r>
        <w:rPr>
          <w:rFonts w:hint="eastAsia"/>
        </w:rPr>
        <w:t>）开展安全防御能力整体评估</w:t>
      </w:r>
    </w:p>
    <w:p w:rsidR="003531B4" w:rsidRDefault="003531B4" w:rsidP="003531B4">
      <w:pPr>
        <w:spacing w:line="360" w:lineRule="auto"/>
        <w:ind w:firstLineChars="200" w:firstLine="420"/>
      </w:pPr>
      <w:r>
        <w:rPr>
          <w:rFonts w:hint="eastAsia"/>
        </w:rPr>
        <w:t>为现有安全防御体系提供评估服务，调研网络安全现状，梳理安全管理体系、安全技术体系、安全运维体系、安全标准体系，通过评估资产、威胁、脆弱性、安全设备措施、管理制度和人员能力水平等，对现有安全体系进行风险矩阵计算，识别当前安全防御体系的防御级别，并提供针对性的改进建议，不限于防护对策和整改措施，研究和编制中长期总体规划。</w:t>
      </w:r>
    </w:p>
    <w:p w:rsidR="003531B4" w:rsidRDefault="003531B4" w:rsidP="003531B4">
      <w:pPr>
        <w:spacing w:line="360" w:lineRule="auto"/>
        <w:ind w:firstLineChars="200" w:firstLine="420"/>
      </w:pPr>
      <w:r>
        <w:rPr>
          <w:rFonts w:hint="eastAsia"/>
        </w:rPr>
        <w:t>（</w:t>
      </w:r>
      <w:r>
        <w:rPr>
          <w:rFonts w:hint="eastAsia"/>
        </w:rPr>
        <w:t>2</w:t>
      </w:r>
      <w:r>
        <w:rPr>
          <w:rFonts w:hint="eastAsia"/>
        </w:rPr>
        <w:t>）开展网络安全攻防训练</w:t>
      </w:r>
    </w:p>
    <w:p w:rsidR="003531B4" w:rsidRDefault="003531B4" w:rsidP="003531B4">
      <w:pPr>
        <w:spacing w:line="360" w:lineRule="auto"/>
        <w:ind w:firstLineChars="200" w:firstLine="420"/>
      </w:pPr>
      <w:r>
        <w:rPr>
          <w:rFonts w:hint="eastAsia"/>
        </w:rPr>
        <w:t>构建网络安全实训支撑环境，针对省内各地市、区县税务系统信息化工作人员，根据网络安全岗位技术要求，提供网络安全攻防竞赛能力实战指导。</w:t>
      </w:r>
    </w:p>
    <w:p w:rsidR="003531B4" w:rsidRDefault="003531B4" w:rsidP="003531B4">
      <w:pPr>
        <w:numPr>
          <w:ilvl w:val="0"/>
          <w:numId w:val="9"/>
        </w:numPr>
        <w:tabs>
          <w:tab w:val="left" w:pos="851"/>
        </w:tabs>
        <w:spacing w:line="360" w:lineRule="auto"/>
        <w:ind w:left="850" w:hangingChars="403" w:hanging="850"/>
        <w:outlineLvl w:val="0"/>
        <w:rPr>
          <w:rFonts w:ascii="宋体"/>
          <w:b/>
          <w:szCs w:val="21"/>
        </w:rPr>
      </w:pPr>
      <w:r>
        <w:rPr>
          <w:rFonts w:ascii="宋体" w:hint="eastAsia"/>
          <w:b/>
          <w:szCs w:val="21"/>
        </w:rPr>
        <w:t>甲方乙方的权利和义务</w:t>
      </w:r>
    </w:p>
    <w:p w:rsidR="003531B4" w:rsidRDefault="003531B4" w:rsidP="003531B4">
      <w:pPr>
        <w:numPr>
          <w:ilvl w:val="0"/>
          <w:numId w:val="17"/>
        </w:numPr>
        <w:tabs>
          <w:tab w:val="left" w:pos="851"/>
        </w:tabs>
        <w:spacing w:line="360" w:lineRule="auto"/>
        <w:ind w:left="851" w:hanging="851"/>
        <w:outlineLvl w:val="1"/>
        <w:rPr>
          <w:rFonts w:ascii="宋体"/>
          <w:szCs w:val="21"/>
        </w:rPr>
      </w:pPr>
      <w:r>
        <w:rPr>
          <w:rFonts w:ascii="宋体" w:hint="eastAsia"/>
          <w:szCs w:val="21"/>
        </w:rPr>
        <w:t>甲方的权利和义务</w:t>
      </w:r>
    </w:p>
    <w:p w:rsidR="003531B4" w:rsidRDefault="003531B4" w:rsidP="003531B4">
      <w:pPr>
        <w:spacing w:line="360" w:lineRule="auto"/>
        <w:ind w:firstLineChars="200" w:firstLine="420"/>
      </w:pPr>
      <w:r>
        <w:rPr>
          <w:rFonts w:hint="eastAsia"/>
        </w:rPr>
        <w:t>甲方为乙方有效完成技术支持服务提供必要的支持，包括提供工作场所、及时下达工作任务，为乙方更好地完成工作任务而提供必要的业务和技术支持。</w:t>
      </w:r>
      <w:r>
        <w:rPr>
          <w:rFonts w:hint="eastAsia"/>
        </w:rPr>
        <w:t xml:space="preserve"> </w:t>
      </w:r>
    </w:p>
    <w:p w:rsidR="003531B4" w:rsidRPr="0008514A" w:rsidRDefault="003531B4" w:rsidP="0008514A">
      <w:pPr>
        <w:spacing w:line="360" w:lineRule="auto"/>
        <w:ind w:firstLineChars="200" w:firstLine="420"/>
      </w:pPr>
      <w:r w:rsidRPr="0008514A">
        <w:rPr>
          <w:rFonts w:hint="eastAsia"/>
        </w:rPr>
        <w:t>2.</w:t>
      </w:r>
      <w:r w:rsidRPr="0008514A">
        <w:rPr>
          <w:rFonts w:hint="eastAsia"/>
        </w:rPr>
        <w:tab/>
      </w:r>
      <w:r w:rsidRPr="0008514A">
        <w:rPr>
          <w:rFonts w:hint="eastAsia"/>
        </w:rPr>
        <w:t>乙方的权利和义务</w:t>
      </w:r>
    </w:p>
    <w:p w:rsidR="003531B4" w:rsidRDefault="003531B4" w:rsidP="0008514A">
      <w:pPr>
        <w:spacing w:line="360" w:lineRule="auto"/>
        <w:ind w:firstLineChars="200" w:firstLine="420"/>
      </w:pPr>
      <w:r>
        <w:rPr>
          <w:rFonts w:hint="eastAsia"/>
        </w:rPr>
        <w:t>（</w:t>
      </w:r>
      <w:r>
        <w:rPr>
          <w:rFonts w:hint="eastAsia"/>
        </w:rPr>
        <w:t>1</w:t>
      </w:r>
      <w:r>
        <w:rPr>
          <w:rFonts w:hint="eastAsia"/>
        </w:rPr>
        <w:t>）乙方需保证实际驻场人员与</w:t>
      </w:r>
      <w:r w:rsidR="00C64CE7">
        <w:rPr>
          <w:rFonts w:hint="eastAsia"/>
        </w:rPr>
        <w:t>报价响应</w:t>
      </w:r>
      <w:r>
        <w:rPr>
          <w:rFonts w:hint="eastAsia"/>
        </w:rPr>
        <w:t>文件相符；</w:t>
      </w:r>
      <w:r w:rsidRPr="0008514A">
        <w:rPr>
          <w:rFonts w:hint="eastAsia"/>
        </w:rPr>
        <w:t>如乙方在合同有效期内需更换人员的，所提供的替换人员应符合本项目</w:t>
      </w:r>
      <w:r w:rsidR="00C64CE7" w:rsidRPr="0008514A">
        <w:rPr>
          <w:rFonts w:hint="eastAsia"/>
        </w:rPr>
        <w:t>采购</w:t>
      </w:r>
      <w:r w:rsidRPr="0008514A">
        <w:rPr>
          <w:rFonts w:hint="eastAsia"/>
        </w:rPr>
        <w:t>文件以及本合同约定的人员要求，并提前一周以书面形式征得甲方同意</w:t>
      </w:r>
      <w:r>
        <w:rPr>
          <w:rFonts w:hint="eastAsia"/>
        </w:rPr>
        <w:t>。</w:t>
      </w:r>
    </w:p>
    <w:p w:rsidR="003531B4" w:rsidRDefault="003531B4" w:rsidP="003531B4">
      <w:pPr>
        <w:spacing w:line="360" w:lineRule="auto"/>
        <w:ind w:firstLineChars="200" w:firstLine="420"/>
      </w:pPr>
      <w:r>
        <w:rPr>
          <w:rFonts w:hint="eastAsia"/>
        </w:rPr>
        <w:t>（</w:t>
      </w:r>
      <w:r>
        <w:rPr>
          <w:rFonts w:hint="eastAsia"/>
        </w:rPr>
        <w:t>2</w:t>
      </w:r>
      <w:r>
        <w:rPr>
          <w:rFonts w:hint="eastAsia"/>
        </w:rPr>
        <w:t>）乙方必须保证工作内容及质量。在服务期间，乙方须按时提交维保服务工作周报、月报；服务工作结束后，乙方须提交服务内容完成情况的总结报告，由甲方进行评估验收。</w:t>
      </w:r>
    </w:p>
    <w:p w:rsidR="003531B4" w:rsidRDefault="003531B4" w:rsidP="003531B4">
      <w:pPr>
        <w:spacing w:line="360" w:lineRule="auto"/>
        <w:ind w:firstLineChars="200" w:firstLine="420"/>
      </w:pPr>
      <w:r>
        <w:rPr>
          <w:rFonts w:hint="eastAsia"/>
        </w:rPr>
        <w:lastRenderedPageBreak/>
        <w:t>（</w:t>
      </w:r>
      <w:r>
        <w:rPr>
          <w:rFonts w:hint="eastAsia"/>
        </w:rPr>
        <w:t>3</w:t>
      </w:r>
      <w:r>
        <w:rPr>
          <w:rFonts w:hint="eastAsia"/>
        </w:rPr>
        <w:t>）乙方应向甲方公开本项目所有相关技术细节，提供必要的技术资料，并向甲方开发人员提供培训和技术支持；乙方应保证受训人员理解并掌握操作、管理和维护本项目系统。</w:t>
      </w:r>
    </w:p>
    <w:p w:rsidR="003531B4" w:rsidRDefault="003531B4" w:rsidP="003531B4">
      <w:pPr>
        <w:spacing w:line="360" w:lineRule="auto"/>
        <w:ind w:firstLineChars="200" w:firstLine="420"/>
      </w:pPr>
      <w:r>
        <w:rPr>
          <w:rFonts w:hint="eastAsia"/>
        </w:rPr>
        <w:t>（</w:t>
      </w:r>
      <w:r>
        <w:rPr>
          <w:rFonts w:hint="eastAsia"/>
        </w:rPr>
        <w:t>4</w:t>
      </w:r>
      <w:r>
        <w:rPr>
          <w:rFonts w:hint="eastAsia"/>
        </w:rPr>
        <w:t>）乙方应保证提供本项目服务的过程中不存在侵害任何第三方合法权益的情况，所提供的一切资料应拥有自主知识产权、不侵害他人知识产权或取得他人知识产权的使用许可；否则，若第三人主张权利或提出指控或起诉的，乙方应承担相应的责任，并应承担因此给甲方造成的一切损失和费用。甲方因第三方主张权利造成的损失，无论是发生在合同期内、期满或解除后，甲方均有权向乙方追偿。</w:t>
      </w:r>
      <w:r>
        <w:rPr>
          <w:rFonts w:hint="eastAsia"/>
        </w:rPr>
        <w:t xml:space="preserve"> </w:t>
      </w:r>
    </w:p>
    <w:p w:rsidR="003531B4" w:rsidRDefault="003531B4" w:rsidP="003531B4">
      <w:pPr>
        <w:spacing w:line="360" w:lineRule="auto"/>
        <w:ind w:firstLineChars="200" w:firstLine="420"/>
      </w:pPr>
      <w:r>
        <w:rPr>
          <w:rFonts w:hint="eastAsia"/>
        </w:rPr>
        <w:t>（</w:t>
      </w:r>
      <w:r>
        <w:rPr>
          <w:rFonts w:hint="eastAsia"/>
        </w:rPr>
        <w:t>5</w:t>
      </w:r>
      <w:r>
        <w:rPr>
          <w:rFonts w:hint="eastAsia"/>
        </w:rPr>
        <w:t>）如乙方未能及时有效提供技术支持服务的，甲方有权直接委托第三方进行处理，由此产生的费用及后果由乙方承担。</w:t>
      </w:r>
    </w:p>
    <w:p w:rsidR="003531B4" w:rsidRDefault="003531B4" w:rsidP="003531B4">
      <w:pPr>
        <w:spacing w:line="360" w:lineRule="auto"/>
        <w:ind w:firstLineChars="200" w:firstLine="420"/>
      </w:pPr>
      <w:r>
        <w:rPr>
          <w:rFonts w:hint="eastAsia"/>
        </w:rPr>
        <w:t>（</w:t>
      </w:r>
      <w:r>
        <w:rPr>
          <w:rFonts w:hint="eastAsia"/>
        </w:rPr>
        <w:t>6</w:t>
      </w:r>
      <w:r>
        <w:rPr>
          <w:rFonts w:hint="eastAsia"/>
        </w:rPr>
        <w:t>）乙方应当及时支付其驻场服务人员工资报酬、福利补贴等；如因乙方与其工作人员之间产生劳资纠纷争议，由乙方自行处理并承担责任，与甲方无关；如因此导致甲方遭受损失的，乙方仍需予以赔偿。</w:t>
      </w:r>
    </w:p>
    <w:p w:rsidR="003531B4" w:rsidRDefault="003531B4" w:rsidP="003531B4">
      <w:pPr>
        <w:spacing w:line="360" w:lineRule="auto"/>
        <w:ind w:firstLineChars="200" w:firstLine="420"/>
      </w:pPr>
      <w:r>
        <w:rPr>
          <w:rFonts w:hint="eastAsia"/>
        </w:rPr>
        <w:t>（</w:t>
      </w:r>
      <w:r>
        <w:rPr>
          <w:rFonts w:hint="eastAsia"/>
        </w:rPr>
        <w:t>7</w:t>
      </w:r>
      <w:r>
        <w:rPr>
          <w:rFonts w:hint="eastAsia"/>
        </w:rPr>
        <w:t>）乙方为甲方提供服务的人员应当是乙方的正式员工（与乙方签订劳动合同，由乙方购买社保），</w:t>
      </w:r>
      <w:r>
        <w:rPr>
          <w:rFonts w:ascii="宋体" w:hAnsi="宋体" w:cs="宋体" w:hint="eastAsia"/>
          <w:szCs w:val="21"/>
        </w:rPr>
        <w:t>或者是与乙方签订1年以上劳动合同且实际工作满1年的人员。</w:t>
      </w:r>
    </w:p>
    <w:p w:rsidR="003531B4" w:rsidRDefault="003531B4" w:rsidP="003531B4">
      <w:pPr>
        <w:tabs>
          <w:tab w:val="left" w:pos="851"/>
        </w:tabs>
        <w:spacing w:line="360" w:lineRule="auto"/>
        <w:ind w:left="851" w:hanging="851"/>
        <w:outlineLvl w:val="1"/>
        <w:rPr>
          <w:rFonts w:ascii="宋体"/>
          <w:szCs w:val="21"/>
        </w:rPr>
      </w:pPr>
    </w:p>
    <w:p w:rsidR="003531B4" w:rsidRDefault="003531B4" w:rsidP="003531B4">
      <w:pPr>
        <w:numPr>
          <w:ilvl w:val="0"/>
          <w:numId w:val="9"/>
        </w:numPr>
        <w:tabs>
          <w:tab w:val="left" w:pos="851"/>
        </w:tabs>
        <w:spacing w:line="360" w:lineRule="auto"/>
        <w:ind w:left="850" w:hangingChars="403" w:hanging="850"/>
        <w:outlineLvl w:val="0"/>
        <w:rPr>
          <w:rFonts w:ascii="宋体"/>
          <w:b/>
          <w:szCs w:val="21"/>
        </w:rPr>
      </w:pPr>
      <w:r>
        <w:rPr>
          <w:rFonts w:ascii="宋体" w:hint="eastAsia"/>
          <w:b/>
          <w:szCs w:val="21"/>
        </w:rPr>
        <w:t>服务期间（项目完成期限）</w:t>
      </w:r>
    </w:p>
    <w:p w:rsidR="003531B4" w:rsidRDefault="003531B4" w:rsidP="003531B4">
      <w:pPr>
        <w:numPr>
          <w:ilvl w:val="0"/>
          <w:numId w:val="18"/>
        </w:numPr>
        <w:spacing w:line="360" w:lineRule="auto"/>
        <w:ind w:left="0" w:firstLineChars="200" w:firstLine="420"/>
        <w:jc w:val="left"/>
        <w:rPr>
          <w:rFonts w:ascii="宋体"/>
          <w:szCs w:val="21"/>
        </w:rPr>
      </w:pPr>
      <w:r>
        <w:rPr>
          <w:rFonts w:hint="eastAsia"/>
        </w:rPr>
        <w:t>本项目委托服务期间为自合同签订之日起</w:t>
      </w:r>
      <w:r>
        <w:rPr>
          <w:rFonts w:hint="eastAsia"/>
        </w:rPr>
        <w:t>12</w:t>
      </w:r>
      <w:r>
        <w:rPr>
          <w:rFonts w:hint="eastAsia"/>
        </w:rPr>
        <w:t>个月整。</w:t>
      </w:r>
    </w:p>
    <w:p w:rsidR="003531B4" w:rsidRDefault="003531B4" w:rsidP="003531B4">
      <w:pPr>
        <w:numPr>
          <w:ilvl w:val="0"/>
          <w:numId w:val="9"/>
        </w:numPr>
        <w:tabs>
          <w:tab w:val="left" w:pos="851"/>
        </w:tabs>
        <w:spacing w:line="360" w:lineRule="auto"/>
        <w:ind w:left="850" w:hangingChars="403" w:hanging="850"/>
        <w:outlineLvl w:val="0"/>
        <w:rPr>
          <w:rFonts w:ascii="宋体"/>
          <w:szCs w:val="21"/>
        </w:rPr>
      </w:pPr>
      <w:r>
        <w:rPr>
          <w:rFonts w:ascii="宋体" w:hint="eastAsia"/>
          <w:b/>
          <w:szCs w:val="21"/>
        </w:rPr>
        <w:t>付款方式</w:t>
      </w:r>
    </w:p>
    <w:p w:rsidR="003531B4" w:rsidRDefault="003531B4" w:rsidP="003531B4">
      <w:pPr>
        <w:spacing w:line="360" w:lineRule="auto"/>
        <w:ind w:firstLineChars="300" w:firstLine="630"/>
        <w:jc w:val="left"/>
      </w:pPr>
      <w:r>
        <w:rPr>
          <w:rFonts w:hint="eastAsia"/>
        </w:rPr>
        <w:t>甲方的付款方式如下：</w:t>
      </w:r>
      <w:r>
        <w:rPr>
          <w:rFonts w:hint="eastAsia"/>
        </w:rPr>
        <w:t xml:space="preserve"> </w:t>
      </w:r>
    </w:p>
    <w:p w:rsidR="003531B4" w:rsidRDefault="003531B4" w:rsidP="003531B4">
      <w:pPr>
        <w:spacing w:line="360" w:lineRule="auto"/>
        <w:ind w:firstLineChars="200" w:firstLine="420"/>
        <w:jc w:val="left"/>
      </w:pPr>
      <w:r>
        <w:rPr>
          <w:rFonts w:hint="eastAsia"/>
        </w:rPr>
        <w:t>（</w:t>
      </w:r>
      <w:r>
        <w:rPr>
          <w:rFonts w:hint="eastAsia"/>
        </w:rPr>
        <w:t>1</w:t>
      </w:r>
      <w:r>
        <w:rPr>
          <w:rFonts w:hint="eastAsia"/>
        </w:rPr>
        <w:t>）在本项目合同签订且甲方收到乙方开具的等额发票后</w:t>
      </w:r>
      <w:r>
        <w:rPr>
          <w:rFonts w:hint="eastAsia"/>
        </w:rPr>
        <w:t xml:space="preserve"> 10 </w:t>
      </w:r>
      <w:r>
        <w:rPr>
          <w:rFonts w:hint="eastAsia"/>
        </w:rPr>
        <w:t>个工作日内支付合同总额的</w:t>
      </w:r>
      <w:r>
        <w:rPr>
          <w:rFonts w:hint="eastAsia"/>
        </w:rPr>
        <w:t>30%</w:t>
      </w:r>
      <w:r>
        <w:rPr>
          <w:rFonts w:hint="eastAsia"/>
        </w:rPr>
        <w:t>，即人民币；</w:t>
      </w:r>
      <w:r>
        <w:rPr>
          <w:rFonts w:hint="eastAsia"/>
        </w:rPr>
        <w:t xml:space="preserve"> </w:t>
      </w:r>
    </w:p>
    <w:p w:rsidR="003531B4" w:rsidRDefault="003531B4" w:rsidP="003531B4">
      <w:pPr>
        <w:spacing w:line="360" w:lineRule="auto"/>
        <w:ind w:firstLineChars="200" w:firstLine="420"/>
      </w:pPr>
      <w:r>
        <w:rPr>
          <w:rFonts w:hint="eastAsia"/>
        </w:rPr>
        <w:t>（</w:t>
      </w:r>
      <w:r>
        <w:rPr>
          <w:rFonts w:hint="eastAsia"/>
        </w:rPr>
        <w:t>2</w:t>
      </w:r>
      <w:r>
        <w:rPr>
          <w:rFonts w:hint="eastAsia"/>
        </w:rPr>
        <w:t>）乙方</w:t>
      </w:r>
      <w:r>
        <w:rPr>
          <w:rFonts w:ascii="宋体" w:hAnsi="宋体" w:hint="eastAsia"/>
          <w:color w:val="000000"/>
          <w:szCs w:val="21"/>
        </w:rPr>
        <w:t>完成合同任务</w:t>
      </w:r>
      <w:r>
        <w:rPr>
          <w:rFonts w:ascii="宋体" w:hAnsi="宋体" w:cs="宋体" w:hint="eastAsia"/>
          <w:color w:val="000000"/>
          <w:szCs w:val="21"/>
        </w:rPr>
        <w:t>由甲方确认，甲方完成确认</w:t>
      </w:r>
      <w:r>
        <w:rPr>
          <w:rFonts w:hint="eastAsia"/>
        </w:rPr>
        <w:t>且收到乙方开具的等额发票后</w:t>
      </w:r>
      <w:r>
        <w:rPr>
          <w:rFonts w:hint="eastAsia"/>
        </w:rPr>
        <w:t xml:space="preserve"> 10 </w:t>
      </w:r>
      <w:r>
        <w:rPr>
          <w:rFonts w:hint="eastAsia"/>
        </w:rPr>
        <w:t>个工作日内支付合同总额的</w:t>
      </w:r>
      <w:r>
        <w:rPr>
          <w:rFonts w:hint="eastAsia"/>
        </w:rPr>
        <w:t>40%</w:t>
      </w:r>
      <w:r>
        <w:rPr>
          <w:rFonts w:hint="eastAsia"/>
        </w:rPr>
        <w:t>，即人民币；</w:t>
      </w:r>
    </w:p>
    <w:p w:rsidR="003531B4" w:rsidRDefault="003531B4" w:rsidP="003531B4">
      <w:pPr>
        <w:spacing w:line="360" w:lineRule="auto"/>
        <w:ind w:firstLineChars="200" w:firstLine="420"/>
      </w:pPr>
      <w:r>
        <w:rPr>
          <w:rFonts w:hint="eastAsia"/>
        </w:rPr>
        <w:t>（</w:t>
      </w:r>
      <w:r>
        <w:rPr>
          <w:rFonts w:hint="eastAsia"/>
        </w:rPr>
        <w:t>3</w:t>
      </w:r>
      <w:r>
        <w:rPr>
          <w:rFonts w:hint="eastAsia"/>
        </w:rPr>
        <w:t>）在甲方验收通过且收到乙方开具的等额发票后</w:t>
      </w:r>
      <w:r>
        <w:rPr>
          <w:rFonts w:hint="eastAsia"/>
        </w:rPr>
        <w:t xml:space="preserve"> 10 </w:t>
      </w:r>
      <w:r>
        <w:rPr>
          <w:rFonts w:hint="eastAsia"/>
        </w:rPr>
        <w:t>个工作日内，支付合同余款，即人民币</w:t>
      </w:r>
      <w:r>
        <w:rPr>
          <w:rFonts w:hint="eastAsia"/>
        </w:rPr>
        <w:t xml:space="preserve">        </w:t>
      </w:r>
      <w:r>
        <w:rPr>
          <w:rFonts w:hint="eastAsia"/>
        </w:rPr>
        <w:t>。</w:t>
      </w:r>
      <w:r>
        <w:rPr>
          <w:rFonts w:hint="eastAsia"/>
        </w:rPr>
        <w:t xml:space="preserve"> </w:t>
      </w:r>
    </w:p>
    <w:p w:rsidR="003531B4" w:rsidRDefault="003531B4" w:rsidP="003531B4">
      <w:pPr>
        <w:spacing w:line="360" w:lineRule="auto"/>
        <w:ind w:firstLineChars="200" w:firstLine="420"/>
        <w:jc w:val="left"/>
      </w:pPr>
      <w:r>
        <w:rPr>
          <w:rFonts w:hint="eastAsia"/>
        </w:rPr>
        <w:t>每笔款项支付时，乙方应同时向甲方提供相应金额的合法有效发票（含货物款发票、货物安装费发票及有关服务发票），否则甲方付款时间相应顺延。</w:t>
      </w:r>
    </w:p>
    <w:p w:rsidR="003531B4" w:rsidRDefault="003531B4" w:rsidP="003531B4">
      <w:pPr>
        <w:tabs>
          <w:tab w:val="left" w:pos="851"/>
        </w:tabs>
        <w:spacing w:line="360" w:lineRule="auto"/>
        <w:ind w:left="851" w:hanging="851"/>
        <w:outlineLvl w:val="1"/>
        <w:rPr>
          <w:rFonts w:ascii="宋体"/>
          <w:szCs w:val="21"/>
        </w:rPr>
      </w:pPr>
    </w:p>
    <w:p w:rsidR="003531B4" w:rsidRDefault="003531B4" w:rsidP="003531B4">
      <w:pPr>
        <w:numPr>
          <w:ilvl w:val="0"/>
          <w:numId w:val="9"/>
        </w:numPr>
        <w:tabs>
          <w:tab w:val="left" w:pos="851"/>
        </w:tabs>
        <w:spacing w:line="360" w:lineRule="auto"/>
        <w:ind w:left="850" w:hangingChars="403" w:hanging="850"/>
        <w:outlineLvl w:val="0"/>
        <w:rPr>
          <w:rFonts w:ascii="宋体"/>
          <w:b/>
          <w:szCs w:val="21"/>
        </w:rPr>
      </w:pPr>
      <w:r>
        <w:rPr>
          <w:rFonts w:ascii="宋体" w:hint="eastAsia"/>
          <w:b/>
          <w:szCs w:val="21"/>
        </w:rPr>
        <w:t>知识产权归属</w:t>
      </w:r>
    </w:p>
    <w:p w:rsidR="003531B4" w:rsidRDefault="003531B4" w:rsidP="003531B4">
      <w:pPr>
        <w:widowControl/>
        <w:numPr>
          <w:ilvl w:val="0"/>
          <w:numId w:val="19"/>
        </w:numPr>
        <w:spacing w:line="360" w:lineRule="auto"/>
        <w:ind w:left="0" w:firstLineChars="200" w:firstLine="420"/>
        <w:jc w:val="left"/>
      </w:pPr>
      <w:r>
        <w:rPr>
          <w:rFonts w:hint="eastAsia"/>
        </w:rPr>
        <w:t>乙方应保证，甲方在中华人民共和国使用该软件产品（或货物、或系统）或其中任何一部分时，如受第三方提出的侵犯其专利权、商标权或其他知识产权的指控或起诉，由乙方承担一切责任。甲方因第三方主张权利造成的损失，无论发生在合同期内、合同期满或终止后，甲方均有权向乙方追偿。</w:t>
      </w:r>
    </w:p>
    <w:p w:rsidR="003531B4" w:rsidRDefault="003531B4" w:rsidP="003531B4">
      <w:pPr>
        <w:widowControl/>
        <w:numPr>
          <w:ilvl w:val="0"/>
          <w:numId w:val="19"/>
        </w:numPr>
        <w:spacing w:line="360" w:lineRule="auto"/>
        <w:ind w:left="0" w:firstLineChars="200" w:firstLine="420"/>
        <w:jc w:val="left"/>
      </w:pPr>
      <w:r>
        <w:rPr>
          <w:rFonts w:hint="eastAsia"/>
        </w:rPr>
        <w:t>乙方在履行合同过程中向甲方提供开发服务所产生的所有技术资料、文档和软件系统（包括源代码和可运行系统）的所有权和软件著作权归甲方所有。</w:t>
      </w:r>
    </w:p>
    <w:p w:rsidR="003531B4" w:rsidRDefault="003531B4" w:rsidP="003531B4">
      <w:pPr>
        <w:widowControl/>
        <w:numPr>
          <w:ilvl w:val="0"/>
          <w:numId w:val="19"/>
        </w:numPr>
        <w:spacing w:line="360" w:lineRule="auto"/>
        <w:ind w:left="0" w:firstLineChars="200" w:firstLine="420"/>
        <w:jc w:val="left"/>
      </w:pPr>
      <w:r>
        <w:rPr>
          <w:rFonts w:hint="eastAsia"/>
        </w:rPr>
        <w:lastRenderedPageBreak/>
        <w:t>乙方为执行本合同而提供的第三方技术资料、软件、工具及乙方已有知识产权产品的使用权归甲方所有。</w:t>
      </w:r>
    </w:p>
    <w:p w:rsidR="003531B4" w:rsidRDefault="003531B4" w:rsidP="003531B4">
      <w:pPr>
        <w:numPr>
          <w:ilvl w:val="0"/>
          <w:numId w:val="19"/>
        </w:numPr>
        <w:spacing w:line="360" w:lineRule="auto"/>
        <w:ind w:left="0" w:firstLineChars="200" w:firstLine="420"/>
        <w:jc w:val="left"/>
      </w:pPr>
      <w:r>
        <w:rPr>
          <w:rFonts w:hint="eastAsia"/>
        </w:rPr>
        <w:t>乙方在执行本合同的内容或者主要是利用甲方的物质技术条件所完成的发明或其他成果，甲方享有知识产权，乙方不得未经甲方明确授权的前提下利用这些成果进行生产、经营，亦不得自行向第三方转让或允许第三方使用，否则需赔偿因此导致甲方的一切损失。</w:t>
      </w:r>
    </w:p>
    <w:p w:rsidR="003531B4" w:rsidRDefault="003531B4" w:rsidP="003531B4">
      <w:pPr>
        <w:numPr>
          <w:ilvl w:val="0"/>
          <w:numId w:val="9"/>
        </w:numPr>
        <w:tabs>
          <w:tab w:val="left" w:pos="851"/>
        </w:tabs>
        <w:spacing w:line="360" w:lineRule="auto"/>
        <w:ind w:left="850" w:hangingChars="403" w:hanging="850"/>
        <w:outlineLvl w:val="0"/>
      </w:pPr>
      <w:r>
        <w:rPr>
          <w:rFonts w:ascii="宋体" w:hint="eastAsia"/>
          <w:b/>
          <w:szCs w:val="21"/>
        </w:rPr>
        <w:t>保密</w:t>
      </w:r>
    </w:p>
    <w:p w:rsidR="003531B4" w:rsidRDefault="003531B4" w:rsidP="003531B4">
      <w:pPr>
        <w:numPr>
          <w:ilvl w:val="0"/>
          <w:numId w:val="20"/>
        </w:numPr>
        <w:spacing w:line="360" w:lineRule="auto"/>
        <w:ind w:left="0" w:firstLineChars="200" w:firstLine="420"/>
        <w:jc w:val="left"/>
      </w:pPr>
      <w:r>
        <w:rPr>
          <w:rFonts w:hint="eastAsia"/>
        </w:rPr>
        <w:t>甲乙双方的保密协议（附件</w:t>
      </w:r>
      <w:r>
        <w:rPr>
          <w:rFonts w:hint="eastAsia"/>
        </w:rPr>
        <w:t>2</w:t>
      </w:r>
      <w:r>
        <w:rPr>
          <w:rFonts w:hint="eastAsia"/>
        </w:rPr>
        <w:t>）将于合同签署时生效，有效期为合同签订之日起至本合同终止后满五年。</w:t>
      </w:r>
      <w:r>
        <w:rPr>
          <w:rFonts w:hint="eastAsia"/>
        </w:rPr>
        <w:t xml:space="preserve"> </w:t>
      </w:r>
    </w:p>
    <w:p w:rsidR="003531B4" w:rsidRDefault="003531B4" w:rsidP="003531B4">
      <w:pPr>
        <w:numPr>
          <w:ilvl w:val="0"/>
          <w:numId w:val="20"/>
        </w:numPr>
        <w:spacing w:line="360" w:lineRule="auto"/>
        <w:ind w:left="0" w:firstLineChars="200" w:firstLine="420"/>
        <w:jc w:val="left"/>
      </w:pPr>
      <w:r>
        <w:rPr>
          <w:rFonts w:hint="eastAsia"/>
        </w:rPr>
        <w:t>乙方驻场人员须遵循甲方的各项规章制度，工作时间内不得从事任何与工作无关的事情。未经甲方事先书面同意，乙方及其派驻人员不得将由甲方为本合同提供的条文、规格、计划、样品或资料提供给与本合同无关的任何第三方，不得将其用于履行本合同之外的其他用途。即使向与履行本合同有关的人员提供，也应注意保密并限于履行合同所必需的范围。</w:t>
      </w:r>
    </w:p>
    <w:p w:rsidR="003531B4" w:rsidRDefault="003531B4" w:rsidP="003531B4">
      <w:pPr>
        <w:numPr>
          <w:ilvl w:val="0"/>
          <w:numId w:val="20"/>
        </w:numPr>
        <w:spacing w:line="360" w:lineRule="auto"/>
        <w:ind w:left="0" w:firstLineChars="200" w:firstLine="420"/>
        <w:jc w:val="left"/>
      </w:pPr>
      <w:r>
        <w:rPr>
          <w:rFonts w:hint="eastAsia"/>
        </w:rPr>
        <w:t>甲方不得将由乙方向甲方提供的产品技术方案、技术指标、计算机软件、数据库、研究开发记录、技术报告、检测报告、实验数据、试验结果、操作手册、技术文档等技术资料，以及甲方所知悉的乙方经营策略、客户名单、采购资料、定价政策、财务资料、进货渠道等商业信息提供给与本合同无关的任何单位或个人。</w:t>
      </w:r>
    </w:p>
    <w:p w:rsidR="003531B4" w:rsidRDefault="003531B4" w:rsidP="003531B4">
      <w:pPr>
        <w:numPr>
          <w:ilvl w:val="0"/>
          <w:numId w:val="20"/>
        </w:numPr>
        <w:spacing w:line="360" w:lineRule="auto"/>
        <w:ind w:left="0" w:firstLineChars="200" w:firstLine="420"/>
        <w:jc w:val="left"/>
      </w:pPr>
      <w:r>
        <w:rPr>
          <w:rFonts w:hint="eastAsia"/>
        </w:rPr>
        <w:t>除了合同本身之外，上款所列举的任何物件均是甲方的财产。如果甲方有要求，乙方在完成合同后应将这些物件及全部复制件还给甲方。</w:t>
      </w:r>
      <w:r>
        <w:rPr>
          <w:rFonts w:hint="eastAsia"/>
        </w:rPr>
        <w:t xml:space="preserve"> </w:t>
      </w:r>
    </w:p>
    <w:p w:rsidR="003531B4" w:rsidRDefault="003531B4" w:rsidP="003531B4">
      <w:pPr>
        <w:numPr>
          <w:ilvl w:val="0"/>
          <w:numId w:val="20"/>
        </w:numPr>
        <w:spacing w:line="360" w:lineRule="auto"/>
        <w:ind w:left="0" w:firstLineChars="200" w:firstLine="420"/>
        <w:jc w:val="left"/>
      </w:pPr>
      <w:r>
        <w:rPr>
          <w:rFonts w:hint="eastAsia"/>
        </w:rPr>
        <w:t>技术支持过程中（含系统开发过程）至乙方正式向甲方交付文档资料时止，乙方必须采取措施对本项目过程中的数据、源代码、技术文档等资料保密，否则，由于乙方过错导致的上述资料泄密的，乙方必须承担相应法律责任。</w:t>
      </w:r>
      <w:r>
        <w:rPr>
          <w:rFonts w:hint="eastAsia"/>
        </w:rPr>
        <w:t xml:space="preserve"> </w:t>
      </w:r>
    </w:p>
    <w:p w:rsidR="003531B4" w:rsidRDefault="003531B4" w:rsidP="003531B4">
      <w:pPr>
        <w:numPr>
          <w:ilvl w:val="0"/>
          <w:numId w:val="20"/>
        </w:numPr>
        <w:spacing w:line="360" w:lineRule="auto"/>
        <w:ind w:left="0" w:firstLineChars="200" w:firstLine="420"/>
        <w:jc w:val="left"/>
      </w:pPr>
      <w:r>
        <w:rPr>
          <w:rFonts w:hint="eastAsia"/>
        </w:rPr>
        <w:t>项目中所涉及的双方的内部资料、数据、业务流程、工作规范和开发过程中产生的文档记录以及其它商业信息，甲、乙双方均有责任承担保密义务。未经对方许可，任何一方不得以任何形式向其他方泄露。</w:t>
      </w:r>
    </w:p>
    <w:p w:rsidR="003531B4" w:rsidRDefault="003531B4" w:rsidP="003531B4">
      <w:pPr>
        <w:numPr>
          <w:ilvl w:val="0"/>
          <w:numId w:val="20"/>
        </w:numPr>
        <w:spacing w:line="360" w:lineRule="auto"/>
        <w:ind w:left="0" w:firstLineChars="200" w:firstLine="420"/>
        <w:jc w:val="left"/>
      </w:pPr>
      <w:r>
        <w:rPr>
          <w:rFonts w:hint="eastAsia"/>
        </w:rPr>
        <w:t>乙方保证乙方及其工作人员对在服务过程中所了解、知悉的甲方或相关单位的政府信息不得对外泄露，否则，应按合同总价款的</w:t>
      </w:r>
      <w:r>
        <w:rPr>
          <w:rFonts w:hint="eastAsia"/>
        </w:rPr>
        <w:t>30%</w:t>
      </w:r>
      <w:r>
        <w:rPr>
          <w:rFonts w:hint="eastAsia"/>
        </w:rPr>
        <w:t>向甲方支付违约金，给甲方造成损失的还应承担赔偿责任，涉嫌违法或犯罪的，甲方将移送有权机关进行处理。</w:t>
      </w:r>
    </w:p>
    <w:p w:rsidR="003531B4" w:rsidRDefault="003531B4" w:rsidP="003531B4">
      <w:pPr>
        <w:numPr>
          <w:ilvl w:val="0"/>
          <w:numId w:val="9"/>
        </w:numPr>
        <w:tabs>
          <w:tab w:val="left" w:pos="851"/>
        </w:tabs>
        <w:spacing w:line="360" w:lineRule="auto"/>
        <w:ind w:left="850" w:hangingChars="403" w:hanging="850"/>
        <w:outlineLvl w:val="0"/>
        <w:rPr>
          <w:rFonts w:ascii="宋体"/>
          <w:b/>
          <w:szCs w:val="21"/>
        </w:rPr>
      </w:pPr>
      <w:r>
        <w:rPr>
          <w:rFonts w:ascii="宋体" w:hint="eastAsia"/>
          <w:b/>
          <w:szCs w:val="21"/>
        </w:rPr>
        <w:t>违约责任与赔偿损失</w:t>
      </w:r>
      <w:r>
        <w:rPr>
          <w:rFonts w:ascii="宋体" w:hint="eastAsia"/>
          <w:b/>
          <w:color w:val="FF0000"/>
          <w:szCs w:val="21"/>
        </w:rPr>
        <w:t>（可根据项目实际情况增加具体追责条款）</w:t>
      </w:r>
    </w:p>
    <w:p w:rsidR="003531B4" w:rsidRDefault="003531B4" w:rsidP="003531B4">
      <w:pPr>
        <w:numPr>
          <w:ilvl w:val="0"/>
          <w:numId w:val="21"/>
        </w:numPr>
        <w:spacing w:line="360" w:lineRule="auto"/>
        <w:ind w:left="0" w:firstLineChars="200" w:firstLine="420"/>
        <w:jc w:val="left"/>
      </w:pPr>
      <w:r>
        <w:rPr>
          <w:rFonts w:hint="eastAsia"/>
        </w:rPr>
        <w:t>乙方提供的服务不符合采购文件、本合同要求的，甲方有权拒收并要求乙方进行整改，并且甲方有权要求乙方支付本合同总价</w:t>
      </w:r>
      <w:r>
        <w:rPr>
          <w:rFonts w:hint="eastAsia"/>
        </w:rPr>
        <w:t>5%</w:t>
      </w:r>
      <w:r>
        <w:rPr>
          <w:rFonts w:hint="eastAsia"/>
        </w:rPr>
        <w:t>的违约金；乙方</w:t>
      </w:r>
      <w:r>
        <w:rPr>
          <w:rFonts w:hint="eastAsia"/>
        </w:rPr>
        <w:t>5</w:t>
      </w:r>
      <w:r>
        <w:rPr>
          <w:rFonts w:hint="eastAsia"/>
        </w:rPr>
        <w:t>日内未整改或者整改后仍不符合要求的，甲方有权解除合同并要求乙方支付合同总价</w:t>
      </w:r>
      <w:r>
        <w:rPr>
          <w:rFonts w:hint="eastAsia"/>
        </w:rPr>
        <w:t>30%</w:t>
      </w:r>
      <w:r>
        <w:rPr>
          <w:rFonts w:hint="eastAsia"/>
        </w:rPr>
        <w:t>的违约金；乙方造成甲方损失的，仍应承担全部的赔偿责任。</w:t>
      </w:r>
    </w:p>
    <w:p w:rsidR="003531B4" w:rsidRDefault="003531B4" w:rsidP="003531B4">
      <w:pPr>
        <w:numPr>
          <w:ilvl w:val="0"/>
          <w:numId w:val="21"/>
        </w:numPr>
        <w:spacing w:line="360" w:lineRule="auto"/>
        <w:ind w:left="0" w:firstLineChars="200" w:firstLine="420"/>
        <w:jc w:val="left"/>
      </w:pPr>
      <w:r>
        <w:rPr>
          <w:rFonts w:hint="eastAsia"/>
        </w:rPr>
        <w:t>乙方未能按本合同约定的时间提供服务的，从逾期之日起每日按本合同总价万分之五的数额向甲方支付违约金；逾期</w:t>
      </w:r>
      <w:r>
        <w:rPr>
          <w:rFonts w:hint="eastAsia"/>
        </w:rPr>
        <w:t xml:space="preserve"> 15 </w:t>
      </w:r>
      <w:r>
        <w:rPr>
          <w:rFonts w:hint="eastAsia"/>
        </w:rPr>
        <w:t>天及以上的，甲方有权解除合同，双方按已提供服务的期限及内容结算服务费后，</w:t>
      </w:r>
      <w:bookmarkStart w:id="16" w:name="_Hlk177223973"/>
      <w:r>
        <w:rPr>
          <w:rFonts w:hint="eastAsia"/>
        </w:rPr>
        <w:t>甲方有权要求乙方支付合同总价</w:t>
      </w:r>
      <w:bookmarkEnd w:id="16"/>
      <w:r>
        <w:rPr>
          <w:rFonts w:hint="eastAsia"/>
        </w:rPr>
        <w:t>30%</w:t>
      </w:r>
      <w:r>
        <w:rPr>
          <w:rFonts w:hint="eastAsia"/>
        </w:rPr>
        <w:t>的违约金；由此造成的甲方经济损失由</w:t>
      </w:r>
      <w:r>
        <w:rPr>
          <w:rFonts w:hint="eastAsia"/>
        </w:rPr>
        <w:lastRenderedPageBreak/>
        <w:t>乙方承担，包括但不限于甲方委托第三方</w:t>
      </w:r>
      <w:bookmarkStart w:id="17" w:name="_Hlk177224156"/>
      <w:r>
        <w:rPr>
          <w:rFonts w:hint="eastAsia"/>
        </w:rPr>
        <w:t>提供服务所</w:t>
      </w:r>
      <w:bookmarkEnd w:id="17"/>
      <w:r>
        <w:rPr>
          <w:rFonts w:hint="eastAsia"/>
        </w:rPr>
        <w:t>产生的费用等。</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hint="eastAsia"/>
        </w:rPr>
        <w:t>乙方未按照本合同约定的要求提供服务，引发金税三期核心征管系统、外部交换系统、税库银系统、社保费标准版、增值税发票管理系统（含税控和底账）、电子税务局等全省业务系统以及税务数字证书系统（省税务局端）、密码服务组件系统、双向安全交换系统等基础系统出现故障（不可抗力因素除外），导致全省范围内业务中断，持续时间超过</w:t>
      </w:r>
      <w:r>
        <w:rPr>
          <w:rFonts w:hint="eastAsia"/>
        </w:rPr>
        <w:t>4</w:t>
      </w:r>
      <w:r>
        <w:rPr>
          <w:rFonts w:hint="eastAsia"/>
        </w:rPr>
        <w:t>小时的，</w:t>
      </w:r>
      <w:bookmarkStart w:id="18" w:name="_Hlk177224205"/>
      <w:r>
        <w:rPr>
          <w:rFonts w:hint="eastAsia"/>
        </w:rPr>
        <w:t>甲方有权要求乙方支付合同总价</w:t>
      </w:r>
      <w:r>
        <w:rPr>
          <w:rFonts w:hint="eastAsia"/>
        </w:rPr>
        <w:t>10%</w:t>
      </w:r>
      <w:r>
        <w:rPr>
          <w:rFonts w:hint="eastAsia"/>
        </w:rPr>
        <w:t>的违约金</w:t>
      </w:r>
      <w:bookmarkEnd w:id="18"/>
      <w:r>
        <w:rPr>
          <w:rFonts w:hint="eastAsia"/>
        </w:rPr>
        <w:t>；给甲方造成损失的，乙方需承担赔偿责任。若后续事故未能在</w:t>
      </w:r>
      <w:r>
        <w:rPr>
          <w:rFonts w:hint="eastAsia"/>
        </w:rPr>
        <w:t>24</w:t>
      </w:r>
      <w:r>
        <w:rPr>
          <w:rFonts w:hint="eastAsia"/>
        </w:rPr>
        <w:t>小时内解决的，或者类似事故一个月内发生</w:t>
      </w:r>
      <w:r>
        <w:rPr>
          <w:rFonts w:hint="eastAsia"/>
        </w:rPr>
        <w:t>2</w:t>
      </w:r>
      <w:r>
        <w:rPr>
          <w:rFonts w:hint="eastAsia"/>
        </w:rPr>
        <w:t>次以上的，甲方有权解除本合同，并且不予支付合同尾款。</w:t>
      </w:r>
    </w:p>
    <w:p w:rsidR="003531B4" w:rsidRDefault="003531B4" w:rsidP="003531B4">
      <w:pPr>
        <w:numPr>
          <w:ilvl w:val="0"/>
          <w:numId w:val="21"/>
        </w:numPr>
        <w:spacing w:line="360" w:lineRule="auto"/>
        <w:ind w:left="0" w:firstLineChars="200" w:firstLine="420"/>
        <w:jc w:val="left"/>
      </w:pPr>
      <w:r>
        <w:rPr>
          <w:rFonts w:hint="eastAsia"/>
        </w:rPr>
        <w:t>甲方逾期付款，每日按应付未付款的万分之一向乙方偿付违约金，但违约金总额不超过合同总金额的</w:t>
      </w:r>
      <w:r>
        <w:rPr>
          <w:rFonts w:hint="eastAsia"/>
        </w:rPr>
        <w:t xml:space="preserve"> 5%</w:t>
      </w:r>
      <w:r>
        <w:rPr>
          <w:rFonts w:hint="eastAsia"/>
        </w:rPr>
        <w:t>。</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ascii="宋体" w:hint="eastAsia"/>
          <w:szCs w:val="21"/>
        </w:rPr>
        <w:t>乙方首次进场的服务人员与</w:t>
      </w:r>
      <w:r w:rsidR="0008514A">
        <w:rPr>
          <w:rFonts w:ascii="宋体" w:hint="eastAsia"/>
          <w:szCs w:val="21"/>
        </w:rPr>
        <w:t>报价</w:t>
      </w:r>
      <w:r>
        <w:rPr>
          <w:rFonts w:ascii="宋体" w:hint="eastAsia"/>
          <w:szCs w:val="21"/>
        </w:rPr>
        <w:t>文件或合同约定不完全一致的，甲方有权延迟支付第一笔合同款，并按本合同第八条“违约责任与赔偿损失”第1款的约定追究乙方违约责任</w:t>
      </w:r>
      <w:r>
        <w:rPr>
          <w:rFonts w:hint="eastAsia"/>
        </w:rPr>
        <w:t>。</w:t>
      </w:r>
    </w:p>
    <w:p w:rsidR="003531B4" w:rsidRDefault="003531B4" w:rsidP="003531B4">
      <w:pPr>
        <w:numPr>
          <w:ilvl w:val="0"/>
          <w:numId w:val="21"/>
        </w:numPr>
        <w:spacing w:line="360" w:lineRule="auto"/>
        <w:ind w:left="0" w:firstLineChars="200" w:firstLine="420"/>
        <w:jc w:val="left"/>
      </w:pPr>
      <w:r>
        <w:rPr>
          <w:rFonts w:ascii="宋体" w:hint="eastAsia"/>
          <w:szCs w:val="21"/>
        </w:rPr>
        <w:t>乙方首次进场的服务人员在进场后30天内不得更换。乙方首次进场的服务人员在30天内出现人员更换情况的，甲方有权要求乙方每更换1个人员支付本合同总价5%的违约金，乙方支付的违约金累计达到或超过本合同总价30%的，甲方有权解除合同；乙方造成甲方损失的，仍应承担全部的赔偿责任</w:t>
      </w:r>
      <w:r>
        <w:rPr>
          <w:rFonts w:hint="eastAsia"/>
        </w:rPr>
        <w:t>。</w:t>
      </w:r>
    </w:p>
    <w:p w:rsidR="003531B4" w:rsidRDefault="003531B4" w:rsidP="003531B4">
      <w:pPr>
        <w:numPr>
          <w:ilvl w:val="0"/>
          <w:numId w:val="21"/>
        </w:numPr>
        <w:spacing w:line="360" w:lineRule="auto"/>
        <w:ind w:left="0" w:firstLineChars="200" w:firstLine="420"/>
        <w:jc w:val="left"/>
      </w:pPr>
      <w:r>
        <w:rPr>
          <w:rFonts w:hint="eastAsia"/>
        </w:rPr>
        <w:t>如乙方团队更换人员的数量累计达到或超过服务人员人数</w:t>
      </w:r>
      <w:r>
        <w:rPr>
          <w:rFonts w:hint="eastAsia"/>
        </w:rPr>
        <w:t>70%</w:t>
      </w:r>
      <w:r>
        <w:rPr>
          <w:rFonts w:hint="eastAsia"/>
        </w:rPr>
        <w:t>的，甲方有权按本合同第八条“违约责任与赔偿损失”第</w:t>
      </w:r>
      <w:r>
        <w:rPr>
          <w:rFonts w:hint="eastAsia"/>
        </w:rPr>
        <w:t>1</w:t>
      </w:r>
      <w:r>
        <w:rPr>
          <w:rFonts w:hint="eastAsia"/>
        </w:rPr>
        <w:t>款追究乙方违约责任。</w:t>
      </w:r>
    </w:p>
    <w:p w:rsidR="003531B4" w:rsidRDefault="003531B4" w:rsidP="003531B4">
      <w:pPr>
        <w:numPr>
          <w:ilvl w:val="0"/>
          <w:numId w:val="21"/>
        </w:numPr>
        <w:spacing w:line="360" w:lineRule="auto"/>
        <w:ind w:left="0" w:firstLineChars="200" w:firstLine="420"/>
        <w:jc w:val="left"/>
      </w:pPr>
      <w:r>
        <w:rPr>
          <w:rFonts w:hint="eastAsia"/>
        </w:rPr>
        <w:t>如果因乙方人员变动导致乙方团队无法满足实际工作需要而给甲方造成损失的，甲方有权按本合同第八条“违约责任与赔偿损失”第</w:t>
      </w:r>
      <w:r>
        <w:rPr>
          <w:rFonts w:hint="eastAsia"/>
        </w:rPr>
        <w:t>2</w:t>
      </w:r>
      <w:r>
        <w:rPr>
          <w:rFonts w:hint="eastAsia"/>
        </w:rPr>
        <w:t>款的约定追究乙方违约责任。</w:t>
      </w:r>
    </w:p>
    <w:p w:rsidR="003531B4" w:rsidRDefault="003531B4" w:rsidP="003531B4">
      <w:pPr>
        <w:numPr>
          <w:ilvl w:val="0"/>
          <w:numId w:val="21"/>
        </w:numPr>
        <w:spacing w:line="360" w:lineRule="auto"/>
        <w:ind w:left="0" w:firstLineChars="200" w:firstLine="420"/>
        <w:jc w:val="left"/>
      </w:pPr>
      <w:r>
        <w:rPr>
          <w:rFonts w:hint="eastAsia"/>
        </w:rPr>
        <w:t>乙方不得另行开发本合同业务需求范围内、供纳税人</w:t>
      </w:r>
      <w:r>
        <w:rPr>
          <w:rFonts w:hint="eastAsia"/>
        </w:rPr>
        <w:t>(</w:t>
      </w:r>
      <w:r>
        <w:rPr>
          <w:rFonts w:hint="eastAsia"/>
        </w:rPr>
        <w:t>或缴费人</w:t>
      </w:r>
      <w:r>
        <w:rPr>
          <w:rFonts w:hint="eastAsia"/>
        </w:rPr>
        <w:t>)</w:t>
      </w:r>
      <w:r>
        <w:rPr>
          <w:rFonts w:hint="eastAsia"/>
        </w:rPr>
        <w:t>使用的软件，如有违反，甲方有权将乙方纳入税务系统信息化服务商失信名单。</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hint="eastAsia"/>
        </w:rPr>
        <w:t>乙方在本项目实施过程中发生违反网络安全规定情况，造成数据失窃或丢失、敏感信息泄露、主要业务系统瘫痪等不良后果的，自甲方或甲方主管机关做出认定之日起三年内，税务系统各单位可以拒绝乙方参与税务系统政府采购活动。</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ascii="宋体" w:hAnsi="宋体" w:hint="eastAsia"/>
          <w:szCs w:val="21"/>
        </w:rPr>
        <w:t>乙方不得违法违规聘用离职税务人员。乙方违法违规聘用离职税务人员的</w:t>
      </w:r>
      <w:r>
        <w:rPr>
          <w:rFonts w:hint="eastAsia"/>
        </w:rPr>
        <w:t>，甲方有权视情况采取以下一项或多项措施：</w:t>
      </w:r>
    </w:p>
    <w:p w:rsidR="003531B4" w:rsidRDefault="003531B4" w:rsidP="003531B4">
      <w:pPr>
        <w:numPr>
          <w:ilvl w:val="1"/>
          <w:numId w:val="21"/>
        </w:numPr>
        <w:spacing w:line="360" w:lineRule="auto"/>
        <w:ind w:left="0" w:firstLineChars="200" w:firstLine="420"/>
        <w:jc w:val="left"/>
      </w:pPr>
      <w:r>
        <w:rPr>
          <w:rFonts w:hint="eastAsia"/>
        </w:rPr>
        <w:t>甲方要求乙方限期改正；</w:t>
      </w:r>
      <w:r>
        <w:rPr>
          <w:rFonts w:hint="eastAsia"/>
        </w:rPr>
        <w:t xml:space="preserve"> </w:t>
      </w:r>
    </w:p>
    <w:p w:rsidR="003531B4" w:rsidRDefault="003531B4" w:rsidP="003531B4">
      <w:pPr>
        <w:numPr>
          <w:ilvl w:val="1"/>
          <w:numId w:val="21"/>
        </w:numPr>
        <w:spacing w:line="360" w:lineRule="auto"/>
        <w:ind w:left="0" w:firstLineChars="200" w:firstLine="420"/>
        <w:jc w:val="left"/>
      </w:pPr>
      <w:r>
        <w:rPr>
          <w:rFonts w:hint="eastAsia"/>
        </w:rPr>
        <w:t>乙方按合同总价</w:t>
      </w:r>
      <w:r>
        <w:rPr>
          <w:rFonts w:hint="eastAsia"/>
        </w:rPr>
        <w:t>10%</w:t>
      </w:r>
      <w:r>
        <w:rPr>
          <w:rFonts w:hint="eastAsia"/>
        </w:rPr>
        <w:t>的数额向甲方支付违约金；</w:t>
      </w:r>
      <w:r>
        <w:rPr>
          <w:rFonts w:hint="eastAsia"/>
        </w:rPr>
        <w:t xml:space="preserve"> </w:t>
      </w:r>
    </w:p>
    <w:p w:rsidR="003531B4" w:rsidRDefault="003531B4" w:rsidP="003531B4">
      <w:pPr>
        <w:numPr>
          <w:ilvl w:val="1"/>
          <w:numId w:val="21"/>
        </w:numPr>
        <w:spacing w:line="360" w:lineRule="auto"/>
        <w:ind w:left="0" w:firstLineChars="200" w:firstLine="420"/>
        <w:jc w:val="left"/>
      </w:pPr>
      <w:r>
        <w:rPr>
          <w:rFonts w:hint="eastAsia"/>
        </w:rPr>
        <w:t>乙方</w:t>
      </w:r>
      <w:r>
        <w:rPr>
          <w:rFonts w:hint="eastAsia"/>
        </w:rPr>
        <w:t xml:space="preserve"> 3 </w:t>
      </w:r>
      <w:r>
        <w:rPr>
          <w:rFonts w:hint="eastAsia"/>
        </w:rPr>
        <w:t>年内不得参加所聘人员原单位及下属单位的信息化项目政府采购活动；</w:t>
      </w:r>
      <w:r>
        <w:rPr>
          <w:rFonts w:hint="eastAsia"/>
        </w:rPr>
        <w:t xml:space="preserve"> </w:t>
      </w:r>
    </w:p>
    <w:p w:rsidR="003531B4" w:rsidRDefault="003531B4" w:rsidP="003531B4">
      <w:pPr>
        <w:numPr>
          <w:ilvl w:val="1"/>
          <w:numId w:val="21"/>
        </w:numPr>
        <w:spacing w:line="360" w:lineRule="auto"/>
        <w:ind w:left="0" w:firstLineChars="200" w:firstLine="420"/>
        <w:jc w:val="left"/>
      </w:pPr>
      <w:r>
        <w:rPr>
          <w:rFonts w:hint="eastAsia"/>
        </w:rPr>
        <w:t>甲方有权解除部分或全部合同。</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ascii="宋体" w:hAnsi="宋体" w:hint="eastAsia"/>
          <w:szCs w:val="21"/>
        </w:rPr>
        <w:t>乙方需保证提供合格的服务</w:t>
      </w:r>
      <w:r>
        <w:rPr>
          <w:rFonts w:hint="eastAsia"/>
        </w:rPr>
        <w:t>，如因乙方原因出现纳税人投诉或相关部门反馈监督意见等情形的，每出现一次乙方需支付本合同总额</w:t>
      </w:r>
      <w:r>
        <w:rPr>
          <w:rFonts w:hint="eastAsia"/>
        </w:rPr>
        <w:t>1%</w:t>
      </w:r>
      <w:r>
        <w:rPr>
          <w:rFonts w:hint="eastAsia"/>
        </w:rPr>
        <w:t>违约金，并赔偿甲方遭受的损失。</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hint="eastAsia"/>
        </w:rPr>
        <w:t>如乙方存在违反网络和数据安全责任协议或保密协议或廉政协议约定义务的行为，甲方有权每次要求乙方支付合同总价</w:t>
      </w:r>
      <w:r>
        <w:rPr>
          <w:rFonts w:hint="eastAsia"/>
        </w:rPr>
        <w:t>5%</w:t>
      </w:r>
      <w:r>
        <w:rPr>
          <w:rFonts w:hint="eastAsia"/>
        </w:rPr>
        <w:t>的违约金；乙方违反上述义务累计</w:t>
      </w:r>
      <w:r>
        <w:rPr>
          <w:rFonts w:hint="eastAsia"/>
        </w:rPr>
        <w:t xml:space="preserve"> 2 </w:t>
      </w:r>
      <w:r>
        <w:rPr>
          <w:rFonts w:hint="eastAsia"/>
        </w:rPr>
        <w:t>次的，甲方有权解除合</w:t>
      </w:r>
      <w:r>
        <w:rPr>
          <w:rFonts w:hint="eastAsia"/>
        </w:rPr>
        <w:lastRenderedPageBreak/>
        <w:t>同，乙方须一次性支付本合同总额</w:t>
      </w:r>
      <w:r>
        <w:rPr>
          <w:rFonts w:hint="eastAsia"/>
        </w:rPr>
        <w:t xml:space="preserve"> 30%</w:t>
      </w:r>
      <w:r>
        <w:rPr>
          <w:rFonts w:hint="eastAsia"/>
        </w:rPr>
        <w:t>的违约金，由此造成的甲方全部损失由乙方承担。</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hint="eastAsia"/>
        </w:rPr>
        <w:t>乙方因违反本合同约定所需承担的违约金、赔偿金等，甲方有权直接于应付款中予以扣除，如不足以抵扣的乙方须补足。</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hint="eastAsia"/>
        </w:rPr>
        <w:t>本合同履行过程中一方违约的，违约方应赔偿守约方的损失，包括但不限于律师费、诉讼费、公证费、差旅费、保全费、担保保函费等费用。</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hint="eastAsia"/>
        </w:rPr>
        <w:t>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r>
        <w:rPr>
          <w:rFonts w:hint="eastAsia"/>
        </w:rPr>
        <w:t xml:space="preserve"> </w:t>
      </w:r>
    </w:p>
    <w:p w:rsidR="003531B4" w:rsidRDefault="003531B4" w:rsidP="003531B4">
      <w:pPr>
        <w:numPr>
          <w:ilvl w:val="0"/>
          <w:numId w:val="21"/>
        </w:numPr>
        <w:spacing w:line="360" w:lineRule="auto"/>
        <w:ind w:left="0" w:firstLineChars="200" w:firstLine="420"/>
        <w:jc w:val="left"/>
      </w:pPr>
      <w:r>
        <w:rPr>
          <w:rFonts w:hint="eastAsia"/>
        </w:rPr>
        <w:t>国家税务总局发票电子化改革（金税四期）领导小组办公室可以对《税务系统信息化服务商失信行为记录名单制度</w:t>
      </w:r>
      <w:r>
        <w:rPr>
          <w:rFonts w:hint="eastAsia"/>
        </w:rPr>
        <w:t>(</w:t>
      </w:r>
      <w:r>
        <w:rPr>
          <w:rFonts w:hint="eastAsia"/>
        </w:rPr>
        <w:t>试行</w:t>
      </w:r>
      <w:r>
        <w:rPr>
          <w:rFonts w:hint="eastAsia"/>
        </w:rPr>
        <w:t>)</w:t>
      </w:r>
      <w:r>
        <w:rPr>
          <w:rFonts w:hint="eastAsia"/>
        </w:rPr>
        <w:t>》制度列举的失信行为进行认定，经其认定存在失信行为的服务商，</w:t>
      </w:r>
      <w:r>
        <w:rPr>
          <w:rFonts w:hint="eastAsia"/>
        </w:rPr>
        <w:t xml:space="preserve">3 </w:t>
      </w:r>
      <w:r>
        <w:rPr>
          <w:rFonts w:hint="eastAsia"/>
        </w:rPr>
        <w:t>年内限制参加税收信息化项目政府采购活动。</w:t>
      </w:r>
    </w:p>
    <w:p w:rsidR="003531B4" w:rsidRDefault="003531B4" w:rsidP="003531B4">
      <w:pPr>
        <w:numPr>
          <w:ilvl w:val="0"/>
          <w:numId w:val="21"/>
        </w:numPr>
        <w:spacing w:line="360" w:lineRule="auto"/>
        <w:ind w:left="0" w:firstLineChars="200" w:firstLine="420"/>
        <w:jc w:val="left"/>
      </w:pPr>
      <w:r>
        <w:rPr>
          <w:rFonts w:hint="eastAsia"/>
        </w:rPr>
        <w:t>其它违约责任按《中华人民共和国民法典》处理。</w:t>
      </w:r>
    </w:p>
    <w:p w:rsidR="003531B4" w:rsidRDefault="003531B4" w:rsidP="003531B4">
      <w:pPr>
        <w:numPr>
          <w:ilvl w:val="0"/>
          <w:numId w:val="9"/>
        </w:numPr>
        <w:tabs>
          <w:tab w:val="left" w:pos="851"/>
        </w:tabs>
        <w:spacing w:line="360" w:lineRule="auto"/>
        <w:ind w:left="850" w:hangingChars="403" w:hanging="850"/>
        <w:outlineLvl w:val="0"/>
        <w:rPr>
          <w:rFonts w:ascii="宋体"/>
          <w:b/>
          <w:szCs w:val="21"/>
        </w:rPr>
      </w:pPr>
      <w:r>
        <w:rPr>
          <w:rFonts w:ascii="宋体" w:hint="eastAsia"/>
          <w:b/>
          <w:szCs w:val="21"/>
        </w:rPr>
        <w:t>争议的解决</w:t>
      </w:r>
    </w:p>
    <w:p w:rsidR="003531B4" w:rsidRDefault="003531B4" w:rsidP="003531B4">
      <w:pPr>
        <w:numPr>
          <w:ilvl w:val="1"/>
          <w:numId w:val="20"/>
        </w:numPr>
        <w:spacing w:line="360" w:lineRule="auto"/>
        <w:ind w:left="0" w:firstLineChars="200" w:firstLine="420"/>
        <w:jc w:val="left"/>
      </w:pPr>
      <w:r>
        <w:rPr>
          <w:rFonts w:hint="eastAsia"/>
        </w:rPr>
        <w:t>凡与本合同有关而引起的一切争议，双方应首先通过友好协商解决，如经协商后仍不能解决的，任何一方可以向甲方所在地有管辖权的法院提出诉讼。</w:t>
      </w:r>
      <w:r>
        <w:rPr>
          <w:rFonts w:hint="eastAsia"/>
        </w:rPr>
        <w:t xml:space="preserve"> </w:t>
      </w:r>
    </w:p>
    <w:p w:rsidR="003531B4" w:rsidRDefault="003531B4" w:rsidP="003531B4">
      <w:pPr>
        <w:numPr>
          <w:ilvl w:val="1"/>
          <w:numId w:val="20"/>
        </w:numPr>
        <w:spacing w:line="360" w:lineRule="auto"/>
        <w:ind w:left="0" w:firstLineChars="200" w:firstLine="420"/>
        <w:jc w:val="left"/>
      </w:pPr>
      <w:r>
        <w:rPr>
          <w:rFonts w:hint="eastAsia"/>
        </w:rPr>
        <w:t>在进行法院审理期间，除提交法院审理的事项外，合同其他部分仍应继续履行。。</w:t>
      </w:r>
    </w:p>
    <w:p w:rsidR="003531B4" w:rsidRDefault="003531B4" w:rsidP="003531B4">
      <w:pPr>
        <w:numPr>
          <w:ilvl w:val="0"/>
          <w:numId w:val="9"/>
        </w:numPr>
        <w:tabs>
          <w:tab w:val="left" w:pos="851"/>
        </w:tabs>
        <w:spacing w:line="360" w:lineRule="auto"/>
        <w:ind w:left="850" w:hangingChars="403" w:hanging="850"/>
        <w:outlineLvl w:val="0"/>
        <w:rPr>
          <w:rFonts w:ascii="宋体"/>
          <w:szCs w:val="21"/>
        </w:rPr>
      </w:pPr>
      <w:r>
        <w:rPr>
          <w:rFonts w:ascii="宋体" w:hint="eastAsia"/>
          <w:b/>
          <w:szCs w:val="21"/>
        </w:rPr>
        <w:t>不可抗力</w:t>
      </w:r>
    </w:p>
    <w:p w:rsidR="003531B4" w:rsidRDefault="003531B4" w:rsidP="003531B4">
      <w:pPr>
        <w:tabs>
          <w:tab w:val="left" w:pos="851"/>
        </w:tabs>
        <w:spacing w:line="360" w:lineRule="auto"/>
        <w:ind w:firstLineChars="200" w:firstLine="420"/>
        <w:outlineLvl w:val="1"/>
        <w:rPr>
          <w:rFonts w:ascii="宋体"/>
          <w:szCs w:val="21"/>
        </w:rPr>
      </w:pPr>
      <w:r>
        <w:rPr>
          <w:rFonts w:ascii="宋体" w:hint="eastAsia"/>
          <w:szCs w:val="21"/>
        </w:rPr>
        <w:t>1.任何一方由于不可抗力原因不能履行合同时，应在不可抗力事件结束后1日内向对方通报，以减轻可能给对方造成的损失，在取得有关机构的不可抗力证明或对方谅解确认后，允许延期履行或经对方同意修订合同，并根据情况可免于承担部分或全部的违约责任。</w:t>
      </w:r>
    </w:p>
    <w:p w:rsidR="003531B4" w:rsidRDefault="003531B4" w:rsidP="003531B4">
      <w:pPr>
        <w:tabs>
          <w:tab w:val="left" w:pos="851"/>
        </w:tabs>
        <w:spacing w:line="360" w:lineRule="auto"/>
        <w:ind w:left="851" w:hanging="851"/>
        <w:outlineLvl w:val="1"/>
        <w:rPr>
          <w:rFonts w:ascii="宋体"/>
          <w:szCs w:val="21"/>
        </w:rPr>
      </w:pPr>
    </w:p>
    <w:p w:rsidR="003531B4" w:rsidRDefault="003531B4" w:rsidP="003531B4">
      <w:pPr>
        <w:numPr>
          <w:ilvl w:val="0"/>
          <w:numId w:val="9"/>
        </w:numPr>
        <w:tabs>
          <w:tab w:val="left" w:pos="851"/>
        </w:tabs>
        <w:spacing w:line="360" w:lineRule="auto"/>
        <w:ind w:left="850" w:hangingChars="403" w:hanging="850"/>
        <w:outlineLvl w:val="0"/>
        <w:rPr>
          <w:rFonts w:ascii="宋体"/>
          <w:szCs w:val="21"/>
        </w:rPr>
      </w:pPr>
      <w:r>
        <w:rPr>
          <w:rFonts w:ascii="宋体" w:hint="eastAsia"/>
          <w:b/>
          <w:szCs w:val="21"/>
        </w:rPr>
        <w:t>税费</w:t>
      </w:r>
    </w:p>
    <w:p w:rsidR="003531B4" w:rsidRDefault="003531B4" w:rsidP="003531B4">
      <w:pPr>
        <w:tabs>
          <w:tab w:val="left" w:pos="851"/>
        </w:tabs>
        <w:spacing w:line="360" w:lineRule="auto"/>
        <w:ind w:leftChars="200" w:left="850" w:hangingChars="205" w:hanging="430"/>
        <w:outlineLvl w:val="1"/>
        <w:rPr>
          <w:rFonts w:ascii="宋体"/>
          <w:szCs w:val="21"/>
        </w:rPr>
      </w:pPr>
      <w:r>
        <w:rPr>
          <w:rFonts w:ascii="宋体" w:hint="eastAsia"/>
          <w:szCs w:val="21"/>
        </w:rPr>
        <w:t>与本合同相关的税费，依中国的税法规定由相应的承担方承担，本合同总价为含税价。</w:t>
      </w:r>
    </w:p>
    <w:p w:rsidR="003531B4" w:rsidRDefault="003531B4" w:rsidP="003531B4">
      <w:pPr>
        <w:numPr>
          <w:ilvl w:val="0"/>
          <w:numId w:val="9"/>
        </w:numPr>
        <w:tabs>
          <w:tab w:val="left" w:pos="851"/>
        </w:tabs>
        <w:spacing w:line="360" w:lineRule="auto"/>
        <w:ind w:left="850" w:hangingChars="403" w:hanging="850"/>
        <w:outlineLvl w:val="0"/>
        <w:rPr>
          <w:rFonts w:ascii="宋体"/>
          <w:b/>
          <w:szCs w:val="21"/>
        </w:rPr>
      </w:pPr>
      <w:r>
        <w:rPr>
          <w:rFonts w:ascii="宋体" w:hint="eastAsia"/>
          <w:b/>
          <w:szCs w:val="21"/>
        </w:rPr>
        <w:t>其它</w:t>
      </w:r>
    </w:p>
    <w:p w:rsidR="003531B4" w:rsidRDefault="003531B4" w:rsidP="003531B4">
      <w:pPr>
        <w:tabs>
          <w:tab w:val="left" w:pos="851"/>
        </w:tabs>
        <w:spacing w:line="360" w:lineRule="auto"/>
        <w:ind w:firstLineChars="200" w:firstLine="420"/>
        <w:outlineLvl w:val="1"/>
        <w:rPr>
          <w:rFonts w:ascii="宋体"/>
          <w:szCs w:val="21"/>
        </w:rPr>
      </w:pPr>
      <w:r>
        <w:rPr>
          <w:rFonts w:ascii="宋体" w:hint="eastAsia"/>
          <w:szCs w:val="21"/>
        </w:rPr>
        <w:t>1.本合同所有附件、</w:t>
      </w:r>
      <w:r w:rsidR="00C64CE7">
        <w:rPr>
          <w:rFonts w:ascii="宋体" w:hint="eastAsia"/>
          <w:szCs w:val="21"/>
        </w:rPr>
        <w:t>采购</w:t>
      </w:r>
      <w:r>
        <w:rPr>
          <w:rFonts w:ascii="宋体" w:hint="eastAsia"/>
          <w:szCs w:val="21"/>
        </w:rPr>
        <w:t>文件、</w:t>
      </w:r>
      <w:r w:rsidR="00C64CE7">
        <w:rPr>
          <w:rFonts w:ascii="宋体" w:hint="eastAsia"/>
          <w:szCs w:val="21"/>
        </w:rPr>
        <w:t>报价响应</w:t>
      </w:r>
      <w:r>
        <w:rPr>
          <w:rFonts w:ascii="宋体" w:hint="eastAsia"/>
          <w:szCs w:val="21"/>
        </w:rPr>
        <w:t>文件、</w:t>
      </w:r>
      <w:r w:rsidR="009C1D36">
        <w:rPr>
          <w:rFonts w:ascii="宋体" w:hint="eastAsia"/>
          <w:szCs w:val="21"/>
        </w:rPr>
        <w:t>成交</w:t>
      </w:r>
      <w:r>
        <w:rPr>
          <w:rFonts w:ascii="宋体" w:hint="eastAsia"/>
          <w:szCs w:val="21"/>
        </w:rPr>
        <w:t>通知书均为合同的有效组成部分，与本合同具有同等法律效力。</w:t>
      </w:r>
    </w:p>
    <w:p w:rsidR="003531B4" w:rsidRDefault="003531B4" w:rsidP="003531B4">
      <w:pPr>
        <w:tabs>
          <w:tab w:val="left" w:pos="851"/>
        </w:tabs>
        <w:spacing w:line="360" w:lineRule="auto"/>
        <w:ind w:firstLineChars="200" w:firstLine="420"/>
        <w:outlineLvl w:val="1"/>
        <w:rPr>
          <w:rFonts w:ascii="宋体"/>
          <w:szCs w:val="21"/>
        </w:rPr>
      </w:pPr>
      <w:r>
        <w:rPr>
          <w:rFonts w:ascii="宋体" w:hint="eastAsia"/>
          <w:szCs w:val="21"/>
        </w:rPr>
        <w:t>2.在执行本合同的过程中，所有经双方签署确认的文件（包括会议纪要、补充协议、往来信函）即成为本合同的有效组成部分。</w:t>
      </w:r>
    </w:p>
    <w:p w:rsidR="003531B4" w:rsidRDefault="003531B4" w:rsidP="003531B4">
      <w:pPr>
        <w:tabs>
          <w:tab w:val="left" w:pos="851"/>
        </w:tabs>
        <w:spacing w:line="360" w:lineRule="auto"/>
        <w:ind w:firstLineChars="200" w:firstLine="420"/>
        <w:outlineLvl w:val="1"/>
        <w:rPr>
          <w:rFonts w:ascii="宋体"/>
          <w:szCs w:val="21"/>
        </w:rPr>
      </w:pPr>
      <w:r>
        <w:rPr>
          <w:rFonts w:ascii="宋体" w:hint="eastAsia"/>
          <w:szCs w:val="21"/>
        </w:rPr>
        <w:t>3.如一方地址、电话、传真号码有变更，应在变更当日内书面通知对方，否则，应承担相应责任。</w:t>
      </w:r>
    </w:p>
    <w:p w:rsidR="003531B4" w:rsidRDefault="003531B4" w:rsidP="003531B4">
      <w:pPr>
        <w:tabs>
          <w:tab w:val="left" w:pos="851"/>
        </w:tabs>
        <w:spacing w:line="360" w:lineRule="auto"/>
        <w:ind w:firstLineChars="200" w:firstLine="420"/>
        <w:outlineLvl w:val="1"/>
        <w:rPr>
          <w:rFonts w:ascii="宋体"/>
          <w:szCs w:val="21"/>
        </w:rPr>
      </w:pPr>
      <w:r>
        <w:rPr>
          <w:rFonts w:ascii="宋体" w:hint="eastAsia"/>
          <w:szCs w:val="21"/>
        </w:rPr>
        <w:t>4.除甲方事先书面同意外，乙方不得部分或全部转让其应履行的合同项下的义务。如乙方擅自部分或全部转让其应履行的合同项下的义务的，甲方根据国家税务总局相关规定将乙方列入信息化服务商失信行为记录名单。</w:t>
      </w:r>
    </w:p>
    <w:p w:rsidR="003531B4" w:rsidRDefault="003531B4" w:rsidP="003531B4">
      <w:pPr>
        <w:numPr>
          <w:ilvl w:val="0"/>
          <w:numId w:val="9"/>
        </w:numPr>
        <w:tabs>
          <w:tab w:val="left" w:pos="851"/>
        </w:tabs>
        <w:spacing w:line="360" w:lineRule="auto"/>
        <w:ind w:left="850" w:hangingChars="403" w:hanging="850"/>
        <w:outlineLvl w:val="0"/>
        <w:rPr>
          <w:rFonts w:ascii="宋体"/>
          <w:b/>
          <w:szCs w:val="21"/>
        </w:rPr>
      </w:pPr>
      <w:r>
        <w:rPr>
          <w:rFonts w:ascii="宋体" w:hint="eastAsia"/>
          <w:b/>
          <w:szCs w:val="21"/>
        </w:rPr>
        <w:t>合同生效：</w:t>
      </w:r>
    </w:p>
    <w:p w:rsidR="003531B4" w:rsidRDefault="003531B4" w:rsidP="003531B4">
      <w:pPr>
        <w:tabs>
          <w:tab w:val="left" w:pos="851"/>
        </w:tabs>
        <w:spacing w:line="360" w:lineRule="auto"/>
        <w:ind w:leftChars="195" w:left="839" w:hangingChars="205" w:hanging="430"/>
        <w:outlineLvl w:val="1"/>
        <w:rPr>
          <w:rFonts w:ascii="宋体"/>
          <w:szCs w:val="21"/>
        </w:rPr>
      </w:pPr>
      <w:r>
        <w:rPr>
          <w:rFonts w:ascii="宋体" w:hint="eastAsia"/>
          <w:szCs w:val="21"/>
        </w:rPr>
        <w:lastRenderedPageBreak/>
        <w:t>1.本合同在甲乙双方法人代表或其授权代表签字盖章后生效。</w:t>
      </w:r>
    </w:p>
    <w:p w:rsidR="003531B4" w:rsidRDefault="003531B4" w:rsidP="003531B4">
      <w:pPr>
        <w:tabs>
          <w:tab w:val="left" w:pos="851"/>
        </w:tabs>
        <w:spacing w:line="360" w:lineRule="auto"/>
        <w:ind w:leftChars="195" w:left="839" w:hangingChars="205" w:hanging="430"/>
        <w:outlineLvl w:val="1"/>
        <w:rPr>
          <w:rFonts w:ascii="宋体"/>
          <w:szCs w:val="21"/>
        </w:rPr>
      </w:pPr>
      <w:r>
        <w:rPr>
          <w:rFonts w:ascii="宋体" w:hint="eastAsia"/>
          <w:szCs w:val="21"/>
        </w:rPr>
        <w:t>2.合同一式</w:t>
      </w:r>
      <w:r>
        <w:rPr>
          <w:rFonts w:ascii="宋体" w:hint="eastAsia"/>
          <w:szCs w:val="21"/>
          <w:u w:val="single"/>
        </w:rPr>
        <w:t xml:space="preserve">    </w:t>
      </w:r>
      <w:r>
        <w:rPr>
          <w:rFonts w:ascii="宋体" w:hint="eastAsia"/>
          <w:szCs w:val="21"/>
        </w:rPr>
        <w:t>份</w:t>
      </w:r>
      <w:r>
        <w:rPr>
          <w:rFonts w:ascii="宋体"/>
          <w:szCs w:val="21"/>
        </w:rPr>
        <w:t>，甲方持</w:t>
      </w:r>
      <w:r>
        <w:rPr>
          <w:rFonts w:ascii="宋体" w:hint="eastAsia"/>
          <w:szCs w:val="21"/>
          <w:u w:val="single"/>
        </w:rPr>
        <w:t xml:space="preserve"> 肆 </w:t>
      </w:r>
      <w:r>
        <w:rPr>
          <w:rFonts w:ascii="宋体"/>
          <w:szCs w:val="21"/>
        </w:rPr>
        <w:t>份，乙方持</w:t>
      </w:r>
      <w:r>
        <w:rPr>
          <w:rFonts w:ascii="宋体" w:hint="eastAsia"/>
          <w:szCs w:val="21"/>
          <w:u w:val="single"/>
        </w:rPr>
        <w:t xml:space="preserve">    </w:t>
      </w:r>
      <w:r>
        <w:rPr>
          <w:rFonts w:ascii="宋体"/>
          <w:szCs w:val="21"/>
        </w:rPr>
        <w:t>份，具有同等法律效力</w:t>
      </w:r>
      <w:r>
        <w:rPr>
          <w:rFonts w:ascii="宋体" w:hint="eastAsia"/>
          <w:szCs w:val="21"/>
        </w:rPr>
        <w:t>。</w:t>
      </w:r>
    </w:p>
    <w:p w:rsidR="003531B4" w:rsidRDefault="003531B4" w:rsidP="003531B4">
      <w:pPr>
        <w:tabs>
          <w:tab w:val="left" w:pos="851"/>
        </w:tabs>
        <w:spacing w:line="360" w:lineRule="auto"/>
        <w:ind w:leftChars="195" w:left="839" w:hangingChars="205" w:hanging="430"/>
        <w:outlineLvl w:val="1"/>
        <w:rPr>
          <w:rFonts w:ascii="宋体" w:hAnsi="宋体"/>
          <w:szCs w:val="21"/>
        </w:rPr>
      </w:pPr>
      <w:r>
        <w:rPr>
          <w:rFonts w:ascii="宋体" w:hAnsi="宋体" w:hint="eastAsia"/>
          <w:szCs w:val="21"/>
        </w:rPr>
        <w:t>3.    附件：</w:t>
      </w:r>
      <w:r>
        <w:rPr>
          <w:rFonts w:ascii="宋体" w:hAnsi="宋体" w:hint="eastAsia"/>
          <w:b/>
          <w:color w:val="FF0000"/>
          <w:szCs w:val="21"/>
        </w:rPr>
        <w:t>（可根据项目实际情况增加或减少具体附件）</w:t>
      </w:r>
    </w:p>
    <w:p w:rsidR="003531B4" w:rsidRDefault="003531B4" w:rsidP="003531B4">
      <w:pPr>
        <w:tabs>
          <w:tab w:val="left" w:pos="851"/>
        </w:tabs>
        <w:spacing w:line="360" w:lineRule="auto"/>
        <w:ind w:left="851" w:hanging="851"/>
        <w:outlineLvl w:val="0"/>
        <w:rPr>
          <w:rFonts w:ascii="宋体" w:hAnsi="宋体"/>
          <w:szCs w:val="21"/>
        </w:rPr>
      </w:pPr>
      <w:r>
        <w:rPr>
          <w:rFonts w:ascii="宋体" w:hAnsi="宋体" w:hint="eastAsia"/>
          <w:szCs w:val="21"/>
        </w:rPr>
        <w:t xml:space="preserve">         附件1：项目需求书</w:t>
      </w:r>
      <w:r>
        <w:rPr>
          <w:rFonts w:ascii="宋体" w:hAnsi="宋体" w:hint="eastAsia"/>
          <w:color w:val="FF0000"/>
          <w:szCs w:val="21"/>
        </w:rPr>
        <w:t>（简化版）</w:t>
      </w:r>
    </w:p>
    <w:p w:rsidR="003531B4" w:rsidRDefault="003531B4" w:rsidP="003531B4">
      <w:pPr>
        <w:tabs>
          <w:tab w:val="left" w:pos="851"/>
        </w:tabs>
        <w:spacing w:line="360" w:lineRule="auto"/>
        <w:ind w:left="851" w:hanging="851"/>
        <w:outlineLvl w:val="0"/>
        <w:rPr>
          <w:rFonts w:ascii="宋体" w:hAnsi="宋体"/>
          <w:szCs w:val="21"/>
        </w:rPr>
      </w:pPr>
      <w:r>
        <w:rPr>
          <w:rFonts w:ascii="宋体" w:hAnsi="宋体" w:hint="eastAsia"/>
          <w:szCs w:val="21"/>
        </w:rPr>
        <w:t xml:space="preserve">         附件2：保密协议书</w:t>
      </w:r>
    </w:p>
    <w:p w:rsidR="003531B4" w:rsidRDefault="003531B4" w:rsidP="003531B4">
      <w:pPr>
        <w:tabs>
          <w:tab w:val="left" w:pos="851"/>
        </w:tabs>
        <w:spacing w:line="360" w:lineRule="auto"/>
        <w:ind w:left="851" w:hanging="851"/>
        <w:outlineLvl w:val="0"/>
        <w:rPr>
          <w:rFonts w:ascii="宋体" w:hAnsi="宋体"/>
          <w:szCs w:val="21"/>
        </w:rPr>
      </w:pPr>
      <w:r>
        <w:rPr>
          <w:rFonts w:ascii="宋体" w:hAnsi="宋体" w:hint="eastAsia"/>
          <w:szCs w:val="21"/>
        </w:rPr>
        <w:t xml:space="preserve">         附件3：廉政协议书</w:t>
      </w:r>
    </w:p>
    <w:p w:rsidR="003531B4" w:rsidRDefault="003531B4" w:rsidP="003531B4">
      <w:pPr>
        <w:tabs>
          <w:tab w:val="left" w:pos="851"/>
        </w:tabs>
        <w:spacing w:line="360" w:lineRule="auto"/>
        <w:ind w:left="851" w:hanging="851"/>
        <w:outlineLvl w:val="0"/>
        <w:rPr>
          <w:rFonts w:ascii="宋体" w:hAnsi="宋体"/>
          <w:szCs w:val="21"/>
        </w:rPr>
      </w:pPr>
      <w:r>
        <w:rPr>
          <w:rFonts w:ascii="宋体" w:hAnsi="宋体" w:hint="eastAsia"/>
          <w:szCs w:val="21"/>
        </w:rPr>
        <w:t xml:space="preserve">         附件4：网络和数据安全责任协议书</w:t>
      </w:r>
    </w:p>
    <w:p w:rsidR="003531B4" w:rsidRDefault="003531B4" w:rsidP="003531B4">
      <w:pPr>
        <w:tabs>
          <w:tab w:val="left" w:pos="851"/>
        </w:tabs>
        <w:spacing w:line="360" w:lineRule="auto"/>
        <w:ind w:left="851" w:hanging="851"/>
        <w:outlineLvl w:val="0"/>
        <w:rPr>
          <w:rFonts w:ascii="宋体" w:hAnsi="宋体"/>
          <w:szCs w:val="21"/>
        </w:rPr>
      </w:pPr>
      <w:r>
        <w:rPr>
          <w:rFonts w:ascii="宋体" w:hAnsi="宋体" w:hint="eastAsia"/>
          <w:szCs w:val="21"/>
        </w:rPr>
        <w:t xml:space="preserve">         附件5：采购评审结果通知</w:t>
      </w:r>
    </w:p>
    <w:p w:rsidR="003531B4" w:rsidRDefault="003531B4" w:rsidP="003531B4">
      <w:pPr>
        <w:tabs>
          <w:tab w:val="left" w:pos="851"/>
        </w:tabs>
        <w:spacing w:line="360" w:lineRule="auto"/>
        <w:ind w:left="851" w:hanging="851"/>
        <w:outlineLvl w:val="0"/>
        <w:rPr>
          <w:rFonts w:ascii="宋体" w:hAnsi="宋体"/>
          <w:szCs w:val="21"/>
        </w:rPr>
      </w:pPr>
      <w:r>
        <w:rPr>
          <w:rFonts w:ascii="宋体" w:hAnsi="宋体" w:hint="eastAsia"/>
          <w:szCs w:val="21"/>
        </w:rPr>
        <w:t xml:space="preserve">         附件6：乙方项目组成员列表</w:t>
      </w:r>
    </w:p>
    <w:p w:rsidR="003531B4" w:rsidRDefault="003531B4" w:rsidP="003531B4">
      <w:pPr>
        <w:tabs>
          <w:tab w:val="left" w:pos="851"/>
        </w:tabs>
        <w:spacing w:line="360" w:lineRule="auto"/>
        <w:ind w:firstLineChars="450" w:firstLine="945"/>
        <w:outlineLvl w:val="0"/>
        <w:rPr>
          <w:rFonts w:ascii="宋体" w:hAnsi="宋体"/>
          <w:szCs w:val="21"/>
        </w:rPr>
      </w:pPr>
      <w:r>
        <w:rPr>
          <w:rFonts w:ascii="宋体" w:hAnsi="宋体" w:hint="eastAsia"/>
          <w:szCs w:val="21"/>
        </w:rPr>
        <w:t>附件7：报价明细表</w:t>
      </w:r>
    </w:p>
    <w:p w:rsidR="003531B4" w:rsidRDefault="003531B4" w:rsidP="003531B4">
      <w:pPr>
        <w:tabs>
          <w:tab w:val="left" w:pos="851"/>
        </w:tabs>
        <w:spacing w:line="360" w:lineRule="auto"/>
        <w:ind w:left="851" w:hanging="851"/>
        <w:rPr>
          <w:rFonts w:ascii="宋体" w:hAnsi="宋体"/>
          <w:szCs w:val="21"/>
        </w:rPr>
      </w:pPr>
    </w:p>
    <w:p w:rsidR="003531B4" w:rsidRDefault="003531B4" w:rsidP="003531B4">
      <w:pPr>
        <w:spacing w:line="360" w:lineRule="auto"/>
        <w:jc w:val="center"/>
        <w:rPr>
          <w:rFonts w:ascii="宋体" w:hAnsi="宋体"/>
          <w:szCs w:val="21"/>
        </w:rPr>
      </w:pPr>
      <w:r>
        <w:rPr>
          <w:rFonts w:ascii="宋体" w:hAnsi="宋体" w:hint="eastAsia"/>
          <w:szCs w:val="21"/>
        </w:rPr>
        <w:t>（以下无正文）</w:t>
      </w:r>
    </w:p>
    <w:p w:rsidR="003531B4" w:rsidRDefault="003531B4" w:rsidP="003531B4">
      <w:pPr>
        <w:tabs>
          <w:tab w:val="left" w:pos="851"/>
        </w:tabs>
        <w:spacing w:line="360" w:lineRule="auto"/>
        <w:ind w:left="851" w:hanging="851"/>
        <w:rPr>
          <w:rFonts w:ascii="宋体"/>
          <w:szCs w:val="21"/>
        </w:rPr>
      </w:pPr>
    </w:p>
    <w:p w:rsidR="003531B4" w:rsidRDefault="003531B4" w:rsidP="003531B4">
      <w:pPr>
        <w:tabs>
          <w:tab w:val="left" w:pos="851"/>
        </w:tabs>
        <w:spacing w:line="360" w:lineRule="auto"/>
        <w:ind w:left="851" w:hanging="851"/>
        <w:rPr>
          <w:rFonts w:ascii="宋体"/>
          <w:szCs w:val="21"/>
        </w:rPr>
      </w:pPr>
    </w:p>
    <w:p w:rsidR="003531B4" w:rsidRDefault="003531B4" w:rsidP="003531B4">
      <w:pPr>
        <w:spacing w:line="360" w:lineRule="auto"/>
        <w:rPr>
          <w:rFonts w:ascii="宋体"/>
          <w:szCs w:val="21"/>
        </w:rPr>
      </w:pPr>
    </w:p>
    <w:p w:rsidR="003531B4" w:rsidRDefault="003531B4" w:rsidP="003531B4">
      <w:pPr>
        <w:tabs>
          <w:tab w:val="left" w:pos="4395"/>
        </w:tabs>
        <w:spacing w:line="360" w:lineRule="auto"/>
        <w:rPr>
          <w:rFonts w:ascii="宋体"/>
          <w:b/>
          <w:szCs w:val="21"/>
        </w:rPr>
      </w:pPr>
      <w:r>
        <w:rPr>
          <w:rFonts w:ascii="宋体" w:hint="eastAsia"/>
          <w:b/>
          <w:szCs w:val="21"/>
        </w:rPr>
        <w:t>甲方（盖章）：</w:t>
      </w:r>
      <w:r>
        <w:rPr>
          <w:rFonts w:ascii="宋体" w:hint="eastAsia"/>
          <w:b/>
          <w:szCs w:val="21"/>
        </w:rPr>
        <w:tab/>
        <w:t>乙方（盖章）：</w:t>
      </w:r>
    </w:p>
    <w:p w:rsidR="003531B4" w:rsidRDefault="003531B4" w:rsidP="003531B4">
      <w:pPr>
        <w:tabs>
          <w:tab w:val="left" w:pos="4395"/>
        </w:tabs>
        <w:spacing w:line="360" w:lineRule="auto"/>
        <w:rPr>
          <w:rFonts w:ascii="宋体"/>
          <w:b/>
          <w:szCs w:val="21"/>
        </w:rPr>
      </w:pPr>
      <w:r>
        <w:rPr>
          <w:rFonts w:ascii="宋体" w:hint="eastAsia"/>
          <w:b/>
          <w:szCs w:val="21"/>
        </w:rPr>
        <w:t>代表：</w:t>
      </w:r>
      <w:r>
        <w:rPr>
          <w:rFonts w:ascii="宋体" w:hint="eastAsia"/>
          <w:b/>
          <w:szCs w:val="21"/>
        </w:rPr>
        <w:tab/>
        <w:t xml:space="preserve">代表： </w:t>
      </w:r>
    </w:p>
    <w:p w:rsidR="003531B4" w:rsidRDefault="003531B4" w:rsidP="003531B4">
      <w:pPr>
        <w:tabs>
          <w:tab w:val="left" w:pos="4395"/>
        </w:tabs>
        <w:spacing w:line="360" w:lineRule="auto"/>
        <w:rPr>
          <w:rFonts w:ascii="宋体"/>
          <w:szCs w:val="21"/>
        </w:rPr>
      </w:pPr>
      <w:r>
        <w:rPr>
          <w:rFonts w:ascii="宋体" w:hint="eastAsia"/>
          <w:szCs w:val="21"/>
        </w:rPr>
        <w:tab/>
        <w:t>开户名称：</w:t>
      </w:r>
    </w:p>
    <w:p w:rsidR="003531B4" w:rsidRDefault="003531B4" w:rsidP="003531B4">
      <w:pPr>
        <w:tabs>
          <w:tab w:val="left" w:pos="4395"/>
        </w:tabs>
        <w:spacing w:line="360" w:lineRule="auto"/>
        <w:rPr>
          <w:rFonts w:ascii="宋体"/>
          <w:szCs w:val="21"/>
        </w:rPr>
      </w:pPr>
      <w:r>
        <w:rPr>
          <w:rFonts w:ascii="宋体" w:hint="eastAsia"/>
          <w:szCs w:val="21"/>
        </w:rPr>
        <w:tab/>
        <w:t>银行帐号：</w:t>
      </w:r>
    </w:p>
    <w:p w:rsidR="003531B4" w:rsidRDefault="003531B4" w:rsidP="003531B4">
      <w:pPr>
        <w:tabs>
          <w:tab w:val="left" w:pos="4395"/>
        </w:tabs>
        <w:spacing w:line="360" w:lineRule="auto"/>
        <w:rPr>
          <w:rFonts w:ascii="宋体"/>
          <w:szCs w:val="21"/>
        </w:rPr>
      </w:pPr>
      <w:r>
        <w:rPr>
          <w:rFonts w:ascii="宋体" w:hint="eastAsia"/>
          <w:szCs w:val="21"/>
        </w:rPr>
        <w:tab/>
        <w:t>开 户 行：</w:t>
      </w:r>
    </w:p>
    <w:p w:rsidR="003531B4" w:rsidRDefault="003531B4" w:rsidP="003531B4">
      <w:pPr>
        <w:spacing w:line="360" w:lineRule="auto"/>
        <w:rPr>
          <w:rFonts w:ascii="宋体"/>
          <w:szCs w:val="21"/>
        </w:rPr>
      </w:pPr>
    </w:p>
    <w:p w:rsidR="003531B4" w:rsidRDefault="003531B4" w:rsidP="003531B4"/>
    <w:p w:rsidR="003531B4" w:rsidRDefault="003531B4" w:rsidP="003531B4"/>
    <w:p w:rsidR="003531B4" w:rsidRDefault="003531B4" w:rsidP="003531B4">
      <w:pPr>
        <w:spacing w:line="588" w:lineRule="exact"/>
        <w:rPr>
          <w:rFonts w:ascii="宋体" w:hAnsi="宋体" w:cs="黑体"/>
          <w:b/>
          <w:szCs w:val="21"/>
        </w:rPr>
      </w:pPr>
      <w:r>
        <w:rPr>
          <w:rFonts w:ascii="宋体" w:hint="eastAsia"/>
          <w:szCs w:val="21"/>
        </w:rPr>
        <w:t>签定日期：　　　年　　月　　日</w:t>
      </w:r>
      <w:r>
        <w:rPr>
          <w:rFonts w:ascii="宋体" w:hAnsi="宋体" w:cs="黑体" w:hint="eastAsia"/>
          <w:b/>
          <w:szCs w:val="21"/>
        </w:rPr>
        <w:br w:type="page"/>
      </w:r>
      <w:r>
        <w:rPr>
          <w:rFonts w:ascii="宋体" w:hAnsi="宋体" w:cs="黑体" w:hint="eastAsia"/>
          <w:b/>
          <w:szCs w:val="21"/>
        </w:rPr>
        <w:lastRenderedPageBreak/>
        <w:t>附件1：项目需求书</w:t>
      </w:r>
      <w:r>
        <w:rPr>
          <w:rFonts w:ascii="宋体" w:hAnsi="宋体" w:cs="黑体" w:hint="eastAsia"/>
          <w:b/>
          <w:color w:val="FF0000"/>
          <w:szCs w:val="21"/>
        </w:rPr>
        <w:t>（（简化版），详见</w:t>
      </w:r>
      <w:r w:rsidR="00C64CE7">
        <w:rPr>
          <w:rFonts w:ascii="宋体" w:hAnsi="宋体" w:cs="黑体" w:hint="eastAsia"/>
          <w:b/>
          <w:color w:val="FF0000"/>
          <w:szCs w:val="21"/>
        </w:rPr>
        <w:t>采购</w:t>
      </w:r>
      <w:r>
        <w:rPr>
          <w:rFonts w:ascii="宋体" w:hAnsi="宋体" w:cs="黑体" w:hint="eastAsia"/>
          <w:b/>
          <w:color w:val="FF0000"/>
          <w:szCs w:val="21"/>
        </w:rPr>
        <w:t>文件）</w:t>
      </w:r>
    </w:p>
    <w:p w:rsidR="003531B4" w:rsidRDefault="003531B4" w:rsidP="003531B4">
      <w:pPr>
        <w:spacing w:line="360" w:lineRule="auto"/>
        <w:outlineLvl w:val="0"/>
        <w:rPr>
          <w:rFonts w:ascii="宋体" w:hAnsi="宋体"/>
          <w:szCs w:val="21"/>
        </w:rPr>
      </w:pPr>
      <w:r>
        <w:rPr>
          <w:rFonts w:ascii="宋体" w:hAnsi="宋体" w:cs="黑体" w:hint="eastAsia"/>
          <w:b/>
          <w:szCs w:val="21"/>
        </w:rPr>
        <w:t>附件2：保密协议书</w:t>
      </w:r>
    </w:p>
    <w:p w:rsidR="003531B4" w:rsidRDefault="003531B4" w:rsidP="003531B4">
      <w:pPr>
        <w:widowControl/>
        <w:overflowPunct w:val="0"/>
        <w:autoSpaceDE w:val="0"/>
        <w:autoSpaceDN w:val="0"/>
        <w:adjustRightInd w:val="0"/>
        <w:spacing w:line="360" w:lineRule="auto"/>
        <w:jc w:val="center"/>
        <w:textAlignment w:val="baseline"/>
        <w:rPr>
          <w:rFonts w:ascii="宋体" w:hAnsi="宋体"/>
          <w:b/>
          <w:kern w:val="0"/>
          <w:szCs w:val="21"/>
        </w:rPr>
      </w:pPr>
      <w:r>
        <w:rPr>
          <w:rFonts w:ascii="宋体" w:hAnsi="宋体" w:hint="eastAsia"/>
          <w:b/>
          <w:kern w:val="0"/>
          <w:szCs w:val="21"/>
        </w:rPr>
        <w:t>保密协议书</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为加强信息技术资料和数据的保密管理，双方根据国家有关法律、法规，本着平等、自愿、协商一致、诚实信用的原则，就乙方为甲方提供软件修改完善、数据处理和技术支持服务（下称项目）等工作中的保密事宜达成如下协议：</w:t>
      </w:r>
    </w:p>
    <w:p w:rsidR="003531B4" w:rsidRDefault="003531B4" w:rsidP="003531B4">
      <w:pPr>
        <w:numPr>
          <w:ilvl w:val="0"/>
          <w:numId w:val="11"/>
        </w:numPr>
        <w:tabs>
          <w:tab w:val="left" w:pos="1320"/>
        </w:tabs>
        <w:spacing w:line="360" w:lineRule="auto"/>
        <w:rPr>
          <w:rFonts w:ascii="宋体" w:hAnsi="宋体"/>
          <w:kern w:val="0"/>
          <w:szCs w:val="21"/>
        </w:rPr>
      </w:pPr>
      <w:r>
        <w:rPr>
          <w:rFonts w:ascii="宋体" w:hAnsi="宋体" w:hint="eastAsia"/>
          <w:kern w:val="0"/>
          <w:szCs w:val="21"/>
        </w:rPr>
        <w:t>保密信息</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（一）在项目中所涉及的项目设计、图片、开发工具、流程图、工程设计图、计算机程序、数据、专利技术、</w:t>
      </w:r>
      <w:r w:rsidR="00C64CE7">
        <w:rPr>
          <w:rFonts w:ascii="宋体" w:hAnsi="宋体" w:hint="eastAsia"/>
          <w:kern w:val="0"/>
          <w:szCs w:val="21"/>
        </w:rPr>
        <w:t>采购</w:t>
      </w:r>
      <w:r>
        <w:rPr>
          <w:rFonts w:ascii="宋体" w:hAnsi="宋体" w:hint="eastAsia"/>
          <w:kern w:val="0"/>
          <w:szCs w:val="21"/>
        </w:rPr>
        <w:t>文件等内容。</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（二）甲方在合同项目实施中为乙方及乙方工作人员提供必要的数据、程序、用户名、口令和资料等；</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（三）甲方应用软件在方案调研、开发阶段中涉及的业务及技术文档，包括税收政策、方案设计细节、程序文件、数据结构，以及相关业务系统的硬软件、文档、测试和测试产生的数据等；</w:t>
      </w:r>
    </w:p>
    <w:p w:rsidR="003531B4" w:rsidRDefault="003531B4" w:rsidP="003531B4">
      <w:pPr>
        <w:spacing w:line="360" w:lineRule="auto"/>
        <w:ind w:left="600"/>
        <w:rPr>
          <w:rFonts w:ascii="宋体" w:hAnsi="宋体"/>
          <w:kern w:val="0"/>
          <w:szCs w:val="21"/>
        </w:rPr>
      </w:pPr>
      <w:r>
        <w:rPr>
          <w:rFonts w:ascii="宋体" w:hAnsi="宋体" w:hint="eastAsia"/>
          <w:kern w:val="0"/>
          <w:szCs w:val="21"/>
        </w:rPr>
        <w:t>（四）甲方为完成本合同提供的任何其他信息资料并且在提供时未说明是公开信息的。</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二、保密范围</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（一）甲方已有的技术秘密；</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（二）乙方持有的科研成果和技术秘密，经双方协商，乙方同意被甲方使用的；</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三、保密条款</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（一）乙方及其工作人员应严格保守甲方的有关保密信息，不得以其他任何手段谋取私利，损害甲方的利益。</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（二）未经甲方书面许可，乙方及其工作人员不得以任何名义向有关单位或个人泄漏甲方保密信息。</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（三）未经甲方书面许可，乙方及其工作人员不得对有关保密信息进行修改、补充、复制。</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（四）未经甲方书面许可，不得将保密信息以任何方式（如E-mail）携带出甲方场所。</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 xml:space="preserve">四、保密信息的所有权 </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 xml:space="preserve">以上所提及的保密信息均为甲方所有。 </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五、保密期限</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（一）本协议的保密期限为本协议签订之日起至本协议终止之日后满5年。</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（二）在本协议失效后，如果本协议中包括的某些保密信息并未失去保密性的，本协议仍对这些未失去保密性的信息发生效力，约束双方的行为。</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（三）本协议是为防止甲方的保密信息在协议有效期发生泄漏而制定。因任何理由而导致甲、乙双方的合作项目终止时，乙方应归还甲方所有有关信息资料和文件，但并不免除乙方的保密义务。</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 xml:space="preserve">六、关系限制 </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t xml:space="preserve">本协议不作为双方建立任何合作关系或其他业务关系的依据。 </w:t>
      </w:r>
    </w:p>
    <w:p w:rsidR="003531B4" w:rsidRDefault="003531B4" w:rsidP="003531B4">
      <w:pPr>
        <w:spacing w:line="360" w:lineRule="auto"/>
        <w:ind w:firstLineChars="200" w:firstLine="420"/>
        <w:rPr>
          <w:rFonts w:ascii="宋体" w:hAnsi="宋体"/>
          <w:kern w:val="0"/>
          <w:szCs w:val="21"/>
        </w:rPr>
      </w:pPr>
      <w:r>
        <w:rPr>
          <w:rFonts w:ascii="宋体" w:hAnsi="宋体" w:hint="eastAsia"/>
          <w:kern w:val="0"/>
          <w:szCs w:val="21"/>
        </w:rPr>
        <w:lastRenderedPageBreak/>
        <w:t>七、违约责任</w:t>
      </w:r>
    </w:p>
    <w:p w:rsidR="003531B4" w:rsidRDefault="003531B4" w:rsidP="003531B4">
      <w:pPr>
        <w:spacing w:line="360" w:lineRule="auto"/>
        <w:rPr>
          <w:rFonts w:ascii="宋体" w:hAnsi="宋体"/>
          <w:kern w:val="0"/>
          <w:szCs w:val="21"/>
        </w:rPr>
      </w:pPr>
      <w:r>
        <w:rPr>
          <w:rFonts w:ascii="宋体" w:hAnsi="宋体" w:hint="eastAsia"/>
          <w:kern w:val="0"/>
          <w:szCs w:val="21"/>
        </w:rPr>
        <w:t>乙方未遵守本协议的约定泄露或使用保密信息的，甲方有权单方解除项目合同，乙方应在收到甲方解除合同通知之日起10日内按合同总价的30%向甲方支付违约金，并赔偿因此给甲方造成的全部损失，甲方有权进一步追究乙方一切相关法律责任。</w:t>
      </w:r>
    </w:p>
    <w:p w:rsidR="003531B4" w:rsidRDefault="003531B4" w:rsidP="003531B4">
      <w:pPr>
        <w:spacing w:line="360" w:lineRule="auto"/>
        <w:outlineLvl w:val="0"/>
        <w:rPr>
          <w:rFonts w:ascii="仿宋_GB2312" w:eastAsia="仿宋_GB2312" w:hAnsi="宋体"/>
          <w:kern w:val="0"/>
          <w:sz w:val="28"/>
          <w:szCs w:val="30"/>
        </w:rPr>
      </w:pPr>
      <w:r>
        <w:rPr>
          <w:rFonts w:ascii="宋体" w:hAnsi="宋体" w:cs="黑体" w:hint="eastAsia"/>
          <w:b/>
          <w:szCs w:val="21"/>
        </w:rPr>
        <w:t>附件3：廉政协议书</w:t>
      </w:r>
    </w:p>
    <w:p w:rsidR="003531B4" w:rsidRDefault="003531B4" w:rsidP="003531B4">
      <w:pPr>
        <w:widowControl/>
        <w:overflowPunct w:val="0"/>
        <w:autoSpaceDE w:val="0"/>
        <w:autoSpaceDN w:val="0"/>
        <w:adjustRightInd w:val="0"/>
        <w:spacing w:line="360" w:lineRule="auto"/>
        <w:jc w:val="center"/>
        <w:textAlignment w:val="baseline"/>
        <w:rPr>
          <w:rFonts w:ascii="宋体" w:hAnsi="宋体"/>
          <w:b/>
          <w:kern w:val="0"/>
          <w:szCs w:val="21"/>
        </w:rPr>
      </w:pPr>
      <w:r>
        <w:rPr>
          <w:rFonts w:ascii="宋体" w:hAnsi="宋体" w:hint="eastAsia"/>
          <w:b/>
          <w:kern w:val="0"/>
          <w:szCs w:val="21"/>
        </w:rPr>
        <w:t>廉政协议书</w:t>
      </w:r>
    </w:p>
    <w:p w:rsidR="003531B4" w:rsidRDefault="003531B4" w:rsidP="003531B4">
      <w:pPr>
        <w:pStyle w:val="NewNewNewNewNewNewNewNewNewNewNewNewNewNewNewNewNewNewNewNewNewNewNewNewNewNewNewNewNewNewNewNewNewNewNewNewNewNewNewNewNewNewNewNewNewNew"/>
        <w:widowControl/>
        <w:spacing w:line="360" w:lineRule="auto"/>
        <w:rPr>
          <w:rFonts w:ascii="宋体" w:hAnsi="宋体"/>
          <w:kern w:val="0"/>
          <w:szCs w:val="21"/>
        </w:rPr>
      </w:pPr>
      <w:r>
        <w:rPr>
          <w:rFonts w:ascii="宋体" w:hAnsi="宋体" w:hint="eastAsia"/>
          <w:kern w:val="0"/>
          <w:szCs w:val="21"/>
        </w:rPr>
        <w:t xml:space="preserve">    为增强甲乙双方廉政意识，完善自我约束、自我监督机制，营造守法诚信、廉洁高效的工作环境，使甲乙双方的业务往来充分体现公开、公平、透明、恪守诚信的精神，预防各种谋取不正当利益的违法违纪行为发生，维护国家、集体和当事人的合法权益，根据国家有关法律法规和廉洁自律规定，特订立本廉政协议书。</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560"/>
        <w:jc w:val="left"/>
        <w:rPr>
          <w:rFonts w:ascii="宋体" w:hAnsi="宋体"/>
          <w:kern w:val="0"/>
          <w:szCs w:val="21"/>
        </w:rPr>
      </w:pP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第一条　甲乙双方的权利和义务</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（一）严格遵守国家法律法规和廉政建设的相关规定。</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（二）严格执行合同，自觉履行合同约定的相关义务。</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（三）双方的业务活动坚持公开、公正、诚信、透明的原则，不得损坏国家和集体利益。</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（四）双方应对各自工作人员开展廉政教育，增强相关人员廉洁自律的意识。</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（五）发现对方在业务活动中有违反廉政规定的行为，有及时提醒对方纠正的权利和义务。</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（六）发现对方严重违反本协议书条款的行为，有举报、建议给予处理并要求告知处理结果的权利。</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第二条　甲方义务</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（一）甲方及其工作人员、亲属不得索要或接受乙方的礼金、有价证券、贵重物品，不得在乙方报销任何应由甲方或个人支付的费用。</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（二）甲方工作人员不得参加乙方安排的宴请和娱乐活动；不得接受乙方提供的通讯工具、交通工具和高档办公用品。</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（三）甲方及其工作人员不得要求或者接受乙方为其住房装修、婚丧嫁娶活动，配偶子女的工作安排以及出国出境旅游等提供方便。</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（四）甲方及其工作人员不得向乙方介绍家属或者亲友从事与甲方业务有关的经济活动。</w:t>
      </w:r>
    </w:p>
    <w:p w:rsidR="003531B4" w:rsidRDefault="003531B4" w:rsidP="003531B4">
      <w:pPr>
        <w:pStyle w:val="NewNewNew"/>
        <w:tabs>
          <w:tab w:val="left" w:pos="0"/>
          <w:tab w:val="left" w:pos="851"/>
        </w:tabs>
        <w:spacing w:line="360" w:lineRule="auto"/>
        <w:ind w:leftChars="-1" w:left="-2" w:firstLineChars="200" w:firstLine="420"/>
        <w:rPr>
          <w:rFonts w:ascii="宋体" w:hAnsi="宋体"/>
          <w:kern w:val="0"/>
          <w:szCs w:val="21"/>
        </w:rPr>
      </w:pPr>
      <w:r>
        <w:rPr>
          <w:rFonts w:ascii="宋体" w:hAnsi="宋体" w:hint="eastAsia"/>
          <w:kern w:val="0"/>
          <w:szCs w:val="21"/>
        </w:rPr>
        <w:t>（五）甲方工作人员及其配偶、子女及其他特定关系人不得以个人借用（包含甲方借给乙方或乙方借给甲方）等名义与乙方或乙方工作人员发生现金、房屋、交通工具和贵重物品往来。</w:t>
      </w:r>
    </w:p>
    <w:p w:rsidR="003531B4" w:rsidRDefault="003531B4" w:rsidP="003531B4">
      <w:pPr>
        <w:pStyle w:val="NewNewNew"/>
        <w:tabs>
          <w:tab w:val="left" w:pos="0"/>
          <w:tab w:val="left" w:pos="851"/>
        </w:tabs>
        <w:spacing w:line="360" w:lineRule="auto"/>
        <w:ind w:leftChars="-1" w:left="-2" w:firstLineChars="200" w:firstLine="420"/>
        <w:rPr>
          <w:rFonts w:ascii="宋体" w:hAnsi="宋体"/>
          <w:kern w:val="0"/>
          <w:szCs w:val="21"/>
        </w:rPr>
      </w:pPr>
      <w:r>
        <w:rPr>
          <w:rFonts w:ascii="宋体" w:hAnsi="宋体" w:hint="eastAsia"/>
          <w:kern w:val="0"/>
          <w:szCs w:val="21"/>
        </w:rPr>
        <w:t>（六）不违反《中共中央纪委关于严格禁止利用职务上的便利谋取不正当利益的若干规定》的内容。</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2"/>
        <w:jc w:val="left"/>
        <w:rPr>
          <w:rFonts w:ascii="宋体" w:hAnsi="宋体"/>
          <w:kern w:val="0"/>
          <w:szCs w:val="21"/>
        </w:rPr>
      </w:pPr>
      <w:r>
        <w:rPr>
          <w:rFonts w:ascii="宋体" w:hAnsi="宋体" w:hint="eastAsia"/>
          <w:kern w:val="0"/>
          <w:szCs w:val="21"/>
        </w:rPr>
        <w:t>第三条　乙方义务</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（一）乙方不得以任何理由向甲方及其工作人员、亲属行贿或馈赠礼金，有价证券，贵重礼品；不得以任何理由为甲方及其工作人员支付应由甲方或个人支付的任何费用。</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lastRenderedPageBreak/>
        <w:t>（二）乙方不得以任何理由安排甲方工作人员参加宴请及娱乐活动；不得为甲方及其工作人员购置或提供通讯工具、交通工具和高档办公用品。</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（三）乙方不得为甲方及其工作人员装修住房、婚丧嫁娶、配偶子女的工作安排以及出国出境旅游等提供方便。</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（四）乙方不得以谋取非正当利益为目的，擅自与甲方工作人员就业务问题进行私下商谈或者达成利益默契。</w:t>
      </w:r>
    </w:p>
    <w:p w:rsidR="003531B4" w:rsidRDefault="003531B4" w:rsidP="003531B4">
      <w:pPr>
        <w:pStyle w:val="NewNewNewNewNewNewNewNewNewNewNewNewNewNewNewNewNewNewNewNewNewNewNewNewNewNewNewNewNewNewNewNewNewNewNewNewNewNewNewNewNewNewNewNewNewNew"/>
        <w:widowControl/>
        <w:numPr>
          <w:ilvl w:val="0"/>
          <w:numId w:val="12"/>
        </w:numPr>
        <w:spacing w:line="360" w:lineRule="auto"/>
        <w:ind w:firstLine="420"/>
        <w:jc w:val="left"/>
        <w:rPr>
          <w:rFonts w:ascii="宋体" w:hAnsi="宋体"/>
          <w:kern w:val="0"/>
          <w:szCs w:val="21"/>
        </w:rPr>
      </w:pPr>
      <w:r>
        <w:rPr>
          <w:rFonts w:ascii="宋体" w:hAnsi="宋体" w:hint="eastAsia"/>
          <w:kern w:val="0"/>
          <w:szCs w:val="21"/>
        </w:rPr>
        <w:t>乙方或乙方工作人员不得以借用（包含甲方借给乙方或乙方借给甲方）等名义与甲方工作人员及其配偶、子女及其他特定关系人发生现金、房屋、交通工具和贵重物品的往来。</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（六）发现甲方工作人员有违反本廉政协议书规定的，应向甲方单位举报。甲方举报投诉联系部门：省税务局纪检组。 </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p>
    <w:p w:rsidR="003531B4" w:rsidRDefault="003531B4" w:rsidP="003531B4">
      <w:pPr>
        <w:pStyle w:val="NewNewNewNewNewNewNewNewNewNewNewNewNewNewNewNewNewNewNewNewNewNewNewNewNewNewNewNewNewNewNewNewNewNewNewNewNewNewNewNewNewNewNewNewNewNew"/>
        <w:widowControl/>
        <w:spacing w:line="360" w:lineRule="auto"/>
        <w:ind w:firstLine="422"/>
        <w:jc w:val="left"/>
        <w:rPr>
          <w:rFonts w:ascii="宋体" w:hAnsi="宋体"/>
          <w:kern w:val="0"/>
          <w:szCs w:val="21"/>
        </w:rPr>
      </w:pPr>
      <w:r>
        <w:rPr>
          <w:rFonts w:ascii="宋体" w:hAnsi="宋体" w:hint="eastAsia"/>
          <w:kern w:val="0"/>
          <w:szCs w:val="21"/>
        </w:rPr>
        <w:t>第四条　违约责任</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（一）甲方及其工作人员违反本协议书第一、二条，按管理权限，依据有关规定给予党纪、政纪或组织处理；涉嫌犯罪的，移交司法机关追究责任；给乙方造成经济损失的，应予以赔偿。</w:t>
      </w:r>
    </w:p>
    <w:p w:rsidR="003531B4" w:rsidRDefault="003531B4" w:rsidP="003531B4">
      <w:pPr>
        <w:pStyle w:val="NewNewNewNewNewNewNewNewNewNewNewNewNewNewNewNewNewNewNewNewNewNewNewNewNewNewNewNewNewNewNewNewNewNewNewNewNewNewNewNewNewNewNewNewNewNew"/>
        <w:widowControl/>
        <w:numPr>
          <w:ilvl w:val="0"/>
          <w:numId w:val="1"/>
        </w:numPr>
        <w:tabs>
          <w:tab w:val="clear" w:pos="644"/>
        </w:tabs>
        <w:spacing w:line="360" w:lineRule="auto"/>
        <w:ind w:left="0" w:firstLine="420"/>
        <w:jc w:val="left"/>
        <w:rPr>
          <w:rFonts w:ascii="宋体" w:hAnsi="宋体"/>
          <w:kern w:val="0"/>
          <w:szCs w:val="21"/>
        </w:rPr>
      </w:pPr>
      <w:r>
        <w:rPr>
          <w:rFonts w:ascii="宋体" w:hAnsi="宋体" w:hint="eastAsia"/>
          <w:kern w:val="0"/>
          <w:szCs w:val="21"/>
        </w:rPr>
        <w:t xml:space="preserve"> 乙方及其工作人员违反本协议书第一、三条，经认定事实清楚、证据确凿的，根据具体情节和造成的后果，甲方有权对乙方采取以下一种或多种处理办法：</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1、甲方向乙方提出书面警告；</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2、在一定范围（甲方及其关联单位）内通报乙方违约行为；</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3、将乙方列入不良行为记录名单，在一至三年内禁止参加甲方</w:t>
      </w:r>
      <w:r w:rsidR="00C64CE7">
        <w:rPr>
          <w:rFonts w:ascii="宋体" w:hAnsi="宋体" w:hint="eastAsia"/>
          <w:kern w:val="0"/>
          <w:szCs w:val="21"/>
        </w:rPr>
        <w:t>采购</w:t>
      </w:r>
      <w:r>
        <w:rPr>
          <w:rFonts w:ascii="宋体" w:hAnsi="宋体" w:hint="eastAsia"/>
          <w:kern w:val="0"/>
          <w:szCs w:val="21"/>
        </w:rPr>
        <w:t>；情节严重的，甲方建议主管部门给予乙方一至三年内不得进入其主管的市场的处罚；</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4、扣除乙方合同履约保证金；</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5、甲方有权终止涉及违约的业务合同，拒绝支付涉及违约的业务合同余款；</w:t>
      </w:r>
    </w:p>
    <w:p w:rsidR="003531B4" w:rsidRDefault="003531B4" w:rsidP="003531B4">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6、如给甲方造成经济损失的，则全部由乙方赔偿。</w:t>
      </w:r>
    </w:p>
    <w:p w:rsidR="003531B4" w:rsidRDefault="003531B4" w:rsidP="003531B4">
      <w:pPr>
        <w:pStyle w:val="NewNewNewNewNew"/>
        <w:spacing w:line="360" w:lineRule="auto"/>
        <w:rPr>
          <w:rFonts w:ascii="宋体" w:hAnsi="宋体"/>
          <w:kern w:val="0"/>
          <w:szCs w:val="21"/>
        </w:rPr>
      </w:pPr>
      <w:r>
        <w:rPr>
          <w:rFonts w:ascii="宋体" w:hAnsi="宋体" w:hint="eastAsia"/>
          <w:kern w:val="0"/>
          <w:szCs w:val="21"/>
        </w:rPr>
        <w:t xml:space="preserve">  （三）本协议中有关处理条款的约定不影响业务合同中有关违约责任追究权利的行使。</w:t>
      </w:r>
    </w:p>
    <w:p w:rsidR="003531B4" w:rsidRDefault="003531B4" w:rsidP="003531B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（四）如乙方或其工作人员涉及犯罪的，甲方有权报送司法机关追究其刑事责任。</w:t>
      </w:r>
    </w:p>
    <w:p w:rsidR="003531B4" w:rsidRDefault="003531B4" w:rsidP="003531B4">
      <w:pPr>
        <w:spacing w:line="360" w:lineRule="auto"/>
        <w:rPr>
          <w:rFonts w:ascii="宋体" w:hAnsi="宋体"/>
          <w:kern w:val="0"/>
          <w:szCs w:val="21"/>
        </w:rPr>
      </w:pPr>
      <w:r>
        <w:rPr>
          <w:rFonts w:ascii="宋体" w:hAnsi="宋体" w:hint="eastAsia"/>
          <w:kern w:val="0"/>
          <w:szCs w:val="21"/>
        </w:rPr>
        <w:t>第五条 本协议书作为合同的组成部分，与合同具有同等的法律效力，经双方签署后立即生效。本协议书的签订并不免除双方的其他合同责任与义务。</w:t>
      </w:r>
    </w:p>
    <w:p w:rsidR="003531B4" w:rsidRDefault="003531B4" w:rsidP="003531B4">
      <w:pPr>
        <w:spacing w:line="360" w:lineRule="auto"/>
        <w:outlineLvl w:val="0"/>
        <w:rPr>
          <w:rFonts w:ascii="宋体" w:hAnsi="宋体"/>
          <w:szCs w:val="21"/>
        </w:rPr>
      </w:pPr>
      <w:r>
        <w:rPr>
          <w:rFonts w:ascii="宋体" w:hAnsi="宋体" w:cs="黑体" w:hint="eastAsia"/>
          <w:b/>
          <w:szCs w:val="21"/>
        </w:rPr>
        <w:t>附件</w:t>
      </w:r>
      <w:r>
        <w:rPr>
          <w:rFonts w:ascii="宋体" w:hAnsi="宋体" w:cs="黑体" w:hint="eastAsia"/>
          <w:b/>
          <w:color w:val="FF0000"/>
          <w:szCs w:val="21"/>
        </w:rPr>
        <w:t>4</w:t>
      </w:r>
      <w:r>
        <w:rPr>
          <w:rFonts w:ascii="宋体" w:hAnsi="宋体" w:cs="黑体" w:hint="eastAsia"/>
          <w:b/>
          <w:szCs w:val="21"/>
        </w:rPr>
        <w:t>：网络和数据安全责任协议书</w:t>
      </w:r>
    </w:p>
    <w:p w:rsidR="003531B4" w:rsidRDefault="003531B4" w:rsidP="003531B4">
      <w:pPr>
        <w:tabs>
          <w:tab w:val="left" w:pos="540"/>
        </w:tabs>
        <w:wordWrap w:val="0"/>
        <w:topLinePunct/>
        <w:autoSpaceDE w:val="0"/>
        <w:autoSpaceDN w:val="0"/>
        <w:spacing w:line="560" w:lineRule="exact"/>
        <w:jc w:val="center"/>
        <w:rPr>
          <w:rFonts w:cs="宋体"/>
          <w:szCs w:val="21"/>
        </w:rPr>
      </w:pPr>
      <w:r>
        <w:rPr>
          <w:rFonts w:cs="宋体" w:hint="eastAsia"/>
          <w:b/>
          <w:bCs/>
          <w:szCs w:val="21"/>
        </w:rPr>
        <w:t>网络和数据安全责任协议书</w:t>
      </w:r>
    </w:p>
    <w:p w:rsidR="003531B4" w:rsidRDefault="003531B4" w:rsidP="003531B4">
      <w:pPr>
        <w:tabs>
          <w:tab w:val="left" w:pos="540"/>
        </w:tabs>
        <w:wordWrap w:val="0"/>
        <w:topLinePunct/>
        <w:autoSpaceDE w:val="0"/>
        <w:autoSpaceDN w:val="0"/>
        <w:spacing w:line="560" w:lineRule="exact"/>
        <w:ind w:firstLineChars="200" w:firstLine="420"/>
        <w:rPr>
          <w:rFonts w:cs="宋体"/>
          <w:szCs w:val="21"/>
        </w:rPr>
      </w:pPr>
      <w:r>
        <w:rPr>
          <w:rFonts w:cs="宋体" w:hint="eastAsia"/>
          <w:szCs w:val="21"/>
        </w:rPr>
        <w:t>为加强网络和数据安全管理，甲乙双方根据国家有关法律、法规，本着平等、自愿、协商一致、诚实信用的原则，就乙方为甲方提供软件修改完善、数据处理和技术支持服务（下称“项目”）等工作中的安全责任及违约条款达成如下协议：</w:t>
      </w:r>
    </w:p>
    <w:p w:rsidR="003531B4" w:rsidRDefault="003531B4" w:rsidP="003531B4">
      <w:pPr>
        <w:tabs>
          <w:tab w:val="left" w:pos="540"/>
        </w:tabs>
        <w:wordWrap w:val="0"/>
        <w:topLinePunct/>
        <w:autoSpaceDE w:val="0"/>
        <w:autoSpaceDN w:val="0"/>
        <w:spacing w:line="560" w:lineRule="exact"/>
        <w:ind w:firstLineChars="200" w:firstLine="420"/>
        <w:outlineLvl w:val="2"/>
        <w:rPr>
          <w:rFonts w:cs="宋体"/>
          <w:szCs w:val="21"/>
        </w:rPr>
      </w:pPr>
      <w:r>
        <w:rPr>
          <w:rFonts w:cs="宋体" w:hint="eastAsia"/>
          <w:szCs w:val="21"/>
        </w:rPr>
        <w:t xml:space="preserve">1. </w:t>
      </w:r>
      <w:r>
        <w:rPr>
          <w:rFonts w:cs="宋体" w:hint="eastAsia"/>
          <w:szCs w:val="21"/>
        </w:rPr>
        <w:t>乙方在本合同履行期间发生违反网络安全规定行为，造成主要业务系统瘫痪等不良后果的，</w:t>
      </w:r>
      <w:r>
        <w:rPr>
          <w:rFonts w:cs="宋体" w:hint="eastAsia"/>
          <w:szCs w:val="21"/>
        </w:rPr>
        <w:lastRenderedPageBreak/>
        <w:t>甲方有权每次以不超过合同总价</w:t>
      </w:r>
      <w:r>
        <w:rPr>
          <w:rFonts w:cs="宋体" w:hint="eastAsia"/>
          <w:szCs w:val="21"/>
        </w:rPr>
        <w:t>5%</w:t>
      </w:r>
      <w:r>
        <w:rPr>
          <w:rFonts w:cs="宋体" w:hint="eastAsia"/>
          <w:szCs w:val="21"/>
        </w:rPr>
        <w:t>的幅度扣减应付未付合同款；合同期间内超过</w:t>
      </w:r>
      <w:r>
        <w:rPr>
          <w:rFonts w:cs="宋体" w:hint="eastAsia"/>
          <w:szCs w:val="21"/>
        </w:rPr>
        <w:t>2</w:t>
      </w:r>
      <w:r>
        <w:rPr>
          <w:rFonts w:cs="宋体" w:hint="eastAsia"/>
          <w:szCs w:val="21"/>
        </w:rPr>
        <w:t>次的，甲方有权解除部分或全部合同。造成损失的，乙方还应赔偿损失。</w:t>
      </w:r>
    </w:p>
    <w:p w:rsidR="003531B4" w:rsidRDefault="003531B4" w:rsidP="003531B4">
      <w:pPr>
        <w:tabs>
          <w:tab w:val="left" w:pos="540"/>
        </w:tabs>
        <w:wordWrap w:val="0"/>
        <w:topLinePunct/>
        <w:autoSpaceDE w:val="0"/>
        <w:autoSpaceDN w:val="0"/>
        <w:spacing w:line="560" w:lineRule="exact"/>
        <w:ind w:firstLineChars="200" w:firstLine="420"/>
        <w:outlineLvl w:val="2"/>
        <w:rPr>
          <w:rFonts w:cs="宋体"/>
          <w:szCs w:val="21"/>
        </w:rPr>
      </w:pPr>
      <w:r>
        <w:rPr>
          <w:rFonts w:cs="宋体" w:hint="eastAsia"/>
          <w:szCs w:val="21"/>
        </w:rPr>
        <w:t xml:space="preserve">2. </w:t>
      </w:r>
      <w:r>
        <w:rPr>
          <w:rFonts w:cs="宋体" w:hint="eastAsia"/>
          <w:szCs w:val="21"/>
        </w:rPr>
        <w:t>乙方对其派驻的服务人员负有管理责任，应定期组织开展数据安全检查。乙方在本合同履行期间造成数据失窃或丢失、敏感信息泄露等不良后果的，甲方有权解除部分或全部合同。甲方有权每次以不超过合同总价</w:t>
      </w:r>
      <w:r>
        <w:rPr>
          <w:rFonts w:cs="宋体" w:hint="eastAsia"/>
          <w:szCs w:val="21"/>
        </w:rPr>
        <w:t>20%</w:t>
      </w:r>
      <w:r>
        <w:rPr>
          <w:rFonts w:cs="宋体" w:hint="eastAsia"/>
          <w:szCs w:val="21"/>
        </w:rPr>
        <w:t>的幅度扣减应付未付合同款；造成损失的，乙方还应赔偿损失。经甲方认定，按规定纳入失信名单并报国家税务总局。</w:t>
      </w:r>
    </w:p>
    <w:p w:rsidR="003531B4" w:rsidRDefault="003531B4" w:rsidP="003531B4">
      <w:pPr>
        <w:tabs>
          <w:tab w:val="left" w:pos="540"/>
        </w:tabs>
        <w:wordWrap w:val="0"/>
        <w:topLinePunct/>
        <w:autoSpaceDE w:val="0"/>
        <w:autoSpaceDN w:val="0"/>
        <w:spacing w:line="560" w:lineRule="exact"/>
        <w:ind w:firstLineChars="200" w:firstLine="420"/>
        <w:outlineLvl w:val="2"/>
        <w:rPr>
          <w:rFonts w:cs="宋体"/>
          <w:szCs w:val="21"/>
        </w:rPr>
      </w:pPr>
      <w:r>
        <w:rPr>
          <w:rFonts w:cs="宋体" w:hint="eastAsia"/>
          <w:szCs w:val="21"/>
        </w:rPr>
        <w:t xml:space="preserve">3. </w:t>
      </w:r>
      <w:r>
        <w:rPr>
          <w:rFonts w:cs="宋体" w:hint="eastAsia"/>
          <w:szCs w:val="21"/>
        </w:rPr>
        <w:t>网络安全日常管理及应急演练要求。乙方应严格执行甲方网络安全相关规定，积极配合做好网络安全攻防演习等重点工作。若乙方在服务期限内违反以下规定，甲方有权每次以不超过合同总价</w:t>
      </w:r>
      <w:r>
        <w:rPr>
          <w:rFonts w:cs="宋体" w:hint="eastAsia"/>
          <w:szCs w:val="21"/>
        </w:rPr>
        <w:t>5%</w:t>
      </w:r>
      <w:r>
        <w:rPr>
          <w:rFonts w:cs="宋体" w:hint="eastAsia"/>
          <w:szCs w:val="21"/>
        </w:rPr>
        <w:t>的幅度扣减应付未付合同款，合同期间内超过</w:t>
      </w:r>
      <w:r>
        <w:rPr>
          <w:rFonts w:cs="宋体" w:hint="eastAsia"/>
          <w:szCs w:val="21"/>
        </w:rPr>
        <w:t>2</w:t>
      </w:r>
      <w:r>
        <w:rPr>
          <w:rFonts w:cs="宋体" w:hint="eastAsia"/>
          <w:szCs w:val="21"/>
        </w:rPr>
        <w:t>次的，甲方有权解除部分或全部合同。造成严重后果的，经甲方认定，按规定纳入失信名单并报国家税务总局。同时，原项目合同或本补充协议有其他特别规定的，乙方还应按特别规定承担违约责任。</w:t>
      </w:r>
    </w:p>
    <w:p w:rsidR="003531B4" w:rsidRDefault="003531B4" w:rsidP="003531B4">
      <w:pPr>
        <w:tabs>
          <w:tab w:val="left" w:pos="540"/>
        </w:tabs>
        <w:wordWrap w:val="0"/>
        <w:topLinePunct/>
        <w:autoSpaceDE w:val="0"/>
        <w:autoSpaceDN w:val="0"/>
        <w:spacing w:line="560" w:lineRule="exact"/>
        <w:ind w:firstLineChars="200" w:firstLine="420"/>
        <w:jc w:val="left"/>
        <w:rPr>
          <w:rFonts w:cs="宋体"/>
          <w:szCs w:val="21"/>
        </w:rPr>
      </w:pPr>
      <w:r>
        <w:rPr>
          <w:rFonts w:cs="宋体" w:hint="eastAsia"/>
          <w:szCs w:val="21"/>
        </w:rPr>
        <w:t xml:space="preserve">3.1 </w:t>
      </w:r>
      <w:r>
        <w:rPr>
          <w:rFonts w:cs="宋体" w:hint="eastAsia"/>
          <w:szCs w:val="21"/>
        </w:rPr>
        <w:t>账号口令安全。乙方应定期检查账号和权限，严禁超权限配置账号，严禁共用、借用、混用账号；定期检查修改应用系统、中间件、数据库、服务器、堡垒机、跳板机、网络设备、安全设备等口令，多台设备不得使用相同口令，并要确保口令符合强度要求（至少</w:t>
      </w:r>
      <w:r>
        <w:rPr>
          <w:rFonts w:cs="宋体" w:hint="eastAsia"/>
          <w:szCs w:val="21"/>
        </w:rPr>
        <w:t>8</w:t>
      </w:r>
      <w:r>
        <w:rPr>
          <w:rFonts w:cs="宋体" w:hint="eastAsia"/>
          <w:szCs w:val="21"/>
        </w:rPr>
        <w:t>位以上，包含数字、字母、字符和大小写）；妥善做好账号口令保管，严禁在外网电脑或移动存储介质存放，严禁在内网电脑集中保存、非加密保存。</w:t>
      </w:r>
    </w:p>
    <w:p w:rsidR="003531B4" w:rsidRDefault="003531B4" w:rsidP="003531B4">
      <w:pPr>
        <w:tabs>
          <w:tab w:val="left" w:pos="540"/>
        </w:tabs>
        <w:wordWrap w:val="0"/>
        <w:topLinePunct/>
        <w:autoSpaceDE w:val="0"/>
        <w:autoSpaceDN w:val="0"/>
        <w:spacing w:line="560" w:lineRule="exact"/>
        <w:ind w:firstLineChars="200" w:firstLine="420"/>
        <w:jc w:val="left"/>
        <w:rPr>
          <w:rFonts w:cs="宋体"/>
          <w:szCs w:val="21"/>
        </w:rPr>
      </w:pPr>
      <w:r>
        <w:rPr>
          <w:rFonts w:cs="宋体" w:hint="eastAsia"/>
          <w:szCs w:val="21"/>
        </w:rPr>
        <w:t xml:space="preserve">3.2 </w:t>
      </w:r>
      <w:r>
        <w:rPr>
          <w:rFonts w:cs="宋体" w:hint="eastAsia"/>
          <w:szCs w:val="21"/>
        </w:rPr>
        <w:t>源代码安全。应用软件上线前必须开展源代码安全审计，并完成问题整改后才能正式部署；禁止将程序源代码上传至互联网共享平台；自建代码管理平台应具备身份鉴别及加密传输功能，并遵循“工作必需”和“最小授权”原则进行账户权限分配；在源代码传递过程中，乙方必须采取有效安全措施，严防代码泄露安全事件发生。</w:t>
      </w:r>
    </w:p>
    <w:p w:rsidR="003531B4" w:rsidRDefault="003531B4" w:rsidP="003531B4">
      <w:pPr>
        <w:tabs>
          <w:tab w:val="left" w:pos="540"/>
        </w:tabs>
        <w:wordWrap w:val="0"/>
        <w:topLinePunct/>
        <w:autoSpaceDE w:val="0"/>
        <w:autoSpaceDN w:val="0"/>
        <w:spacing w:line="560" w:lineRule="exact"/>
        <w:ind w:firstLineChars="200" w:firstLine="420"/>
        <w:rPr>
          <w:rFonts w:cs="宋体"/>
          <w:szCs w:val="21"/>
        </w:rPr>
      </w:pPr>
      <w:r>
        <w:rPr>
          <w:rFonts w:cs="宋体" w:hint="eastAsia"/>
          <w:szCs w:val="21"/>
        </w:rPr>
        <w:t xml:space="preserve">3.3 </w:t>
      </w:r>
      <w:r>
        <w:rPr>
          <w:rFonts w:cs="宋体" w:hint="eastAsia"/>
          <w:szCs w:val="21"/>
        </w:rPr>
        <w:t>数据安全。严禁在开发测试环境使用税务生产数据；严禁未经审批授权查询导出数据；严禁在公司或个人内（外）网电脑、服务器及移动存储介质留存税费数据；严禁通过互联网传输税费数据；严禁非法提供、传播、公开、盗卖税费数据；严禁恶意篡改、破坏税费数据；乙方必须妥善做好税费数据备份，防止数据意外丢失或损坏。</w:t>
      </w:r>
    </w:p>
    <w:p w:rsidR="003531B4" w:rsidRDefault="003531B4" w:rsidP="003531B4">
      <w:pPr>
        <w:tabs>
          <w:tab w:val="left" w:pos="540"/>
        </w:tabs>
        <w:wordWrap w:val="0"/>
        <w:topLinePunct/>
        <w:autoSpaceDE w:val="0"/>
        <w:autoSpaceDN w:val="0"/>
        <w:spacing w:line="560" w:lineRule="exact"/>
        <w:ind w:firstLineChars="200" w:firstLine="420"/>
        <w:rPr>
          <w:rFonts w:cs="宋体"/>
          <w:szCs w:val="21"/>
        </w:rPr>
      </w:pPr>
      <w:r>
        <w:rPr>
          <w:rFonts w:cs="宋体" w:hint="eastAsia"/>
          <w:szCs w:val="21"/>
        </w:rPr>
        <w:t xml:space="preserve">3.4 </w:t>
      </w:r>
      <w:r>
        <w:rPr>
          <w:rFonts w:cs="宋体" w:hint="eastAsia"/>
          <w:szCs w:val="21"/>
        </w:rPr>
        <w:t>终端安全</w:t>
      </w:r>
    </w:p>
    <w:p w:rsidR="003531B4" w:rsidRDefault="003531B4" w:rsidP="003531B4">
      <w:pPr>
        <w:tabs>
          <w:tab w:val="left" w:pos="540"/>
        </w:tabs>
        <w:wordWrap w:val="0"/>
        <w:topLinePunct/>
        <w:autoSpaceDE w:val="0"/>
        <w:autoSpaceDN w:val="0"/>
        <w:spacing w:line="560" w:lineRule="exact"/>
        <w:ind w:firstLineChars="200" w:firstLine="420"/>
        <w:rPr>
          <w:rFonts w:cs="宋体"/>
          <w:szCs w:val="21"/>
        </w:rPr>
      </w:pPr>
      <w:r>
        <w:rPr>
          <w:rFonts w:cs="宋体" w:hint="eastAsia"/>
          <w:szCs w:val="21"/>
        </w:rPr>
        <w:t xml:space="preserve">3.4.1 </w:t>
      </w:r>
      <w:r>
        <w:rPr>
          <w:rFonts w:cs="宋体" w:hint="eastAsia"/>
          <w:szCs w:val="21"/>
        </w:rPr>
        <w:t>办公终端安全。办公用的内（外）网终端，必须规范安装杀毒软件并及时更新，定期</w:t>
      </w:r>
      <w:r>
        <w:rPr>
          <w:rFonts w:cs="宋体" w:hint="eastAsia"/>
          <w:szCs w:val="21"/>
        </w:rPr>
        <w:lastRenderedPageBreak/>
        <w:t>全盘查杀各类病毒木马；不访问各类非法和风险网站，不点击下载各类异常链接和文件，卸载各类非法应用和不安全软件，防止被恶意控制，攻防演习期间应尽量关闭或者减少使用互联网终端。严禁自行卸载或通过重装系统等方式变相卸载甲方要求乙方人员安装的终端安全、网络准入等软件。</w:t>
      </w:r>
    </w:p>
    <w:p w:rsidR="003531B4" w:rsidRDefault="003531B4" w:rsidP="003531B4">
      <w:pPr>
        <w:tabs>
          <w:tab w:val="left" w:pos="540"/>
        </w:tabs>
        <w:wordWrap w:val="0"/>
        <w:topLinePunct/>
        <w:autoSpaceDE w:val="0"/>
        <w:autoSpaceDN w:val="0"/>
        <w:spacing w:line="560" w:lineRule="exact"/>
        <w:ind w:firstLineChars="200" w:firstLine="420"/>
        <w:rPr>
          <w:rFonts w:cs="宋体"/>
          <w:szCs w:val="21"/>
        </w:rPr>
      </w:pPr>
      <w:r>
        <w:rPr>
          <w:rFonts w:cs="宋体" w:hint="eastAsia"/>
          <w:szCs w:val="21"/>
        </w:rPr>
        <w:t xml:space="preserve">3.4.2 </w:t>
      </w:r>
      <w:r>
        <w:rPr>
          <w:rFonts w:cs="宋体" w:hint="eastAsia"/>
          <w:szCs w:val="21"/>
        </w:rPr>
        <w:t>其他终端安全。严禁使用手机、平板电脑、家用</w:t>
      </w:r>
      <w:r>
        <w:rPr>
          <w:rFonts w:cs="宋体" w:hint="eastAsia"/>
          <w:szCs w:val="21"/>
        </w:rPr>
        <w:t>PC</w:t>
      </w:r>
      <w:r>
        <w:rPr>
          <w:rFonts w:cs="宋体" w:hint="eastAsia"/>
          <w:szCs w:val="21"/>
        </w:rPr>
        <w:t>机等终端设备存储或传输税费数据、税务内部文件资料、纳税人缴费人敏感数据以及应用系统账号、口令、网络拓扑、运行管理数据等敏感信息。对于各类邮件、短信、电话、社交软件等保持警惕，必须严防社会工程学攻击，确保安全使用，发现终端使用异常必须立即向甲方网络安全归总部门报告。</w:t>
      </w:r>
    </w:p>
    <w:p w:rsidR="003531B4" w:rsidRDefault="003531B4" w:rsidP="003531B4">
      <w:pPr>
        <w:tabs>
          <w:tab w:val="left" w:pos="540"/>
        </w:tabs>
        <w:wordWrap w:val="0"/>
        <w:topLinePunct/>
        <w:autoSpaceDE w:val="0"/>
        <w:autoSpaceDN w:val="0"/>
        <w:spacing w:line="560" w:lineRule="exact"/>
        <w:ind w:firstLineChars="200" w:firstLine="420"/>
        <w:rPr>
          <w:rFonts w:cs="宋体"/>
          <w:szCs w:val="21"/>
        </w:rPr>
      </w:pPr>
      <w:r>
        <w:rPr>
          <w:rFonts w:cs="宋体" w:hint="eastAsia"/>
          <w:szCs w:val="21"/>
        </w:rPr>
        <w:t xml:space="preserve">3.5 </w:t>
      </w:r>
      <w:r>
        <w:rPr>
          <w:rFonts w:cs="宋体" w:hint="eastAsia"/>
          <w:szCs w:val="21"/>
        </w:rPr>
        <w:t>漏洞整改。针对甲方通报的各类网络安全漏洞，应及时全面排查整改。对于因特殊原因未能整改的，必须采取官方提供的建议和方法配置相应的防护措施和管控手段。特别是攻防演习开始前，必须保证漏洞数量“清零”。无条件修复漏洞，禁止以漏洞修复成本为由要求增加费用。存在已公布的、被国家税务总局安全管理平台或其它权威安全机构发现并公开通报的安全漏洞，如经认定属于乙方责任，甲方有权每次以不超过合同总价</w:t>
      </w:r>
      <w:r>
        <w:rPr>
          <w:rFonts w:cs="宋体" w:hint="eastAsia"/>
          <w:szCs w:val="21"/>
        </w:rPr>
        <w:t>1%</w:t>
      </w:r>
      <w:r>
        <w:rPr>
          <w:rFonts w:cs="宋体" w:hint="eastAsia"/>
          <w:szCs w:val="21"/>
        </w:rPr>
        <w:t>的幅度扣减应付未付合同款，</w:t>
      </w:r>
      <w:bookmarkStart w:id="19" w:name="_Hlk114580192"/>
      <w:r>
        <w:rPr>
          <w:rFonts w:cs="宋体" w:hint="eastAsia"/>
          <w:szCs w:val="21"/>
        </w:rPr>
        <w:t>合同期间内超过</w:t>
      </w:r>
      <w:r>
        <w:rPr>
          <w:rFonts w:cs="宋体" w:hint="eastAsia"/>
          <w:szCs w:val="21"/>
        </w:rPr>
        <w:t>2</w:t>
      </w:r>
      <w:r>
        <w:rPr>
          <w:rFonts w:cs="宋体" w:hint="eastAsia"/>
          <w:szCs w:val="21"/>
        </w:rPr>
        <w:t>次的，甲方有权解除部分或全部合同</w:t>
      </w:r>
      <w:bookmarkEnd w:id="19"/>
      <w:r>
        <w:rPr>
          <w:rFonts w:cs="宋体" w:hint="eastAsia"/>
          <w:szCs w:val="21"/>
        </w:rPr>
        <w:t>。</w:t>
      </w:r>
    </w:p>
    <w:p w:rsidR="003531B4" w:rsidRDefault="003531B4" w:rsidP="003531B4">
      <w:pPr>
        <w:tabs>
          <w:tab w:val="left" w:pos="540"/>
        </w:tabs>
        <w:wordWrap w:val="0"/>
        <w:topLinePunct/>
        <w:autoSpaceDE w:val="0"/>
        <w:autoSpaceDN w:val="0"/>
        <w:spacing w:line="560" w:lineRule="exact"/>
        <w:ind w:firstLineChars="200" w:firstLine="420"/>
        <w:outlineLvl w:val="3"/>
        <w:rPr>
          <w:rFonts w:cs="宋体"/>
          <w:szCs w:val="21"/>
        </w:rPr>
      </w:pPr>
      <w:r>
        <w:rPr>
          <w:rFonts w:ascii="宋体" w:hAnsi="宋体" w:cs="宋体" w:hint="eastAsia"/>
          <w:szCs w:val="21"/>
        </w:rPr>
        <w:t>3.6 网络及数据安全警示教育。乙方公司须定期（如每季度或半年）对乙方人员开展网络及数据安全警示教育，提交相关佐证材料，并作为合同验收时的提交材料之一。</w:t>
      </w:r>
    </w:p>
    <w:p w:rsidR="003531B4" w:rsidRDefault="003531B4" w:rsidP="003531B4">
      <w:pPr>
        <w:spacing w:line="360" w:lineRule="auto"/>
        <w:outlineLvl w:val="0"/>
        <w:rPr>
          <w:rFonts w:ascii="宋体" w:hAnsi="宋体" w:cs="黑体"/>
          <w:b/>
          <w:szCs w:val="21"/>
        </w:rPr>
      </w:pPr>
      <w:r>
        <w:rPr>
          <w:rFonts w:ascii="宋体" w:hAnsi="宋体" w:cs="黑体" w:hint="eastAsia"/>
          <w:b/>
          <w:szCs w:val="21"/>
        </w:rPr>
        <w:t>附件5：采购评审结果通知</w:t>
      </w:r>
    </w:p>
    <w:p w:rsidR="003531B4" w:rsidRDefault="003531B4" w:rsidP="003531B4">
      <w:pPr>
        <w:spacing w:line="360" w:lineRule="auto"/>
        <w:rPr>
          <w:rFonts w:ascii="宋体" w:hAnsi="宋体" w:cs="黑体"/>
          <w:szCs w:val="21"/>
        </w:rPr>
      </w:pPr>
      <w:r>
        <w:rPr>
          <w:rFonts w:ascii="宋体" w:hAnsi="宋体" w:cs="黑体" w:hint="eastAsia"/>
          <w:szCs w:val="21"/>
        </w:rPr>
        <w:t>注：</w:t>
      </w:r>
      <w:r w:rsidR="009C1D36">
        <w:rPr>
          <w:rFonts w:ascii="宋体" w:hAnsi="宋体" w:cs="黑体" w:hint="eastAsia"/>
          <w:szCs w:val="21"/>
        </w:rPr>
        <w:t>成交</w:t>
      </w:r>
      <w:r>
        <w:rPr>
          <w:rFonts w:ascii="宋体" w:hAnsi="宋体" w:cs="黑体" w:hint="eastAsia"/>
          <w:szCs w:val="21"/>
        </w:rPr>
        <w:t>后补充</w:t>
      </w:r>
    </w:p>
    <w:p w:rsidR="003531B4" w:rsidRDefault="003531B4" w:rsidP="003531B4">
      <w:pPr>
        <w:spacing w:line="360" w:lineRule="auto"/>
        <w:outlineLvl w:val="0"/>
        <w:rPr>
          <w:rFonts w:ascii="宋体" w:hAnsi="宋体" w:cs="黑体"/>
          <w:b/>
          <w:szCs w:val="21"/>
        </w:rPr>
      </w:pPr>
      <w:r>
        <w:rPr>
          <w:rFonts w:ascii="宋体" w:hAnsi="宋体" w:cs="黑体" w:hint="eastAsia"/>
          <w:b/>
          <w:szCs w:val="21"/>
        </w:rPr>
        <w:t>附件6：乙方项目组成员列表</w:t>
      </w:r>
    </w:p>
    <w:p w:rsidR="003531B4" w:rsidRDefault="003531B4" w:rsidP="003531B4">
      <w:pPr>
        <w:spacing w:line="360" w:lineRule="auto"/>
        <w:rPr>
          <w:rFonts w:ascii="宋体" w:hAnsi="宋体" w:cs="黑体"/>
          <w:szCs w:val="21"/>
        </w:rPr>
      </w:pPr>
      <w:r>
        <w:rPr>
          <w:rFonts w:ascii="宋体" w:hAnsi="宋体" w:cs="黑体" w:hint="eastAsia"/>
          <w:szCs w:val="21"/>
        </w:rPr>
        <w:t>注：</w:t>
      </w:r>
      <w:r w:rsidR="009C1D36">
        <w:rPr>
          <w:rFonts w:ascii="宋体" w:hAnsi="宋体" w:cs="黑体" w:hint="eastAsia"/>
          <w:szCs w:val="21"/>
        </w:rPr>
        <w:t>成交</w:t>
      </w:r>
      <w:r>
        <w:rPr>
          <w:rFonts w:ascii="宋体" w:hAnsi="宋体" w:cs="黑体" w:hint="eastAsia"/>
          <w:szCs w:val="21"/>
        </w:rPr>
        <w:t>后补充，需提供无犯罪证明</w:t>
      </w:r>
    </w:p>
    <w:p w:rsidR="003531B4" w:rsidRDefault="003531B4" w:rsidP="003531B4">
      <w:pPr>
        <w:spacing w:line="360" w:lineRule="auto"/>
        <w:outlineLvl w:val="0"/>
        <w:rPr>
          <w:rFonts w:ascii="宋体" w:hAnsi="宋体" w:cs="黑体"/>
          <w:b/>
          <w:szCs w:val="21"/>
        </w:rPr>
      </w:pPr>
      <w:r>
        <w:rPr>
          <w:rFonts w:ascii="宋体" w:hAnsi="宋体" w:cs="黑体" w:hint="eastAsia"/>
          <w:b/>
          <w:szCs w:val="21"/>
        </w:rPr>
        <w:t>附件7：报价明细表</w:t>
      </w:r>
    </w:p>
    <w:p w:rsidR="003531B4" w:rsidRDefault="003531B4" w:rsidP="003531B4">
      <w:pPr>
        <w:spacing w:line="360" w:lineRule="auto"/>
        <w:rPr>
          <w:rFonts w:eastAsia="仿宋_GB2312"/>
          <w:spacing w:val="6"/>
          <w:sz w:val="30"/>
          <w:szCs w:val="30"/>
        </w:rPr>
      </w:pPr>
      <w:r>
        <w:rPr>
          <w:rFonts w:ascii="宋体" w:hAnsi="宋体" w:cs="黑体" w:hint="eastAsia"/>
          <w:szCs w:val="21"/>
        </w:rPr>
        <w:t>注：</w:t>
      </w:r>
      <w:r w:rsidR="009C1D36">
        <w:rPr>
          <w:rFonts w:ascii="宋体" w:hAnsi="宋体" w:cs="黑体" w:hint="eastAsia"/>
          <w:szCs w:val="21"/>
        </w:rPr>
        <w:t>成交</w:t>
      </w:r>
      <w:r>
        <w:rPr>
          <w:rFonts w:ascii="宋体" w:hAnsi="宋体" w:cs="黑体" w:hint="eastAsia"/>
          <w:szCs w:val="21"/>
        </w:rPr>
        <w:t>后补充</w:t>
      </w:r>
    </w:p>
    <w:p w:rsidR="0096608C" w:rsidRDefault="0096608C">
      <w:pPr>
        <w:widowControl/>
        <w:jc w:val="left"/>
        <w:rPr>
          <w:rFonts w:ascii="宋体" w:hAnsi="宋体"/>
          <w:b/>
          <w:color w:val="000000"/>
          <w:sz w:val="28"/>
          <w:szCs w:val="28"/>
          <w:lang w:val="zh-CN"/>
        </w:rPr>
      </w:pPr>
      <w:r>
        <w:rPr>
          <w:rFonts w:ascii="宋体" w:hAnsi="宋体"/>
          <w:b/>
          <w:color w:val="000000"/>
          <w:sz w:val="28"/>
          <w:szCs w:val="28"/>
          <w:lang w:val="zh-CN"/>
        </w:rPr>
        <w:br w:type="page"/>
      </w:r>
    </w:p>
    <w:p w:rsidR="0096608C" w:rsidRDefault="0096608C">
      <w:pPr>
        <w:widowControl/>
        <w:jc w:val="left"/>
        <w:rPr>
          <w:rFonts w:ascii="宋体" w:hAnsi="宋体"/>
          <w:b/>
          <w:color w:val="000000"/>
          <w:sz w:val="28"/>
          <w:szCs w:val="28"/>
          <w:lang w:val="zh-CN"/>
        </w:rPr>
      </w:pPr>
    </w:p>
    <w:p w:rsidR="0096608C" w:rsidRDefault="0096608C">
      <w:pPr>
        <w:adjustRightInd w:val="0"/>
        <w:snapToGrid w:val="0"/>
        <w:spacing w:line="360" w:lineRule="auto"/>
        <w:jc w:val="center"/>
        <w:rPr>
          <w:rFonts w:ascii="宋体" w:hAnsi="宋体"/>
          <w:b/>
          <w:color w:val="000000"/>
          <w:sz w:val="28"/>
          <w:szCs w:val="28"/>
          <w:lang w:val="zh-CN"/>
        </w:rPr>
      </w:pPr>
      <w:r>
        <w:rPr>
          <w:rFonts w:ascii="宋体" w:hAnsi="宋体" w:hint="eastAsia"/>
          <w:b/>
          <w:color w:val="000000"/>
          <w:sz w:val="28"/>
          <w:szCs w:val="28"/>
          <w:lang w:val="zh-CN"/>
        </w:rPr>
        <w:t>第六部分 响应文件格式</w:t>
      </w:r>
    </w:p>
    <w:p w:rsidR="0096608C" w:rsidRDefault="0096608C">
      <w:pPr>
        <w:spacing w:line="360" w:lineRule="auto"/>
        <w:jc w:val="center"/>
        <w:rPr>
          <w:rFonts w:ascii="宋体" w:hAnsi="宋体"/>
          <w:color w:val="000000"/>
          <w:szCs w:val="21"/>
        </w:rPr>
      </w:pPr>
    </w:p>
    <w:p w:rsidR="0096608C" w:rsidRDefault="0096608C">
      <w:pPr>
        <w:spacing w:line="360" w:lineRule="auto"/>
        <w:jc w:val="center"/>
        <w:rPr>
          <w:rFonts w:ascii="宋体" w:hAnsi="宋体"/>
          <w:color w:val="000000"/>
          <w:szCs w:val="21"/>
        </w:rPr>
      </w:pPr>
    </w:p>
    <w:p w:rsidR="0096608C" w:rsidRDefault="0096608C">
      <w:pPr>
        <w:spacing w:line="360" w:lineRule="auto"/>
        <w:jc w:val="center"/>
        <w:rPr>
          <w:rFonts w:ascii="宋体" w:hAnsi="宋体"/>
          <w:b/>
          <w:color w:val="000000"/>
          <w:sz w:val="24"/>
        </w:rPr>
      </w:pPr>
      <w:r>
        <w:rPr>
          <w:rFonts w:ascii="宋体" w:hAnsi="宋体" w:hint="eastAsia"/>
          <w:b/>
          <w:color w:val="000000"/>
          <w:sz w:val="24"/>
        </w:rPr>
        <w:t>目录</w:t>
      </w:r>
    </w:p>
    <w:p w:rsidR="0096608C" w:rsidRDefault="0096608C">
      <w:pPr>
        <w:spacing w:line="360" w:lineRule="auto"/>
        <w:rPr>
          <w:rFonts w:ascii="宋体" w:hAnsi="宋体"/>
          <w:color w:val="000000"/>
          <w:szCs w:val="21"/>
        </w:rPr>
      </w:pPr>
    </w:p>
    <w:p w:rsidR="0096608C" w:rsidRDefault="00060072">
      <w:pPr>
        <w:pStyle w:val="10"/>
        <w:tabs>
          <w:tab w:val="right" w:leader="dot" w:pos="8777"/>
        </w:tabs>
        <w:rPr>
          <w:rFonts w:ascii="Calibri" w:hAnsi="Calibri"/>
          <w:noProof/>
          <w:szCs w:val="22"/>
        </w:rPr>
      </w:pPr>
      <w:r>
        <w:rPr>
          <w:rFonts w:ascii="宋体" w:hAnsi="宋体"/>
          <w:color w:val="000000"/>
        </w:rPr>
        <w:fldChar w:fldCharType="begin"/>
      </w:r>
      <w:r w:rsidR="0096608C">
        <w:rPr>
          <w:rFonts w:ascii="宋体" w:hAnsi="宋体"/>
          <w:color w:val="000000"/>
        </w:rPr>
        <w:instrText xml:space="preserve"> TOC \o "1-3" \h \z \u </w:instrText>
      </w:r>
      <w:r>
        <w:rPr>
          <w:rFonts w:ascii="宋体" w:hAnsi="宋体"/>
          <w:color w:val="000000"/>
        </w:rPr>
        <w:fldChar w:fldCharType="separate"/>
      </w:r>
    </w:p>
    <w:p w:rsidR="0096608C" w:rsidRDefault="00060072">
      <w:pPr>
        <w:pStyle w:val="22"/>
        <w:tabs>
          <w:tab w:val="left" w:pos="840"/>
        </w:tabs>
        <w:rPr>
          <w:rFonts w:ascii="Calibri" w:eastAsia="宋体" w:hAnsi="Calibri"/>
          <w:b w:val="0"/>
          <w:smallCaps w:val="0"/>
          <w:noProof/>
          <w:kern w:val="2"/>
          <w:szCs w:val="22"/>
        </w:rPr>
      </w:pPr>
      <w:hyperlink w:anchor="_Toc163811984" w:history="1">
        <w:r w:rsidR="0096608C">
          <w:rPr>
            <w:rStyle w:val="afc"/>
            <w:rFonts w:ascii="宋体" w:hAnsi="宋体"/>
            <w:noProof/>
          </w:rPr>
          <w:t>1.</w:t>
        </w:r>
        <w:r w:rsidR="0096608C">
          <w:rPr>
            <w:rFonts w:ascii="Calibri" w:eastAsia="宋体" w:hAnsi="Calibri"/>
            <w:b w:val="0"/>
            <w:smallCaps w:val="0"/>
            <w:noProof/>
            <w:kern w:val="2"/>
            <w:szCs w:val="22"/>
          </w:rPr>
          <w:tab/>
        </w:r>
        <w:r w:rsidR="0096608C">
          <w:rPr>
            <w:rStyle w:val="afc"/>
            <w:rFonts w:ascii="宋体" w:hAnsi="宋体" w:hint="eastAsia"/>
            <w:noProof/>
          </w:rPr>
          <w:t>自查表</w:t>
        </w:r>
        <w:r w:rsidR="0096608C">
          <w:rPr>
            <w:noProof/>
          </w:rPr>
          <w:tab/>
        </w:r>
        <w:r>
          <w:rPr>
            <w:noProof/>
          </w:rPr>
          <w:fldChar w:fldCharType="begin"/>
        </w:r>
        <w:r w:rsidR="0096608C">
          <w:rPr>
            <w:noProof/>
          </w:rPr>
          <w:instrText xml:space="preserve"> PAGEREF _Toc163811984 \h </w:instrText>
        </w:r>
        <w:r>
          <w:rPr>
            <w:noProof/>
          </w:rPr>
        </w:r>
        <w:r>
          <w:rPr>
            <w:noProof/>
          </w:rPr>
          <w:fldChar w:fldCharType="separate"/>
        </w:r>
        <w:r w:rsidR="00CF1FA8">
          <w:rPr>
            <w:noProof/>
          </w:rPr>
          <w:t>38</w:t>
        </w:r>
        <w:r>
          <w:rPr>
            <w:noProof/>
          </w:rPr>
          <w:fldChar w:fldCharType="end"/>
        </w:r>
      </w:hyperlink>
    </w:p>
    <w:p w:rsidR="0096608C" w:rsidRDefault="00060072">
      <w:pPr>
        <w:pStyle w:val="22"/>
        <w:rPr>
          <w:rFonts w:ascii="Calibri" w:eastAsia="宋体" w:hAnsi="Calibri"/>
          <w:b w:val="0"/>
          <w:smallCaps w:val="0"/>
          <w:noProof/>
          <w:kern w:val="2"/>
          <w:szCs w:val="22"/>
        </w:rPr>
      </w:pPr>
      <w:hyperlink w:anchor="_Toc163811985" w:history="1">
        <w:r w:rsidR="0096608C">
          <w:rPr>
            <w:rStyle w:val="afc"/>
            <w:rFonts w:ascii="宋体" w:hAnsi="宋体"/>
            <w:noProof/>
          </w:rPr>
          <w:t xml:space="preserve">2.1     </w:t>
        </w:r>
        <w:r w:rsidR="0096608C">
          <w:rPr>
            <w:rStyle w:val="afc"/>
            <w:rFonts w:ascii="宋体" w:hAnsi="宋体" w:hint="eastAsia"/>
            <w:noProof/>
          </w:rPr>
          <w:t>报价表</w:t>
        </w:r>
        <w:r w:rsidR="0096608C">
          <w:rPr>
            <w:noProof/>
          </w:rPr>
          <w:tab/>
        </w:r>
        <w:r>
          <w:rPr>
            <w:noProof/>
          </w:rPr>
          <w:fldChar w:fldCharType="begin"/>
        </w:r>
        <w:r w:rsidR="0096608C">
          <w:rPr>
            <w:noProof/>
          </w:rPr>
          <w:instrText xml:space="preserve"> PAGEREF _Toc163811985 \h </w:instrText>
        </w:r>
        <w:r>
          <w:rPr>
            <w:noProof/>
          </w:rPr>
        </w:r>
        <w:r>
          <w:rPr>
            <w:noProof/>
          </w:rPr>
          <w:fldChar w:fldCharType="separate"/>
        </w:r>
        <w:r w:rsidR="00CF1FA8">
          <w:rPr>
            <w:noProof/>
          </w:rPr>
          <w:t>42</w:t>
        </w:r>
        <w:r>
          <w:rPr>
            <w:noProof/>
          </w:rPr>
          <w:fldChar w:fldCharType="end"/>
        </w:r>
      </w:hyperlink>
    </w:p>
    <w:p w:rsidR="0096608C" w:rsidRDefault="00060072">
      <w:pPr>
        <w:pStyle w:val="22"/>
        <w:rPr>
          <w:rFonts w:ascii="Calibri" w:eastAsia="宋体" w:hAnsi="Calibri"/>
          <w:b w:val="0"/>
          <w:smallCaps w:val="0"/>
          <w:noProof/>
          <w:kern w:val="2"/>
          <w:szCs w:val="22"/>
        </w:rPr>
      </w:pPr>
      <w:hyperlink w:anchor="_Toc163811986" w:history="1">
        <w:r w:rsidR="0096608C">
          <w:rPr>
            <w:rStyle w:val="afc"/>
            <w:rFonts w:ascii="宋体" w:hAnsi="宋体"/>
            <w:noProof/>
          </w:rPr>
          <w:t xml:space="preserve">4.      </w:t>
        </w:r>
        <w:r w:rsidR="0096608C">
          <w:rPr>
            <w:rStyle w:val="afc"/>
            <w:rFonts w:ascii="宋体" w:hAnsi="宋体" w:hint="eastAsia"/>
            <w:noProof/>
          </w:rPr>
          <w:t>资格证明文件</w:t>
        </w:r>
        <w:r w:rsidR="0096608C">
          <w:rPr>
            <w:noProof/>
          </w:rPr>
          <w:tab/>
        </w:r>
        <w:r>
          <w:rPr>
            <w:noProof/>
          </w:rPr>
          <w:fldChar w:fldCharType="begin"/>
        </w:r>
        <w:r w:rsidR="0096608C">
          <w:rPr>
            <w:noProof/>
          </w:rPr>
          <w:instrText xml:space="preserve"> PAGEREF _Toc163811986 \h </w:instrText>
        </w:r>
        <w:r>
          <w:rPr>
            <w:noProof/>
          </w:rPr>
        </w:r>
        <w:r>
          <w:rPr>
            <w:noProof/>
          </w:rPr>
          <w:fldChar w:fldCharType="separate"/>
        </w:r>
        <w:r w:rsidR="00CF1FA8">
          <w:rPr>
            <w:noProof/>
          </w:rPr>
          <w:t>46</w:t>
        </w:r>
        <w:r>
          <w:rPr>
            <w:noProof/>
          </w:rPr>
          <w:fldChar w:fldCharType="end"/>
        </w:r>
      </w:hyperlink>
    </w:p>
    <w:p w:rsidR="0096608C" w:rsidRDefault="00060072">
      <w:pPr>
        <w:pStyle w:val="22"/>
        <w:rPr>
          <w:rFonts w:ascii="Calibri" w:eastAsia="宋体" w:hAnsi="Calibri"/>
          <w:b w:val="0"/>
          <w:smallCaps w:val="0"/>
          <w:noProof/>
          <w:kern w:val="2"/>
          <w:szCs w:val="22"/>
        </w:rPr>
      </w:pPr>
      <w:hyperlink w:anchor="_Toc163811987" w:history="1">
        <w:r w:rsidR="0096608C">
          <w:rPr>
            <w:rStyle w:val="afc"/>
            <w:rFonts w:ascii="宋体" w:hAnsi="宋体"/>
            <w:noProof/>
          </w:rPr>
          <w:t xml:space="preserve">5. </w:t>
        </w:r>
        <w:r w:rsidR="0096608C">
          <w:rPr>
            <w:rStyle w:val="afc"/>
            <w:rFonts w:ascii="宋体" w:hAnsi="宋体" w:hint="eastAsia"/>
            <w:noProof/>
          </w:rPr>
          <w:t>同类项目业绩介绍</w:t>
        </w:r>
        <w:r w:rsidR="0096608C">
          <w:rPr>
            <w:noProof/>
          </w:rPr>
          <w:tab/>
        </w:r>
        <w:r>
          <w:rPr>
            <w:noProof/>
          </w:rPr>
          <w:fldChar w:fldCharType="begin"/>
        </w:r>
        <w:r w:rsidR="0096608C">
          <w:rPr>
            <w:noProof/>
          </w:rPr>
          <w:instrText xml:space="preserve"> PAGEREF _Toc163811987 \h </w:instrText>
        </w:r>
        <w:r>
          <w:rPr>
            <w:noProof/>
          </w:rPr>
        </w:r>
        <w:r>
          <w:rPr>
            <w:noProof/>
          </w:rPr>
          <w:fldChar w:fldCharType="separate"/>
        </w:r>
        <w:r w:rsidR="00CF1FA8">
          <w:rPr>
            <w:noProof/>
          </w:rPr>
          <w:t>49</w:t>
        </w:r>
        <w:r>
          <w:rPr>
            <w:noProof/>
          </w:rPr>
          <w:fldChar w:fldCharType="end"/>
        </w:r>
      </w:hyperlink>
    </w:p>
    <w:p w:rsidR="0096608C" w:rsidRDefault="00060072">
      <w:pPr>
        <w:pStyle w:val="22"/>
        <w:rPr>
          <w:rFonts w:ascii="Calibri" w:eastAsia="宋体" w:hAnsi="Calibri"/>
          <w:b w:val="0"/>
          <w:smallCaps w:val="0"/>
          <w:noProof/>
          <w:kern w:val="2"/>
          <w:szCs w:val="22"/>
        </w:rPr>
      </w:pPr>
      <w:hyperlink w:anchor="_Toc163811988" w:history="1">
        <w:r w:rsidR="0096608C">
          <w:rPr>
            <w:rStyle w:val="afc"/>
            <w:rFonts w:ascii="宋体" w:hAnsi="宋体"/>
            <w:noProof/>
          </w:rPr>
          <w:t xml:space="preserve">7.      </w:t>
        </w:r>
        <w:r w:rsidR="0096608C">
          <w:rPr>
            <w:rStyle w:val="afc"/>
            <w:rFonts w:ascii="宋体" w:hAnsi="宋体" w:hint="eastAsia"/>
            <w:noProof/>
          </w:rPr>
          <w:t>实施计划</w:t>
        </w:r>
        <w:r w:rsidR="0096608C">
          <w:rPr>
            <w:noProof/>
          </w:rPr>
          <w:tab/>
        </w:r>
        <w:r>
          <w:rPr>
            <w:noProof/>
          </w:rPr>
          <w:fldChar w:fldCharType="begin"/>
        </w:r>
        <w:r w:rsidR="0096608C">
          <w:rPr>
            <w:noProof/>
          </w:rPr>
          <w:instrText xml:space="preserve"> PAGEREF _Toc163811988 \h </w:instrText>
        </w:r>
        <w:r>
          <w:rPr>
            <w:noProof/>
          </w:rPr>
        </w:r>
        <w:r>
          <w:rPr>
            <w:noProof/>
          </w:rPr>
          <w:fldChar w:fldCharType="separate"/>
        </w:r>
        <w:r w:rsidR="00CF1FA8">
          <w:rPr>
            <w:noProof/>
          </w:rPr>
          <w:t>51</w:t>
        </w:r>
        <w:r>
          <w:rPr>
            <w:noProof/>
          </w:rPr>
          <w:fldChar w:fldCharType="end"/>
        </w:r>
      </w:hyperlink>
    </w:p>
    <w:p w:rsidR="0096608C" w:rsidRDefault="00060072">
      <w:pPr>
        <w:pStyle w:val="22"/>
        <w:rPr>
          <w:rFonts w:ascii="Calibri" w:eastAsia="宋体" w:hAnsi="Calibri"/>
          <w:b w:val="0"/>
          <w:smallCaps w:val="0"/>
          <w:noProof/>
          <w:kern w:val="2"/>
          <w:szCs w:val="22"/>
        </w:rPr>
      </w:pPr>
      <w:hyperlink w:anchor="_Toc163811989" w:history="1">
        <w:r w:rsidR="0096608C">
          <w:rPr>
            <w:rStyle w:val="afc"/>
            <w:rFonts w:ascii="宋体" w:hAnsi="宋体"/>
            <w:noProof/>
          </w:rPr>
          <w:t>8.</w:t>
        </w:r>
        <w:r w:rsidR="0096608C">
          <w:rPr>
            <w:rStyle w:val="afc"/>
            <w:rFonts w:ascii="宋体" w:hAnsi="宋体" w:hint="eastAsia"/>
            <w:noProof/>
          </w:rPr>
          <w:t>采购代理费支付承诺书</w:t>
        </w:r>
        <w:r w:rsidR="0096608C">
          <w:rPr>
            <w:noProof/>
          </w:rPr>
          <w:tab/>
        </w:r>
        <w:r>
          <w:rPr>
            <w:noProof/>
          </w:rPr>
          <w:fldChar w:fldCharType="begin"/>
        </w:r>
        <w:r w:rsidR="0096608C">
          <w:rPr>
            <w:noProof/>
          </w:rPr>
          <w:instrText xml:space="preserve"> PAGEREF _Toc163811989 \h </w:instrText>
        </w:r>
        <w:r>
          <w:rPr>
            <w:noProof/>
          </w:rPr>
        </w:r>
        <w:r>
          <w:rPr>
            <w:noProof/>
          </w:rPr>
          <w:fldChar w:fldCharType="separate"/>
        </w:r>
        <w:r w:rsidR="00CF1FA8">
          <w:rPr>
            <w:noProof/>
          </w:rPr>
          <w:t>53</w:t>
        </w:r>
        <w:r>
          <w:rPr>
            <w:noProof/>
          </w:rPr>
          <w:fldChar w:fldCharType="end"/>
        </w:r>
      </w:hyperlink>
    </w:p>
    <w:p w:rsidR="0096608C" w:rsidRDefault="00060072">
      <w:pPr>
        <w:pStyle w:val="22"/>
        <w:rPr>
          <w:rFonts w:ascii="Calibri" w:eastAsia="宋体" w:hAnsi="Calibri"/>
          <w:b w:val="0"/>
          <w:smallCaps w:val="0"/>
          <w:noProof/>
          <w:kern w:val="2"/>
          <w:szCs w:val="22"/>
        </w:rPr>
      </w:pPr>
      <w:hyperlink w:anchor="_Toc163811990" w:history="1">
        <w:r w:rsidR="0096608C">
          <w:rPr>
            <w:rStyle w:val="afc"/>
            <w:rFonts w:ascii="宋体" w:hAnsi="宋体"/>
            <w:noProof/>
          </w:rPr>
          <w:t>9.</w:t>
        </w:r>
        <w:r w:rsidR="0096608C">
          <w:rPr>
            <w:rStyle w:val="afc"/>
            <w:rFonts w:ascii="宋体" w:hAnsi="宋体" w:hint="eastAsia"/>
            <w:noProof/>
          </w:rPr>
          <w:t>唱标信封（独立封装）</w:t>
        </w:r>
        <w:r w:rsidR="0096608C">
          <w:rPr>
            <w:noProof/>
          </w:rPr>
          <w:tab/>
        </w:r>
        <w:r>
          <w:rPr>
            <w:noProof/>
          </w:rPr>
          <w:fldChar w:fldCharType="begin"/>
        </w:r>
        <w:r w:rsidR="0096608C">
          <w:rPr>
            <w:noProof/>
          </w:rPr>
          <w:instrText xml:space="preserve"> PAGEREF _Toc163811990 \h </w:instrText>
        </w:r>
        <w:r>
          <w:rPr>
            <w:noProof/>
          </w:rPr>
        </w:r>
        <w:r>
          <w:rPr>
            <w:noProof/>
          </w:rPr>
          <w:fldChar w:fldCharType="separate"/>
        </w:r>
        <w:r w:rsidR="00CF1FA8">
          <w:rPr>
            <w:noProof/>
          </w:rPr>
          <w:t>54</w:t>
        </w:r>
        <w:r>
          <w:rPr>
            <w:noProof/>
          </w:rPr>
          <w:fldChar w:fldCharType="end"/>
        </w:r>
      </w:hyperlink>
    </w:p>
    <w:p w:rsidR="0096608C" w:rsidRDefault="00060072">
      <w:pPr>
        <w:spacing w:line="360" w:lineRule="auto"/>
        <w:rPr>
          <w:rFonts w:ascii="宋体" w:hAnsi="宋体"/>
          <w:color w:val="000000"/>
        </w:rPr>
      </w:pPr>
      <w:r>
        <w:rPr>
          <w:rFonts w:ascii="宋体" w:hAnsi="宋体"/>
          <w:color w:val="000000"/>
        </w:rPr>
        <w:fldChar w:fldCharType="end"/>
      </w:r>
    </w:p>
    <w:p w:rsidR="0096608C" w:rsidRDefault="0096608C">
      <w:pPr>
        <w:spacing w:line="360" w:lineRule="auto"/>
        <w:rPr>
          <w:rFonts w:ascii="宋体" w:hAnsi="宋体"/>
          <w:color w:val="000000"/>
        </w:rPr>
      </w:pPr>
    </w:p>
    <w:p w:rsidR="0096608C" w:rsidRDefault="0096608C">
      <w:pPr>
        <w:spacing w:line="360" w:lineRule="auto"/>
        <w:rPr>
          <w:rFonts w:ascii="宋体" w:hAnsi="宋体"/>
          <w:color w:val="000000"/>
        </w:rPr>
      </w:pPr>
    </w:p>
    <w:p w:rsidR="0096608C" w:rsidRDefault="0096608C">
      <w:pPr>
        <w:spacing w:line="360" w:lineRule="auto"/>
        <w:rPr>
          <w:rFonts w:ascii="宋体" w:hAnsi="宋体"/>
          <w:color w:val="000000"/>
        </w:rPr>
      </w:pPr>
    </w:p>
    <w:p w:rsidR="0096608C" w:rsidRDefault="0096608C">
      <w:pPr>
        <w:spacing w:line="360" w:lineRule="auto"/>
        <w:rPr>
          <w:rFonts w:ascii="宋体" w:hAnsi="宋体"/>
          <w:color w:val="000000"/>
        </w:rPr>
      </w:pP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color w:val="000000"/>
          <w:szCs w:val="21"/>
        </w:rPr>
      </w:pPr>
      <w:r>
        <w:rPr>
          <w:rFonts w:ascii="宋体" w:hAnsi="宋体" w:hint="eastAsia"/>
          <w:color w:val="000000"/>
          <w:szCs w:val="21"/>
        </w:rPr>
        <w:t>注：</w:t>
      </w:r>
      <w:r>
        <w:rPr>
          <w:rFonts w:ascii="宋体" w:hAnsi="宋体" w:hint="eastAsia"/>
          <w:color w:val="000000"/>
          <w:szCs w:val="21"/>
          <w:u w:val="single"/>
        </w:rPr>
        <w:t>请供应商按照以下要求的格式、内容、顺序制作响应文件，并请编制目录及页码，否则可能将影响对响应文件的评价。</w:t>
      </w:r>
      <w:r>
        <w:rPr>
          <w:rFonts w:ascii="宋体" w:hAnsi="宋体" w:hint="eastAsia"/>
          <w:color w:val="000000"/>
          <w:szCs w:val="21"/>
        </w:rPr>
        <w:t>如响应文件格式内容与前面有冲突的，以前面的内容为准。</w:t>
      </w:r>
    </w:p>
    <w:p w:rsidR="0096608C" w:rsidRDefault="0096608C">
      <w:pPr>
        <w:adjustRightInd w:val="0"/>
        <w:snapToGrid w:val="0"/>
        <w:spacing w:line="360" w:lineRule="auto"/>
        <w:jc w:val="center"/>
        <w:rPr>
          <w:rFonts w:ascii="宋体" w:hAnsi="宋体"/>
          <w:b/>
          <w:color w:val="000000"/>
          <w:kern w:val="0"/>
          <w:szCs w:val="21"/>
        </w:rPr>
      </w:pPr>
    </w:p>
    <w:p w:rsidR="0096608C" w:rsidRDefault="0096608C">
      <w:pPr>
        <w:spacing w:line="360" w:lineRule="auto"/>
        <w:jc w:val="center"/>
        <w:rPr>
          <w:rFonts w:ascii="宋体" w:hAnsi="宋体" w:cs="Courier New"/>
          <w:b/>
          <w:color w:val="000000"/>
          <w:spacing w:val="100"/>
          <w:w w:val="110"/>
          <w:kern w:val="0"/>
          <w:sz w:val="48"/>
          <w:szCs w:val="48"/>
        </w:rPr>
      </w:pPr>
    </w:p>
    <w:p w:rsidR="0096608C" w:rsidRDefault="0096608C">
      <w:pPr>
        <w:spacing w:line="360" w:lineRule="auto"/>
        <w:jc w:val="center"/>
        <w:rPr>
          <w:rFonts w:ascii="宋体" w:hAnsi="宋体" w:cs="Courier New"/>
          <w:b/>
          <w:color w:val="000000"/>
          <w:spacing w:val="100"/>
          <w:w w:val="110"/>
          <w:kern w:val="0"/>
          <w:sz w:val="48"/>
          <w:szCs w:val="48"/>
        </w:rPr>
      </w:pPr>
    </w:p>
    <w:p w:rsidR="0096608C" w:rsidRDefault="0096608C">
      <w:pPr>
        <w:spacing w:line="360" w:lineRule="auto"/>
        <w:jc w:val="center"/>
        <w:rPr>
          <w:rFonts w:ascii="宋体" w:hAnsi="宋体" w:cs="Courier New"/>
          <w:b/>
          <w:color w:val="000000"/>
          <w:spacing w:val="100"/>
          <w:w w:val="110"/>
          <w:kern w:val="0"/>
          <w:sz w:val="48"/>
          <w:szCs w:val="48"/>
        </w:rPr>
      </w:pPr>
    </w:p>
    <w:p w:rsidR="0096608C" w:rsidRDefault="0096608C">
      <w:pPr>
        <w:widowControl/>
        <w:jc w:val="left"/>
        <w:rPr>
          <w:rFonts w:ascii="宋体" w:hAnsi="宋体" w:cs="Courier New"/>
          <w:b/>
          <w:color w:val="000000"/>
          <w:spacing w:val="100"/>
          <w:w w:val="110"/>
          <w:kern w:val="0"/>
          <w:sz w:val="48"/>
          <w:szCs w:val="48"/>
        </w:rPr>
      </w:pPr>
      <w:r>
        <w:rPr>
          <w:rFonts w:ascii="宋体" w:hAnsi="宋体" w:cs="Courier New"/>
          <w:b/>
          <w:color w:val="000000"/>
          <w:spacing w:val="100"/>
          <w:w w:val="110"/>
          <w:kern w:val="0"/>
          <w:sz w:val="48"/>
          <w:szCs w:val="48"/>
        </w:rPr>
        <w:br w:type="page"/>
      </w:r>
    </w:p>
    <w:p w:rsidR="0096608C" w:rsidRDefault="0096608C">
      <w:pPr>
        <w:spacing w:line="360" w:lineRule="auto"/>
        <w:jc w:val="center"/>
        <w:rPr>
          <w:rFonts w:ascii="宋体" w:hAnsi="宋体" w:cs="Courier New"/>
          <w:b/>
          <w:color w:val="000000"/>
          <w:spacing w:val="100"/>
          <w:w w:val="110"/>
          <w:kern w:val="0"/>
          <w:sz w:val="48"/>
          <w:szCs w:val="48"/>
        </w:rPr>
      </w:pPr>
    </w:p>
    <w:p w:rsidR="0096608C" w:rsidRDefault="0096608C">
      <w:pPr>
        <w:pStyle w:val="Style3"/>
      </w:pPr>
    </w:p>
    <w:p w:rsidR="0096608C" w:rsidRDefault="0096608C">
      <w:pPr>
        <w:pStyle w:val="30"/>
      </w:pPr>
    </w:p>
    <w:p w:rsidR="0096608C" w:rsidRDefault="0096608C">
      <w:pPr>
        <w:pStyle w:val="30"/>
      </w:pPr>
    </w:p>
    <w:p w:rsidR="0096608C" w:rsidRDefault="0096608C">
      <w:pPr>
        <w:pStyle w:val="30"/>
      </w:pPr>
    </w:p>
    <w:p w:rsidR="0096608C" w:rsidRDefault="0096608C">
      <w:pPr>
        <w:pStyle w:val="30"/>
      </w:pPr>
    </w:p>
    <w:p w:rsidR="0096608C" w:rsidRDefault="0096608C">
      <w:pPr>
        <w:pStyle w:val="ac"/>
        <w:tabs>
          <w:tab w:val="left" w:pos="1260"/>
        </w:tabs>
        <w:spacing w:line="360" w:lineRule="auto"/>
        <w:jc w:val="center"/>
        <w:rPr>
          <w:rFonts w:hAnsi="宋体"/>
          <w:b/>
          <w:color w:val="000000"/>
          <w:spacing w:val="100"/>
          <w:w w:val="110"/>
          <w:kern w:val="0"/>
          <w:sz w:val="48"/>
          <w:szCs w:val="48"/>
        </w:rPr>
      </w:pPr>
      <w:r>
        <w:rPr>
          <w:rFonts w:hAnsi="宋体" w:hint="eastAsia"/>
          <w:b/>
          <w:color w:val="000000"/>
          <w:spacing w:val="100"/>
          <w:w w:val="110"/>
          <w:kern w:val="0"/>
          <w:sz w:val="48"/>
          <w:szCs w:val="48"/>
        </w:rPr>
        <w:t>简易采购</w:t>
      </w:r>
    </w:p>
    <w:p w:rsidR="0096608C" w:rsidRDefault="0096608C">
      <w:pPr>
        <w:pStyle w:val="ac"/>
        <w:tabs>
          <w:tab w:val="left" w:pos="1260"/>
        </w:tabs>
        <w:spacing w:line="360" w:lineRule="auto"/>
        <w:jc w:val="center"/>
        <w:rPr>
          <w:rFonts w:hAnsi="宋体"/>
          <w:b/>
          <w:color w:val="000000"/>
          <w:spacing w:val="100"/>
          <w:w w:val="110"/>
          <w:sz w:val="48"/>
          <w:szCs w:val="48"/>
        </w:rPr>
      </w:pPr>
      <w:r>
        <w:rPr>
          <w:rFonts w:hAnsi="宋体" w:hint="eastAsia"/>
          <w:b/>
          <w:color w:val="000000"/>
          <w:spacing w:val="100"/>
          <w:w w:val="110"/>
          <w:kern w:val="0"/>
          <w:sz w:val="48"/>
          <w:szCs w:val="48"/>
        </w:rPr>
        <w:t>响应文件</w:t>
      </w:r>
    </w:p>
    <w:p w:rsidR="0096608C" w:rsidRDefault="0096608C">
      <w:pPr>
        <w:pStyle w:val="ac"/>
        <w:spacing w:line="360" w:lineRule="auto"/>
        <w:jc w:val="center"/>
        <w:rPr>
          <w:rFonts w:hAnsi="宋体"/>
          <w:b/>
          <w:color w:val="000000"/>
          <w:sz w:val="28"/>
          <w:szCs w:val="28"/>
        </w:rPr>
      </w:pPr>
      <w:r>
        <w:rPr>
          <w:rFonts w:hAnsi="宋体" w:hint="eastAsia"/>
          <w:b/>
          <w:color w:val="000000"/>
          <w:sz w:val="28"/>
          <w:szCs w:val="28"/>
        </w:rPr>
        <w:t>（正本/副本）</w:t>
      </w:r>
    </w:p>
    <w:p w:rsidR="0096608C" w:rsidRDefault="0096608C">
      <w:pPr>
        <w:pStyle w:val="ac"/>
        <w:spacing w:line="360" w:lineRule="auto"/>
        <w:jc w:val="center"/>
        <w:rPr>
          <w:rFonts w:hAnsi="宋体"/>
          <w:b/>
          <w:color w:val="000000"/>
        </w:rPr>
      </w:pPr>
    </w:p>
    <w:p w:rsidR="0096608C" w:rsidRDefault="0096608C">
      <w:pPr>
        <w:pStyle w:val="ac"/>
        <w:spacing w:line="360" w:lineRule="auto"/>
        <w:jc w:val="center"/>
        <w:rPr>
          <w:rFonts w:hAnsi="宋体"/>
          <w:b/>
          <w:color w:val="000000"/>
        </w:rPr>
      </w:pPr>
    </w:p>
    <w:p w:rsidR="0096608C" w:rsidRDefault="0096608C" w:rsidP="00D336C3">
      <w:pPr>
        <w:pStyle w:val="aa"/>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采购项目名称：</w:t>
      </w:r>
    </w:p>
    <w:p w:rsidR="0096608C" w:rsidRDefault="0096608C" w:rsidP="00D336C3">
      <w:pPr>
        <w:pStyle w:val="ac"/>
        <w:spacing w:line="360" w:lineRule="auto"/>
        <w:ind w:firstLineChars="344" w:firstLine="967"/>
        <w:rPr>
          <w:rFonts w:hAnsi="宋体"/>
          <w:b/>
          <w:color w:val="000000"/>
          <w:sz w:val="28"/>
          <w:szCs w:val="28"/>
          <w:u w:val="single"/>
        </w:rPr>
      </w:pPr>
      <w:r>
        <w:rPr>
          <w:rFonts w:hAnsi="宋体" w:hint="eastAsia"/>
          <w:b/>
          <w:color w:val="000000"/>
          <w:sz w:val="28"/>
          <w:szCs w:val="28"/>
        </w:rPr>
        <w:t>采购项目编号：</w:t>
      </w:r>
    </w:p>
    <w:p w:rsidR="0096608C" w:rsidRDefault="0096608C">
      <w:pPr>
        <w:pStyle w:val="ac"/>
        <w:spacing w:line="360" w:lineRule="auto"/>
        <w:ind w:firstLineChars="300" w:firstLine="632"/>
        <w:rPr>
          <w:rFonts w:hAnsi="宋体"/>
          <w:b/>
          <w:color w:val="000000"/>
        </w:rPr>
      </w:pPr>
    </w:p>
    <w:p w:rsidR="0096608C" w:rsidRDefault="0096608C">
      <w:pPr>
        <w:pStyle w:val="ac"/>
        <w:spacing w:line="360" w:lineRule="auto"/>
        <w:ind w:firstLineChars="300" w:firstLine="632"/>
        <w:rPr>
          <w:rFonts w:hAnsi="宋体"/>
          <w:b/>
          <w:color w:val="000000"/>
        </w:rPr>
      </w:pPr>
    </w:p>
    <w:p w:rsidR="0096608C" w:rsidRDefault="0096608C">
      <w:pPr>
        <w:pStyle w:val="ac"/>
        <w:spacing w:line="360" w:lineRule="auto"/>
        <w:ind w:firstLineChars="300" w:firstLine="632"/>
        <w:rPr>
          <w:rFonts w:hAnsi="宋体"/>
          <w:b/>
          <w:color w:val="000000"/>
        </w:rPr>
      </w:pPr>
    </w:p>
    <w:p w:rsidR="0096608C" w:rsidRDefault="0096608C">
      <w:pPr>
        <w:pStyle w:val="ac"/>
        <w:spacing w:line="360" w:lineRule="auto"/>
        <w:ind w:firstLineChars="300" w:firstLine="632"/>
        <w:rPr>
          <w:rFonts w:hAnsi="宋体"/>
          <w:b/>
          <w:color w:val="000000"/>
        </w:rPr>
      </w:pPr>
    </w:p>
    <w:p w:rsidR="0096608C" w:rsidRDefault="0096608C">
      <w:pPr>
        <w:pStyle w:val="ac"/>
        <w:spacing w:line="360" w:lineRule="auto"/>
        <w:ind w:firstLineChars="300" w:firstLine="632"/>
        <w:rPr>
          <w:rFonts w:hAnsi="宋体"/>
          <w:b/>
          <w:color w:val="000000"/>
        </w:rPr>
      </w:pPr>
    </w:p>
    <w:p w:rsidR="0096608C" w:rsidRDefault="0096608C">
      <w:pPr>
        <w:pStyle w:val="ac"/>
        <w:spacing w:line="360" w:lineRule="auto"/>
        <w:ind w:firstLineChars="300" w:firstLine="632"/>
        <w:rPr>
          <w:rFonts w:hAnsi="宋体"/>
          <w:b/>
          <w:color w:val="000000"/>
        </w:rPr>
      </w:pPr>
    </w:p>
    <w:p w:rsidR="0096608C" w:rsidRDefault="0096608C">
      <w:pPr>
        <w:pStyle w:val="ac"/>
        <w:spacing w:line="360" w:lineRule="auto"/>
        <w:ind w:firstLineChars="300" w:firstLine="632"/>
        <w:rPr>
          <w:rFonts w:hAnsi="宋体"/>
          <w:b/>
          <w:color w:val="000000"/>
        </w:rPr>
      </w:pPr>
    </w:p>
    <w:p w:rsidR="0096608C" w:rsidRDefault="0096608C">
      <w:pPr>
        <w:pStyle w:val="ac"/>
        <w:spacing w:line="360" w:lineRule="auto"/>
        <w:ind w:firstLineChars="300" w:firstLine="632"/>
        <w:rPr>
          <w:rFonts w:hAnsi="宋体"/>
          <w:b/>
          <w:color w:val="000000"/>
        </w:rPr>
      </w:pPr>
    </w:p>
    <w:p w:rsidR="0096608C" w:rsidRDefault="0096608C">
      <w:pPr>
        <w:pStyle w:val="ac"/>
        <w:spacing w:line="360" w:lineRule="auto"/>
        <w:ind w:firstLineChars="300" w:firstLine="632"/>
        <w:rPr>
          <w:rFonts w:hAnsi="宋体"/>
          <w:b/>
          <w:color w:val="000000"/>
        </w:rPr>
      </w:pPr>
    </w:p>
    <w:p w:rsidR="0096608C" w:rsidRDefault="0096608C" w:rsidP="00D336C3">
      <w:pPr>
        <w:pStyle w:val="aa"/>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供应商名称：</w:t>
      </w:r>
    </w:p>
    <w:p w:rsidR="0096608C" w:rsidRDefault="0096608C" w:rsidP="00D336C3">
      <w:pPr>
        <w:pStyle w:val="aa"/>
        <w:spacing w:line="360" w:lineRule="auto"/>
        <w:ind w:firstLineChars="344" w:firstLine="967"/>
        <w:rPr>
          <w:rFonts w:ascii="宋体" w:hAnsi="宋体"/>
          <w:b/>
          <w:color w:val="000000"/>
          <w:sz w:val="28"/>
          <w:szCs w:val="28"/>
        </w:rPr>
      </w:pPr>
      <w:r>
        <w:rPr>
          <w:rFonts w:ascii="宋体" w:eastAsia="宋体" w:hAnsi="宋体" w:hint="eastAsia"/>
          <w:b/>
          <w:color w:val="000000"/>
          <w:sz w:val="28"/>
          <w:szCs w:val="28"/>
        </w:rPr>
        <w:t>日期：年月日</w:t>
      </w:r>
    </w:p>
    <w:p w:rsidR="0096608C" w:rsidRDefault="0096608C">
      <w:pPr>
        <w:autoSpaceDE w:val="0"/>
        <w:autoSpaceDN w:val="0"/>
        <w:spacing w:line="360" w:lineRule="auto"/>
        <w:ind w:firstLineChars="353" w:firstLine="744"/>
        <w:rPr>
          <w:rFonts w:ascii="宋体" w:hAnsi="宋体"/>
          <w:b/>
          <w:color w:val="000000"/>
          <w:szCs w:val="21"/>
          <w:u w:val="single"/>
        </w:rPr>
      </w:pPr>
    </w:p>
    <w:p w:rsidR="0096608C" w:rsidRDefault="0096608C">
      <w:pPr>
        <w:pStyle w:val="2"/>
        <w:keepLines w:val="0"/>
        <w:numPr>
          <w:ilvl w:val="0"/>
          <w:numId w:val="13"/>
        </w:numPr>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bookmarkStart w:id="20" w:name="_Toc163811984"/>
      <w:r>
        <w:rPr>
          <w:rFonts w:ascii="宋体" w:eastAsia="宋体" w:hAnsi="宋体" w:hint="eastAsia"/>
          <w:color w:val="000000"/>
          <w:sz w:val="21"/>
          <w:szCs w:val="21"/>
        </w:rPr>
        <w:lastRenderedPageBreak/>
        <w:t>自查表</w:t>
      </w:r>
      <w:bookmarkEnd w:id="20"/>
    </w:p>
    <w:p w:rsidR="0096608C" w:rsidRDefault="0096608C">
      <w:pPr>
        <w:pStyle w:val="4"/>
        <w:numPr>
          <w:ilvl w:val="1"/>
          <w:numId w:val="9"/>
        </w:numPr>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资格性/符合性自查表</w:t>
      </w:r>
    </w:p>
    <w:tbl>
      <w:tblPr>
        <w:tblW w:w="9087"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690"/>
        <w:gridCol w:w="4393"/>
        <w:gridCol w:w="1709"/>
        <w:gridCol w:w="2295"/>
      </w:tblGrid>
      <w:tr w:rsidR="0096608C">
        <w:trPr>
          <w:trHeight w:val="20"/>
        </w:trPr>
        <w:tc>
          <w:tcPr>
            <w:tcW w:w="690"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s="宋体"/>
                <w:color w:val="000000"/>
                <w:sz w:val="24"/>
              </w:rPr>
            </w:pPr>
            <w:r>
              <w:rPr>
                <w:rStyle w:val="af9"/>
                <w:color w:val="000000"/>
              </w:rPr>
              <w:t>评审内容</w:t>
            </w:r>
          </w:p>
        </w:tc>
        <w:tc>
          <w:tcPr>
            <w:tcW w:w="4393"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s="宋体"/>
                <w:color w:val="000000"/>
                <w:sz w:val="24"/>
              </w:rPr>
            </w:pPr>
            <w:r>
              <w:rPr>
                <w:rStyle w:val="af9"/>
                <w:color w:val="000000"/>
              </w:rPr>
              <w:t>采购文件要求</w:t>
            </w:r>
            <w:r>
              <w:rPr>
                <w:color w:val="000000"/>
              </w:rPr>
              <w:br/>
            </w:r>
            <w:r>
              <w:rPr>
                <w:color w:val="000000"/>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s="宋体"/>
                <w:color w:val="000000"/>
                <w:sz w:val="24"/>
              </w:rPr>
            </w:pPr>
            <w:r>
              <w:rPr>
                <w:rStyle w:val="af9"/>
                <w:color w:val="000000"/>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s="宋体"/>
                <w:color w:val="000000"/>
                <w:sz w:val="24"/>
              </w:rPr>
            </w:pPr>
            <w:r>
              <w:rPr>
                <w:rStyle w:val="af9"/>
                <w:color w:val="000000"/>
              </w:rPr>
              <w:t>证明资料</w:t>
            </w:r>
          </w:p>
        </w:tc>
      </w:tr>
      <w:tr w:rsidR="0096608C">
        <w:trPr>
          <w:trHeight w:val="20"/>
        </w:trPr>
        <w:tc>
          <w:tcPr>
            <w:tcW w:w="690" w:type="dxa"/>
            <w:vMerge w:val="restart"/>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pPr>
            <w:r>
              <w:t>资格性审查</w:t>
            </w: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s="宋体"/>
                <w:color w:val="000000"/>
                <w:sz w:val="24"/>
              </w:rPr>
            </w:pPr>
            <w:r>
              <w:rPr>
                <w:rFonts w:ascii="宋体" w:hAnsi="宋体" w:cs="宋体" w:hint="eastAsia"/>
                <w:color w:val="000000"/>
                <w:sz w:val="24"/>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rFonts w:ascii="宋体" w:hAnsi="宋体" w:cs="宋体"/>
                <w:color w:val="000000"/>
                <w:sz w:val="24"/>
              </w:rPr>
            </w:pPr>
            <w:r>
              <w:rPr>
                <w:rFonts w:ascii="宋体" w:hAnsi="宋体" w:cs="宋体" w:hint="eastAsia"/>
                <w:color w:val="000000"/>
                <w:sz w:val="24"/>
              </w:rPr>
              <w:t>/</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s="Arial"/>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color w:val="000000"/>
              </w:rPr>
            </w:pPr>
            <w:r>
              <w:rPr>
                <w:rFonts w:hint="eastAsia"/>
                <w:color w:val="000000"/>
              </w:rPr>
              <w:t>/</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color w:val="000000"/>
              </w:rPr>
            </w:pPr>
            <w:r>
              <w:rPr>
                <w:rFonts w:hint="eastAsia"/>
                <w:color w:val="000000"/>
              </w:rPr>
              <w:t>/</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color w:val="000000"/>
              </w:rPr>
            </w:pPr>
            <w:r>
              <w:rPr>
                <w:rFonts w:hint="eastAsia"/>
                <w:color w:val="000000"/>
              </w:rPr>
              <w:t>/</w:t>
            </w:r>
          </w:p>
        </w:tc>
      </w:tr>
      <w:tr w:rsidR="0096608C">
        <w:trPr>
          <w:trHeight w:val="20"/>
        </w:trPr>
        <w:tc>
          <w:tcPr>
            <w:tcW w:w="690" w:type="dxa"/>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jc w:val="center"/>
              <w:rPr>
                <w:color w:val="000000"/>
              </w:rPr>
            </w:pPr>
            <w:r>
              <w:rPr>
                <w:rFonts w:hint="eastAsia"/>
                <w:color w:val="000000"/>
              </w:rPr>
              <w:t>/</w:t>
            </w:r>
          </w:p>
        </w:tc>
      </w:tr>
      <w:tr w:rsidR="0096608C">
        <w:trPr>
          <w:trHeight w:val="20"/>
        </w:trPr>
        <w:tc>
          <w:tcPr>
            <w:tcW w:w="690" w:type="dxa"/>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tcBorders>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96608C" w:rsidRDefault="0096608C">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val="restart"/>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pPr>
            <w:r>
              <w:lastRenderedPageBreak/>
              <w:t>符合性审查</w:t>
            </w:r>
          </w:p>
        </w:tc>
        <w:tc>
          <w:tcPr>
            <w:tcW w:w="4393"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rFonts w:ascii="宋体" w:hAnsi="宋体" w:cs="宋体"/>
                <w:color w:val="000000"/>
                <w:sz w:val="24"/>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rFonts w:ascii="宋体" w:hAnsi="宋体" w:cs="宋体"/>
                <w:color w:val="000000"/>
                <w:sz w:val="24"/>
              </w:rPr>
            </w:pPr>
            <w:r>
              <w:rPr>
                <w:color w:val="000000"/>
              </w:rPr>
              <w:t>见报价文件第（</w:t>
            </w:r>
            <w:r>
              <w:rPr>
                <w:color w:val="000000"/>
              </w:rPr>
              <w:t xml:space="preserve"> </w:t>
            </w:r>
            <w:r>
              <w:rPr>
                <w:color w:val="000000"/>
              </w:rPr>
              <w:t>）页</w:t>
            </w:r>
          </w:p>
        </w:tc>
      </w:tr>
      <w:tr w:rsidR="0096608C">
        <w:trPr>
          <w:trHeight w:val="20"/>
        </w:trPr>
        <w:tc>
          <w:tcPr>
            <w:tcW w:w="690" w:type="dxa"/>
            <w:vMerge/>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r w:rsidR="0096608C">
        <w:trPr>
          <w:trHeight w:val="20"/>
        </w:trPr>
        <w:tc>
          <w:tcPr>
            <w:tcW w:w="690" w:type="dxa"/>
            <w:vMerge/>
            <w:tcBorders>
              <w:top w:val="outset" w:sz="6" w:space="0" w:color="111111"/>
              <w:left w:val="outset" w:sz="6" w:space="0" w:color="111111"/>
              <w:right w:val="outset" w:sz="6" w:space="0" w:color="111111"/>
            </w:tcBorders>
            <w:vAlign w:val="center"/>
          </w:tcPr>
          <w:p w:rsidR="0096608C" w:rsidRDefault="0096608C">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6608C" w:rsidRDefault="0096608C">
            <w:pPr>
              <w:rPr>
                <w:color w:val="000000"/>
              </w:rPr>
            </w:pPr>
            <w:r>
              <w:rPr>
                <w:color w:val="000000"/>
              </w:rPr>
              <w:t>见报价文件第（</w:t>
            </w:r>
            <w:r>
              <w:rPr>
                <w:color w:val="000000"/>
              </w:rPr>
              <w:t xml:space="preserve"> </w:t>
            </w:r>
            <w:r>
              <w:rPr>
                <w:color w:val="000000"/>
              </w:rPr>
              <w:t>）页</w:t>
            </w:r>
          </w:p>
        </w:tc>
      </w:tr>
    </w:tbl>
    <w:p w:rsidR="0096608C" w:rsidRDefault="0096608C">
      <w:pPr>
        <w:pStyle w:val="31"/>
        <w:spacing w:after="0" w:line="360" w:lineRule="auto"/>
        <w:ind w:left="424" w:hangingChars="202" w:hanging="424"/>
        <w:rPr>
          <w:rFonts w:ascii="宋体" w:hAnsi="宋体"/>
          <w:color w:val="000000"/>
          <w:szCs w:val="21"/>
          <w:lang w:val="en-GB"/>
        </w:rPr>
      </w:pPr>
      <w:r>
        <w:rPr>
          <w:rFonts w:ascii="宋体" w:hAnsi="宋体" w:hint="eastAsia"/>
          <w:color w:val="000000"/>
          <w:sz w:val="21"/>
          <w:szCs w:val="21"/>
        </w:rPr>
        <w:t>注：以上材料将作为供应商有效性审核的重要内容之一，供应商必须严格按照其内容及序列要求在简易采购响应文件中对应如实提供，对资格性和符合性证明文件的任何缺漏和不符合项将会直接导致无效响应！供应商根据自查结论在对应的□打“√”。</w:t>
      </w:r>
    </w:p>
    <w:p w:rsidR="0096608C" w:rsidRDefault="0096608C">
      <w:pPr>
        <w:pStyle w:val="4"/>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1.2技术评审自查表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证明文件（如有）</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p>
        </w:tc>
      </w:tr>
    </w:tbl>
    <w:p w:rsidR="0096608C" w:rsidRDefault="0096608C">
      <w:pPr>
        <w:pStyle w:val="31"/>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报价供应商应根据《技术评审表》的各项内容填写此表</w:t>
      </w:r>
      <w:r>
        <w:rPr>
          <w:rFonts w:ascii="宋体" w:hAnsi="宋体" w:hint="eastAsia"/>
          <w:color w:val="000000"/>
          <w:sz w:val="21"/>
          <w:szCs w:val="21"/>
          <w:lang w:val="en-GB"/>
        </w:rPr>
        <w:t>。</w:t>
      </w:r>
    </w:p>
    <w:p w:rsidR="0096608C" w:rsidRDefault="0096608C">
      <w:pPr>
        <w:pStyle w:val="31"/>
        <w:spacing w:after="0" w:line="360" w:lineRule="auto"/>
        <w:rPr>
          <w:rFonts w:ascii="宋体" w:hAnsi="宋体"/>
          <w:color w:val="000000"/>
          <w:sz w:val="21"/>
          <w:szCs w:val="21"/>
          <w:lang w:val="en-GB"/>
        </w:rPr>
      </w:pPr>
    </w:p>
    <w:p w:rsidR="0096608C" w:rsidRDefault="0096608C">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1.3商务评审自查表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证明文件（如有）</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p>
        </w:tc>
      </w:tr>
    </w:tbl>
    <w:p w:rsidR="0096608C" w:rsidRDefault="0096608C">
      <w:pPr>
        <w:pStyle w:val="31"/>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报价供应商应根据《商务评审表》的各项内容填写此表</w:t>
      </w:r>
      <w:r>
        <w:rPr>
          <w:rFonts w:ascii="宋体" w:hAnsi="宋体" w:hint="eastAsia"/>
          <w:color w:val="000000"/>
          <w:sz w:val="21"/>
          <w:szCs w:val="21"/>
          <w:lang w:val="en-GB"/>
        </w:rPr>
        <w:t>。</w:t>
      </w:r>
    </w:p>
    <w:p w:rsidR="0096608C" w:rsidRDefault="0096608C">
      <w:pPr>
        <w:pStyle w:val="4"/>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1.4技术商务评审自查表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color w:val="000000"/>
                <w:szCs w:val="21"/>
              </w:rPr>
            </w:pPr>
            <w:r>
              <w:rPr>
                <w:rFonts w:ascii="宋体" w:hAnsi="宋体" w:hint="eastAsia"/>
                <w:b/>
                <w:color w:val="000000"/>
                <w:szCs w:val="21"/>
              </w:rPr>
              <w:t>证明文件（如有）</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r>
              <w:rPr>
                <w:rFonts w:ascii="宋体" w:hAnsi="宋体" w:hint="eastAsia"/>
                <w:color w:val="000000"/>
                <w:szCs w:val="21"/>
              </w:rPr>
              <w:t>见响应文件（）页</w:t>
            </w:r>
          </w:p>
        </w:tc>
      </w:tr>
      <w:tr w:rsidR="0096608C">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r>
              <w:rPr>
                <w:rFonts w:ascii="宋体" w:hAnsi="宋体" w:hint="eastAsia"/>
                <w:color w:val="000000"/>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color w:val="000000"/>
                <w:szCs w:val="21"/>
              </w:rPr>
            </w:pPr>
          </w:p>
        </w:tc>
      </w:tr>
    </w:tbl>
    <w:p w:rsidR="0096608C" w:rsidRDefault="0096608C">
      <w:pPr>
        <w:pStyle w:val="31"/>
        <w:spacing w:after="0" w:line="360" w:lineRule="auto"/>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报价供应商应根据《技术商务评审表》的各项内容填写此表</w:t>
      </w:r>
      <w:r>
        <w:rPr>
          <w:rFonts w:ascii="宋体" w:hAnsi="宋体" w:hint="eastAsia"/>
          <w:color w:val="000000"/>
          <w:sz w:val="21"/>
          <w:szCs w:val="21"/>
          <w:lang w:val="en-GB"/>
        </w:rPr>
        <w:t>。</w:t>
      </w:r>
      <w:r>
        <w:rPr>
          <w:rFonts w:ascii="宋体" w:hAnsi="宋体"/>
          <w:color w:val="000000"/>
          <w:sz w:val="21"/>
          <w:szCs w:val="21"/>
          <w:lang w:val="en-GB"/>
        </w:rPr>
        <w:br w:type="page"/>
      </w:r>
      <w:r>
        <w:rPr>
          <w:rFonts w:ascii="宋体" w:hAnsi="宋体" w:hint="eastAsia"/>
          <w:b/>
          <w:color w:val="000000"/>
          <w:sz w:val="21"/>
          <w:szCs w:val="21"/>
          <w:lang w:val="en-GB"/>
        </w:rPr>
        <w:lastRenderedPageBreak/>
        <w:t>2.      报价表</w:t>
      </w:r>
    </w:p>
    <w:p w:rsidR="0096608C" w:rsidRDefault="0096608C">
      <w:pPr>
        <w:pStyle w:val="2"/>
        <w:keepLines w:val="0"/>
        <w:tabs>
          <w:tab w:val="left" w:pos="851"/>
        </w:tabs>
        <w:spacing w:before="0" w:after="0" w:line="360" w:lineRule="auto"/>
        <w:rPr>
          <w:rFonts w:ascii="宋体" w:eastAsia="宋体" w:hAnsi="宋体"/>
          <w:color w:val="000000"/>
          <w:sz w:val="21"/>
          <w:szCs w:val="21"/>
        </w:rPr>
      </w:pPr>
      <w:bookmarkStart w:id="21" w:name="_Toc163811985"/>
      <w:r>
        <w:rPr>
          <w:rFonts w:ascii="宋体" w:eastAsia="宋体" w:hAnsi="宋体" w:hint="eastAsia"/>
          <w:color w:val="000000"/>
          <w:sz w:val="21"/>
          <w:szCs w:val="21"/>
        </w:rPr>
        <w:t>2.1     报价表</w:t>
      </w:r>
      <w:bookmarkEnd w:id="21"/>
    </w:p>
    <w:p w:rsidR="0096608C" w:rsidRDefault="0096608C">
      <w:pPr>
        <w:adjustRightInd w:val="0"/>
        <w:snapToGrid w:val="0"/>
        <w:spacing w:line="360" w:lineRule="auto"/>
        <w:rPr>
          <w:rFonts w:ascii="宋体" w:hAnsi="宋体"/>
          <w:b/>
          <w:bCs/>
          <w:color w:val="000000"/>
          <w:szCs w:val="21"/>
          <w:u w:val="single"/>
        </w:rPr>
      </w:pPr>
      <w:r>
        <w:rPr>
          <w:rFonts w:ascii="宋体" w:hAnsi="宋体" w:hint="eastAsia"/>
          <w:color w:val="000000"/>
          <w:szCs w:val="21"/>
        </w:rPr>
        <w:t>采购项目名称：</w:t>
      </w:r>
    </w:p>
    <w:p w:rsidR="0096608C" w:rsidRDefault="0096608C">
      <w:pPr>
        <w:adjustRightInd w:val="0"/>
        <w:snapToGrid w:val="0"/>
        <w:spacing w:line="360" w:lineRule="auto"/>
        <w:rPr>
          <w:rFonts w:ascii="宋体" w:hAnsi="宋体"/>
          <w:color w:val="000000"/>
          <w:szCs w:val="21"/>
        </w:rPr>
      </w:pPr>
      <w:r>
        <w:rPr>
          <w:rFonts w:ascii="宋体" w:hAnsi="宋体" w:hint="eastAsia"/>
          <w:color w:val="000000"/>
          <w:szCs w:val="21"/>
        </w:rPr>
        <w:t>采购项目编号：</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409"/>
      </w:tblGrid>
      <w:tr w:rsidR="0096608C">
        <w:trPr>
          <w:cantSplit/>
          <w:trHeight w:val="567"/>
        </w:trPr>
        <w:tc>
          <w:tcPr>
            <w:tcW w:w="1951" w:type="dxa"/>
            <w:tcBorders>
              <w:bottom w:val="single" w:sz="4" w:space="0" w:color="auto"/>
            </w:tcBorders>
            <w:vAlign w:val="center"/>
          </w:tcPr>
          <w:p w:rsidR="0096608C" w:rsidRDefault="0096608C">
            <w:pPr>
              <w:ind w:firstLineChars="300" w:firstLine="630"/>
              <w:rPr>
                <w:rFonts w:ascii="宋体" w:hAnsi="宋体"/>
                <w:bCs/>
                <w:szCs w:val="21"/>
              </w:rPr>
            </w:pPr>
            <w:r>
              <w:rPr>
                <w:rFonts w:ascii="宋体" w:hAnsi="宋体" w:hint="eastAsia"/>
                <w:bCs/>
                <w:szCs w:val="21"/>
              </w:rPr>
              <w:t>分项</w:t>
            </w:r>
          </w:p>
        </w:tc>
        <w:tc>
          <w:tcPr>
            <w:tcW w:w="7409" w:type="dxa"/>
            <w:tcBorders>
              <w:bottom w:val="single" w:sz="4" w:space="0" w:color="auto"/>
            </w:tcBorders>
            <w:vAlign w:val="center"/>
          </w:tcPr>
          <w:p w:rsidR="0096608C" w:rsidRDefault="0096608C">
            <w:pPr>
              <w:jc w:val="center"/>
              <w:rPr>
                <w:rFonts w:ascii="宋体" w:hAnsi="宋体"/>
                <w:bCs/>
                <w:szCs w:val="21"/>
              </w:rPr>
            </w:pPr>
            <w:r>
              <w:rPr>
                <w:rFonts w:ascii="宋体" w:hAnsi="宋体" w:hint="eastAsia"/>
                <w:bCs/>
                <w:szCs w:val="21"/>
              </w:rPr>
              <w:t>金额</w:t>
            </w:r>
            <w:r>
              <w:rPr>
                <w:rFonts w:ascii="宋体" w:hAnsi="宋体"/>
                <w:bCs/>
                <w:szCs w:val="21"/>
              </w:rPr>
              <w:t>(元)</w:t>
            </w:r>
          </w:p>
        </w:tc>
      </w:tr>
      <w:tr w:rsidR="0096608C">
        <w:trPr>
          <w:cantSplit/>
          <w:trHeight w:val="567"/>
        </w:trPr>
        <w:tc>
          <w:tcPr>
            <w:tcW w:w="1951" w:type="dxa"/>
            <w:tcBorders>
              <w:bottom w:val="single" w:sz="2" w:space="0" w:color="auto"/>
            </w:tcBorders>
            <w:vAlign w:val="center"/>
          </w:tcPr>
          <w:p w:rsidR="0096608C" w:rsidRDefault="0096608C">
            <w:pPr>
              <w:jc w:val="center"/>
              <w:rPr>
                <w:rFonts w:ascii="宋体" w:hAnsi="宋体"/>
                <w:bCs/>
                <w:szCs w:val="21"/>
              </w:rPr>
            </w:pPr>
            <w:r>
              <w:rPr>
                <w:rFonts w:ascii="宋体" w:hAnsi="宋体" w:cs="仿宋_GB2312" w:hint="eastAsia"/>
                <w:bCs/>
                <w:szCs w:val="21"/>
              </w:rPr>
              <w:t>总报价</w:t>
            </w:r>
          </w:p>
        </w:tc>
        <w:tc>
          <w:tcPr>
            <w:tcW w:w="7409" w:type="dxa"/>
            <w:tcBorders>
              <w:bottom w:val="single" w:sz="2" w:space="0" w:color="auto"/>
            </w:tcBorders>
            <w:vAlign w:val="center"/>
          </w:tcPr>
          <w:p w:rsidR="0096608C" w:rsidRDefault="0096608C">
            <w:pPr>
              <w:jc w:val="center"/>
              <w:rPr>
                <w:rFonts w:ascii="宋体" w:hAnsi="宋体"/>
                <w:bCs/>
                <w:szCs w:val="21"/>
              </w:rPr>
            </w:pPr>
            <w:r>
              <w:rPr>
                <w:rFonts w:ascii="宋体" w:hAnsi="宋体" w:hint="eastAsia"/>
                <w:bCs/>
                <w:szCs w:val="21"/>
              </w:rPr>
              <w:t>（大写）人民币                      元整（￥           ）</w:t>
            </w:r>
          </w:p>
        </w:tc>
      </w:tr>
    </w:tbl>
    <w:p w:rsidR="0096608C" w:rsidRDefault="0096608C" w:rsidP="00D336C3">
      <w:pPr>
        <w:spacing w:line="360" w:lineRule="auto"/>
        <w:ind w:left="708" w:hangingChars="337" w:hanging="708"/>
        <w:rPr>
          <w:rFonts w:ascii="宋体" w:hAnsi="宋体"/>
          <w:szCs w:val="21"/>
        </w:rPr>
      </w:pPr>
      <w:r>
        <w:rPr>
          <w:rFonts w:ascii="宋体" w:hAnsi="宋体" w:hint="eastAsia"/>
          <w:szCs w:val="21"/>
        </w:rPr>
        <w:t>注：1.此表总报价是所有需采购人支付的金额总数，包括《用户需求书》要求的全部内容及采购代理费。</w:t>
      </w:r>
    </w:p>
    <w:p w:rsidR="0096608C" w:rsidRDefault="0096608C" w:rsidP="00D336C3">
      <w:pPr>
        <w:spacing w:line="360" w:lineRule="auto"/>
        <w:ind w:leftChars="200" w:left="708" w:hangingChars="137" w:hanging="288"/>
        <w:rPr>
          <w:rFonts w:ascii="宋体" w:hAnsi="宋体"/>
          <w:szCs w:val="21"/>
        </w:rPr>
      </w:pPr>
      <w:r>
        <w:rPr>
          <w:rFonts w:ascii="宋体" w:hAnsi="宋体" w:hint="eastAsia"/>
          <w:szCs w:val="21"/>
        </w:rPr>
        <w:t>2.总报价中须包含购置、安装、运输保险、装卸、培训辅导、质保期售后服务、全额含税发票、雇员费用、合同实施过程中应预见和不可预见费用等。所有价格均应予人民币报价，金额单位为元。</w:t>
      </w:r>
    </w:p>
    <w:p w:rsidR="0096608C" w:rsidRDefault="0096608C">
      <w:pPr>
        <w:spacing w:line="360" w:lineRule="auto"/>
        <w:ind w:left="630" w:hangingChars="300" w:hanging="630"/>
        <w:rPr>
          <w:rFonts w:ascii="宋体" w:hAnsi="宋体"/>
          <w:szCs w:val="21"/>
        </w:rPr>
      </w:pPr>
      <w:r>
        <w:rPr>
          <w:rFonts w:ascii="宋体" w:hAnsi="宋体" w:hint="eastAsia"/>
          <w:szCs w:val="21"/>
        </w:rPr>
        <w:t xml:space="preserve">    3.</w:t>
      </w:r>
      <w:r>
        <w:rPr>
          <w:rFonts w:hint="eastAsia"/>
          <w:b/>
          <w:spacing w:val="4"/>
        </w:rPr>
        <w:t>温馨提示：</w:t>
      </w:r>
      <w:r>
        <w:rPr>
          <w:rFonts w:hint="eastAsia"/>
          <w:spacing w:val="4"/>
        </w:rPr>
        <w:t>中文大写金额用汉字，如壹、贰、叁、肆、伍、陆、柒、捌、玖、拾、佰、仟、万、亿、元、角、分、零、整（正）等。</w:t>
      </w:r>
    </w:p>
    <w:p w:rsidR="0096608C" w:rsidRDefault="0096608C">
      <w:pPr>
        <w:spacing w:line="360" w:lineRule="auto"/>
        <w:ind w:leftChars="200" w:left="529" w:hangingChars="50" w:hanging="109"/>
        <w:rPr>
          <w:spacing w:val="4"/>
        </w:rPr>
      </w:pPr>
      <w:r>
        <w:rPr>
          <w:spacing w:val="4"/>
        </w:rPr>
        <w:t xml:space="preserve">4. </w:t>
      </w:r>
      <w:r>
        <w:rPr>
          <w:rFonts w:hint="eastAsia"/>
          <w:spacing w:val="4"/>
        </w:rPr>
        <w:t>报价超过采购预算的报价文件将被拒绝。绿色施工安全防护措施费不允许更改，否则作为无效报价。</w:t>
      </w:r>
    </w:p>
    <w:p w:rsidR="0096608C" w:rsidRDefault="0096608C">
      <w:pPr>
        <w:adjustRightInd w:val="0"/>
        <w:snapToGrid w:val="0"/>
        <w:spacing w:line="360" w:lineRule="auto"/>
        <w:rPr>
          <w:rFonts w:ascii="宋体" w:hAnsi="宋体"/>
          <w:color w:val="000000"/>
          <w:szCs w:val="21"/>
        </w:rPr>
      </w:pPr>
    </w:p>
    <w:p w:rsidR="0096608C" w:rsidRDefault="0096608C">
      <w:pPr>
        <w:adjustRightInd w:val="0"/>
        <w:snapToGrid w:val="0"/>
        <w:spacing w:line="360" w:lineRule="auto"/>
        <w:rPr>
          <w:rFonts w:ascii="宋体" w:hAnsi="宋体"/>
          <w:color w:val="000000"/>
          <w:szCs w:val="21"/>
        </w:rPr>
      </w:pPr>
    </w:p>
    <w:p w:rsidR="0096608C" w:rsidRDefault="0096608C">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96608C" w:rsidRDefault="0096608C" w:rsidP="00D336C3">
      <w:pPr>
        <w:spacing w:line="360" w:lineRule="auto"/>
        <w:ind w:leftChars="200" w:left="708" w:hangingChars="137" w:hanging="288"/>
        <w:rPr>
          <w:rFonts w:ascii="宋体" w:hAnsi="宋体"/>
          <w:color w:val="000000"/>
          <w:szCs w:val="21"/>
        </w:rPr>
      </w:pPr>
      <w:r>
        <w:rPr>
          <w:rFonts w:ascii="宋体" w:hAnsi="宋体" w:hint="eastAsia"/>
          <w:color w:val="000000"/>
          <w:szCs w:val="21"/>
        </w:rPr>
        <w:t>日期：   年   月   日</w:t>
      </w:r>
    </w:p>
    <w:p w:rsidR="0096608C" w:rsidRDefault="0096608C" w:rsidP="00D336C3">
      <w:pPr>
        <w:spacing w:line="360" w:lineRule="auto"/>
        <w:ind w:leftChars="200" w:left="708" w:hangingChars="137" w:hanging="288"/>
        <w:rPr>
          <w:rFonts w:ascii="宋体" w:hAnsi="宋体"/>
          <w:color w:val="000000"/>
          <w:szCs w:val="21"/>
        </w:rPr>
      </w:pPr>
    </w:p>
    <w:p w:rsidR="0096608C" w:rsidRDefault="0096608C">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br w:type="page"/>
      </w:r>
      <w:r>
        <w:rPr>
          <w:rFonts w:ascii="宋体" w:eastAsia="宋体" w:hAnsi="宋体" w:hint="eastAsia"/>
          <w:sz w:val="21"/>
          <w:szCs w:val="21"/>
        </w:rPr>
        <w:lastRenderedPageBreak/>
        <w:t>2.2</w:t>
      </w:r>
      <w:r>
        <w:rPr>
          <w:rFonts w:ascii="宋体" w:eastAsia="宋体" w:hAnsi="宋体" w:hint="eastAsia"/>
          <w:sz w:val="21"/>
          <w:szCs w:val="21"/>
        </w:rPr>
        <w:tab/>
        <w:t>响应明细报价表</w:t>
      </w:r>
    </w:p>
    <w:p w:rsidR="0096608C" w:rsidRDefault="0096608C">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96608C" w:rsidRDefault="0096608C">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1178"/>
        <w:gridCol w:w="1574"/>
      </w:tblGrid>
      <w:tr w:rsidR="0096608C">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96608C" w:rsidRDefault="00060072">
            <w:pPr>
              <w:tabs>
                <w:tab w:val="left" w:pos="9585"/>
                <w:tab w:val="left" w:pos="11205"/>
              </w:tabs>
              <w:rPr>
                <w:rFonts w:ascii="宋体" w:hAnsi="宋体"/>
                <w:szCs w:val="21"/>
              </w:rPr>
            </w:pPr>
            <w:r>
              <w:fldChar w:fldCharType="begin"/>
            </w:r>
            <w:r w:rsidR="0096608C">
              <w:rPr>
                <w:rFonts w:ascii="宋体" w:hAnsi="宋体" w:hint="eastAsia"/>
                <w:szCs w:val="21"/>
              </w:rPr>
              <w:instrText xml:space="preserve"> DOCVARIABLE  项目名称  \* MERGEFORMAT </w:instrText>
            </w:r>
            <w:r>
              <w:fldChar w:fldCharType="end"/>
            </w:r>
            <w:r w:rsidR="0096608C">
              <w:rPr>
                <w:rFonts w:ascii="宋体" w:hAnsi="宋体" w:hint="eastAsia"/>
                <w:szCs w:val="21"/>
              </w:rPr>
              <w:t>一、服务详列</w:t>
            </w:r>
          </w:p>
        </w:tc>
      </w:tr>
      <w:tr w:rsidR="0096608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96608C" w:rsidRDefault="0096608C">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备注</w:t>
            </w:r>
          </w:p>
        </w:tc>
      </w:tr>
      <w:tr w:rsidR="0096608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r>
      <w:tr w:rsidR="0096608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r>
      <w:tr w:rsidR="0096608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r>
      <w:tr w:rsidR="0096608C">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r>
              <w:rPr>
                <w:rFonts w:ascii="宋体" w:hAnsi="宋体" w:hint="eastAsia"/>
                <w:bCs/>
                <w:szCs w:val="21"/>
              </w:rPr>
              <w:t>报价合计：　　　　　元</w:t>
            </w:r>
          </w:p>
        </w:tc>
      </w:tr>
      <w:tr w:rsidR="0096608C">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9585"/>
                <w:tab w:val="left" w:pos="11205"/>
              </w:tabs>
              <w:rPr>
                <w:rFonts w:ascii="宋体" w:hAnsi="宋体"/>
                <w:szCs w:val="21"/>
              </w:rPr>
            </w:pPr>
            <w:r>
              <w:rPr>
                <w:rFonts w:ascii="宋体" w:hAnsi="宋体" w:hint="eastAsia"/>
                <w:szCs w:val="21"/>
              </w:rPr>
              <w:t>二、其他费用详列</w:t>
            </w:r>
          </w:p>
        </w:tc>
      </w:tr>
      <w:tr w:rsidR="0096608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96608C" w:rsidRDefault="0096608C">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说明</w:t>
            </w:r>
          </w:p>
        </w:tc>
      </w:tr>
      <w:tr w:rsidR="0096608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r>
      <w:tr w:rsidR="0096608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r>
      <w:tr w:rsidR="0096608C">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p>
        </w:tc>
      </w:tr>
      <w:tr w:rsidR="0096608C">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bCs/>
                <w:szCs w:val="21"/>
              </w:rPr>
            </w:pPr>
            <w:r>
              <w:rPr>
                <w:rFonts w:ascii="宋体" w:hAnsi="宋体" w:hint="eastAsia"/>
                <w:bCs/>
                <w:szCs w:val="21"/>
              </w:rPr>
              <w:t>报价合计：　　　　　元</w:t>
            </w:r>
          </w:p>
        </w:tc>
      </w:tr>
      <w:tr w:rsidR="0096608C">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96608C" w:rsidRDefault="0096608C">
            <w:pPr>
              <w:pStyle w:val="af2"/>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96608C" w:rsidRDefault="0096608C">
      <w:pPr>
        <w:spacing w:line="360" w:lineRule="auto"/>
        <w:rPr>
          <w:rFonts w:ascii="宋体" w:hAnsi="宋体"/>
          <w:szCs w:val="21"/>
        </w:rPr>
      </w:pPr>
    </w:p>
    <w:p w:rsidR="0096608C" w:rsidRDefault="0096608C">
      <w:pPr>
        <w:spacing w:line="360" w:lineRule="auto"/>
        <w:rPr>
          <w:rFonts w:ascii="宋体" w:hAnsi="宋体"/>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96608C" w:rsidRDefault="0096608C">
      <w:pPr>
        <w:pStyle w:val="ac"/>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96608C" w:rsidRDefault="0096608C">
      <w:pPr>
        <w:pStyle w:val="ac"/>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t>所有根据合同或其它原因应由</w:t>
      </w:r>
      <w:r>
        <w:rPr>
          <w:rFonts w:hAnsi="宋体" w:hint="eastAsia"/>
          <w:color w:val="000000"/>
        </w:rPr>
        <w:t>报价</w:t>
      </w:r>
      <w:r>
        <w:rPr>
          <w:rFonts w:hAnsi="宋体" w:hint="eastAsia"/>
          <w:snapToGrid w:val="0"/>
          <w:kern w:val="0"/>
        </w:rPr>
        <w:t>供应商支付的税款和其它应交纳的费用都要包括在</w:t>
      </w:r>
      <w:r>
        <w:rPr>
          <w:rFonts w:hAnsi="宋体" w:hint="eastAsia"/>
          <w:color w:val="000000"/>
        </w:rPr>
        <w:t>报价</w:t>
      </w:r>
      <w:r>
        <w:rPr>
          <w:rFonts w:hAnsi="宋体" w:hint="eastAsia"/>
          <w:snapToGrid w:val="0"/>
          <w:kern w:val="0"/>
        </w:rPr>
        <w:t>供应商提交的报价中；</w:t>
      </w:r>
    </w:p>
    <w:p w:rsidR="0096608C" w:rsidRDefault="0096608C">
      <w:pPr>
        <w:pStyle w:val="ac"/>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96608C" w:rsidRDefault="0096608C">
      <w:pPr>
        <w:adjustRightInd w:val="0"/>
        <w:snapToGrid w:val="0"/>
        <w:spacing w:line="360" w:lineRule="auto"/>
        <w:rPr>
          <w:rFonts w:ascii="宋体" w:hAnsi="宋体"/>
          <w:szCs w:val="21"/>
        </w:rPr>
      </w:pPr>
    </w:p>
    <w:p w:rsidR="0096608C" w:rsidRDefault="0096608C">
      <w:pPr>
        <w:adjustRightInd w:val="0"/>
        <w:snapToGrid w:val="0"/>
        <w:spacing w:line="360" w:lineRule="auto"/>
        <w:rPr>
          <w:rFonts w:ascii="宋体" w:hAnsi="宋体"/>
          <w:szCs w:val="21"/>
        </w:rPr>
      </w:pPr>
    </w:p>
    <w:p w:rsidR="0096608C" w:rsidRDefault="0096608C">
      <w:pPr>
        <w:adjustRightInd w:val="0"/>
        <w:snapToGrid w:val="0"/>
        <w:spacing w:line="360" w:lineRule="auto"/>
        <w:rPr>
          <w:rFonts w:ascii="宋体" w:hAnsi="宋体"/>
          <w:szCs w:val="21"/>
        </w:rPr>
      </w:pPr>
    </w:p>
    <w:p w:rsidR="0096608C" w:rsidRDefault="0096608C">
      <w:pPr>
        <w:adjustRightInd w:val="0"/>
        <w:snapToGrid w:val="0"/>
        <w:spacing w:line="360" w:lineRule="auto"/>
        <w:rPr>
          <w:rFonts w:ascii="宋体" w:hAnsi="宋体"/>
          <w:szCs w:val="21"/>
          <w:u w:val="single"/>
        </w:rPr>
      </w:pPr>
      <w:r>
        <w:rPr>
          <w:rFonts w:ascii="宋体" w:hAnsi="宋体" w:hint="eastAsia"/>
          <w:szCs w:val="21"/>
        </w:rPr>
        <w:t>响应供应商名称（盖章）：</w:t>
      </w:r>
    </w:p>
    <w:p w:rsidR="0096608C" w:rsidRDefault="0096608C">
      <w:pPr>
        <w:spacing w:line="360" w:lineRule="auto"/>
        <w:rPr>
          <w:rFonts w:ascii="宋体" w:hAnsi="宋体"/>
          <w:szCs w:val="21"/>
        </w:rPr>
      </w:pPr>
      <w:r>
        <w:rPr>
          <w:rFonts w:ascii="宋体" w:hAnsi="宋体" w:hint="eastAsia"/>
          <w:szCs w:val="21"/>
        </w:rPr>
        <w:t>日期：   年   月   日</w:t>
      </w:r>
    </w:p>
    <w:p w:rsidR="0096608C" w:rsidRDefault="0096608C" w:rsidP="00D336C3">
      <w:pPr>
        <w:spacing w:line="360" w:lineRule="auto"/>
        <w:ind w:leftChars="200" w:left="708" w:hangingChars="137" w:hanging="288"/>
        <w:rPr>
          <w:rFonts w:ascii="宋体" w:hAnsi="宋体"/>
          <w:color w:val="000000"/>
          <w:szCs w:val="21"/>
        </w:rPr>
      </w:pPr>
    </w:p>
    <w:p w:rsidR="0096608C" w:rsidRDefault="0096608C" w:rsidP="00D336C3">
      <w:pPr>
        <w:spacing w:line="360" w:lineRule="auto"/>
        <w:ind w:leftChars="200" w:left="708" w:hangingChars="137" w:hanging="288"/>
        <w:rPr>
          <w:rFonts w:ascii="宋体" w:hAnsi="宋体"/>
          <w:color w:val="000000"/>
          <w:szCs w:val="21"/>
        </w:rPr>
      </w:pPr>
    </w:p>
    <w:p w:rsidR="0096608C" w:rsidRDefault="0096608C" w:rsidP="00D336C3">
      <w:pPr>
        <w:spacing w:line="360" w:lineRule="auto"/>
        <w:ind w:leftChars="200" w:left="708" w:hangingChars="137" w:hanging="288"/>
        <w:rPr>
          <w:rFonts w:ascii="宋体" w:hAnsi="宋体"/>
          <w:color w:val="000000"/>
          <w:szCs w:val="21"/>
        </w:rPr>
      </w:pPr>
    </w:p>
    <w:p w:rsidR="0096608C" w:rsidRDefault="0096608C">
      <w:pPr>
        <w:widowControl/>
        <w:jc w:val="left"/>
        <w:rPr>
          <w:rFonts w:ascii="宋体" w:hAnsi="宋体"/>
          <w:b/>
          <w:color w:val="000000"/>
          <w:szCs w:val="21"/>
        </w:rPr>
      </w:pPr>
      <w:r>
        <w:rPr>
          <w:rFonts w:ascii="宋体" w:hAnsi="宋体"/>
          <w:color w:val="000000"/>
          <w:szCs w:val="21"/>
        </w:rPr>
        <w:br w:type="page"/>
      </w:r>
      <w:r>
        <w:rPr>
          <w:rFonts w:ascii="宋体" w:hAnsi="宋体" w:hint="eastAsia"/>
          <w:b/>
          <w:color w:val="000000"/>
          <w:szCs w:val="21"/>
        </w:rPr>
        <w:lastRenderedPageBreak/>
        <w:t>3.    响应函</w:t>
      </w:r>
    </w:p>
    <w:p w:rsidR="0096608C" w:rsidRDefault="0096608C">
      <w:pPr>
        <w:pStyle w:val="ac"/>
        <w:spacing w:line="360" w:lineRule="auto"/>
        <w:jc w:val="center"/>
        <w:rPr>
          <w:rFonts w:hAnsi="宋体"/>
          <w:b/>
          <w:color w:val="000000"/>
        </w:rPr>
      </w:pPr>
      <w:r>
        <w:rPr>
          <w:rFonts w:hAnsi="宋体" w:hint="eastAsia"/>
          <w:b/>
          <w:color w:val="000000"/>
        </w:rPr>
        <w:t>响应函</w:t>
      </w: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96608C" w:rsidRDefault="0096608C">
      <w:pPr>
        <w:pStyle w:val="ac"/>
        <w:spacing w:line="360" w:lineRule="auto"/>
        <w:ind w:firstLineChars="200" w:firstLine="420"/>
        <w:rPr>
          <w:rFonts w:hAnsi="宋体"/>
          <w:color w:val="000000"/>
        </w:rPr>
      </w:pPr>
      <w:r>
        <w:rPr>
          <w:rFonts w:hAnsi="宋体" w:hint="eastAsia"/>
          <w:color w:val="000000"/>
        </w:rPr>
        <w:t>为响应你方组织的</w:t>
      </w:r>
      <w:bookmarkStart w:id="22" w:name="fsmingc_9"/>
      <w:r>
        <w:rPr>
          <w:rFonts w:hAnsi="宋体" w:hint="eastAsia"/>
          <w:i/>
          <w:color w:val="000000"/>
          <w:u w:val="single"/>
        </w:rPr>
        <w:t>（项目名称）</w:t>
      </w:r>
      <w:bookmarkEnd w:id="22"/>
      <w:r>
        <w:rPr>
          <w:rFonts w:hAnsi="宋体" w:hint="eastAsia"/>
          <w:color w:val="000000"/>
          <w:kern w:val="28"/>
        </w:rPr>
        <w:t>项目</w:t>
      </w:r>
      <w:r>
        <w:rPr>
          <w:rFonts w:hAnsi="宋体" w:hint="eastAsia"/>
          <w:color w:val="000000"/>
        </w:rPr>
        <w:t>的采购[采购项目编号为：</w:t>
      </w:r>
      <w:bookmarkStart w:id="23" w:name="fszhaobwjbh_8"/>
      <w:r>
        <w:rPr>
          <w:rFonts w:hAnsi="宋体" w:hint="eastAsia"/>
          <w:i/>
          <w:color w:val="000000"/>
          <w:u w:val="single"/>
        </w:rPr>
        <w:t>（采购项目编号）</w:t>
      </w:r>
      <w:bookmarkEnd w:id="23"/>
      <w:r>
        <w:rPr>
          <w:rFonts w:hAnsi="宋体" w:hint="eastAsia"/>
          <w:color w:val="000000"/>
        </w:rPr>
        <w:t>]，我方愿参与报价。</w:t>
      </w:r>
    </w:p>
    <w:p w:rsidR="0096608C" w:rsidRDefault="0096608C">
      <w:pPr>
        <w:pStyle w:val="ac"/>
        <w:spacing w:line="360" w:lineRule="auto"/>
        <w:ind w:firstLineChars="200" w:firstLine="420"/>
        <w:rPr>
          <w:rFonts w:hAnsi="宋体"/>
          <w:color w:val="000000"/>
        </w:rPr>
      </w:pPr>
      <w:r>
        <w:rPr>
          <w:rFonts w:hAnsi="宋体" w:hint="eastAsia"/>
          <w:color w:val="000000"/>
        </w:rPr>
        <w:t>我方确认收到贵方提供的</w:t>
      </w:r>
      <w:bookmarkStart w:id="24" w:name="fsmingc_11"/>
      <w:r>
        <w:rPr>
          <w:rFonts w:hAnsi="宋体" w:hint="eastAsia"/>
          <w:i/>
          <w:color w:val="000000"/>
          <w:kern w:val="28"/>
          <w:u w:val="single"/>
        </w:rPr>
        <w:t>（项目名称）</w:t>
      </w:r>
      <w:bookmarkEnd w:id="24"/>
      <w:r>
        <w:rPr>
          <w:rFonts w:hAnsi="宋体" w:hint="eastAsia"/>
          <w:color w:val="000000"/>
        </w:rPr>
        <w:t>采购文件的全部内容。</w:t>
      </w:r>
    </w:p>
    <w:p w:rsidR="0096608C" w:rsidRDefault="0096608C">
      <w:pPr>
        <w:pStyle w:val="ac"/>
        <w:spacing w:line="360" w:lineRule="auto"/>
        <w:ind w:firstLineChars="200" w:firstLine="420"/>
        <w:rPr>
          <w:rFonts w:hAnsi="宋体"/>
          <w:color w:val="000000"/>
        </w:rPr>
      </w:pPr>
      <w:r>
        <w:rPr>
          <w:rFonts w:hAnsi="宋体" w:hint="eastAsia"/>
          <w:color w:val="000000"/>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的一切权力。</w:t>
      </w:r>
    </w:p>
    <w:p w:rsidR="0096608C" w:rsidRDefault="0096608C">
      <w:pPr>
        <w:spacing w:line="360" w:lineRule="auto"/>
        <w:ind w:firstLineChars="200" w:firstLine="420"/>
        <w:rPr>
          <w:rFonts w:ascii="宋体" w:hAnsi="宋体"/>
          <w:color w:val="000000"/>
          <w:szCs w:val="21"/>
        </w:rPr>
      </w:pPr>
      <w:r>
        <w:rPr>
          <w:rFonts w:ascii="宋体" w:hAnsi="宋体" w:hint="eastAsia"/>
          <w:i/>
          <w:color w:val="000000"/>
          <w:szCs w:val="21"/>
          <w:u w:val="single"/>
        </w:rPr>
        <w:t>(供应商名称)</w:t>
      </w:r>
      <w:r>
        <w:rPr>
          <w:rFonts w:ascii="宋体" w:hAnsi="宋体" w:hint="eastAsia"/>
          <w:color w:val="000000"/>
          <w:szCs w:val="21"/>
        </w:rPr>
        <w:t>作为供应商正式授权</w:t>
      </w:r>
      <w:r>
        <w:rPr>
          <w:rFonts w:ascii="宋体" w:hAnsi="宋体" w:hint="eastAsia"/>
          <w:i/>
          <w:color w:val="000000"/>
          <w:szCs w:val="21"/>
          <w:u w:val="single"/>
        </w:rPr>
        <w:t xml:space="preserve">(授权代表全名, 职务)  </w:t>
      </w:r>
      <w:r>
        <w:rPr>
          <w:rFonts w:ascii="宋体" w:hAnsi="宋体" w:hint="eastAsia"/>
          <w:color w:val="000000"/>
          <w:szCs w:val="21"/>
        </w:rPr>
        <w:t>代表我方全权处理有关本报价的一切事宜。</w:t>
      </w:r>
    </w:p>
    <w:p w:rsidR="0096608C" w:rsidRDefault="0096608C">
      <w:pPr>
        <w:spacing w:line="360" w:lineRule="auto"/>
        <w:ind w:firstLineChars="200" w:firstLine="420"/>
        <w:rPr>
          <w:rFonts w:ascii="宋体" w:hAnsi="宋体"/>
          <w:color w:val="000000"/>
          <w:szCs w:val="21"/>
        </w:rPr>
      </w:pPr>
      <w:r>
        <w:rPr>
          <w:rFonts w:ascii="宋体" w:hAnsi="宋体" w:hint="eastAsia"/>
          <w:color w:val="000000"/>
          <w:szCs w:val="21"/>
        </w:rPr>
        <w:t>在此提交的简易采购响应文件，正本</w:t>
      </w:r>
      <w:r>
        <w:rPr>
          <w:rFonts w:ascii="宋体" w:hAnsi="宋体" w:hint="eastAsia"/>
          <w:color w:val="000000"/>
          <w:szCs w:val="21"/>
          <w:u w:val="single"/>
        </w:rPr>
        <w:t xml:space="preserve"> </w:t>
      </w:r>
      <w:r>
        <w:rPr>
          <w:rFonts w:ascii="宋体" w:hAnsi="宋体" w:hint="eastAsia"/>
          <w:color w:val="000000"/>
          <w:szCs w:val="21"/>
        </w:rPr>
        <w:t>份，副本</w:t>
      </w:r>
      <w:r>
        <w:rPr>
          <w:rFonts w:ascii="宋体" w:hAnsi="宋体" w:hint="eastAsia"/>
          <w:color w:val="000000"/>
          <w:szCs w:val="21"/>
          <w:u w:val="single"/>
        </w:rPr>
        <w:t xml:space="preserve"> </w:t>
      </w:r>
      <w:r>
        <w:rPr>
          <w:rFonts w:ascii="宋体" w:hAnsi="宋体" w:hint="eastAsia"/>
          <w:color w:val="000000"/>
          <w:szCs w:val="21"/>
        </w:rPr>
        <w:t>份，电子版</w:t>
      </w:r>
      <w:r>
        <w:rPr>
          <w:rFonts w:ascii="宋体" w:hAnsi="宋体" w:hint="eastAsia"/>
          <w:color w:val="000000"/>
          <w:szCs w:val="21"/>
          <w:u w:val="single"/>
        </w:rPr>
        <w:t xml:space="preserve"> </w:t>
      </w:r>
      <w:r>
        <w:rPr>
          <w:rFonts w:ascii="宋体" w:hAnsi="宋体" w:hint="eastAsia"/>
          <w:color w:val="000000"/>
          <w:szCs w:val="21"/>
        </w:rPr>
        <w:t>份。</w:t>
      </w:r>
    </w:p>
    <w:p w:rsidR="0096608C" w:rsidRDefault="0096608C">
      <w:pPr>
        <w:pStyle w:val="ac"/>
        <w:spacing w:line="360" w:lineRule="auto"/>
        <w:ind w:firstLineChars="200" w:firstLine="420"/>
        <w:rPr>
          <w:rFonts w:hAnsi="宋体"/>
          <w:color w:val="000000"/>
        </w:rPr>
      </w:pPr>
      <w:r>
        <w:rPr>
          <w:rFonts w:hAnsi="宋体" w:hint="eastAsia"/>
          <w:color w:val="000000"/>
        </w:rPr>
        <w:t>我方已完全明白采购文件的所有条款要求，并申明如下：</w:t>
      </w:r>
    </w:p>
    <w:p w:rsidR="0096608C" w:rsidRDefault="0096608C">
      <w:pPr>
        <w:pStyle w:val="ac"/>
        <w:spacing w:line="360" w:lineRule="auto"/>
        <w:ind w:firstLineChars="200" w:firstLine="420"/>
        <w:rPr>
          <w:rFonts w:hAnsi="宋体"/>
          <w:color w:val="000000"/>
        </w:rPr>
      </w:pPr>
      <w:r>
        <w:rPr>
          <w:rFonts w:hAnsi="宋体" w:hint="eastAsia"/>
          <w:color w:val="000000"/>
        </w:rPr>
        <w:t>（一）按采购文件提供的全部货物与相关服务的报价总价详见《报价一览表》。</w:t>
      </w:r>
    </w:p>
    <w:p w:rsidR="0096608C" w:rsidRDefault="0096608C">
      <w:pPr>
        <w:pStyle w:val="ac"/>
        <w:spacing w:line="360" w:lineRule="auto"/>
        <w:ind w:firstLineChars="200" w:firstLine="420"/>
        <w:rPr>
          <w:rFonts w:hAnsi="宋体"/>
          <w:color w:val="000000"/>
        </w:rPr>
      </w:pPr>
      <w:r>
        <w:rPr>
          <w:rFonts w:hAnsi="宋体" w:hint="eastAsia"/>
          <w:color w:val="000000"/>
        </w:rPr>
        <w:t>（二）本简易采购响应文件的有效期为简易采购响应文件递交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96608C" w:rsidRDefault="0096608C">
      <w:pPr>
        <w:pStyle w:val="ac"/>
        <w:spacing w:line="360" w:lineRule="auto"/>
        <w:ind w:firstLineChars="200" w:firstLine="420"/>
        <w:rPr>
          <w:rFonts w:hAnsi="宋体"/>
          <w:color w:val="000000"/>
        </w:rPr>
      </w:pPr>
      <w:r>
        <w:rPr>
          <w:rFonts w:hAnsi="宋体" w:hint="eastAsia"/>
          <w:color w:val="000000"/>
        </w:rPr>
        <w:t>（三）我方同意按照贵方可能提出的要求而提供与报价有关的任何其它数据、信息或资料。</w:t>
      </w:r>
    </w:p>
    <w:p w:rsidR="0096608C" w:rsidRDefault="0096608C">
      <w:pPr>
        <w:pStyle w:val="ac"/>
        <w:spacing w:line="360" w:lineRule="auto"/>
        <w:ind w:firstLineChars="200" w:firstLine="420"/>
        <w:rPr>
          <w:rFonts w:hAnsi="宋体"/>
          <w:color w:val="000000"/>
        </w:rPr>
      </w:pPr>
      <w:r>
        <w:rPr>
          <w:rFonts w:hAnsi="宋体" w:hint="eastAsia"/>
          <w:color w:val="000000"/>
        </w:rPr>
        <w:t>（四）我方理解贵方不一定接受最低报价或任何贵方可能收到的报价。</w:t>
      </w:r>
    </w:p>
    <w:p w:rsidR="0096608C" w:rsidRDefault="0096608C">
      <w:pPr>
        <w:pStyle w:val="ac"/>
        <w:spacing w:line="360" w:lineRule="auto"/>
        <w:ind w:firstLineChars="200" w:firstLine="420"/>
        <w:rPr>
          <w:rFonts w:hAnsi="宋体"/>
          <w:color w:val="000000"/>
        </w:rPr>
      </w:pPr>
      <w:r>
        <w:rPr>
          <w:rFonts w:hAnsi="宋体" w:hint="eastAsia"/>
          <w:color w:val="000000"/>
        </w:rPr>
        <w:t>（五）我方如果成交，将保证履行采购文件及其澄清、修改文件（如果有）中的全部责任和义务，按质、按量、按期完成《用户需求书》及《合同书》中的全部任务。</w:t>
      </w:r>
    </w:p>
    <w:p w:rsidR="0096608C" w:rsidRDefault="0096608C">
      <w:pPr>
        <w:pStyle w:val="ac"/>
        <w:tabs>
          <w:tab w:val="left" w:pos="9360"/>
        </w:tabs>
        <w:spacing w:line="360" w:lineRule="auto"/>
        <w:ind w:firstLineChars="200" w:firstLine="420"/>
        <w:rPr>
          <w:rFonts w:hAnsi="宋体"/>
          <w:color w:val="000000"/>
        </w:rPr>
      </w:pPr>
      <w:r>
        <w:rPr>
          <w:rFonts w:hAnsi="宋体" w:hint="eastAsia"/>
          <w:color w:val="000000"/>
        </w:rPr>
        <w:t>（六）我方是在法律、财务和运作上独立于采购人、代理机构的供应商，在此保证所提交的所有文件和全部说明是真实的和正确的。</w:t>
      </w:r>
    </w:p>
    <w:p w:rsidR="0096608C" w:rsidRDefault="0096608C">
      <w:pPr>
        <w:spacing w:line="360" w:lineRule="auto"/>
        <w:ind w:firstLineChars="171" w:firstLine="359"/>
        <w:rPr>
          <w:rFonts w:ascii="宋体" w:hAnsi="宋体"/>
          <w:color w:val="000000"/>
          <w:szCs w:val="21"/>
        </w:rPr>
      </w:pPr>
      <w:r>
        <w:rPr>
          <w:rFonts w:ascii="宋体" w:hAnsi="宋体" w:hint="eastAsia"/>
          <w:color w:val="000000"/>
          <w:szCs w:val="21"/>
        </w:rPr>
        <w:t xml:space="preserve">（七）我方报价已包含应向知识产权所有权人支付的所有相关税费，并保证采购人在中国使用我方提供的货物时，如有第三方提出侵犯其知识产权主张的，责任由我方承担。 </w:t>
      </w:r>
    </w:p>
    <w:p w:rsidR="0096608C" w:rsidRDefault="0096608C">
      <w:pPr>
        <w:spacing w:line="360" w:lineRule="auto"/>
        <w:ind w:firstLineChars="171" w:firstLine="359"/>
        <w:rPr>
          <w:rFonts w:ascii="宋体" w:hAnsi="宋体"/>
          <w:szCs w:val="21"/>
        </w:rPr>
      </w:pPr>
      <w:r>
        <w:rPr>
          <w:rFonts w:ascii="宋体" w:hAnsi="宋体" w:hint="eastAsia"/>
          <w:color w:val="000000"/>
          <w:szCs w:val="21"/>
        </w:rPr>
        <w:t>（八）</w:t>
      </w:r>
      <w:r>
        <w:rPr>
          <w:rFonts w:ascii="宋体" w:hAnsi="宋体" w:hint="eastAsia"/>
          <w:szCs w:val="21"/>
        </w:rPr>
        <w:t>我方承诺向贵方支付采购代理费，项目总报价已包含采购代理费，如果被确定为成交供应商，承诺向贵方足额支付。</w:t>
      </w:r>
    </w:p>
    <w:p w:rsidR="0096608C" w:rsidRDefault="0096608C">
      <w:pPr>
        <w:spacing w:line="360" w:lineRule="auto"/>
        <w:ind w:firstLineChars="171" w:firstLine="359"/>
        <w:rPr>
          <w:rFonts w:ascii="宋体" w:hAnsi="宋体"/>
          <w:color w:val="000000"/>
          <w:szCs w:val="21"/>
        </w:rPr>
      </w:pPr>
      <w:r>
        <w:rPr>
          <w:rFonts w:ascii="宋体" w:hAnsi="宋体" w:hint="eastAsia"/>
          <w:szCs w:val="21"/>
        </w:rPr>
        <w:t>（九）</w:t>
      </w:r>
      <w:r>
        <w:rPr>
          <w:rFonts w:ascii="宋体" w:hAnsi="宋体" w:hint="eastAsia"/>
          <w:color w:val="000000"/>
          <w:szCs w:val="21"/>
        </w:rPr>
        <w:t>我方与其他报价供应商不存在单位负责人为同一人或者存在直接控股、管理关系。</w:t>
      </w:r>
    </w:p>
    <w:p w:rsidR="0096608C" w:rsidRDefault="0096608C">
      <w:pPr>
        <w:spacing w:line="360" w:lineRule="auto"/>
        <w:ind w:firstLineChars="171" w:firstLine="359"/>
        <w:rPr>
          <w:rFonts w:ascii="宋体" w:hAnsi="宋体"/>
          <w:color w:val="000000"/>
          <w:szCs w:val="21"/>
        </w:rPr>
      </w:pPr>
      <w:r>
        <w:rPr>
          <w:rFonts w:ascii="宋体" w:hAnsi="宋体" w:hint="eastAsia"/>
          <w:color w:val="000000"/>
          <w:szCs w:val="21"/>
        </w:rPr>
        <w:t>（十）我方承诺未为本项目提供整体设计、规范编制或者项目管理、监理、检测等服务。</w:t>
      </w:r>
    </w:p>
    <w:p w:rsidR="0096608C" w:rsidRDefault="0096608C">
      <w:pPr>
        <w:spacing w:line="360" w:lineRule="auto"/>
        <w:ind w:firstLineChars="171" w:firstLine="359"/>
        <w:rPr>
          <w:rFonts w:ascii="宋体" w:hAnsi="宋体"/>
          <w:color w:val="000000"/>
          <w:szCs w:val="21"/>
        </w:rPr>
      </w:pPr>
      <w:r>
        <w:rPr>
          <w:rFonts w:ascii="宋体" w:hAnsi="宋体" w:hint="eastAsia"/>
          <w:color w:val="000000"/>
          <w:szCs w:val="21"/>
        </w:rPr>
        <w:t>（十一）我方具备以下条件，承诺如下：</w:t>
      </w:r>
    </w:p>
    <w:p w:rsidR="0096608C" w:rsidRDefault="0096608C">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1）我方参加本项目</w:t>
      </w:r>
      <w:r>
        <w:rPr>
          <w:rFonts w:ascii="宋体" w:hAnsi="宋体" w:hint="eastAsia"/>
          <w:color w:val="000000"/>
          <w:szCs w:val="21"/>
        </w:rPr>
        <w:t>简易</w:t>
      </w:r>
      <w:r>
        <w:rPr>
          <w:rFonts w:ascii="宋体" w:hAnsi="宋体"/>
          <w:color w:val="000000"/>
          <w:szCs w:val="21"/>
        </w:rPr>
        <w:t>采购活动前3年内在经营活动中没有重大违法记录。</w:t>
      </w:r>
    </w:p>
    <w:p w:rsidR="0096608C" w:rsidRDefault="0096608C">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96608C" w:rsidRDefault="0096608C">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以上内容如有虚假或与事实不符的，评审委员会可将我方做无效报价处理，我方愿意承担相应的法律责任。</w:t>
      </w:r>
    </w:p>
    <w:p w:rsidR="0096608C" w:rsidRDefault="0096608C">
      <w:pPr>
        <w:spacing w:line="360" w:lineRule="auto"/>
        <w:ind w:firstLineChars="171" w:firstLine="359"/>
        <w:rPr>
          <w:rFonts w:hAnsi="宋体"/>
          <w:color w:val="000000"/>
        </w:rPr>
      </w:pPr>
      <w:r>
        <w:rPr>
          <w:rFonts w:ascii="宋体" w:hAnsi="宋体" w:hint="eastAsia"/>
          <w:color w:val="000000"/>
          <w:szCs w:val="21"/>
        </w:rPr>
        <w:lastRenderedPageBreak/>
        <w:t>（十二）</w:t>
      </w:r>
      <w:r>
        <w:rPr>
          <w:rFonts w:hAnsi="宋体" w:hint="eastAsia"/>
          <w:color w:val="000000"/>
        </w:rPr>
        <w:t>我方对在本函及响应文件中所作的所有承诺承担法律责任。</w:t>
      </w:r>
    </w:p>
    <w:p w:rsidR="0096608C" w:rsidRDefault="0096608C">
      <w:pPr>
        <w:pStyle w:val="ac"/>
        <w:spacing w:line="360" w:lineRule="auto"/>
        <w:ind w:firstLineChars="200" w:firstLine="420"/>
        <w:rPr>
          <w:rFonts w:hAnsi="宋体"/>
          <w:color w:val="000000"/>
        </w:rPr>
      </w:pPr>
      <w:r>
        <w:rPr>
          <w:rFonts w:hAnsi="宋体" w:hint="eastAsia"/>
          <w:color w:val="000000"/>
        </w:rPr>
        <w:t>（十三）有与本采购有关的函件请发往下列地址：</w:t>
      </w:r>
    </w:p>
    <w:p w:rsidR="0096608C" w:rsidRDefault="0096608C">
      <w:pPr>
        <w:pStyle w:val="a7"/>
        <w:rPr>
          <w:color w:val="000000"/>
        </w:rPr>
      </w:pPr>
    </w:p>
    <w:p w:rsidR="0096608C" w:rsidRDefault="0096608C">
      <w:pPr>
        <w:spacing w:line="360" w:lineRule="auto"/>
        <w:rPr>
          <w:rFonts w:ascii="宋体" w:hAnsi="宋体"/>
          <w:color w:val="000000"/>
          <w:szCs w:val="21"/>
        </w:rPr>
      </w:pPr>
      <w:r>
        <w:rPr>
          <w:rFonts w:ascii="宋体" w:hAnsi="宋体" w:hint="eastAsia"/>
          <w:color w:val="000000"/>
          <w:szCs w:val="21"/>
        </w:rPr>
        <w:t>地    址：.</w:t>
      </w:r>
    </w:p>
    <w:p w:rsidR="0096608C" w:rsidRDefault="0096608C">
      <w:pPr>
        <w:spacing w:line="360" w:lineRule="auto"/>
        <w:rPr>
          <w:rFonts w:ascii="宋体" w:hAnsi="宋体"/>
          <w:color w:val="000000"/>
          <w:szCs w:val="21"/>
          <w:u w:val="single"/>
        </w:rPr>
      </w:pPr>
      <w:r>
        <w:rPr>
          <w:rFonts w:ascii="宋体" w:hAnsi="宋体" w:hint="eastAsia"/>
          <w:color w:val="000000"/>
          <w:szCs w:val="21"/>
        </w:rPr>
        <w:t>邮政编码：.</w:t>
      </w:r>
    </w:p>
    <w:p w:rsidR="0096608C" w:rsidRDefault="0096608C">
      <w:pPr>
        <w:spacing w:line="360" w:lineRule="auto"/>
        <w:rPr>
          <w:rFonts w:ascii="宋体" w:hAnsi="宋体"/>
          <w:color w:val="000000"/>
          <w:szCs w:val="21"/>
          <w:u w:val="single"/>
        </w:rPr>
      </w:pPr>
      <w:r>
        <w:rPr>
          <w:rFonts w:ascii="宋体" w:hAnsi="宋体" w:hint="eastAsia"/>
          <w:color w:val="000000"/>
          <w:szCs w:val="21"/>
        </w:rPr>
        <w:t>电    话：.</w:t>
      </w:r>
    </w:p>
    <w:p w:rsidR="0096608C" w:rsidRDefault="0096608C">
      <w:pPr>
        <w:spacing w:line="360" w:lineRule="auto"/>
        <w:rPr>
          <w:rFonts w:ascii="宋体" w:hAnsi="宋体"/>
          <w:color w:val="000000"/>
          <w:szCs w:val="21"/>
        </w:rPr>
      </w:pPr>
      <w:r>
        <w:rPr>
          <w:rFonts w:ascii="宋体" w:hAnsi="宋体" w:hint="eastAsia"/>
          <w:color w:val="000000"/>
          <w:szCs w:val="21"/>
        </w:rPr>
        <w:t>传    真：.</w:t>
      </w:r>
    </w:p>
    <w:p w:rsidR="0096608C" w:rsidRDefault="0096608C">
      <w:pPr>
        <w:spacing w:line="360" w:lineRule="auto"/>
        <w:rPr>
          <w:rFonts w:ascii="宋体" w:hAnsi="宋体"/>
          <w:color w:val="000000"/>
          <w:szCs w:val="21"/>
        </w:rPr>
      </w:pPr>
      <w:r>
        <w:rPr>
          <w:rFonts w:ascii="宋体" w:hAnsi="宋体" w:hint="eastAsia"/>
          <w:color w:val="000000"/>
          <w:szCs w:val="21"/>
        </w:rPr>
        <w:t>代表姓名：.</w:t>
      </w:r>
    </w:p>
    <w:p w:rsidR="0096608C" w:rsidRDefault="0096608C">
      <w:pPr>
        <w:spacing w:line="360" w:lineRule="auto"/>
        <w:rPr>
          <w:rFonts w:ascii="宋体" w:hAnsi="宋体"/>
          <w:color w:val="000000"/>
          <w:szCs w:val="21"/>
          <w:u w:val="single"/>
        </w:rPr>
      </w:pPr>
      <w:r>
        <w:rPr>
          <w:rFonts w:ascii="宋体" w:hAnsi="宋体" w:hint="eastAsia"/>
          <w:color w:val="000000"/>
          <w:szCs w:val="21"/>
        </w:rPr>
        <w:t>职    务：.</w:t>
      </w:r>
    </w:p>
    <w:p w:rsidR="0096608C" w:rsidRDefault="0096608C">
      <w:pPr>
        <w:spacing w:line="360" w:lineRule="auto"/>
        <w:rPr>
          <w:rFonts w:ascii="宋体" w:hAnsi="宋体"/>
          <w:color w:val="000000"/>
          <w:szCs w:val="21"/>
          <w:u w:val="single"/>
        </w:rPr>
      </w:pPr>
    </w:p>
    <w:p w:rsidR="0096608C" w:rsidRDefault="0096608C">
      <w:pPr>
        <w:spacing w:line="360" w:lineRule="auto"/>
        <w:rPr>
          <w:rFonts w:ascii="宋体" w:hAnsi="宋体"/>
          <w:color w:val="000000"/>
          <w:szCs w:val="21"/>
          <w:u w:val="single"/>
        </w:rPr>
      </w:pPr>
    </w:p>
    <w:p w:rsidR="0096608C" w:rsidRDefault="0096608C">
      <w:pPr>
        <w:spacing w:line="360" w:lineRule="auto"/>
        <w:rPr>
          <w:rFonts w:ascii="宋体" w:hAnsi="宋体"/>
          <w:color w:val="000000"/>
          <w:szCs w:val="21"/>
        </w:rPr>
      </w:pPr>
      <w:r>
        <w:rPr>
          <w:rFonts w:ascii="宋体" w:hAnsi="宋体" w:hint="eastAsia"/>
          <w:color w:val="000000"/>
          <w:szCs w:val="21"/>
        </w:rPr>
        <w:t>供应商法定代表人（或法定代表人授权代表）签字或盖章：</w:t>
      </w:r>
    </w:p>
    <w:p w:rsidR="0096608C" w:rsidRDefault="0096608C">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96608C" w:rsidRDefault="0096608C">
      <w:pPr>
        <w:spacing w:line="360" w:lineRule="auto"/>
        <w:rPr>
          <w:rFonts w:ascii="宋体" w:hAnsi="宋体"/>
          <w:color w:val="000000"/>
          <w:szCs w:val="21"/>
        </w:rPr>
      </w:pPr>
      <w:r>
        <w:rPr>
          <w:rFonts w:ascii="宋体" w:hAnsi="宋体" w:hint="eastAsia"/>
          <w:color w:val="000000"/>
          <w:szCs w:val="21"/>
        </w:rPr>
        <w:t>日期：   年   月   日</w:t>
      </w:r>
    </w:p>
    <w:p w:rsidR="0096608C" w:rsidRDefault="0096608C">
      <w:pPr>
        <w:spacing w:line="360" w:lineRule="auto"/>
        <w:ind w:firstLineChars="2200" w:firstLine="4620"/>
        <w:rPr>
          <w:rFonts w:ascii="宋体" w:hAnsi="宋体"/>
          <w:color w:val="000000"/>
          <w:szCs w:val="21"/>
        </w:rPr>
      </w:pPr>
    </w:p>
    <w:p w:rsidR="0096608C" w:rsidRDefault="0096608C">
      <w:pPr>
        <w:pStyle w:val="2"/>
        <w:keepLines w:val="0"/>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bookmarkStart w:id="25" w:name="_Toc163811986"/>
      <w:r>
        <w:rPr>
          <w:rFonts w:ascii="宋体" w:eastAsia="宋体" w:hAnsi="宋体" w:hint="eastAsia"/>
          <w:color w:val="000000"/>
          <w:sz w:val="21"/>
          <w:szCs w:val="21"/>
        </w:rPr>
        <w:lastRenderedPageBreak/>
        <w:t>4.      资格证明文件</w:t>
      </w:r>
      <w:bookmarkEnd w:id="25"/>
    </w:p>
    <w:p w:rsidR="0096608C" w:rsidRDefault="0096608C">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color w:val="000000"/>
          <w:szCs w:val="21"/>
          <w:u w:val="single"/>
        </w:rPr>
      </w:pPr>
    </w:p>
    <w:p w:rsidR="0096608C" w:rsidRDefault="0096608C">
      <w:pPr>
        <w:spacing w:line="360" w:lineRule="auto"/>
        <w:rPr>
          <w:rFonts w:ascii="宋体" w:hAnsi="宋体"/>
          <w:color w:val="000000"/>
          <w:szCs w:val="21"/>
          <w:u w:val="single"/>
        </w:rPr>
      </w:pPr>
    </w:p>
    <w:p w:rsidR="0096608C" w:rsidRDefault="0096608C">
      <w:pPr>
        <w:spacing w:line="360" w:lineRule="auto"/>
        <w:rPr>
          <w:rFonts w:ascii="宋体" w:hAnsi="宋体"/>
          <w:color w:val="000000"/>
          <w:szCs w:val="21"/>
          <w:u w:val="single"/>
        </w:rPr>
      </w:pPr>
    </w:p>
    <w:p w:rsidR="0096608C" w:rsidRDefault="0096608C">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t xml:space="preserve">法定代表人证明书 </w:t>
      </w:r>
    </w:p>
    <w:p w:rsidR="0096608C" w:rsidRDefault="0096608C">
      <w:pPr>
        <w:spacing w:line="360" w:lineRule="auto"/>
        <w:rPr>
          <w:rFonts w:ascii="宋体" w:hAnsi="宋体"/>
          <w:bCs/>
          <w:color w:val="000000"/>
          <w:szCs w:val="21"/>
        </w:rPr>
      </w:pPr>
      <w:r>
        <w:rPr>
          <w:rFonts w:ascii="宋体" w:hAnsi="宋体" w:hint="eastAsia"/>
          <w:bCs/>
          <w:color w:val="000000"/>
          <w:szCs w:val="21"/>
        </w:rPr>
        <w:t>（供应商可使用下述格式，也可使用广东省工商行政管理局统一印制的法定代表人证明书格式）</w:t>
      </w:r>
    </w:p>
    <w:p w:rsidR="0096608C" w:rsidRDefault="0096608C">
      <w:pPr>
        <w:spacing w:line="360" w:lineRule="auto"/>
        <w:jc w:val="center"/>
        <w:rPr>
          <w:rFonts w:ascii="宋体" w:hAnsi="宋体"/>
          <w:b/>
          <w:color w:val="000000"/>
          <w:szCs w:val="21"/>
        </w:rPr>
      </w:pPr>
    </w:p>
    <w:p w:rsidR="0096608C" w:rsidRDefault="0096608C">
      <w:pPr>
        <w:spacing w:line="360" w:lineRule="auto"/>
        <w:jc w:val="center"/>
        <w:rPr>
          <w:rFonts w:ascii="宋体" w:hAnsi="宋体"/>
          <w:b/>
          <w:color w:val="000000"/>
          <w:sz w:val="24"/>
        </w:rPr>
      </w:pPr>
      <w:r>
        <w:rPr>
          <w:rFonts w:ascii="宋体" w:hAnsi="宋体" w:hint="eastAsia"/>
          <w:b/>
          <w:color w:val="000000"/>
          <w:sz w:val="24"/>
        </w:rPr>
        <w:t>法定代表人证明书</w:t>
      </w:r>
    </w:p>
    <w:p w:rsidR="0096608C" w:rsidRDefault="0096608C">
      <w:pPr>
        <w:spacing w:line="360" w:lineRule="auto"/>
        <w:rPr>
          <w:rFonts w:ascii="宋体" w:hAnsi="宋体"/>
          <w:bCs/>
          <w:color w:val="000000"/>
          <w:szCs w:val="21"/>
          <w:u w:val="single"/>
        </w:rPr>
      </w:pPr>
    </w:p>
    <w:p w:rsidR="0096608C" w:rsidRDefault="0096608C">
      <w:pPr>
        <w:spacing w:line="360" w:lineRule="auto"/>
        <w:rPr>
          <w:rFonts w:ascii="宋体" w:hAnsi="宋体"/>
          <w:bCs/>
          <w:color w:val="000000"/>
          <w:szCs w:val="21"/>
        </w:rPr>
      </w:pPr>
      <w:r>
        <w:rPr>
          <w:rFonts w:ascii="宋体" w:hAnsi="宋体" w:hint="eastAsia"/>
          <w:bCs/>
          <w:color w:val="000000"/>
          <w:szCs w:val="21"/>
        </w:rPr>
        <w:t>现任我单位</w:t>
      </w:r>
      <w:r>
        <w:rPr>
          <w:rFonts w:ascii="宋体" w:hAnsi="宋体" w:hint="eastAsia"/>
          <w:szCs w:val="21"/>
          <w:u w:val="single"/>
        </w:rPr>
        <w:t xml:space="preserve">                        　</w:t>
      </w:r>
      <w:r>
        <w:rPr>
          <w:rFonts w:ascii="宋体" w:hAnsi="宋体" w:hint="eastAsia"/>
          <w:bCs/>
          <w:color w:val="000000"/>
          <w:szCs w:val="21"/>
        </w:rPr>
        <w:t>职务，为法定代表人，特此证明。</w:t>
      </w:r>
    </w:p>
    <w:p w:rsidR="0096608C" w:rsidRDefault="0096608C">
      <w:pPr>
        <w:spacing w:line="360" w:lineRule="auto"/>
        <w:rPr>
          <w:rFonts w:ascii="宋体" w:hAnsi="宋体"/>
          <w:bCs/>
          <w:color w:val="000000"/>
          <w:szCs w:val="21"/>
        </w:rPr>
      </w:pPr>
      <w:r>
        <w:rPr>
          <w:rFonts w:ascii="宋体" w:hAnsi="宋体" w:hint="eastAsia"/>
          <w:bCs/>
          <w:color w:val="000000"/>
          <w:szCs w:val="21"/>
        </w:rPr>
        <w:t>有效期限：</w:t>
      </w:r>
      <w:r>
        <w:rPr>
          <w:rFonts w:ascii="宋体" w:hAnsi="宋体" w:hint="eastAsia"/>
          <w:szCs w:val="21"/>
          <w:u w:val="single"/>
        </w:rPr>
        <w:t xml:space="preserve">                        　</w:t>
      </w:r>
    </w:p>
    <w:p w:rsidR="0096608C" w:rsidRDefault="0096608C">
      <w:pPr>
        <w:spacing w:line="360" w:lineRule="auto"/>
        <w:rPr>
          <w:rFonts w:ascii="宋体" w:hAnsi="宋体"/>
          <w:bCs/>
          <w:color w:val="000000"/>
          <w:szCs w:val="21"/>
        </w:rPr>
      </w:pPr>
      <w:r>
        <w:rPr>
          <w:rFonts w:ascii="宋体" w:hAnsi="宋体" w:hint="eastAsia"/>
          <w:bCs/>
          <w:color w:val="000000"/>
          <w:szCs w:val="21"/>
        </w:rPr>
        <w:t>附：代表人性别：</w:t>
      </w:r>
      <w:r>
        <w:rPr>
          <w:rFonts w:ascii="宋体" w:hAnsi="宋体" w:hint="eastAsia"/>
          <w:szCs w:val="21"/>
          <w:u w:val="single"/>
        </w:rPr>
        <w:t xml:space="preserve">                        　</w:t>
      </w:r>
      <w:r>
        <w:rPr>
          <w:rFonts w:ascii="宋体" w:hAnsi="宋体" w:hint="eastAsia"/>
          <w:bCs/>
          <w:color w:val="000000"/>
          <w:szCs w:val="21"/>
        </w:rPr>
        <w:t>年龄：</w:t>
      </w:r>
      <w:r>
        <w:rPr>
          <w:rFonts w:ascii="宋体" w:hAnsi="宋体" w:hint="eastAsia"/>
          <w:szCs w:val="21"/>
          <w:u w:val="single"/>
        </w:rPr>
        <w:t xml:space="preserve">                        　</w:t>
      </w:r>
      <w:r>
        <w:rPr>
          <w:rFonts w:ascii="宋体" w:hAnsi="宋体" w:hint="eastAsia"/>
          <w:bCs/>
          <w:color w:val="000000"/>
          <w:szCs w:val="21"/>
        </w:rPr>
        <w:t>身份证号码：_________</w:t>
      </w:r>
    </w:p>
    <w:p w:rsidR="0096608C" w:rsidRDefault="0096608C">
      <w:pPr>
        <w:spacing w:line="360" w:lineRule="auto"/>
        <w:rPr>
          <w:rFonts w:ascii="宋体" w:hAnsi="宋体"/>
          <w:bCs/>
          <w:color w:val="000000"/>
          <w:szCs w:val="21"/>
        </w:rPr>
      </w:pPr>
      <w:r>
        <w:rPr>
          <w:rFonts w:ascii="宋体" w:hAnsi="宋体" w:hint="eastAsia"/>
          <w:bCs/>
          <w:color w:val="000000"/>
          <w:szCs w:val="21"/>
        </w:rPr>
        <w:t>注册号码：</w:t>
      </w:r>
      <w:r>
        <w:rPr>
          <w:rFonts w:ascii="宋体" w:hAnsi="宋体" w:hint="eastAsia"/>
          <w:szCs w:val="21"/>
          <w:u w:val="single"/>
        </w:rPr>
        <w:t xml:space="preserve">                        　</w:t>
      </w:r>
      <w:r>
        <w:rPr>
          <w:rFonts w:ascii="宋体" w:hAnsi="宋体" w:hint="eastAsia"/>
          <w:bCs/>
          <w:color w:val="000000"/>
          <w:szCs w:val="21"/>
        </w:rPr>
        <w:t xml:space="preserve"> 企业类型：_____________________________________ </w:t>
      </w:r>
    </w:p>
    <w:p w:rsidR="0096608C" w:rsidRDefault="0096608C">
      <w:pPr>
        <w:spacing w:line="360" w:lineRule="auto"/>
        <w:rPr>
          <w:rFonts w:ascii="宋体" w:hAnsi="宋体"/>
          <w:b/>
          <w:color w:val="000000"/>
          <w:szCs w:val="21"/>
          <w:u w:val="single"/>
        </w:rPr>
      </w:pPr>
      <w:r>
        <w:rPr>
          <w:rFonts w:ascii="宋体" w:hAnsi="宋体" w:hint="eastAsia"/>
          <w:bCs/>
          <w:color w:val="000000"/>
          <w:szCs w:val="21"/>
        </w:rPr>
        <w:t>经营范围：</w:t>
      </w:r>
      <w:r>
        <w:rPr>
          <w:rFonts w:ascii="宋体" w:hAnsi="宋体" w:hint="eastAsia"/>
          <w:szCs w:val="21"/>
          <w:u w:val="single"/>
        </w:rPr>
        <w:t xml:space="preserve">                        　</w:t>
      </w:r>
      <w:r>
        <w:rPr>
          <w:rFonts w:ascii="宋体" w:hAnsi="宋体" w:hint="eastAsia"/>
          <w:color w:val="000000"/>
          <w:szCs w:val="21"/>
        </w:rPr>
        <w:t>。</w:t>
      </w:r>
    </w:p>
    <w:p w:rsidR="0096608C" w:rsidRDefault="0096608C">
      <w:pPr>
        <w:spacing w:line="360" w:lineRule="auto"/>
        <w:rPr>
          <w:rFonts w:ascii="宋体" w:hAnsi="宋体"/>
          <w:b/>
          <w:color w:val="000000"/>
          <w:szCs w:val="21"/>
        </w:rPr>
      </w:pPr>
    </w:p>
    <w:p w:rsidR="0096608C" w:rsidRDefault="0096608C">
      <w:pPr>
        <w:spacing w:line="360" w:lineRule="auto"/>
        <w:rPr>
          <w:rFonts w:ascii="宋体" w:hAnsi="宋体"/>
          <w:color w:val="000000"/>
          <w:szCs w:val="21"/>
        </w:rPr>
      </w:pPr>
    </w:p>
    <w:p w:rsidR="0096608C" w:rsidRDefault="0096608C">
      <w:pPr>
        <w:spacing w:line="360" w:lineRule="auto"/>
        <w:ind w:leftChars="2190" w:left="4599"/>
        <w:rPr>
          <w:rFonts w:ascii="宋体" w:hAnsi="宋体"/>
          <w:color w:val="000000"/>
          <w:szCs w:val="21"/>
        </w:rPr>
      </w:pPr>
      <w:r>
        <w:rPr>
          <w:rFonts w:ascii="宋体" w:hAnsi="宋体" w:hint="eastAsia"/>
          <w:color w:val="000000"/>
          <w:szCs w:val="21"/>
        </w:rPr>
        <w:t>供应商（公章）：</w:t>
      </w:r>
    </w:p>
    <w:p w:rsidR="0096608C" w:rsidRDefault="0096608C">
      <w:pPr>
        <w:spacing w:line="360" w:lineRule="auto"/>
        <w:ind w:leftChars="2190" w:left="4599"/>
        <w:rPr>
          <w:rFonts w:ascii="宋体" w:hAnsi="宋体"/>
          <w:color w:val="000000"/>
          <w:szCs w:val="21"/>
        </w:rPr>
      </w:pPr>
    </w:p>
    <w:p w:rsidR="0096608C" w:rsidRDefault="0096608C">
      <w:pPr>
        <w:spacing w:line="360" w:lineRule="auto"/>
        <w:ind w:leftChars="2190" w:left="4599"/>
        <w:rPr>
          <w:rFonts w:ascii="宋体" w:hAnsi="宋体"/>
          <w:color w:val="000000"/>
          <w:szCs w:val="21"/>
        </w:rPr>
      </w:pPr>
      <w:r>
        <w:rPr>
          <w:rFonts w:ascii="宋体" w:hAnsi="宋体" w:hint="eastAsia"/>
          <w:color w:val="000000"/>
          <w:szCs w:val="21"/>
        </w:rPr>
        <w:t>地        址：</w:t>
      </w:r>
    </w:p>
    <w:p w:rsidR="0096608C" w:rsidRDefault="0096608C">
      <w:pPr>
        <w:spacing w:line="360" w:lineRule="auto"/>
        <w:ind w:leftChars="2190" w:left="4599"/>
        <w:rPr>
          <w:rFonts w:ascii="宋体" w:hAnsi="宋体"/>
          <w:color w:val="000000"/>
          <w:szCs w:val="21"/>
        </w:rPr>
      </w:pPr>
    </w:p>
    <w:p w:rsidR="0096608C" w:rsidRDefault="0096608C">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96608C" w:rsidRDefault="0096608C">
      <w:pPr>
        <w:tabs>
          <w:tab w:val="left" w:pos="3885"/>
        </w:tabs>
        <w:spacing w:line="360" w:lineRule="auto"/>
        <w:ind w:leftChars="2190" w:left="4704" w:hanging="105"/>
        <w:rPr>
          <w:rFonts w:ascii="宋体" w:hAnsi="宋体"/>
          <w:color w:val="000000"/>
          <w:szCs w:val="21"/>
        </w:rPr>
      </w:pPr>
    </w:p>
    <w:p w:rsidR="0096608C" w:rsidRDefault="0096608C">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96608C" w:rsidRDefault="0096608C">
      <w:pPr>
        <w:pStyle w:val="4"/>
        <w:spacing w:before="0" w:after="0" w:line="360" w:lineRule="auto"/>
        <w:rPr>
          <w:rFonts w:ascii="宋体" w:eastAsia="宋体" w:hAnsi="宋体"/>
          <w:b w:val="0"/>
          <w:color w:val="000000"/>
          <w:sz w:val="21"/>
          <w:szCs w:val="21"/>
        </w:rPr>
      </w:pPr>
      <w:r>
        <w:rPr>
          <w:rFonts w:ascii="宋体" w:eastAsia="宋体" w:hAnsi="宋体"/>
          <w:b w:val="0"/>
          <w:color w:val="000000"/>
          <w:sz w:val="21"/>
          <w:szCs w:val="21"/>
        </w:rPr>
        <w:br w:type="page"/>
      </w:r>
    </w:p>
    <w:p w:rsidR="0096608C" w:rsidRDefault="0096608C">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4.3</w:t>
      </w:r>
      <w:bookmarkStart w:id="26" w:name="_Toc256676961"/>
      <w:r>
        <w:rPr>
          <w:rFonts w:ascii="宋体" w:eastAsia="宋体" w:hAnsi="宋体" w:hint="eastAsia"/>
          <w:color w:val="000000"/>
          <w:sz w:val="21"/>
          <w:szCs w:val="21"/>
        </w:rPr>
        <w:tab/>
        <w:t>法定代表人授权书格式</w:t>
      </w:r>
      <w:bookmarkEnd w:id="26"/>
    </w:p>
    <w:p w:rsidR="0096608C" w:rsidRDefault="0096608C">
      <w:pPr>
        <w:pStyle w:val="ac"/>
        <w:spacing w:line="360" w:lineRule="auto"/>
        <w:rPr>
          <w:rFonts w:hAnsi="宋体"/>
          <w:color w:val="000000"/>
        </w:rPr>
      </w:pPr>
    </w:p>
    <w:p w:rsidR="0096608C" w:rsidRDefault="0096608C">
      <w:pPr>
        <w:pStyle w:val="ac"/>
        <w:spacing w:line="360" w:lineRule="auto"/>
        <w:jc w:val="center"/>
        <w:rPr>
          <w:rFonts w:hAnsi="宋体"/>
          <w:b/>
          <w:color w:val="000000"/>
          <w:sz w:val="24"/>
          <w:szCs w:val="24"/>
        </w:rPr>
      </w:pPr>
      <w:r>
        <w:rPr>
          <w:rFonts w:hAnsi="宋体" w:hint="eastAsia"/>
          <w:b/>
          <w:color w:val="000000"/>
          <w:sz w:val="24"/>
          <w:szCs w:val="24"/>
        </w:rPr>
        <w:t>法定代表人授权书</w:t>
      </w:r>
    </w:p>
    <w:p w:rsidR="0096608C" w:rsidRDefault="0096608C">
      <w:pPr>
        <w:pStyle w:val="ac"/>
        <w:spacing w:line="360" w:lineRule="auto"/>
        <w:rPr>
          <w:rFonts w:hAnsi="宋体"/>
          <w:color w:val="000000"/>
        </w:rPr>
      </w:pPr>
    </w:p>
    <w:p w:rsidR="0096608C" w:rsidRDefault="0096608C">
      <w:pPr>
        <w:pStyle w:val="ac"/>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96608C" w:rsidRDefault="0096608C">
      <w:pPr>
        <w:pStyle w:val="ac"/>
        <w:spacing w:line="360" w:lineRule="auto"/>
        <w:ind w:firstLineChars="200" w:firstLine="420"/>
        <w:rPr>
          <w:rFonts w:hAnsi="宋体"/>
          <w:color w:val="000000"/>
        </w:rPr>
      </w:pPr>
      <w:r>
        <w:rPr>
          <w:rFonts w:hAnsi="宋体" w:hint="eastAsia"/>
          <w:color w:val="000000"/>
        </w:rPr>
        <w:t>本授权书声明：</w:t>
      </w:r>
      <w:r>
        <w:rPr>
          <w:rFonts w:hAnsi="宋体" w:hint="eastAsia"/>
          <w:u w:val="single"/>
        </w:rPr>
        <w:t xml:space="preserve">              </w:t>
      </w:r>
      <w:r>
        <w:rPr>
          <w:rFonts w:hAnsi="宋体" w:hint="eastAsia"/>
          <w:color w:val="000000"/>
        </w:rPr>
        <w:t>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（供应商名称）     </w:t>
      </w:r>
      <w:r>
        <w:rPr>
          <w:rFonts w:hAnsi="宋体" w:hint="eastAsia"/>
          <w:color w:val="000000"/>
        </w:rPr>
        <w:t>的法定代表人，现任职务</w:t>
      </w:r>
      <w:r>
        <w:rPr>
          <w:rFonts w:hAnsi="宋体" w:hint="eastAsia"/>
          <w:u w:val="single"/>
        </w:rPr>
        <w:t xml:space="preserve">       </w:t>
      </w:r>
      <w:r>
        <w:rPr>
          <w:rFonts w:hAnsi="宋体" w:hint="eastAsia"/>
          <w:color w:val="000000"/>
        </w:rPr>
        <w:t>，有效证件号码：</w:t>
      </w:r>
      <w:r>
        <w:rPr>
          <w:rFonts w:hAnsi="宋体" w:hint="eastAsia"/>
          <w:u w:val="single"/>
        </w:rPr>
        <w:t xml:space="preserve">          </w:t>
      </w:r>
      <w:r>
        <w:rPr>
          <w:rFonts w:hAnsi="宋体" w:hint="eastAsia"/>
          <w:color w:val="000000"/>
        </w:rPr>
        <w:t>。现授权</w:t>
      </w:r>
      <w:r>
        <w:rPr>
          <w:rFonts w:hAnsi="宋体" w:hint="eastAsia"/>
          <w:i/>
          <w:color w:val="000000"/>
          <w:u w:val="single"/>
        </w:rPr>
        <w:t xml:space="preserve">（姓名、职务）    </w:t>
      </w:r>
      <w:r>
        <w:rPr>
          <w:rFonts w:hAnsi="宋体" w:hint="eastAsia"/>
          <w:color w:val="000000"/>
        </w:rPr>
        <w:t>作为我公司的全权代理人，就</w:t>
      </w:r>
      <w:bookmarkStart w:id="27" w:name="fsmingc_10"/>
      <w:r>
        <w:rPr>
          <w:rFonts w:hAnsi="宋体" w:hint="eastAsia"/>
          <w:i/>
          <w:color w:val="000000"/>
          <w:u w:val="single"/>
        </w:rPr>
        <w:t>（项目名称）</w:t>
      </w:r>
      <w:bookmarkEnd w:id="27"/>
      <w:r>
        <w:rPr>
          <w:rFonts w:hAnsi="宋体" w:hint="eastAsia"/>
          <w:color w:val="000000"/>
        </w:rPr>
        <w:t>项目采购[采购项目编号为</w:t>
      </w:r>
      <w:bookmarkStart w:id="28" w:name="fszhaobwjbh_9"/>
      <w:r>
        <w:rPr>
          <w:rFonts w:hAnsi="宋体" w:hint="eastAsia"/>
          <w:i/>
          <w:color w:val="000000"/>
          <w:u w:val="single"/>
        </w:rPr>
        <w:t>（采购项目编号）</w:t>
      </w:r>
      <w:bookmarkEnd w:id="28"/>
      <w:r>
        <w:rPr>
          <w:rFonts w:hAnsi="宋体" w:hint="eastAsia"/>
          <w:color w:val="000000"/>
        </w:rPr>
        <w:t>]的报价和合同执行，以我方的名义处理一切与之有关的事宜。</w:t>
      </w:r>
    </w:p>
    <w:p w:rsidR="0096608C" w:rsidRDefault="0096608C">
      <w:pPr>
        <w:spacing w:line="360" w:lineRule="auto"/>
        <w:ind w:firstLineChars="200" w:firstLine="420"/>
        <w:rPr>
          <w:rFonts w:ascii="宋体" w:hAnsi="宋体"/>
          <w:color w:val="000000"/>
          <w:szCs w:val="21"/>
        </w:rPr>
      </w:pPr>
      <w:r>
        <w:rPr>
          <w:rFonts w:ascii="宋体" w:hAnsi="宋体" w:hint="eastAsia"/>
          <w:color w:val="000000"/>
          <w:szCs w:val="21"/>
        </w:rPr>
        <w:t>本授权书于     年  月  日签字生效，特此声明。</w:t>
      </w: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b/>
          <w:color w:val="000000"/>
          <w:szCs w:val="21"/>
        </w:rPr>
      </w:pP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color w:val="000000"/>
          <w:szCs w:val="21"/>
        </w:rPr>
      </w:pPr>
    </w:p>
    <w:p w:rsidR="0096608C" w:rsidRDefault="0096608C">
      <w:pPr>
        <w:spacing w:line="360" w:lineRule="auto"/>
        <w:ind w:leftChars="2190" w:left="4599"/>
        <w:rPr>
          <w:rFonts w:ascii="宋体" w:hAnsi="宋体"/>
          <w:color w:val="000000"/>
          <w:szCs w:val="21"/>
        </w:rPr>
      </w:pPr>
      <w:r>
        <w:rPr>
          <w:rFonts w:ascii="宋体" w:hAnsi="宋体" w:hint="eastAsia"/>
          <w:color w:val="000000"/>
          <w:szCs w:val="21"/>
        </w:rPr>
        <w:t>供应商（公章）：</w:t>
      </w:r>
    </w:p>
    <w:p w:rsidR="0096608C" w:rsidRDefault="0096608C">
      <w:pPr>
        <w:spacing w:line="360" w:lineRule="auto"/>
        <w:ind w:leftChars="2190" w:left="4599"/>
        <w:rPr>
          <w:rFonts w:ascii="宋体" w:hAnsi="宋体"/>
          <w:color w:val="000000"/>
          <w:szCs w:val="21"/>
        </w:rPr>
      </w:pPr>
    </w:p>
    <w:p w:rsidR="0096608C" w:rsidRDefault="0096608C">
      <w:pPr>
        <w:spacing w:line="360" w:lineRule="auto"/>
        <w:ind w:leftChars="2190" w:left="4599"/>
        <w:rPr>
          <w:rFonts w:ascii="宋体" w:hAnsi="宋体"/>
          <w:color w:val="000000"/>
          <w:szCs w:val="21"/>
        </w:rPr>
      </w:pPr>
      <w:r>
        <w:rPr>
          <w:rFonts w:ascii="宋体" w:hAnsi="宋体" w:hint="eastAsia"/>
          <w:color w:val="000000"/>
          <w:szCs w:val="21"/>
        </w:rPr>
        <w:t>地        址：</w:t>
      </w:r>
    </w:p>
    <w:p w:rsidR="0096608C" w:rsidRDefault="0096608C">
      <w:pPr>
        <w:spacing w:line="360" w:lineRule="auto"/>
        <w:ind w:leftChars="2190" w:left="4599"/>
        <w:rPr>
          <w:rFonts w:ascii="宋体" w:hAnsi="宋体"/>
          <w:color w:val="000000"/>
          <w:szCs w:val="21"/>
        </w:rPr>
      </w:pPr>
    </w:p>
    <w:p w:rsidR="0096608C" w:rsidRDefault="0096608C">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96608C" w:rsidRDefault="0096608C">
      <w:pPr>
        <w:tabs>
          <w:tab w:val="left" w:pos="3885"/>
        </w:tabs>
        <w:spacing w:line="360" w:lineRule="auto"/>
        <w:ind w:leftChars="2190" w:left="4704" w:hanging="105"/>
        <w:rPr>
          <w:rFonts w:ascii="宋体" w:hAnsi="宋体"/>
          <w:color w:val="000000"/>
          <w:szCs w:val="21"/>
        </w:rPr>
      </w:pPr>
    </w:p>
    <w:p w:rsidR="0096608C" w:rsidRDefault="0096608C">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96608C" w:rsidRDefault="0096608C">
      <w:pPr>
        <w:spacing w:line="360" w:lineRule="auto"/>
        <w:ind w:leftChars="2190" w:left="4599"/>
        <w:rPr>
          <w:rFonts w:ascii="宋体" w:hAnsi="宋体"/>
          <w:color w:val="000000"/>
          <w:szCs w:val="21"/>
        </w:rPr>
      </w:pPr>
    </w:p>
    <w:p w:rsidR="0096608C" w:rsidRDefault="0096608C">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96608C" w:rsidRDefault="0096608C">
      <w:pPr>
        <w:tabs>
          <w:tab w:val="left" w:pos="2041"/>
        </w:tabs>
        <w:spacing w:line="360" w:lineRule="auto"/>
        <w:ind w:leftChars="2190" w:left="4599"/>
        <w:rPr>
          <w:rFonts w:ascii="宋体" w:hAnsi="宋体"/>
          <w:color w:val="000000"/>
          <w:szCs w:val="21"/>
        </w:rPr>
      </w:pPr>
    </w:p>
    <w:p w:rsidR="0096608C" w:rsidRDefault="0096608C">
      <w:pPr>
        <w:tabs>
          <w:tab w:val="left" w:pos="2041"/>
        </w:tabs>
        <w:spacing w:line="360" w:lineRule="auto"/>
        <w:ind w:leftChars="2190" w:left="4599"/>
        <w:rPr>
          <w:rFonts w:ascii="宋体" w:hAnsi="宋体"/>
          <w:color w:val="000000"/>
          <w:szCs w:val="21"/>
        </w:rPr>
      </w:pPr>
      <w:r>
        <w:rPr>
          <w:rFonts w:ascii="宋体" w:hAnsi="宋体" w:hint="eastAsia"/>
          <w:color w:val="000000"/>
          <w:szCs w:val="21"/>
        </w:rPr>
        <w:t>职       务：</w:t>
      </w:r>
    </w:p>
    <w:p w:rsidR="0096608C" w:rsidRDefault="0096608C">
      <w:pPr>
        <w:spacing w:line="360" w:lineRule="auto"/>
        <w:rPr>
          <w:rFonts w:ascii="宋体" w:hAnsi="宋体"/>
          <w:b/>
          <w:color w:val="000000"/>
          <w:szCs w:val="21"/>
        </w:rPr>
      </w:pPr>
    </w:p>
    <w:p w:rsidR="0096608C" w:rsidRDefault="0096608C">
      <w:pPr>
        <w:spacing w:line="360" w:lineRule="auto"/>
        <w:rPr>
          <w:rFonts w:ascii="宋体" w:hAnsi="宋体"/>
          <w:b/>
          <w:color w:val="000000"/>
          <w:szCs w:val="21"/>
        </w:rPr>
      </w:pPr>
    </w:p>
    <w:p w:rsidR="0096608C" w:rsidRDefault="0096608C">
      <w:pPr>
        <w:spacing w:line="360" w:lineRule="auto"/>
        <w:rPr>
          <w:rFonts w:ascii="宋体" w:hAnsi="宋体"/>
          <w:color w:val="000000"/>
          <w:szCs w:val="21"/>
        </w:rPr>
      </w:pPr>
      <w:r>
        <w:rPr>
          <w:rFonts w:ascii="宋体" w:hAnsi="宋体"/>
          <w:b/>
          <w:color w:val="000000"/>
          <w:szCs w:val="21"/>
        </w:rPr>
        <w:br w:type="page"/>
      </w:r>
    </w:p>
    <w:p w:rsidR="0096608C" w:rsidRDefault="0096608C">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资格性审查要求的其他资质证明文件</w:t>
      </w:r>
    </w:p>
    <w:p w:rsidR="0096608C" w:rsidRDefault="0096608C">
      <w:pPr>
        <w:spacing w:line="360" w:lineRule="auto"/>
        <w:ind w:leftChars="405" w:left="850"/>
        <w:rPr>
          <w:rFonts w:ascii="宋体" w:hAnsi="宋体"/>
          <w:i/>
          <w:color w:val="000000"/>
          <w:szCs w:val="21"/>
        </w:rPr>
      </w:pPr>
      <w:r>
        <w:rPr>
          <w:rFonts w:ascii="宋体" w:hAnsi="宋体" w:hint="eastAsia"/>
          <w:i/>
          <w:color w:val="000000"/>
          <w:szCs w:val="21"/>
        </w:rPr>
        <w:t>1.……</w:t>
      </w:r>
    </w:p>
    <w:p w:rsidR="0096608C" w:rsidRDefault="0096608C">
      <w:pPr>
        <w:spacing w:line="360" w:lineRule="auto"/>
        <w:ind w:leftChars="405" w:left="850"/>
        <w:rPr>
          <w:rFonts w:ascii="宋体" w:hAnsi="宋体"/>
          <w:i/>
          <w:color w:val="000000"/>
          <w:szCs w:val="21"/>
        </w:rPr>
      </w:pPr>
      <w:r>
        <w:rPr>
          <w:rFonts w:ascii="宋体" w:hAnsi="宋体" w:hint="eastAsia"/>
          <w:i/>
          <w:color w:val="000000"/>
          <w:szCs w:val="21"/>
        </w:rPr>
        <w:t>2.……</w:t>
      </w:r>
    </w:p>
    <w:p w:rsidR="0096608C" w:rsidRDefault="0096608C">
      <w:pPr>
        <w:spacing w:line="360" w:lineRule="auto"/>
        <w:ind w:leftChars="405" w:left="850"/>
        <w:rPr>
          <w:rFonts w:ascii="宋体" w:hAnsi="宋体"/>
          <w:i/>
          <w:color w:val="000000"/>
          <w:szCs w:val="21"/>
        </w:rPr>
      </w:pPr>
      <w:r>
        <w:rPr>
          <w:rFonts w:ascii="宋体" w:hAnsi="宋体" w:hint="eastAsia"/>
          <w:i/>
          <w:color w:val="000000"/>
          <w:szCs w:val="21"/>
        </w:rPr>
        <w:t>3.……</w:t>
      </w:r>
    </w:p>
    <w:p w:rsidR="0096608C" w:rsidRDefault="0096608C">
      <w:pPr>
        <w:spacing w:line="360" w:lineRule="auto"/>
        <w:rPr>
          <w:color w:val="000000"/>
        </w:rPr>
      </w:pPr>
    </w:p>
    <w:p w:rsidR="0096608C" w:rsidRDefault="0096608C">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4.5</w:t>
      </w:r>
      <w:r>
        <w:rPr>
          <w:rFonts w:ascii="宋体" w:eastAsia="宋体" w:hAnsi="宋体" w:hint="eastAsia"/>
          <w:color w:val="000000"/>
          <w:sz w:val="21"/>
          <w:szCs w:val="21"/>
        </w:rPr>
        <w:tab/>
        <w:t>良好的商业信誉和健全的财务会计制度</w:t>
      </w:r>
    </w:p>
    <w:p w:rsidR="0096608C" w:rsidRDefault="0096608C">
      <w:pPr>
        <w:pStyle w:val="4"/>
        <w:tabs>
          <w:tab w:val="left" w:pos="851"/>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 xml:space="preserve">4.5.1   </w:t>
      </w:r>
      <w:r>
        <w:rPr>
          <w:rFonts w:ascii="宋体" w:eastAsia="宋体" w:hAnsi="宋体"/>
          <w:b w:val="0"/>
          <w:bCs w:val="0"/>
          <w:sz w:val="21"/>
          <w:szCs w:val="21"/>
        </w:rPr>
        <w:t>提供以下2种证明材料之一：</w:t>
      </w:r>
    </w:p>
    <w:p w:rsidR="0096608C" w:rsidRDefault="0096608C" w:rsidP="00D336C3">
      <w:pPr>
        <w:spacing w:line="360" w:lineRule="auto"/>
        <w:ind w:firstLineChars="210" w:firstLine="441"/>
        <w:rPr>
          <w:rFonts w:ascii="宋体" w:hAnsi="宋体"/>
          <w:szCs w:val="21"/>
        </w:rPr>
      </w:pPr>
      <w:r>
        <w:rPr>
          <w:rFonts w:ascii="宋体" w:hAnsi="宋体" w:hint="eastAsia"/>
          <w:szCs w:val="21"/>
        </w:rPr>
        <w:t>a.2023或2024年度经会计师事务所审计的财务状况报告；</w:t>
      </w:r>
    </w:p>
    <w:p w:rsidR="0096608C" w:rsidRDefault="0096608C" w:rsidP="00D336C3">
      <w:pPr>
        <w:spacing w:line="360" w:lineRule="auto"/>
        <w:ind w:firstLineChars="210" w:firstLine="441"/>
        <w:rPr>
          <w:rFonts w:ascii="宋体" w:hAnsi="宋体"/>
          <w:szCs w:val="21"/>
        </w:rPr>
      </w:pPr>
      <w:r>
        <w:rPr>
          <w:rFonts w:ascii="宋体" w:hAnsi="宋体" w:hint="eastAsia"/>
          <w:szCs w:val="21"/>
        </w:rPr>
        <w:t>b.同时提供①基本开户行出具的资信证明，②《基本存款账号信息》或《开户许可证》。</w:t>
      </w:r>
    </w:p>
    <w:p w:rsidR="0096608C" w:rsidRDefault="0096608C">
      <w:pPr>
        <w:spacing w:line="360" w:lineRule="auto"/>
        <w:rPr>
          <w:rFonts w:ascii="宋体" w:hAnsi="宋体"/>
          <w:color w:val="000000"/>
        </w:rPr>
      </w:pPr>
      <w:r>
        <w:rPr>
          <w:rFonts w:ascii="宋体" w:hAnsi="宋体" w:hint="eastAsia"/>
          <w:color w:val="000000"/>
        </w:rPr>
        <w:t>4.5.2   报价截止日前6个月内任意1个月依法缴纳税收和社会保障资金的相关材料（如依法免税或不需要缴纳社会保障资金的，提供相应证明材料）</w:t>
      </w:r>
    </w:p>
    <w:p w:rsidR="0096608C" w:rsidRDefault="0096608C">
      <w:pPr>
        <w:spacing w:line="360" w:lineRule="auto"/>
        <w:rPr>
          <w:rFonts w:ascii="宋体" w:hAnsi="宋体"/>
          <w:color w:val="000000"/>
        </w:rPr>
      </w:pPr>
      <w:r>
        <w:rPr>
          <w:rFonts w:ascii="宋体" w:hAnsi="宋体" w:hint="eastAsia"/>
          <w:color w:val="000000"/>
        </w:rPr>
        <w:t>4.5.3   设备及专业技术能力情况表：</w:t>
      </w:r>
    </w:p>
    <w:tbl>
      <w:tblPr>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96608C">
        <w:tc>
          <w:tcPr>
            <w:tcW w:w="9003" w:type="dxa"/>
            <w:gridSpan w:val="4"/>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b/>
                <w:color w:val="000000"/>
              </w:rPr>
            </w:pPr>
            <w:r>
              <w:rPr>
                <w:rFonts w:ascii="宋体" w:hAnsi="宋体" w:hint="eastAsia"/>
                <w:b/>
                <w:color w:val="000000"/>
              </w:rPr>
              <w:t>我单位为本项目实施提供以下设备和专业技术人员：</w:t>
            </w:r>
          </w:p>
        </w:tc>
      </w:tr>
      <w:tr w:rsidR="0096608C">
        <w:tc>
          <w:tcPr>
            <w:tcW w:w="817" w:type="dxa"/>
            <w:tcBorders>
              <w:top w:val="single" w:sz="4" w:space="0" w:color="auto"/>
              <w:left w:val="single" w:sz="4" w:space="0" w:color="auto"/>
              <w:bottom w:val="single" w:sz="4" w:space="0" w:color="auto"/>
              <w:right w:val="single" w:sz="4" w:space="0" w:color="auto"/>
            </w:tcBorders>
          </w:tcPr>
          <w:p w:rsidR="0096608C" w:rsidRDefault="0096608C">
            <w:pPr>
              <w:jc w:val="center"/>
              <w:rPr>
                <w:rFonts w:ascii="宋体" w:hAnsi="宋体"/>
                <w:b/>
                <w:color w:val="000000"/>
              </w:rPr>
            </w:pPr>
            <w:r>
              <w:rPr>
                <w:rFonts w:ascii="宋体" w:hAnsi="宋体" w:hint="eastAsia"/>
                <w:b/>
                <w:color w:val="000000"/>
              </w:rPr>
              <w:t>序号</w:t>
            </w:r>
          </w:p>
        </w:tc>
        <w:tc>
          <w:tcPr>
            <w:tcW w:w="4111" w:type="dxa"/>
            <w:tcBorders>
              <w:top w:val="single" w:sz="4" w:space="0" w:color="auto"/>
              <w:left w:val="single" w:sz="4" w:space="0" w:color="auto"/>
              <w:bottom w:val="single" w:sz="4" w:space="0" w:color="auto"/>
              <w:right w:val="single" w:sz="4" w:space="0" w:color="auto"/>
            </w:tcBorders>
          </w:tcPr>
          <w:p w:rsidR="0096608C" w:rsidRDefault="0096608C">
            <w:pPr>
              <w:jc w:val="center"/>
              <w:rPr>
                <w:rFonts w:ascii="宋体" w:hAnsi="宋体"/>
                <w:b/>
                <w:color w:val="000000"/>
              </w:rPr>
            </w:pPr>
            <w:r>
              <w:rPr>
                <w:rFonts w:ascii="宋体" w:hAnsi="宋体" w:hint="eastAsia"/>
                <w:b/>
                <w:color w:val="000000"/>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96608C" w:rsidRDefault="0096608C">
            <w:pPr>
              <w:jc w:val="center"/>
              <w:rPr>
                <w:rFonts w:ascii="宋体" w:hAnsi="宋体"/>
                <w:b/>
                <w:color w:val="000000"/>
              </w:rPr>
            </w:pPr>
            <w:r>
              <w:rPr>
                <w:rFonts w:ascii="宋体" w:hAnsi="宋体" w:hint="eastAsia"/>
                <w:b/>
                <w:color w:val="000000"/>
              </w:rPr>
              <w:t>数量及单位</w:t>
            </w:r>
          </w:p>
        </w:tc>
        <w:tc>
          <w:tcPr>
            <w:tcW w:w="2799" w:type="dxa"/>
            <w:tcBorders>
              <w:top w:val="single" w:sz="4" w:space="0" w:color="auto"/>
              <w:left w:val="single" w:sz="4" w:space="0" w:color="auto"/>
              <w:bottom w:val="single" w:sz="4" w:space="0" w:color="auto"/>
              <w:right w:val="single" w:sz="4" w:space="0" w:color="auto"/>
            </w:tcBorders>
          </w:tcPr>
          <w:p w:rsidR="0096608C" w:rsidRDefault="0096608C">
            <w:pPr>
              <w:jc w:val="center"/>
              <w:rPr>
                <w:rFonts w:ascii="宋体" w:hAnsi="宋体"/>
                <w:b/>
                <w:color w:val="000000"/>
              </w:rPr>
            </w:pPr>
            <w:r>
              <w:rPr>
                <w:rFonts w:ascii="宋体" w:hAnsi="宋体" w:hint="eastAsia"/>
                <w:b/>
                <w:color w:val="000000"/>
              </w:rPr>
              <w:t>备注</w:t>
            </w:r>
          </w:p>
        </w:tc>
      </w:tr>
      <w:tr w:rsidR="0096608C">
        <w:tc>
          <w:tcPr>
            <w:tcW w:w="817" w:type="dxa"/>
            <w:tcBorders>
              <w:top w:val="single" w:sz="4" w:space="0" w:color="auto"/>
              <w:left w:val="single" w:sz="4" w:space="0" w:color="auto"/>
              <w:bottom w:val="single" w:sz="4" w:space="0" w:color="auto"/>
              <w:right w:val="single" w:sz="4" w:space="0" w:color="auto"/>
            </w:tcBorders>
          </w:tcPr>
          <w:p w:rsidR="0096608C" w:rsidRDefault="0096608C">
            <w:pPr>
              <w:jc w:val="center"/>
              <w:rPr>
                <w:rFonts w:ascii="宋体" w:hAnsi="宋体"/>
                <w:color w:val="000000"/>
              </w:rPr>
            </w:pPr>
            <w:r>
              <w:rPr>
                <w:rFonts w:ascii="宋体" w:hAnsi="宋体" w:hint="eastAsia"/>
                <w:color w:val="000000"/>
              </w:rPr>
              <w:t>1</w:t>
            </w:r>
          </w:p>
        </w:tc>
        <w:tc>
          <w:tcPr>
            <w:tcW w:w="4111"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r>
      <w:tr w:rsidR="0096608C">
        <w:tc>
          <w:tcPr>
            <w:tcW w:w="817" w:type="dxa"/>
            <w:tcBorders>
              <w:top w:val="single" w:sz="4" w:space="0" w:color="auto"/>
              <w:left w:val="single" w:sz="4" w:space="0" w:color="auto"/>
              <w:bottom w:val="single" w:sz="4" w:space="0" w:color="auto"/>
              <w:right w:val="single" w:sz="4" w:space="0" w:color="auto"/>
            </w:tcBorders>
          </w:tcPr>
          <w:p w:rsidR="0096608C" w:rsidRDefault="0096608C">
            <w:pPr>
              <w:jc w:val="center"/>
              <w:rPr>
                <w:rFonts w:ascii="宋体" w:hAnsi="宋体"/>
                <w:color w:val="000000"/>
              </w:rPr>
            </w:pPr>
            <w:r>
              <w:rPr>
                <w:rFonts w:ascii="宋体" w:hAnsi="宋体" w:hint="eastAsia"/>
                <w:color w:val="000000"/>
              </w:rPr>
              <w:t>2</w:t>
            </w:r>
          </w:p>
        </w:tc>
        <w:tc>
          <w:tcPr>
            <w:tcW w:w="4111"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r>
      <w:tr w:rsidR="0096608C">
        <w:tc>
          <w:tcPr>
            <w:tcW w:w="817" w:type="dxa"/>
            <w:tcBorders>
              <w:top w:val="single" w:sz="4" w:space="0" w:color="auto"/>
              <w:left w:val="single" w:sz="4" w:space="0" w:color="auto"/>
              <w:bottom w:val="single" w:sz="4" w:space="0" w:color="auto"/>
              <w:right w:val="single" w:sz="4" w:space="0" w:color="auto"/>
            </w:tcBorders>
          </w:tcPr>
          <w:p w:rsidR="0096608C" w:rsidRDefault="0096608C">
            <w:pPr>
              <w:jc w:val="center"/>
              <w:rPr>
                <w:rFonts w:ascii="宋体" w:hAnsi="宋体"/>
                <w:color w:val="000000"/>
              </w:rPr>
            </w:pPr>
            <w:r>
              <w:rPr>
                <w:rFonts w:ascii="宋体" w:hAnsi="宋体" w:hint="eastAsia"/>
                <w:color w:val="000000"/>
              </w:rPr>
              <w:t>3</w:t>
            </w:r>
          </w:p>
        </w:tc>
        <w:tc>
          <w:tcPr>
            <w:tcW w:w="4111"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r>
      <w:tr w:rsidR="0096608C">
        <w:tc>
          <w:tcPr>
            <w:tcW w:w="817" w:type="dxa"/>
            <w:tcBorders>
              <w:top w:val="single" w:sz="4" w:space="0" w:color="auto"/>
              <w:left w:val="single" w:sz="4" w:space="0" w:color="auto"/>
              <w:bottom w:val="single" w:sz="4" w:space="0" w:color="auto"/>
              <w:right w:val="single" w:sz="4" w:space="0" w:color="auto"/>
            </w:tcBorders>
          </w:tcPr>
          <w:p w:rsidR="0096608C" w:rsidRDefault="0096608C">
            <w:pPr>
              <w:jc w:val="center"/>
              <w:rPr>
                <w:rFonts w:ascii="宋体" w:hAnsi="宋体"/>
                <w:color w:val="000000"/>
              </w:rPr>
            </w:pPr>
            <w:r>
              <w:rPr>
                <w:rFonts w:ascii="宋体" w:hAnsi="宋体" w:hint="eastAsia"/>
                <w:color w:val="000000"/>
              </w:rPr>
              <w:t>…</w:t>
            </w:r>
          </w:p>
        </w:tc>
        <w:tc>
          <w:tcPr>
            <w:tcW w:w="4111"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96608C" w:rsidRDefault="0096608C">
            <w:pPr>
              <w:rPr>
                <w:rFonts w:ascii="宋体" w:hAnsi="宋体"/>
                <w:color w:val="000000"/>
              </w:rPr>
            </w:pPr>
          </w:p>
        </w:tc>
      </w:tr>
    </w:tbl>
    <w:p w:rsidR="0096608C" w:rsidRDefault="0096608C">
      <w:pPr>
        <w:spacing w:line="360" w:lineRule="auto"/>
        <w:rPr>
          <w:rFonts w:ascii="宋体" w:hAnsi="宋体"/>
          <w:color w:val="000000"/>
          <w:szCs w:val="21"/>
          <w:u w:val="single"/>
        </w:rPr>
      </w:pPr>
    </w:p>
    <w:p w:rsidR="0096608C" w:rsidRDefault="0096608C">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名称变更</w:t>
      </w:r>
    </w:p>
    <w:p w:rsidR="0096608C" w:rsidRDefault="0096608C">
      <w:pPr>
        <w:pStyle w:val="aff1"/>
        <w:spacing w:before="0" w:after="0" w:line="360" w:lineRule="auto"/>
        <w:ind w:leftChars="405" w:left="850"/>
        <w:rPr>
          <w:rFonts w:ascii="宋体" w:hAnsi="宋体"/>
          <w:color w:val="000000"/>
          <w:sz w:val="21"/>
          <w:szCs w:val="21"/>
        </w:rPr>
      </w:pPr>
      <w:r>
        <w:rPr>
          <w:rFonts w:ascii="宋体" w:hAnsi="宋体" w:hint="eastAsia"/>
          <w:color w:val="000000"/>
          <w:sz w:val="21"/>
          <w:szCs w:val="21"/>
        </w:rPr>
        <w:t>供应商如果有名称变更的，应提供由工商管理部门出具的变更证明文件。</w:t>
      </w: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pStyle w:val="aff1"/>
        <w:spacing w:before="0" w:after="0" w:line="360" w:lineRule="auto"/>
        <w:ind w:leftChars="405" w:left="850"/>
        <w:rPr>
          <w:rFonts w:ascii="宋体" w:hAnsi="宋体"/>
          <w:color w:val="000000"/>
          <w:sz w:val="21"/>
          <w:szCs w:val="21"/>
        </w:rPr>
      </w:pPr>
    </w:p>
    <w:p w:rsidR="0096608C" w:rsidRDefault="0096608C">
      <w:pPr>
        <w:spacing w:line="360" w:lineRule="auto"/>
        <w:rPr>
          <w:rFonts w:ascii="宋体" w:hAnsi="宋体"/>
          <w:color w:val="000000"/>
          <w:szCs w:val="21"/>
        </w:rPr>
      </w:pPr>
      <w:r>
        <w:br w:type="page"/>
      </w:r>
    </w:p>
    <w:p w:rsidR="0096608C" w:rsidRDefault="0096608C">
      <w:pPr>
        <w:pStyle w:val="2"/>
        <w:keepLines w:val="0"/>
        <w:tabs>
          <w:tab w:val="left" w:pos="851"/>
        </w:tabs>
        <w:spacing w:before="0" w:after="0" w:line="360" w:lineRule="auto"/>
        <w:rPr>
          <w:rFonts w:ascii="宋体" w:eastAsia="宋体" w:hAnsi="宋体"/>
          <w:sz w:val="21"/>
          <w:szCs w:val="21"/>
        </w:rPr>
      </w:pPr>
      <w:bookmarkStart w:id="29" w:name="_Toc163811987"/>
      <w:r>
        <w:rPr>
          <w:rFonts w:ascii="宋体" w:eastAsia="宋体" w:hAnsi="宋体" w:hint="eastAsia"/>
          <w:color w:val="000000"/>
          <w:sz w:val="21"/>
          <w:szCs w:val="21"/>
        </w:rPr>
        <w:lastRenderedPageBreak/>
        <w:t>5.</w:t>
      </w:r>
      <w:bookmarkStart w:id="30" w:name="_Toc146758792"/>
      <w:r>
        <w:rPr>
          <w:rFonts w:ascii="宋体" w:eastAsia="宋体" w:hAnsi="宋体" w:hint="eastAsia"/>
          <w:sz w:val="21"/>
          <w:szCs w:val="21"/>
        </w:rPr>
        <w:t xml:space="preserve"> 同类项目业绩介绍</w:t>
      </w:r>
      <w:bookmarkEnd w:id="29"/>
      <w:bookmarkEnd w:id="30"/>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373"/>
        <w:gridCol w:w="3014"/>
        <w:gridCol w:w="1133"/>
        <w:gridCol w:w="1808"/>
      </w:tblGrid>
      <w:tr w:rsidR="0096608C">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bCs/>
                <w:szCs w:val="21"/>
              </w:rPr>
            </w:pPr>
            <w:r>
              <w:rPr>
                <w:rFonts w:ascii="宋体" w:hAnsi="宋体" w:hint="eastAsia"/>
                <w:b/>
                <w:bCs/>
                <w:szCs w:val="21"/>
              </w:rPr>
              <w:t>序号</w:t>
            </w:r>
          </w:p>
        </w:tc>
        <w:tc>
          <w:tcPr>
            <w:tcW w:w="237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bCs/>
                <w:szCs w:val="21"/>
              </w:rPr>
            </w:pPr>
            <w:r>
              <w:rPr>
                <w:rFonts w:ascii="宋体" w:hAnsi="宋体" w:hint="eastAsia"/>
                <w:b/>
                <w:bCs/>
                <w:szCs w:val="21"/>
              </w:rPr>
              <w:t>客户名称</w:t>
            </w:r>
          </w:p>
        </w:tc>
        <w:tc>
          <w:tcPr>
            <w:tcW w:w="301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bCs/>
                <w:szCs w:val="21"/>
              </w:rPr>
            </w:pPr>
            <w:r>
              <w:rPr>
                <w:rFonts w:ascii="宋体" w:hAnsi="宋体" w:hint="eastAsia"/>
                <w:b/>
                <w:bCs/>
                <w:szCs w:val="21"/>
              </w:rPr>
              <w:t>项目名称及合同金额（万元）</w:t>
            </w:r>
          </w:p>
        </w:tc>
        <w:tc>
          <w:tcPr>
            <w:tcW w:w="113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bCs/>
                <w:szCs w:val="21"/>
              </w:rPr>
            </w:pPr>
            <w:r>
              <w:rPr>
                <w:rFonts w:ascii="宋体" w:hAnsi="宋体" w:hint="eastAsia"/>
                <w:b/>
                <w:bCs/>
                <w:szCs w:val="21"/>
              </w:rPr>
              <w:t>实施时间</w:t>
            </w:r>
          </w:p>
        </w:tc>
        <w:tc>
          <w:tcPr>
            <w:tcW w:w="1808"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bCs/>
                <w:szCs w:val="21"/>
              </w:rPr>
            </w:pPr>
            <w:r>
              <w:rPr>
                <w:rFonts w:ascii="宋体" w:hAnsi="宋体" w:hint="eastAsia"/>
                <w:b/>
                <w:bCs/>
                <w:szCs w:val="21"/>
              </w:rPr>
              <w:t>联系人及电话</w:t>
            </w:r>
          </w:p>
        </w:tc>
      </w:tr>
      <w:tr w:rsidR="0096608C">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1</w:t>
            </w:r>
          </w:p>
        </w:tc>
        <w:tc>
          <w:tcPr>
            <w:tcW w:w="237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r>
      <w:tr w:rsidR="0096608C">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2</w:t>
            </w:r>
          </w:p>
        </w:tc>
        <w:tc>
          <w:tcPr>
            <w:tcW w:w="237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96608C" w:rsidRDefault="0096608C">
            <w:pPr>
              <w:pStyle w:val="42"/>
              <w:rPr>
                <w:rFonts w:ascii="宋体" w:hAnsi="宋体"/>
                <w:color w:val="auto"/>
              </w:rPr>
            </w:pPr>
          </w:p>
        </w:tc>
        <w:tc>
          <w:tcPr>
            <w:tcW w:w="1808"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r>
      <w:tr w:rsidR="0096608C">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3</w:t>
            </w:r>
          </w:p>
        </w:tc>
        <w:tc>
          <w:tcPr>
            <w:tcW w:w="237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r>
      <w:tr w:rsidR="0096608C">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w:t>
            </w:r>
          </w:p>
        </w:tc>
        <w:tc>
          <w:tcPr>
            <w:tcW w:w="237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r>
    </w:tbl>
    <w:p w:rsidR="0096608C" w:rsidRDefault="0096608C">
      <w:pPr>
        <w:spacing w:line="360" w:lineRule="auto"/>
        <w:rPr>
          <w:rFonts w:ascii="宋体" w:hAnsi="宋体"/>
          <w:b/>
          <w:szCs w:val="21"/>
        </w:rPr>
      </w:pPr>
      <w:r>
        <w:rPr>
          <w:rFonts w:ascii="宋体" w:hAnsi="宋体" w:hint="eastAsia"/>
          <w:b/>
          <w:szCs w:val="21"/>
        </w:rPr>
        <w:t>注：根据评审表的要求提交相应资料。</w:t>
      </w:r>
    </w:p>
    <w:p w:rsidR="0096608C" w:rsidRDefault="0096608C">
      <w:pPr>
        <w:spacing w:line="360" w:lineRule="auto"/>
        <w:rPr>
          <w:color w:val="000000"/>
        </w:rPr>
      </w:pPr>
      <w:r>
        <w:rPr>
          <w:rFonts w:ascii="宋体" w:hAnsi="宋体"/>
          <w:b/>
          <w:szCs w:val="21"/>
        </w:rPr>
        <w:br w:type="page"/>
      </w:r>
      <w:r>
        <w:rPr>
          <w:rFonts w:ascii="宋体" w:hAnsi="宋体" w:hint="eastAsia"/>
          <w:b/>
          <w:szCs w:val="21"/>
        </w:rPr>
        <w:lastRenderedPageBreak/>
        <w:t>6.</w:t>
      </w:r>
      <w:r>
        <w:rPr>
          <w:rFonts w:ascii="宋体" w:hAnsi="宋体" w:hint="eastAsia"/>
          <w:b/>
          <w:color w:val="000000"/>
          <w:szCs w:val="21"/>
        </w:rPr>
        <w:t>一般商务条款偏离表</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4"/>
        <w:gridCol w:w="2658"/>
      </w:tblGrid>
      <w:tr w:rsidR="0096608C">
        <w:trPr>
          <w:trHeight w:val="397"/>
          <w:jc w:val="center"/>
        </w:trPr>
        <w:tc>
          <w:tcPr>
            <w:tcW w:w="788" w:type="dxa"/>
            <w:vAlign w:val="center"/>
          </w:tcPr>
          <w:p w:rsidR="0096608C" w:rsidRDefault="0096608C">
            <w:pPr>
              <w:jc w:val="center"/>
              <w:rPr>
                <w:rFonts w:ascii="宋体" w:hAnsi="宋体"/>
                <w:b/>
                <w:bCs/>
                <w:color w:val="000000"/>
                <w:szCs w:val="21"/>
              </w:rPr>
            </w:pPr>
            <w:r>
              <w:rPr>
                <w:rFonts w:ascii="宋体" w:hAnsi="宋体" w:hint="eastAsia"/>
                <w:b/>
                <w:bCs/>
                <w:color w:val="000000"/>
                <w:szCs w:val="21"/>
              </w:rPr>
              <w:t>序号</w:t>
            </w:r>
          </w:p>
        </w:tc>
        <w:tc>
          <w:tcPr>
            <w:tcW w:w="2154" w:type="dxa"/>
            <w:vAlign w:val="center"/>
          </w:tcPr>
          <w:p w:rsidR="0096608C" w:rsidRDefault="0096608C">
            <w:pPr>
              <w:jc w:val="center"/>
              <w:rPr>
                <w:rFonts w:ascii="宋体" w:hAnsi="宋体"/>
                <w:b/>
                <w:bCs/>
                <w:color w:val="000000"/>
                <w:szCs w:val="21"/>
              </w:rPr>
            </w:pPr>
            <w:r>
              <w:rPr>
                <w:rFonts w:ascii="宋体" w:hAnsi="宋体" w:hint="eastAsia"/>
                <w:b/>
                <w:bCs/>
                <w:color w:val="000000"/>
                <w:szCs w:val="21"/>
              </w:rPr>
              <w:t>一般商务条款序号</w:t>
            </w:r>
          </w:p>
        </w:tc>
        <w:tc>
          <w:tcPr>
            <w:tcW w:w="2269" w:type="dxa"/>
            <w:vAlign w:val="center"/>
          </w:tcPr>
          <w:p w:rsidR="0096608C" w:rsidRDefault="0096608C">
            <w:pPr>
              <w:jc w:val="center"/>
              <w:rPr>
                <w:rFonts w:ascii="宋体" w:hAnsi="宋体"/>
                <w:b/>
                <w:bCs/>
                <w:color w:val="000000"/>
                <w:szCs w:val="21"/>
              </w:rPr>
            </w:pPr>
            <w:r>
              <w:rPr>
                <w:rFonts w:ascii="宋体" w:hAnsi="宋体" w:hint="eastAsia"/>
                <w:b/>
                <w:bCs/>
                <w:color w:val="000000"/>
                <w:szCs w:val="21"/>
              </w:rPr>
              <w:t>条款内容</w:t>
            </w:r>
          </w:p>
        </w:tc>
        <w:tc>
          <w:tcPr>
            <w:tcW w:w="1134" w:type="dxa"/>
            <w:vAlign w:val="center"/>
          </w:tcPr>
          <w:p w:rsidR="0096608C" w:rsidRDefault="0096608C">
            <w:pPr>
              <w:jc w:val="center"/>
              <w:rPr>
                <w:rFonts w:ascii="宋体" w:hAnsi="宋体"/>
                <w:b/>
                <w:bCs/>
                <w:color w:val="000000"/>
                <w:szCs w:val="21"/>
              </w:rPr>
            </w:pPr>
            <w:r>
              <w:rPr>
                <w:rFonts w:ascii="宋体" w:hAnsi="宋体" w:hint="eastAsia"/>
                <w:b/>
                <w:bCs/>
                <w:color w:val="000000"/>
                <w:szCs w:val="21"/>
              </w:rPr>
              <w:t>是否响应</w:t>
            </w:r>
          </w:p>
        </w:tc>
        <w:tc>
          <w:tcPr>
            <w:tcW w:w="2658" w:type="dxa"/>
            <w:vAlign w:val="center"/>
          </w:tcPr>
          <w:p w:rsidR="0096608C" w:rsidRDefault="0096608C">
            <w:pPr>
              <w:jc w:val="center"/>
              <w:rPr>
                <w:rFonts w:ascii="宋体" w:hAnsi="宋体"/>
                <w:b/>
                <w:bCs/>
                <w:color w:val="000000"/>
                <w:szCs w:val="21"/>
              </w:rPr>
            </w:pPr>
            <w:r>
              <w:rPr>
                <w:rFonts w:ascii="宋体" w:hAnsi="宋体" w:hint="eastAsia"/>
                <w:b/>
                <w:bCs/>
                <w:color w:val="000000"/>
                <w:szCs w:val="21"/>
              </w:rPr>
              <w:t>偏离说明</w:t>
            </w: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1</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pStyle w:val="aff0"/>
              <w:keepNext w:val="0"/>
              <w:adjustRightInd/>
              <w:spacing w:before="0" w:after="0" w:line="240" w:lineRule="auto"/>
              <w:textAlignment w:val="auto"/>
              <w:rPr>
                <w:rFonts w:ascii="宋体" w:hAnsi="宋体"/>
                <w:color w:val="000000"/>
                <w:spacing w:val="0"/>
                <w:kern w:val="2"/>
                <w:sz w:val="21"/>
                <w:szCs w:val="21"/>
              </w:rPr>
            </w:pPr>
          </w:p>
        </w:tc>
        <w:tc>
          <w:tcPr>
            <w:tcW w:w="1134" w:type="dxa"/>
            <w:vAlign w:val="center"/>
          </w:tcPr>
          <w:p w:rsidR="0096608C" w:rsidRDefault="0096608C">
            <w:pPr>
              <w:pStyle w:val="aff0"/>
              <w:keepNext w:val="0"/>
              <w:adjustRightInd/>
              <w:spacing w:before="0" w:after="0" w:line="240" w:lineRule="auto"/>
              <w:textAlignment w:val="auto"/>
              <w:rPr>
                <w:rFonts w:ascii="宋体" w:hAnsi="宋体"/>
                <w:color w:val="000000"/>
                <w:spacing w:val="0"/>
                <w:kern w:val="2"/>
                <w:sz w:val="21"/>
                <w:szCs w:val="21"/>
              </w:rPr>
            </w:pPr>
          </w:p>
        </w:tc>
        <w:tc>
          <w:tcPr>
            <w:tcW w:w="2658" w:type="dxa"/>
            <w:vAlign w:val="center"/>
          </w:tcPr>
          <w:p w:rsidR="0096608C" w:rsidRDefault="0096608C">
            <w:pPr>
              <w:ind w:right="-35"/>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2</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pStyle w:val="aff0"/>
              <w:keepNext w:val="0"/>
              <w:adjustRightInd/>
              <w:spacing w:before="0" w:after="0" w:line="240" w:lineRule="auto"/>
              <w:textAlignment w:val="auto"/>
              <w:rPr>
                <w:rFonts w:ascii="宋体" w:hAnsi="宋体"/>
                <w:color w:val="000000"/>
                <w:spacing w:val="0"/>
                <w:kern w:val="2"/>
                <w:sz w:val="21"/>
                <w:szCs w:val="21"/>
              </w:rPr>
            </w:pPr>
          </w:p>
        </w:tc>
        <w:tc>
          <w:tcPr>
            <w:tcW w:w="1134" w:type="dxa"/>
            <w:vAlign w:val="center"/>
          </w:tcPr>
          <w:p w:rsidR="0096608C" w:rsidRDefault="0096608C">
            <w:pPr>
              <w:pStyle w:val="aff0"/>
              <w:keepNext w:val="0"/>
              <w:adjustRightInd/>
              <w:spacing w:before="0" w:after="0" w:line="240" w:lineRule="auto"/>
              <w:textAlignment w:val="auto"/>
              <w:rPr>
                <w:rFonts w:ascii="宋体" w:hAnsi="宋体"/>
                <w:color w:val="000000"/>
                <w:spacing w:val="0"/>
                <w:kern w:val="2"/>
                <w:sz w:val="21"/>
                <w:szCs w:val="21"/>
              </w:rPr>
            </w:pPr>
          </w:p>
        </w:tc>
        <w:tc>
          <w:tcPr>
            <w:tcW w:w="2658" w:type="dxa"/>
            <w:vAlign w:val="center"/>
          </w:tcPr>
          <w:p w:rsidR="0096608C" w:rsidRDefault="0096608C">
            <w:pPr>
              <w:ind w:right="-35"/>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3</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ind w:right="-35"/>
              <w:jc w:val="center"/>
              <w:rPr>
                <w:rFonts w:ascii="宋体" w:hAnsi="宋体"/>
                <w:color w:val="000000"/>
                <w:szCs w:val="21"/>
              </w:rPr>
            </w:pPr>
          </w:p>
        </w:tc>
      </w:tr>
      <w:tr w:rsidR="0096608C">
        <w:trPr>
          <w:trHeight w:val="397"/>
          <w:jc w:val="center"/>
        </w:trPr>
        <w:tc>
          <w:tcPr>
            <w:tcW w:w="788" w:type="dxa"/>
            <w:vAlign w:val="center"/>
          </w:tcPr>
          <w:p w:rsidR="0096608C" w:rsidRDefault="0096608C">
            <w:pPr>
              <w:rPr>
                <w:rFonts w:ascii="宋体" w:hAnsi="宋体"/>
                <w:color w:val="000000"/>
                <w:szCs w:val="21"/>
              </w:rPr>
            </w:pPr>
            <w:r>
              <w:rPr>
                <w:rFonts w:ascii="宋体" w:hAnsi="宋体" w:hint="eastAsia"/>
                <w:color w:val="000000"/>
                <w:szCs w:val="21"/>
              </w:rPr>
              <w:t xml:space="preserve">  4</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ind w:right="-35"/>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5</w:t>
            </w:r>
          </w:p>
        </w:tc>
        <w:tc>
          <w:tcPr>
            <w:tcW w:w="2154" w:type="dxa"/>
            <w:vAlign w:val="center"/>
          </w:tcPr>
          <w:p w:rsidR="0096608C" w:rsidRDefault="0096608C">
            <w:pPr>
              <w:rPr>
                <w:rFonts w:ascii="宋体" w:hAnsi="宋体"/>
                <w:i/>
                <w:iCs/>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ind w:right="-35"/>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6</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ind w:right="-35"/>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7</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8</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9</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10</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11</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12</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lang w:val="en-GB"/>
              </w:rPr>
            </w:pPr>
          </w:p>
        </w:tc>
        <w:tc>
          <w:tcPr>
            <w:tcW w:w="1134" w:type="dxa"/>
            <w:vAlign w:val="center"/>
          </w:tcPr>
          <w:p w:rsidR="0096608C" w:rsidRDefault="0096608C">
            <w:pPr>
              <w:jc w:val="center"/>
              <w:rPr>
                <w:rFonts w:ascii="宋体" w:hAnsi="宋体"/>
                <w:color w:val="000000"/>
                <w:szCs w:val="21"/>
                <w:lang w:val="en-GB"/>
              </w:rPr>
            </w:pPr>
          </w:p>
        </w:tc>
        <w:tc>
          <w:tcPr>
            <w:tcW w:w="2658" w:type="dxa"/>
            <w:vAlign w:val="center"/>
          </w:tcPr>
          <w:p w:rsidR="0096608C" w:rsidRDefault="0096608C">
            <w:pPr>
              <w:jc w:val="cente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13</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14</w:t>
            </w:r>
          </w:p>
        </w:tc>
        <w:tc>
          <w:tcPr>
            <w:tcW w:w="2154" w:type="dxa"/>
            <w:vAlign w:val="center"/>
          </w:tcPr>
          <w:p w:rsidR="0096608C" w:rsidRDefault="0096608C">
            <w:pPr>
              <w:rPr>
                <w:rFonts w:ascii="宋体" w:hAnsi="宋体"/>
                <w:color w:val="000000"/>
                <w:szCs w:val="21"/>
              </w:rPr>
            </w:pPr>
          </w:p>
        </w:tc>
        <w:tc>
          <w:tcPr>
            <w:tcW w:w="2269" w:type="dxa"/>
            <w:vAlign w:val="center"/>
          </w:tcPr>
          <w:p w:rsidR="0096608C" w:rsidRDefault="0096608C">
            <w:pPr>
              <w:jc w:val="center"/>
              <w:rPr>
                <w:rFonts w:ascii="宋体" w:hAnsi="宋体"/>
                <w:color w:val="000000"/>
                <w:szCs w:val="21"/>
              </w:rPr>
            </w:pPr>
          </w:p>
        </w:tc>
        <w:tc>
          <w:tcPr>
            <w:tcW w:w="1134" w:type="dxa"/>
            <w:vAlign w:val="center"/>
          </w:tcPr>
          <w:p w:rsidR="0096608C" w:rsidRDefault="0096608C">
            <w:pPr>
              <w:jc w:val="center"/>
              <w:rPr>
                <w:rFonts w:ascii="宋体" w:hAnsi="宋体"/>
                <w:color w:val="000000"/>
                <w:szCs w:val="21"/>
              </w:rPr>
            </w:pPr>
          </w:p>
        </w:tc>
        <w:tc>
          <w:tcPr>
            <w:tcW w:w="2658" w:type="dxa"/>
            <w:vAlign w:val="center"/>
          </w:tcPr>
          <w:p w:rsidR="0096608C" w:rsidRDefault="0096608C">
            <w:pPr>
              <w:rPr>
                <w:rFonts w:ascii="宋体" w:hAnsi="宋体"/>
                <w:color w:val="000000"/>
                <w:szCs w:val="21"/>
              </w:rPr>
            </w:pPr>
          </w:p>
        </w:tc>
      </w:tr>
      <w:tr w:rsidR="0096608C">
        <w:trPr>
          <w:trHeight w:val="397"/>
          <w:jc w:val="center"/>
        </w:trPr>
        <w:tc>
          <w:tcPr>
            <w:tcW w:w="788" w:type="dxa"/>
            <w:vAlign w:val="center"/>
          </w:tcPr>
          <w:p w:rsidR="0096608C" w:rsidRDefault="0096608C">
            <w:pPr>
              <w:jc w:val="center"/>
              <w:rPr>
                <w:rFonts w:ascii="宋体" w:hAnsi="宋体"/>
                <w:color w:val="000000"/>
                <w:szCs w:val="21"/>
              </w:rPr>
            </w:pPr>
            <w:r>
              <w:rPr>
                <w:rFonts w:ascii="宋体" w:hAnsi="宋体" w:hint="eastAsia"/>
                <w:color w:val="000000"/>
                <w:szCs w:val="21"/>
              </w:rPr>
              <w:t>15</w:t>
            </w:r>
          </w:p>
        </w:tc>
        <w:tc>
          <w:tcPr>
            <w:tcW w:w="2154" w:type="dxa"/>
            <w:vAlign w:val="center"/>
          </w:tcPr>
          <w:p w:rsidR="0096608C" w:rsidRDefault="0096608C">
            <w:pPr>
              <w:pStyle w:val="af2"/>
              <w:rPr>
                <w:rFonts w:ascii="宋体" w:hAnsi="宋体"/>
                <w:color w:val="000000"/>
                <w:szCs w:val="21"/>
              </w:rPr>
            </w:pPr>
          </w:p>
        </w:tc>
        <w:tc>
          <w:tcPr>
            <w:tcW w:w="2269" w:type="dxa"/>
            <w:vAlign w:val="center"/>
          </w:tcPr>
          <w:p w:rsidR="0096608C" w:rsidRDefault="0096608C">
            <w:pPr>
              <w:pStyle w:val="51"/>
              <w:rPr>
                <w:rFonts w:ascii="宋体" w:hAnsi="宋体"/>
                <w:sz w:val="21"/>
              </w:rPr>
            </w:pPr>
          </w:p>
        </w:tc>
        <w:tc>
          <w:tcPr>
            <w:tcW w:w="1134" w:type="dxa"/>
            <w:vAlign w:val="center"/>
          </w:tcPr>
          <w:p w:rsidR="0096608C" w:rsidRDefault="0096608C">
            <w:pPr>
              <w:pStyle w:val="51"/>
              <w:rPr>
                <w:rFonts w:ascii="宋体" w:hAnsi="宋体"/>
                <w:sz w:val="21"/>
              </w:rPr>
            </w:pPr>
          </w:p>
        </w:tc>
        <w:tc>
          <w:tcPr>
            <w:tcW w:w="2658" w:type="dxa"/>
            <w:vAlign w:val="center"/>
          </w:tcPr>
          <w:p w:rsidR="0096608C" w:rsidRDefault="0096608C">
            <w:pPr>
              <w:pStyle w:val="51"/>
              <w:rPr>
                <w:rFonts w:ascii="宋体" w:hAnsi="宋体"/>
                <w:sz w:val="21"/>
              </w:rPr>
            </w:pPr>
          </w:p>
        </w:tc>
      </w:tr>
    </w:tbl>
    <w:p w:rsidR="0096608C" w:rsidRDefault="0096608C">
      <w:pPr>
        <w:spacing w:line="360" w:lineRule="auto"/>
        <w:rPr>
          <w:rFonts w:ascii="宋体" w:hAnsi="宋体"/>
          <w:color w:val="000000"/>
          <w:szCs w:val="21"/>
          <w:lang w:val="en-GB"/>
        </w:rPr>
      </w:pPr>
      <w:r>
        <w:rPr>
          <w:rFonts w:ascii="宋体" w:hAnsi="宋体" w:hint="eastAsia"/>
          <w:color w:val="000000"/>
          <w:szCs w:val="21"/>
          <w:lang w:val="en-GB"/>
        </w:rPr>
        <w:t>注：请在“偏离说明”栏内扼要说明偏离情况，如无偏离则不需列明。</w:t>
      </w:r>
    </w:p>
    <w:p w:rsidR="0096608C" w:rsidRDefault="0096608C">
      <w:pPr>
        <w:adjustRightInd w:val="0"/>
        <w:snapToGrid w:val="0"/>
        <w:spacing w:line="360" w:lineRule="auto"/>
        <w:rPr>
          <w:rFonts w:ascii="宋体" w:hAnsi="宋体"/>
          <w:color w:val="000000"/>
          <w:szCs w:val="21"/>
        </w:rPr>
      </w:pPr>
    </w:p>
    <w:p w:rsidR="0096608C" w:rsidRDefault="0096608C">
      <w:pPr>
        <w:adjustRightInd w:val="0"/>
        <w:snapToGrid w:val="0"/>
        <w:spacing w:line="360" w:lineRule="auto"/>
        <w:rPr>
          <w:rFonts w:ascii="宋体" w:hAnsi="宋体"/>
          <w:color w:val="000000"/>
          <w:szCs w:val="21"/>
        </w:rPr>
      </w:pPr>
    </w:p>
    <w:p w:rsidR="0096608C" w:rsidRDefault="0096608C">
      <w:pPr>
        <w:adjustRightInd w:val="0"/>
        <w:snapToGrid w:val="0"/>
        <w:spacing w:line="360" w:lineRule="auto"/>
        <w:rPr>
          <w:rFonts w:ascii="宋体" w:hAnsi="宋体"/>
          <w:color w:val="000000"/>
          <w:szCs w:val="21"/>
        </w:rPr>
      </w:pPr>
    </w:p>
    <w:p w:rsidR="0096608C" w:rsidRDefault="0096608C">
      <w:pPr>
        <w:adjustRightInd w:val="0"/>
        <w:snapToGrid w:val="0"/>
        <w:spacing w:line="360" w:lineRule="auto"/>
        <w:rPr>
          <w:rFonts w:ascii="宋体" w:hAnsi="宋体"/>
          <w:color w:val="000000"/>
          <w:szCs w:val="21"/>
        </w:rPr>
      </w:pPr>
      <w:r>
        <w:rPr>
          <w:rFonts w:ascii="宋体" w:hAnsi="宋体" w:hint="eastAsia"/>
          <w:color w:val="000000"/>
          <w:szCs w:val="21"/>
        </w:rPr>
        <w:t>供应商名称（盖章）：</w:t>
      </w:r>
    </w:p>
    <w:p w:rsidR="0096608C" w:rsidRDefault="0096608C">
      <w:pPr>
        <w:adjustRightInd w:val="0"/>
        <w:snapToGrid w:val="0"/>
        <w:spacing w:line="360" w:lineRule="auto"/>
        <w:rPr>
          <w:rFonts w:ascii="宋体" w:hAnsi="宋体"/>
          <w:color w:val="000000"/>
          <w:szCs w:val="21"/>
        </w:rPr>
      </w:pPr>
      <w:r>
        <w:rPr>
          <w:rFonts w:ascii="宋体" w:hAnsi="宋体" w:hint="eastAsia"/>
          <w:color w:val="000000"/>
          <w:szCs w:val="21"/>
        </w:rPr>
        <w:t>日期：年 月 日</w:t>
      </w:r>
    </w:p>
    <w:p w:rsidR="0096608C" w:rsidRDefault="0096608C">
      <w:pPr>
        <w:tabs>
          <w:tab w:val="left" w:pos="540"/>
        </w:tabs>
        <w:spacing w:line="360" w:lineRule="auto"/>
        <w:rPr>
          <w:rFonts w:ascii="宋体" w:hAnsi="宋体"/>
          <w:b/>
          <w:color w:val="000000"/>
          <w:szCs w:val="21"/>
        </w:rPr>
      </w:pPr>
    </w:p>
    <w:p w:rsidR="0096608C" w:rsidRDefault="0096608C">
      <w:pPr>
        <w:pStyle w:val="2"/>
        <w:keepLines w:val="0"/>
        <w:numPr>
          <w:ilvl w:val="0"/>
          <w:numId w:val="15"/>
        </w:numPr>
        <w:tabs>
          <w:tab w:val="left" w:pos="851"/>
        </w:tabs>
        <w:spacing w:before="0" w:after="0" w:line="360" w:lineRule="auto"/>
        <w:ind w:left="851" w:hanging="851"/>
        <w:rPr>
          <w:rFonts w:ascii="宋体" w:eastAsia="宋体" w:hAnsi="宋体"/>
          <w:sz w:val="21"/>
          <w:szCs w:val="21"/>
        </w:rPr>
      </w:pPr>
      <w:r>
        <w:rPr>
          <w:rFonts w:ascii="宋体" w:eastAsia="宋体" w:hAnsi="宋体"/>
          <w:color w:val="000000"/>
          <w:sz w:val="21"/>
          <w:szCs w:val="21"/>
        </w:rPr>
        <w:br w:type="page"/>
      </w:r>
      <w:bookmarkStart w:id="31" w:name="_Toc146758794"/>
    </w:p>
    <w:p w:rsidR="0096608C" w:rsidRDefault="0096608C">
      <w:pPr>
        <w:pStyle w:val="2"/>
        <w:keepLines w:val="0"/>
        <w:tabs>
          <w:tab w:val="left" w:pos="851"/>
        </w:tabs>
        <w:spacing w:before="0" w:after="0" w:line="360" w:lineRule="auto"/>
        <w:rPr>
          <w:rFonts w:ascii="宋体" w:eastAsia="宋体" w:hAnsi="宋体"/>
          <w:sz w:val="21"/>
          <w:szCs w:val="21"/>
        </w:rPr>
      </w:pPr>
      <w:bookmarkStart w:id="32" w:name="_Toc163811988"/>
      <w:r>
        <w:rPr>
          <w:rFonts w:ascii="宋体" w:eastAsia="宋体" w:hAnsi="宋体" w:hint="eastAsia"/>
          <w:sz w:val="21"/>
          <w:szCs w:val="21"/>
        </w:rPr>
        <w:lastRenderedPageBreak/>
        <w:t>7.      实施计划</w:t>
      </w:r>
      <w:bookmarkEnd w:id="31"/>
      <w:bookmarkEnd w:id="32"/>
    </w:p>
    <w:p w:rsidR="0096608C" w:rsidRDefault="0096608C">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96608C" w:rsidRDefault="0096608C">
      <w:pPr>
        <w:spacing w:line="360" w:lineRule="auto"/>
        <w:ind w:leftChars="405" w:left="850"/>
        <w:rPr>
          <w:rFonts w:ascii="宋体" w:hAnsi="宋体"/>
          <w:szCs w:val="21"/>
        </w:rPr>
      </w:pPr>
      <w:r>
        <w:rPr>
          <w:rFonts w:ascii="宋体" w:hAnsi="宋体" w:hint="eastAsia"/>
          <w:szCs w:val="21"/>
        </w:rPr>
        <w:t>报价供应商应按采购文件要求的内容和顺序，对完成整个项目提出相应的实施方案。对含糊不清或欠具体明确之处，评审小组可视为报价供应商履约能力不足或响应不全。</w:t>
      </w:r>
    </w:p>
    <w:p w:rsidR="0096608C" w:rsidRDefault="0096608C">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96608C" w:rsidRDefault="0096608C">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96608C" w:rsidRDefault="0096608C">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96608C" w:rsidRDefault="0096608C">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96608C" w:rsidRDefault="0096608C">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96608C" w:rsidRDefault="0096608C">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96608C" w:rsidRDefault="0096608C">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响应供应商</w:t>
      </w:r>
      <w:r>
        <w:rPr>
          <w:rFonts w:ascii="宋体" w:hAnsi="宋体" w:hint="eastAsia"/>
          <w:szCs w:val="21"/>
        </w:rPr>
        <w:t>认为必要说明的其它内容。</w:t>
      </w:r>
    </w:p>
    <w:p w:rsidR="0096608C" w:rsidRDefault="0096608C">
      <w:pPr>
        <w:tabs>
          <w:tab w:val="left" w:pos="1322"/>
        </w:tabs>
        <w:spacing w:line="360" w:lineRule="auto"/>
        <w:rPr>
          <w:rFonts w:ascii="宋体" w:hAnsi="宋体"/>
          <w:szCs w:val="21"/>
        </w:rPr>
      </w:pPr>
    </w:p>
    <w:p w:rsidR="0096608C" w:rsidRDefault="0096608C">
      <w:pPr>
        <w:tabs>
          <w:tab w:val="left" w:pos="1322"/>
        </w:tabs>
        <w:spacing w:line="360" w:lineRule="auto"/>
        <w:rPr>
          <w:rFonts w:ascii="宋体" w:hAnsi="宋体"/>
          <w:szCs w:val="21"/>
        </w:rPr>
      </w:pPr>
    </w:p>
    <w:p w:rsidR="0096608C" w:rsidRDefault="0096608C">
      <w:pPr>
        <w:tabs>
          <w:tab w:val="left" w:pos="1322"/>
        </w:tabs>
        <w:spacing w:line="360" w:lineRule="auto"/>
        <w:rPr>
          <w:rFonts w:ascii="宋体" w:hAnsi="宋体"/>
          <w:b/>
          <w:szCs w:val="21"/>
        </w:rPr>
      </w:pPr>
    </w:p>
    <w:p w:rsidR="0096608C" w:rsidRDefault="0096608C">
      <w:pPr>
        <w:tabs>
          <w:tab w:val="left" w:pos="1322"/>
        </w:tabs>
        <w:spacing w:line="360" w:lineRule="auto"/>
        <w:rPr>
          <w:rFonts w:ascii="宋体" w:hAnsi="宋体"/>
          <w:b/>
          <w:szCs w:val="21"/>
        </w:rPr>
      </w:pPr>
    </w:p>
    <w:p w:rsidR="0096608C" w:rsidRDefault="0096608C">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96608C" w:rsidRDefault="0096608C">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2"/>
        <w:gridCol w:w="1300"/>
        <w:gridCol w:w="870"/>
        <w:gridCol w:w="2710"/>
        <w:gridCol w:w="697"/>
        <w:gridCol w:w="697"/>
        <w:gridCol w:w="1567"/>
      </w:tblGrid>
      <w:tr w:rsidR="0096608C">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szCs w:val="21"/>
              </w:rPr>
            </w:pPr>
            <w:r>
              <w:rPr>
                <w:rFonts w:ascii="宋体" w:hAnsi="宋体"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szCs w:val="21"/>
              </w:rPr>
            </w:pPr>
            <w:r>
              <w:rPr>
                <w:rFonts w:ascii="宋体" w:hAnsi="宋体" w:hint="eastAsia"/>
                <w:b/>
                <w:szCs w:val="21"/>
              </w:rPr>
              <w:t>姓名</w:t>
            </w:r>
          </w:p>
        </w:tc>
        <w:tc>
          <w:tcPr>
            <w:tcW w:w="87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szCs w:val="21"/>
              </w:rPr>
            </w:pPr>
            <w:r>
              <w:rPr>
                <w:rFonts w:ascii="宋体" w:hAnsi="宋体" w:hint="eastAsia"/>
                <w:b/>
                <w:szCs w:val="21"/>
              </w:rPr>
              <w:t>现职务</w:t>
            </w:r>
          </w:p>
        </w:tc>
        <w:tc>
          <w:tcPr>
            <w:tcW w:w="271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b/>
                <w:szCs w:val="21"/>
              </w:rPr>
            </w:pPr>
            <w:r>
              <w:rPr>
                <w:rFonts w:ascii="宋体" w:hAnsi="宋体" w:hint="eastAsia"/>
                <w:b/>
                <w:szCs w:val="21"/>
              </w:rPr>
              <w:t>职称</w:t>
            </w: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ind w:firstLine="12"/>
              <w:jc w:val="center"/>
              <w:rPr>
                <w:rFonts w:ascii="宋体" w:hAnsi="宋体"/>
                <w:b/>
                <w:szCs w:val="21"/>
              </w:rPr>
            </w:pPr>
            <w:r>
              <w:rPr>
                <w:rFonts w:ascii="宋体" w:hAnsi="宋体" w:hint="eastAsia"/>
                <w:b/>
                <w:szCs w:val="21"/>
              </w:rPr>
              <w:t>专业工龄</w:t>
            </w:r>
          </w:p>
        </w:tc>
        <w:tc>
          <w:tcPr>
            <w:tcW w:w="1567" w:type="dxa"/>
            <w:tcBorders>
              <w:top w:val="single" w:sz="4" w:space="0" w:color="auto"/>
              <w:left w:val="single" w:sz="4" w:space="0" w:color="auto"/>
              <w:bottom w:val="single" w:sz="4" w:space="0" w:color="auto"/>
              <w:right w:val="single" w:sz="4" w:space="0" w:color="auto"/>
            </w:tcBorders>
            <w:vAlign w:val="center"/>
          </w:tcPr>
          <w:p w:rsidR="0096608C" w:rsidRDefault="0096608C">
            <w:pPr>
              <w:ind w:firstLine="12"/>
              <w:jc w:val="center"/>
              <w:rPr>
                <w:rFonts w:ascii="宋体" w:hAnsi="宋体"/>
                <w:b/>
                <w:szCs w:val="21"/>
              </w:rPr>
            </w:pPr>
            <w:r>
              <w:rPr>
                <w:rFonts w:ascii="宋体" w:hAnsi="宋体" w:hint="eastAsia"/>
                <w:b/>
                <w:szCs w:val="21"/>
              </w:rPr>
              <w:t>联系电话</w:t>
            </w:r>
          </w:p>
        </w:tc>
      </w:tr>
      <w:tr w:rsidR="0096608C">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96608C" w:rsidRDefault="0096608C">
            <w:pPr>
              <w:rPr>
                <w:rFonts w:ascii="宋体" w:hAnsi="宋体"/>
                <w:szCs w:val="21"/>
              </w:rPr>
            </w:pPr>
            <w:r>
              <w:rPr>
                <w:rFonts w:ascii="宋体" w:hAnsi="宋体" w:hint="eastAsia"/>
                <w:szCs w:val="21"/>
              </w:rPr>
              <w:t>总负责人</w:t>
            </w:r>
          </w:p>
        </w:tc>
        <w:tc>
          <w:tcPr>
            <w:tcW w:w="1300" w:type="dxa"/>
            <w:tcBorders>
              <w:top w:val="single" w:sz="4" w:space="0" w:color="auto"/>
              <w:left w:val="single" w:sz="4" w:space="0" w:color="auto"/>
              <w:bottom w:val="nil"/>
              <w:right w:val="single" w:sz="4" w:space="0" w:color="auto"/>
            </w:tcBorders>
            <w:vAlign w:val="center"/>
          </w:tcPr>
          <w:p w:rsidR="0096608C" w:rsidRDefault="0096608C">
            <w:pPr>
              <w:jc w:val="center"/>
              <w:rPr>
                <w:rFonts w:ascii="宋体" w:hAnsi="宋体"/>
                <w:szCs w:val="21"/>
              </w:rPr>
            </w:pPr>
          </w:p>
        </w:tc>
        <w:tc>
          <w:tcPr>
            <w:tcW w:w="870" w:type="dxa"/>
            <w:tcBorders>
              <w:top w:val="single" w:sz="4" w:space="0" w:color="auto"/>
              <w:left w:val="single" w:sz="4" w:space="0" w:color="auto"/>
              <w:bottom w:val="nil"/>
              <w:right w:val="single" w:sz="4" w:space="0" w:color="auto"/>
            </w:tcBorders>
            <w:vAlign w:val="center"/>
          </w:tcPr>
          <w:p w:rsidR="0096608C" w:rsidRDefault="0096608C">
            <w:pPr>
              <w:jc w:val="center"/>
              <w:rPr>
                <w:rFonts w:ascii="宋体" w:hAnsi="宋体"/>
                <w:szCs w:val="21"/>
              </w:rPr>
            </w:pPr>
          </w:p>
        </w:tc>
        <w:tc>
          <w:tcPr>
            <w:tcW w:w="2710" w:type="dxa"/>
            <w:tcBorders>
              <w:top w:val="single" w:sz="4" w:space="0" w:color="auto"/>
              <w:left w:val="single" w:sz="4" w:space="0" w:color="auto"/>
              <w:bottom w:val="nil"/>
              <w:right w:val="single" w:sz="4" w:space="0" w:color="auto"/>
            </w:tcBorders>
            <w:vAlign w:val="center"/>
          </w:tcPr>
          <w:p w:rsidR="0096608C" w:rsidRDefault="0096608C">
            <w:pPr>
              <w:pStyle w:val="aff0"/>
              <w:keepNext w:val="0"/>
              <w:adjustRightInd/>
              <w:spacing w:before="0" w:after="0" w:line="240" w:lineRule="auto"/>
              <w:rPr>
                <w:rFonts w:ascii="宋体" w:hAnsi="宋体"/>
                <w:spacing w:val="0"/>
                <w:kern w:val="2"/>
                <w:sz w:val="21"/>
                <w:szCs w:val="21"/>
              </w:rPr>
            </w:pPr>
          </w:p>
        </w:tc>
        <w:tc>
          <w:tcPr>
            <w:tcW w:w="697" w:type="dxa"/>
            <w:tcBorders>
              <w:top w:val="single" w:sz="4" w:space="0" w:color="auto"/>
              <w:left w:val="single" w:sz="4" w:space="0" w:color="auto"/>
              <w:bottom w:val="nil"/>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nil"/>
              <w:right w:val="single" w:sz="4" w:space="0" w:color="auto"/>
            </w:tcBorders>
            <w:vAlign w:val="center"/>
          </w:tcPr>
          <w:p w:rsidR="0096608C" w:rsidRDefault="0096608C">
            <w:pPr>
              <w:ind w:firstLine="12"/>
              <w:jc w:val="center"/>
              <w:rPr>
                <w:rFonts w:ascii="宋体" w:hAnsi="宋体"/>
                <w:szCs w:val="21"/>
              </w:rPr>
            </w:pPr>
          </w:p>
        </w:tc>
        <w:tc>
          <w:tcPr>
            <w:tcW w:w="1567" w:type="dxa"/>
            <w:tcBorders>
              <w:top w:val="single" w:sz="4" w:space="0" w:color="auto"/>
              <w:left w:val="single" w:sz="4" w:space="0" w:color="auto"/>
              <w:bottom w:val="nil"/>
              <w:right w:val="single" w:sz="4" w:space="0" w:color="auto"/>
            </w:tcBorders>
            <w:vAlign w:val="center"/>
          </w:tcPr>
          <w:p w:rsidR="0096608C" w:rsidRDefault="0096608C">
            <w:pPr>
              <w:ind w:firstLine="12"/>
              <w:jc w:val="center"/>
              <w:rPr>
                <w:rFonts w:ascii="宋体" w:hAnsi="宋体"/>
                <w:szCs w:val="21"/>
              </w:rPr>
            </w:pPr>
          </w:p>
        </w:tc>
      </w:tr>
      <w:tr w:rsidR="0096608C">
        <w:trPr>
          <w:trHeight w:hRule="exac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r>
              <w:rPr>
                <w:rFonts w:ascii="宋体" w:hAnsi="宋体" w:hint="eastAsia"/>
                <w:szCs w:val="21"/>
              </w:rPr>
              <w:t>其他主要技术人员</w:t>
            </w:r>
          </w:p>
        </w:tc>
        <w:tc>
          <w:tcPr>
            <w:tcW w:w="130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r>
      <w:tr w:rsidR="0096608C">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96608C" w:rsidRDefault="0096608C">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r>
      <w:tr w:rsidR="0096608C">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96608C" w:rsidRDefault="0096608C">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r>
      <w:tr w:rsidR="0096608C">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96608C" w:rsidRDefault="0096608C">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r>
      <w:tr w:rsidR="0096608C">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96608C" w:rsidRDefault="0096608C">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r>
              <w:rPr>
                <w:rFonts w:ascii="宋体" w:hAnsi="宋体" w:hint="eastAsia"/>
                <w:szCs w:val="21"/>
              </w:rPr>
              <w:t>…</w:t>
            </w:r>
          </w:p>
        </w:tc>
        <w:tc>
          <w:tcPr>
            <w:tcW w:w="87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96608C" w:rsidRDefault="0096608C">
            <w:pPr>
              <w:jc w:val="center"/>
              <w:rPr>
                <w:rFonts w:ascii="宋体" w:hAnsi="宋体"/>
                <w:szCs w:val="21"/>
              </w:rPr>
            </w:pPr>
          </w:p>
        </w:tc>
      </w:tr>
    </w:tbl>
    <w:p w:rsidR="0096608C" w:rsidRDefault="0096608C">
      <w:pPr>
        <w:spacing w:line="360" w:lineRule="auto"/>
        <w:rPr>
          <w:rFonts w:ascii="宋体" w:hAnsi="宋体"/>
          <w:szCs w:val="21"/>
          <w:lang w:val="en-GB"/>
        </w:rPr>
      </w:pPr>
      <w:r>
        <w:rPr>
          <w:rFonts w:ascii="宋体" w:hAnsi="宋体" w:hint="eastAsia"/>
          <w:szCs w:val="21"/>
          <w:lang w:val="en-GB"/>
        </w:rPr>
        <w:t>注：根据评审表的要求提交相应资料。</w:t>
      </w:r>
    </w:p>
    <w:p w:rsidR="0096608C" w:rsidRDefault="0096608C">
      <w:pPr>
        <w:adjustRightInd w:val="0"/>
        <w:snapToGrid w:val="0"/>
        <w:spacing w:line="360" w:lineRule="auto"/>
        <w:rPr>
          <w:rFonts w:ascii="宋体" w:hAnsi="宋体"/>
          <w:szCs w:val="21"/>
        </w:rPr>
      </w:pPr>
    </w:p>
    <w:p w:rsidR="0096608C" w:rsidRDefault="0096608C">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96608C" w:rsidRDefault="0096608C">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96608C" w:rsidRDefault="0096608C">
      <w:pPr>
        <w:adjustRightInd w:val="0"/>
        <w:snapToGrid w:val="0"/>
        <w:spacing w:line="360" w:lineRule="auto"/>
        <w:rPr>
          <w:rFonts w:ascii="宋体" w:hAnsi="宋体"/>
          <w:szCs w:val="21"/>
          <w:lang w:val="en-GB"/>
        </w:rPr>
      </w:pPr>
      <w:r>
        <w:rPr>
          <w:rFonts w:ascii="宋体" w:hAnsi="宋体" w:hint="eastAsia"/>
          <w:szCs w:val="21"/>
        </w:rPr>
        <w:br w:type="page"/>
      </w:r>
    </w:p>
    <w:p w:rsidR="0096608C" w:rsidRDefault="0096608C">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618"/>
        <w:gridCol w:w="3119"/>
        <w:gridCol w:w="2510"/>
      </w:tblGrid>
      <w:tr w:rsidR="0096608C">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rPr>
                <w:rFonts w:ascii="宋体" w:hAnsi="宋体"/>
                <w:b/>
                <w:szCs w:val="21"/>
              </w:rPr>
            </w:pPr>
            <w:r>
              <w:rPr>
                <w:rFonts w:ascii="宋体" w:hAnsi="宋体" w:hint="eastAsia"/>
                <w:b/>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b/>
                <w:szCs w:val="21"/>
              </w:rPr>
            </w:pPr>
            <w:r>
              <w:rPr>
                <w:rFonts w:ascii="宋体" w:hAnsi="宋体" w:hint="eastAsia"/>
                <w:b/>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b/>
                <w:szCs w:val="21"/>
              </w:rPr>
            </w:pPr>
            <w:r>
              <w:rPr>
                <w:rFonts w:ascii="宋体" w:hAnsi="宋体" w:hint="eastAsia"/>
                <w:b/>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b/>
                <w:szCs w:val="21"/>
              </w:rPr>
            </w:pPr>
            <w:r>
              <w:rPr>
                <w:rFonts w:ascii="宋体" w:hAnsi="宋体" w:hint="eastAsia"/>
                <w:b/>
                <w:szCs w:val="21"/>
              </w:rPr>
              <w:t>实施方建议或要求</w:t>
            </w:r>
          </w:p>
        </w:tc>
      </w:tr>
      <w:tr w:rsidR="0096608C">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6"/>
              </w:numPr>
              <w:tabs>
                <w:tab w:val="left" w:pos="36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r>
              <w:rPr>
                <w:rFonts w:ascii="宋体" w:hAnsi="宋体" w:hint="eastAsia"/>
                <w:szCs w:val="21"/>
              </w:rPr>
              <w:t>拟定  年  月   日</w:t>
            </w:r>
          </w:p>
        </w:tc>
        <w:tc>
          <w:tcPr>
            <w:tcW w:w="3119"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r>
              <w:rPr>
                <w:rFonts w:ascii="宋体" w:hAnsi="宋体" w:hint="eastAsia"/>
                <w:szCs w:val="21"/>
              </w:rPr>
              <w:t>签定合同并生效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r>
      <w:tr w:rsidR="0096608C">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6"/>
              </w:numPr>
              <w:tabs>
                <w:tab w:val="left" w:pos="36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r>
              <w:rPr>
                <w:rFonts w:ascii="宋体" w:hAnsi="宋体"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r>
      <w:tr w:rsidR="0096608C">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6"/>
              </w:numPr>
              <w:tabs>
                <w:tab w:val="left" w:pos="36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r>
              <w:rPr>
                <w:rFonts w:ascii="宋体" w:hAnsi="宋体"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r>
      <w:tr w:rsidR="0096608C">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6608C" w:rsidRDefault="0096608C">
            <w:pPr>
              <w:numPr>
                <w:ilvl w:val="0"/>
                <w:numId w:val="16"/>
              </w:numPr>
              <w:tabs>
                <w:tab w:val="left" w:pos="36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r>
              <w:rPr>
                <w:rFonts w:ascii="宋体" w:hAnsi="宋体"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r>
              <w:rPr>
                <w:rFonts w:ascii="宋体" w:hAnsi="宋体" w:hint="eastAsia"/>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r>
    </w:tbl>
    <w:p w:rsidR="0096608C" w:rsidRDefault="0096608C">
      <w:pPr>
        <w:adjustRightInd w:val="0"/>
        <w:snapToGrid w:val="0"/>
        <w:spacing w:line="360" w:lineRule="auto"/>
        <w:rPr>
          <w:rFonts w:ascii="宋体" w:hAnsi="宋体"/>
          <w:szCs w:val="21"/>
        </w:rPr>
      </w:pPr>
    </w:p>
    <w:p w:rsidR="0096608C" w:rsidRDefault="0096608C">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7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7"/>
        <w:gridCol w:w="7212"/>
      </w:tblGrid>
      <w:tr w:rsidR="0096608C">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rPr>
                <w:rFonts w:ascii="宋体" w:hAnsi="宋体"/>
                <w:b/>
                <w:szCs w:val="21"/>
              </w:rPr>
            </w:pPr>
            <w:r>
              <w:rPr>
                <w:rFonts w:ascii="宋体" w:hAnsi="宋体" w:hint="eastAsia"/>
                <w:b/>
                <w:szCs w:val="21"/>
              </w:rPr>
              <w:t>序号</w:t>
            </w:r>
          </w:p>
        </w:tc>
        <w:tc>
          <w:tcPr>
            <w:tcW w:w="7212"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b/>
                <w:szCs w:val="21"/>
              </w:rPr>
            </w:pPr>
            <w:r>
              <w:rPr>
                <w:rFonts w:ascii="宋体" w:hAnsi="宋体" w:hint="eastAsia"/>
                <w:b/>
                <w:szCs w:val="21"/>
              </w:rPr>
              <w:t>供应商需要采购人提供的附加条件</w:t>
            </w:r>
          </w:p>
        </w:tc>
      </w:tr>
      <w:tr w:rsidR="0096608C">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r>
      <w:tr w:rsidR="0096608C">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r>
      <w:tr w:rsidR="0096608C">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r>
      <w:tr w:rsidR="0096608C">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96608C" w:rsidRDefault="0096608C">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96608C" w:rsidRDefault="0096608C">
            <w:pPr>
              <w:tabs>
                <w:tab w:val="left" w:pos="540"/>
              </w:tabs>
              <w:jc w:val="center"/>
              <w:rPr>
                <w:rFonts w:ascii="宋体" w:hAnsi="宋体"/>
                <w:szCs w:val="21"/>
              </w:rPr>
            </w:pPr>
          </w:p>
        </w:tc>
      </w:tr>
    </w:tbl>
    <w:p w:rsidR="0096608C" w:rsidRDefault="0096608C">
      <w:pPr>
        <w:tabs>
          <w:tab w:val="left" w:pos="540"/>
        </w:tabs>
        <w:spacing w:line="360" w:lineRule="auto"/>
        <w:ind w:firstLineChars="200" w:firstLine="420"/>
        <w:rPr>
          <w:rFonts w:ascii="宋体" w:hAnsi="宋体"/>
          <w:szCs w:val="21"/>
        </w:rPr>
      </w:pPr>
    </w:p>
    <w:p w:rsidR="0096608C" w:rsidRDefault="0096608C">
      <w:pPr>
        <w:spacing w:line="360" w:lineRule="auto"/>
        <w:ind w:firstLineChars="200" w:firstLine="420"/>
        <w:rPr>
          <w:rFonts w:ascii="宋体" w:hAnsi="宋体"/>
          <w:szCs w:val="21"/>
          <w:lang w:val="en-GB"/>
        </w:rPr>
      </w:pPr>
      <w:r>
        <w:rPr>
          <w:rFonts w:ascii="宋体" w:hAnsi="宋体" w:hint="eastAsia"/>
          <w:szCs w:val="21"/>
          <w:lang w:val="en-GB"/>
        </w:rPr>
        <w:t>注：供应商完成本项目需要采购人配合或提供的条件必须在上表列出，否则将视为</w:t>
      </w:r>
      <w:r>
        <w:rPr>
          <w:rFonts w:ascii="宋体" w:hAnsi="宋体" w:hint="eastAsia"/>
          <w:szCs w:val="21"/>
        </w:rPr>
        <w:t>供应商</w:t>
      </w:r>
      <w:r>
        <w:rPr>
          <w:rFonts w:ascii="宋体" w:hAnsi="宋体" w:hint="eastAsia"/>
          <w:szCs w:val="21"/>
          <w:lang w:val="en-GB"/>
        </w:rPr>
        <w:t>同意按现有条件完成本项目。如上表所列附加条件含有采购人不能接受的，将被视为报价无效。</w:t>
      </w:r>
    </w:p>
    <w:p w:rsidR="0096608C" w:rsidRDefault="0096608C">
      <w:pPr>
        <w:tabs>
          <w:tab w:val="left" w:pos="540"/>
        </w:tabs>
        <w:spacing w:line="360" w:lineRule="auto"/>
        <w:rPr>
          <w:rFonts w:ascii="宋体" w:hAnsi="宋体"/>
          <w:b/>
          <w:szCs w:val="21"/>
          <w:lang w:val="en-GB"/>
        </w:rPr>
      </w:pPr>
    </w:p>
    <w:p w:rsidR="0096608C" w:rsidRDefault="0096608C">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96608C" w:rsidRDefault="0096608C">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96608C" w:rsidRDefault="0096608C">
      <w:pPr>
        <w:pStyle w:val="2"/>
        <w:keepLines w:val="0"/>
        <w:tabs>
          <w:tab w:val="left" w:pos="851"/>
        </w:tabs>
        <w:spacing w:before="0" w:after="0" w:line="360" w:lineRule="auto"/>
        <w:rPr>
          <w:rFonts w:ascii="宋体" w:eastAsia="宋体" w:hAnsi="宋体"/>
          <w:color w:val="000000"/>
          <w:sz w:val="21"/>
          <w:szCs w:val="21"/>
        </w:rPr>
      </w:pPr>
      <w:bookmarkStart w:id="33" w:name="_Toc256676965"/>
      <w:r>
        <w:rPr>
          <w:rFonts w:ascii="宋体" w:eastAsia="宋体" w:hAnsi="宋体" w:cs="Arial"/>
          <w:b w:val="0"/>
          <w:bCs w:val="0"/>
          <w:color w:val="000000"/>
          <w:sz w:val="21"/>
          <w:szCs w:val="24"/>
        </w:rPr>
        <w:br w:type="page"/>
      </w:r>
      <w:bookmarkStart w:id="34" w:name="_Toc163811989"/>
      <w:r>
        <w:rPr>
          <w:rFonts w:ascii="宋体" w:eastAsia="宋体" w:hAnsi="宋体" w:hint="eastAsia"/>
          <w:color w:val="000000"/>
          <w:sz w:val="21"/>
          <w:szCs w:val="21"/>
        </w:rPr>
        <w:lastRenderedPageBreak/>
        <w:t>8.采购代理费支付承诺书</w:t>
      </w:r>
      <w:bookmarkEnd w:id="34"/>
    </w:p>
    <w:p w:rsidR="0096608C" w:rsidRDefault="0096608C">
      <w:pPr>
        <w:pStyle w:val="2"/>
        <w:keepLines w:val="0"/>
        <w:tabs>
          <w:tab w:val="left" w:pos="851"/>
        </w:tabs>
        <w:spacing w:before="0" w:after="0" w:line="360" w:lineRule="auto"/>
        <w:ind w:left="851"/>
        <w:rPr>
          <w:rFonts w:ascii="宋体" w:eastAsia="宋体" w:hAnsi="宋体"/>
          <w:b w:val="0"/>
          <w:bCs w:val="0"/>
          <w:color w:val="000000"/>
          <w:sz w:val="21"/>
          <w:szCs w:val="21"/>
        </w:rPr>
      </w:pPr>
    </w:p>
    <w:p w:rsidR="0096608C" w:rsidRDefault="0096608C">
      <w:pPr>
        <w:spacing w:line="360" w:lineRule="auto"/>
        <w:jc w:val="center"/>
        <w:rPr>
          <w:rFonts w:ascii="宋体" w:hAnsi="宋体"/>
          <w:b/>
          <w:color w:val="000000"/>
          <w:sz w:val="24"/>
        </w:rPr>
      </w:pPr>
      <w:r>
        <w:rPr>
          <w:rFonts w:ascii="宋体" w:hAnsi="宋体" w:hint="eastAsia"/>
          <w:b/>
          <w:color w:val="000000"/>
          <w:sz w:val="24"/>
        </w:rPr>
        <w:t>采购代理费支付承诺书</w:t>
      </w: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96608C" w:rsidRDefault="0096608C">
      <w:pPr>
        <w:spacing w:line="360" w:lineRule="auto"/>
        <w:rPr>
          <w:rFonts w:ascii="宋体" w:hAnsi="宋体"/>
          <w:color w:val="000000"/>
          <w:szCs w:val="21"/>
        </w:rPr>
      </w:pPr>
    </w:p>
    <w:p w:rsidR="0096608C" w:rsidRDefault="0096608C">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采购中获成交（采购项目编号：       ），我方保证在收取《成交通知书》前，按采购文件对采购代理费支付方式的约定，承担本项目采购代理费。</w:t>
      </w:r>
    </w:p>
    <w:p w:rsidR="0096608C" w:rsidRDefault="0096608C">
      <w:pPr>
        <w:spacing w:line="360" w:lineRule="auto"/>
        <w:rPr>
          <w:rFonts w:ascii="宋体" w:hAnsi="宋体"/>
          <w:color w:val="000000"/>
          <w:szCs w:val="21"/>
        </w:rPr>
      </w:pPr>
    </w:p>
    <w:p w:rsidR="0096608C" w:rsidRDefault="0096608C">
      <w:pPr>
        <w:spacing w:line="360" w:lineRule="auto"/>
        <w:ind w:firstLine="405"/>
        <w:rPr>
          <w:rFonts w:ascii="宋体" w:hAnsi="宋体"/>
          <w:color w:val="000000"/>
          <w:szCs w:val="21"/>
        </w:rPr>
      </w:pPr>
      <w:r>
        <w:rPr>
          <w:rFonts w:ascii="宋体" w:hAnsi="宋体" w:hint="eastAsia"/>
          <w:color w:val="000000"/>
          <w:szCs w:val="21"/>
        </w:rPr>
        <w:t>特此承诺！</w:t>
      </w:r>
    </w:p>
    <w:p w:rsidR="0096608C" w:rsidRDefault="0096608C">
      <w:pPr>
        <w:spacing w:line="360" w:lineRule="auto"/>
        <w:rPr>
          <w:rFonts w:ascii="宋体" w:hAnsi="宋体"/>
          <w:color w:val="000000"/>
          <w:szCs w:val="21"/>
        </w:rPr>
      </w:pPr>
    </w:p>
    <w:p w:rsidR="0096608C" w:rsidRDefault="0096608C">
      <w:pPr>
        <w:spacing w:line="360" w:lineRule="auto"/>
        <w:rPr>
          <w:rFonts w:ascii="宋体" w:hAnsi="宋体"/>
          <w:color w:val="000000"/>
          <w:szCs w:val="21"/>
        </w:rPr>
      </w:pPr>
    </w:p>
    <w:p w:rsidR="0096608C" w:rsidRDefault="0096608C">
      <w:pPr>
        <w:spacing w:line="360" w:lineRule="auto"/>
        <w:ind w:leftChars="2238" w:left="4700"/>
        <w:rPr>
          <w:rFonts w:ascii="宋体" w:hAnsi="宋体"/>
          <w:color w:val="000000"/>
          <w:szCs w:val="21"/>
        </w:rPr>
      </w:pPr>
      <w:r>
        <w:rPr>
          <w:rFonts w:ascii="宋体" w:hAnsi="宋体" w:hint="eastAsia"/>
          <w:color w:val="000000"/>
          <w:szCs w:val="21"/>
        </w:rPr>
        <w:t>报价供应商法定名称（公章）；</w:t>
      </w:r>
    </w:p>
    <w:p w:rsidR="0096608C" w:rsidRDefault="0096608C">
      <w:pPr>
        <w:spacing w:line="360" w:lineRule="auto"/>
        <w:ind w:leftChars="2238" w:left="4700"/>
        <w:rPr>
          <w:rFonts w:ascii="宋体" w:hAnsi="宋体"/>
          <w:color w:val="000000"/>
          <w:szCs w:val="21"/>
        </w:rPr>
      </w:pPr>
      <w:r>
        <w:rPr>
          <w:rFonts w:ascii="宋体" w:hAnsi="宋体" w:hint="eastAsia"/>
          <w:color w:val="000000"/>
          <w:szCs w:val="21"/>
        </w:rPr>
        <w:t>报价供应商法定地址：</w:t>
      </w:r>
    </w:p>
    <w:p w:rsidR="0096608C" w:rsidRDefault="0096608C">
      <w:pPr>
        <w:spacing w:line="360" w:lineRule="auto"/>
        <w:ind w:leftChars="2238" w:left="4700"/>
        <w:rPr>
          <w:rFonts w:ascii="宋体" w:hAnsi="宋体"/>
          <w:color w:val="000000"/>
          <w:szCs w:val="21"/>
        </w:rPr>
      </w:pPr>
      <w:r>
        <w:rPr>
          <w:rFonts w:ascii="宋体" w:hAnsi="宋体" w:hint="eastAsia"/>
          <w:color w:val="000000"/>
          <w:szCs w:val="21"/>
        </w:rPr>
        <w:t>报价供应商授权代表（签字或盖章）：</w:t>
      </w:r>
    </w:p>
    <w:p w:rsidR="0096608C" w:rsidRDefault="0096608C">
      <w:pPr>
        <w:spacing w:line="360" w:lineRule="auto"/>
        <w:ind w:leftChars="2238" w:left="4700"/>
        <w:rPr>
          <w:rFonts w:ascii="宋体" w:hAnsi="宋体"/>
          <w:color w:val="000000"/>
          <w:szCs w:val="21"/>
        </w:rPr>
      </w:pPr>
      <w:r>
        <w:rPr>
          <w:rFonts w:ascii="宋体" w:hAnsi="宋体" w:hint="eastAsia"/>
          <w:color w:val="000000"/>
          <w:szCs w:val="21"/>
        </w:rPr>
        <w:t>电    话：</w:t>
      </w:r>
    </w:p>
    <w:p w:rsidR="0096608C" w:rsidRDefault="0096608C">
      <w:pPr>
        <w:spacing w:line="360" w:lineRule="auto"/>
        <w:ind w:leftChars="2238" w:left="4700"/>
        <w:rPr>
          <w:rFonts w:ascii="宋体" w:hAnsi="宋体"/>
          <w:color w:val="000000"/>
          <w:szCs w:val="21"/>
        </w:rPr>
      </w:pPr>
      <w:r>
        <w:rPr>
          <w:rFonts w:ascii="宋体" w:hAnsi="宋体" w:hint="eastAsia"/>
          <w:color w:val="000000"/>
          <w:szCs w:val="21"/>
        </w:rPr>
        <w:t>传    真：</w:t>
      </w:r>
    </w:p>
    <w:p w:rsidR="0096608C" w:rsidRDefault="0096608C">
      <w:pPr>
        <w:tabs>
          <w:tab w:val="left" w:pos="1322"/>
        </w:tabs>
        <w:spacing w:line="360" w:lineRule="auto"/>
        <w:rPr>
          <w:rFonts w:ascii="宋体" w:hAnsi="宋体"/>
          <w:color w:val="000000"/>
          <w:szCs w:val="21"/>
        </w:rPr>
      </w:pPr>
      <w:r>
        <w:rPr>
          <w:rFonts w:ascii="宋体" w:hAnsi="宋体" w:hint="eastAsia"/>
          <w:color w:val="000000"/>
          <w:szCs w:val="21"/>
        </w:rPr>
        <w:t>承诺日期：</w:t>
      </w:r>
    </w:p>
    <w:p w:rsidR="0096608C" w:rsidRDefault="0096608C">
      <w:pPr>
        <w:pStyle w:val="2"/>
        <w:keepLines w:val="0"/>
        <w:tabs>
          <w:tab w:val="left" w:pos="851"/>
        </w:tabs>
        <w:spacing w:before="0" w:after="0" w:line="360" w:lineRule="auto"/>
        <w:rPr>
          <w:rFonts w:ascii="宋体" w:hAnsi="宋体"/>
          <w:szCs w:val="21"/>
          <w:lang w:val="en-GB"/>
        </w:rPr>
      </w:pPr>
      <w:r>
        <w:rPr>
          <w:rFonts w:ascii="宋体" w:eastAsia="宋体" w:hAnsi="宋体"/>
          <w:color w:val="000000"/>
          <w:sz w:val="21"/>
          <w:szCs w:val="21"/>
        </w:rPr>
        <w:br w:type="page"/>
      </w:r>
      <w:bookmarkStart w:id="35" w:name="_Toc163811990"/>
      <w:bookmarkStart w:id="36" w:name="_Toc146758796"/>
      <w:bookmarkEnd w:id="33"/>
      <w:r>
        <w:rPr>
          <w:rFonts w:ascii="宋体" w:eastAsia="宋体" w:hAnsi="宋体" w:hint="eastAsia"/>
          <w:color w:val="000000"/>
          <w:sz w:val="21"/>
          <w:szCs w:val="21"/>
        </w:rPr>
        <w:lastRenderedPageBreak/>
        <w:t>9.</w:t>
      </w:r>
      <w:r>
        <w:rPr>
          <w:rFonts w:ascii="宋体" w:eastAsia="宋体" w:hAnsi="宋体" w:hint="eastAsia"/>
          <w:sz w:val="21"/>
          <w:szCs w:val="21"/>
        </w:rPr>
        <w:t>唱标信封（独立封装）</w:t>
      </w:r>
      <w:bookmarkEnd w:id="35"/>
      <w:bookmarkEnd w:id="36"/>
    </w:p>
    <w:p w:rsidR="0096608C" w:rsidRDefault="0096608C">
      <w:pPr>
        <w:widowControl/>
        <w:spacing w:line="360" w:lineRule="auto"/>
        <w:ind w:firstLineChars="202" w:firstLine="424"/>
        <w:jc w:val="left"/>
        <w:rPr>
          <w:rFonts w:ascii="宋体" w:hAnsi="宋体"/>
          <w:szCs w:val="21"/>
        </w:rPr>
      </w:pPr>
      <w:r>
        <w:rPr>
          <w:rFonts w:ascii="宋体" w:hAnsi="宋体" w:hint="eastAsia"/>
          <w:szCs w:val="21"/>
        </w:rPr>
        <w:t>将下列内容单独密封装入“报价信封”。</w:t>
      </w:r>
    </w:p>
    <w:p w:rsidR="0096608C" w:rsidRDefault="0096608C" w:rsidP="00D336C3">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9.1</w:t>
      </w:r>
      <w:r>
        <w:rPr>
          <w:rFonts w:ascii="宋体" w:eastAsia="宋体" w:hAnsi="宋体" w:hint="eastAsia"/>
          <w:sz w:val="21"/>
          <w:szCs w:val="21"/>
        </w:rPr>
        <w:tab/>
        <w:t>《报价一览表》、《响应明细报价表》(从响应文件正本中复印并盖章)</w:t>
      </w:r>
    </w:p>
    <w:p w:rsidR="0096608C" w:rsidRDefault="0096608C" w:rsidP="00D336C3">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优惠或折扣说明（如有）、《中小企业声明函》（如有）</w:t>
      </w:r>
    </w:p>
    <w:p w:rsidR="0096608C" w:rsidRDefault="0096608C" w:rsidP="00D336C3">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 xml:space="preserve">9.3    《采购代理费支付承诺书》      </w:t>
      </w:r>
    </w:p>
    <w:p w:rsidR="0096608C" w:rsidRDefault="0096608C" w:rsidP="00D336C3">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9.4    电子响应文件一份</w:t>
      </w:r>
    </w:p>
    <w:p w:rsidR="0096608C" w:rsidRDefault="0096608C">
      <w:pPr>
        <w:pStyle w:val="2"/>
        <w:keepLines w:val="0"/>
        <w:tabs>
          <w:tab w:val="left" w:pos="851"/>
        </w:tabs>
        <w:spacing w:before="0" w:after="0" w:line="360" w:lineRule="auto"/>
        <w:ind w:left="360"/>
        <w:rPr>
          <w:rFonts w:ascii="宋体" w:eastAsia="宋体" w:hAnsi="宋体"/>
          <w:bCs w:val="0"/>
          <w:color w:val="000000"/>
          <w:sz w:val="21"/>
          <w:szCs w:val="21"/>
        </w:rPr>
      </w:pPr>
    </w:p>
    <w:p w:rsidR="0096608C" w:rsidRDefault="0096608C">
      <w:pPr>
        <w:spacing w:line="360" w:lineRule="auto"/>
        <w:jc w:val="left"/>
        <w:rPr>
          <w:rFonts w:ascii="宋体" w:hAnsi="宋体"/>
          <w:b/>
          <w:szCs w:val="21"/>
        </w:rPr>
      </w:pPr>
      <w:r>
        <w:rPr>
          <w:rFonts w:ascii="宋体" w:hAnsi="宋体"/>
          <w:b/>
          <w:bCs/>
          <w:color w:val="000000"/>
          <w:szCs w:val="21"/>
        </w:rPr>
        <w:br w:type="page"/>
      </w:r>
      <w:r>
        <w:rPr>
          <w:rFonts w:ascii="宋体" w:hAnsi="宋体" w:hint="eastAsia"/>
          <w:b/>
          <w:bCs/>
          <w:color w:val="000000"/>
          <w:szCs w:val="21"/>
        </w:rPr>
        <w:lastRenderedPageBreak/>
        <w:t>10.</w:t>
      </w:r>
      <w:r>
        <w:rPr>
          <w:rFonts w:ascii="宋体" w:hAnsi="宋体" w:hint="eastAsia"/>
          <w:b/>
          <w:szCs w:val="21"/>
        </w:rPr>
        <w:t xml:space="preserve"> 承诺函格式: (对于采购需求写明“提供承诺</w:t>
      </w:r>
      <w:r>
        <w:rPr>
          <w:rFonts w:ascii="宋体" w:hAnsi="宋体"/>
          <w:b/>
          <w:szCs w:val="21"/>
        </w:rPr>
        <w:t>”</w:t>
      </w:r>
      <w:r>
        <w:rPr>
          <w:rFonts w:ascii="宋体" w:hAnsi="宋体" w:hint="eastAsia"/>
          <w:b/>
          <w:szCs w:val="21"/>
        </w:rPr>
        <w:t xml:space="preserve"> 的条款，供应商可参照以下格式提供承诺)</w:t>
      </w:r>
    </w:p>
    <w:p w:rsidR="0096608C" w:rsidRDefault="0096608C" w:rsidP="00D336C3">
      <w:pPr>
        <w:spacing w:line="360" w:lineRule="auto"/>
        <w:ind w:firstLineChars="200" w:firstLine="643"/>
        <w:jc w:val="center"/>
        <w:rPr>
          <w:rFonts w:ascii="宋体" w:hAnsi="宋体"/>
          <w:b/>
          <w:sz w:val="32"/>
          <w:szCs w:val="32"/>
        </w:rPr>
      </w:pPr>
    </w:p>
    <w:p w:rsidR="0096608C" w:rsidRDefault="0096608C" w:rsidP="00D336C3">
      <w:pPr>
        <w:spacing w:line="360" w:lineRule="auto"/>
        <w:ind w:firstLineChars="200" w:firstLine="643"/>
        <w:jc w:val="center"/>
        <w:rPr>
          <w:rFonts w:ascii="宋体" w:hAnsi="宋体"/>
          <w:b/>
          <w:sz w:val="32"/>
          <w:szCs w:val="32"/>
        </w:rPr>
      </w:pPr>
      <w:r>
        <w:rPr>
          <w:rFonts w:ascii="宋体" w:hAnsi="宋体" w:hint="eastAsia"/>
          <w:b/>
          <w:sz w:val="32"/>
          <w:szCs w:val="32"/>
        </w:rPr>
        <w:t>承诺函</w:t>
      </w:r>
    </w:p>
    <w:p w:rsidR="0096608C" w:rsidRDefault="0096608C">
      <w:pPr>
        <w:spacing w:line="360" w:lineRule="auto"/>
        <w:ind w:firstLineChars="200" w:firstLine="640"/>
        <w:jc w:val="center"/>
        <w:rPr>
          <w:rFonts w:ascii="宋体" w:hAnsi="宋体"/>
          <w:sz w:val="32"/>
          <w:szCs w:val="32"/>
        </w:rPr>
      </w:pPr>
    </w:p>
    <w:p w:rsidR="0096608C" w:rsidRDefault="0096608C">
      <w:pPr>
        <w:pStyle w:val="ac"/>
        <w:spacing w:line="360" w:lineRule="auto"/>
        <w:rPr>
          <w:rFonts w:hAnsi="宋体"/>
          <w:b/>
          <w:color w:val="000000"/>
        </w:rPr>
      </w:pPr>
      <w:r>
        <w:rPr>
          <w:rFonts w:hAnsi="宋体" w:hint="eastAsia"/>
          <w:color w:val="000000"/>
        </w:rPr>
        <w:t xml:space="preserve">致： </w:t>
      </w:r>
      <w:r>
        <w:rPr>
          <w:rFonts w:hAnsi="宋体" w:hint="eastAsia"/>
          <w:b/>
          <w:color w:val="000000"/>
          <w:u w:val="single"/>
        </w:rPr>
        <w:t>采购人名称</w:t>
      </w:r>
    </w:p>
    <w:p w:rsidR="0096608C" w:rsidRDefault="0096608C">
      <w:pPr>
        <w:spacing w:line="360" w:lineRule="auto"/>
        <w:ind w:firstLineChars="200" w:firstLine="420"/>
        <w:rPr>
          <w:rFonts w:ascii="宋体" w:hAnsi="宋体"/>
          <w:szCs w:val="21"/>
        </w:rPr>
      </w:pPr>
    </w:p>
    <w:p w:rsidR="0096608C" w:rsidRDefault="0096608C">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96608C" w:rsidRDefault="0096608C">
      <w:pPr>
        <w:spacing w:line="360" w:lineRule="auto"/>
        <w:ind w:firstLineChars="200" w:firstLine="420"/>
        <w:rPr>
          <w:rFonts w:ascii="宋体" w:hAnsi="宋体"/>
          <w:szCs w:val="21"/>
        </w:rPr>
      </w:pPr>
      <w:r>
        <w:rPr>
          <w:rFonts w:ascii="宋体" w:hAnsi="宋体" w:hint="eastAsia"/>
          <w:szCs w:val="21"/>
        </w:rPr>
        <w:t>如成交，我方承诺严格落实采购文件以下条款：(建议逐条复制采购文件相关条款原文)</w:t>
      </w:r>
    </w:p>
    <w:p w:rsidR="0096608C" w:rsidRDefault="0096608C">
      <w:pPr>
        <w:spacing w:line="360" w:lineRule="auto"/>
        <w:ind w:firstLine="405"/>
        <w:rPr>
          <w:rFonts w:ascii="宋体" w:hAnsi="宋体"/>
          <w:szCs w:val="21"/>
        </w:rPr>
      </w:pPr>
      <w:r>
        <w:rPr>
          <w:rFonts w:ascii="宋体" w:hAnsi="宋体" w:hint="eastAsia"/>
          <w:szCs w:val="21"/>
        </w:rPr>
        <w:t>（一）星号条款</w:t>
      </w:r>
    </w:p>
    <w:p w:rsidR="0096608C" w:rsidRDefault="0096608C">
      <w:pPr>
        <w:spacing w:line="360" w:lineRule="auto"/>
        <w:ind w:firstLine="405"/>
        <w:rPr>
          <w:rFonts w:ascii="宋体" w:hAnsi="宋体"/>
          <w:szCs w:val="21"/>
        </w:rPr>
      </w:pPr>
      <w:r>
        <w:rPr>
          <w:rFonts w:ascii="宋体" w:hAnsi="宋体" w:hint="eastAsia"/>
          <w:szCs w:val="21"/>
        </w:rPr>
        <w:t>1.</w:t>
      </w:r>
    </w:p>
    <w:p w:rsidR="0096608C" w:rsidRDefault="0096608C">
      <w:pPr>
        <w:spacing w:line="360" w:lineRule="auto"/>
        <w:ind w:firstLine="405"/>
        <w:rPr>
          <w:rFonts w:ascii="宋体" w:hAnsi="宋体"/>
          <w:szCs w:val="21"/>
        </w:rPr>
      </w:pPr>
      <w:r>
        <w:rPr>
          <w:rFonts w:ascii="宋体" w:hAnsi="宋体" w:hint="eastAsia"/>
          <w:szCs w:val="21"/>
        </w:rPr>
        <w:t>2.</w:t>
      </w:r>
    </w:p>
    <w:p w:rsidR="0096608C" w:rsidRDefault="0096608C">
      <w:pPr>
        <w:spacing w:line="360" w:lineRule="auto"/>
        <w:ind w:firstLine="405"/>
        <w:rPr>
          <w:rFonts w:ascii="宋体" w:hAnsi="宋体"/>
          <w:szCs w:val="21"/>
        </w:rPr>
      </w:pPr>
      <w:r>
        <w:rPr>
          <w:rFonts w:ascii="宋体" w:hAnsi="宋体" w:hint="eastAsia"/>
          <w:szCs w:val="21"/>
        </w:rPr>
        <w:t>3.</w:t>
      </w:r>
    </w:p>
    <w:p w:rsidR="0096608C" w:rsidRDefault="0096608C">
      <w:pPr>
        <w:spacing w:line="360" w:lineRule="auto"/>
        <w:ind w:firstLine="405"/>
        <w:rPr>
          <w:rFonts w:ascii="宋体" w:hAnsi="宋体"/>
          <w:szCs w:val="21"/>
        </w:rPr>
      </w:pPr>
      <w:r>
        <w:rPr>
          <w:rFonts w:ascii="宋体" w:hAnsi="宋体"/>
          <w:szCs w:val="21"/>
        </w:rPr>
        <w:t>………</w:t>
      </w:r>
    </w:p>
    <w:p w:rsidR="0096608C" w:rsidRDefault="0096608C">
      <w:pPr>
        <w:spacing w:line="360" w:lineRule="auto"/>
        <w:ind w:firstLine="405"/>
        <w:rPr>
          <w:rFonts w:ascii="宋体" w:hAnsi="宋体"/>
          <w:szCs w:val="21"/>
        </w:rPr>
      </w:pPr>
      <w:r>
        <w:rPr>
          <w:rFonts w:ascii="宋体" w:hAnsi="宋体"/>
          <w:szCs w:val="21"/>
        </w:rPr>
        <w:t>（二）三角号条款</w:t>
      </w:r>
    </w:p>
    <w:p w:rsidR="0096608C" w:rsidRDefault="0096608C">
      <w:pPr>
        <w:spacing w:line="360" w:lineRule="auto"/>
        <w:ind w:firstLine="405"/>
        <w:rPr>
          <w:rFonts w:ascii="宋体" w:hAnsi="宋体"/>
          <w:szCs w:val="21"/>
        </w:rPr>
      </w:pPr>
      <w:r>
        <w:rPr>
          <w:rFonts w:ascii="宋体" w:hAnsi="宋体" w:hint="eastAsia"/>
          <w:szCs w:val="21"/>
        </w:rPr>
        <w:t>1.</w:t>
      </w:r>
    </w:p>
    <w:p w:rsidR="0096608C" w:rsidRDefault="0096608C">
      <w:pPr>
        <w:spacing w:line="360" w:lineRule="auto"/>
        <w:ind w:firstLine="405"/>
        <w:rPr>
          <w:rFonts w:ascii="宋体" w:hAnsi="宋体"/>
          <w:szCs w:val="21"/>
        </w:rPr>
      </w:pPr>
      <w:r>
        <w:rPr>
          <w:rFonts w:ascii="宋体" w:hAnsi="宋体" w:hint="eastAsia"/>
          <w:szCs w:val="21"/>
        </w:rPr>
        <w:t>2.</w:t>
      </w:r>
    </w:p>
    <w:p w:rsidR="0096608C" w:rsidRDefault="0096608C">
      <w:pPr>
        <w:spacing w:line="360" w:lineRule="auto"/>
        <w:ind w:firstLine="405"/>
        <w:rPr>
          <w:rFonts w:ascii="宋体" w:hAnsi="宋体"/>
          <w:szCs w:val="21"/>
        </w:rPr>
      </w:pPr>
      <w:r>
        <w:rPr>
          <w:rFonts w:ascii="宋体" w:hAnsi="宋体" w:hint="eastAsia"/>
          <w:szCs w:val="21"/>
        </w:rPr>
        <w:t>3.</w:t>
      </w:r>
    </w:p>
    <w:p w:rsidR="0096608C" w:rsidRDefault="0096608C">
      <w:pPr>
        <w:spacing w:line="360" w:lineRule="auto"/>
        <w:ind w:firstLine="405"/>
        <w:rPr>
          <w:rFonts w:ascii="宋体" w:hAnsi="宋体"/>
          <w:szCs w:val="21"/>
        </w:rPr>
      </w:pPr>
      <w:r>
        <w:rPr>
          <w:rFonts w:ascii="宋体" w:hAnsi="宋体"/>
          <w:szCs w:val="21"/>
        </w:rPr>
        <w:t>………</w:t>
      </w:r>
    </w:p>
    <w:p w:rsidR="0096608C" w:rsidRDefault="0096608C">
      <w:pPr>
        <w:spacing w:line="360" w:lineRule="auto"/>
        <w:ind w:firstLine="405"/>
        <w:rPr>
          <w:rFonts w:ascii="宋体" w:hAnsi="宋体"/>
          <w:szCs w:val="21"/>
        </w:rPr>
      </w:pPr>
      <w:r>
        <w:rPr>
          <w:rFonts w:ascii="宋体" w:hAnsi="宋体"/>
          <w:szCs w:val="21"/>
        </w:rPr>
        <w:t>（三）非星号、非三角号条款</w:t>
      </w:r>
    </w:p>
    <w:p w:rsidR="0096608C" w:rsidRDefault="0096608C">
      <w:pPr>
        <w:spacing w:line="360" w:lineRule="auto"/>
        <w:ind w:firstLine="405"/>
        <w:rPr>
          <w:rFonts w:ascii="宋体" w:hAnsi="宋体"/>
          <w:szCs w:val="21"/>
        </w:rPr>
      </w:pPr>
      <w:r>
        <w:rPr>
          <w:rFonts w:ascii="宋体" w:hAnsi="宋体" w:hint="eastAsia"/>
          <w:szCs w:val="21"/>
        </w:rPr>
        <w:t>1.</w:t>
      </w:r>
    </w:p>
    <w:p w:rsidR="0096608C" w:rsidRDefault="0096608C">
      <w:pPr>
        <w:spacing w:line="360" w:lineRule="auto"/>
        <w:ind w:firstLine="405"/>
        <w:rPr>
          <w:rFonts w:ascii="宋体" w:hAnsi="宋体"/>
          <w:szCs w:val="21"/>
        </w:rPr>
      </w:pPr>
      <w:r>
        <w:rPr>
          <w:rFonts w:ascii="宋体" w:hAnsi="宋体" w:hint="eastAsia"/>
          <w:szCs w:val="21"/>
        </w:rPr>
        <w:t>2.</w:t>
      </w:r>
    </w:p>
    <w:p w:rsidR="0096608C" w:rsidRDefault="0096608C">
      <w:pPr>
        <w:spacing w:line="360" w:lineRule="auto"/>
        <w:ind w:firstLine="405"/>
        <w:rPr>
          <w:rFonts w:ascii="宋体" w:hAnsi="宋体"/>
          <w:szCs w:val="21"/>
        </w:rPr>
      </w:pPr>
      <w:r>
        <w:rPr>
          <w:rFonts w:ascii="宋体" w:hAnsi="宋体" w:hint="eastAsia"/>
          <w:szCs w:val="21"/>
        </w:rPr>
        <w:t>3.</w:t>
      </w:r>
    </w:p>
    <w:p w:rsidR="0096608C" w:rsidRDefault="0096608C">
      <w:pPr>
        <w:spacing w:line="360" w:lineRule="auto"/>
        <w:ind w:firstLine="405"/>
        <w:rPr>
          <w:rFonts w:ascii="宋体" w:hAnsi="宋体"/>
          <w:szCs w:val="21"/>
        </w:rPr>
      </w:pPr>
      <w:r>
        <w:rPr>
          <w:rFonts w:ascii="宋体" w:hAnsi="宋体"/>
          <w:szCs w:val="21"/>
        </w:rPr>
        <w:t>………</w:t>
      </w:r>
    </w:p>
    <w:p w:rsidR="0096608C" w:rsidRDefault="0096608C">
      <w:pPr>
        <w:spacing w:line="360" w:lineRule="auto"/>
        <w:ind w:firstLine="405"/>
        <w:rPr>
          <w:rFonts w:ascii="宋体" w:hAnsi="宋体"/>
          <w:szCs w:val="21"/>
        </w:rPr>
      </w:pPr>
    </w:p>
    <w:p w:rsidR="0096608C" w:rsidRDefault="0096608C">
      <w:pPr>
        <w:spacing w:line="360" w:lineRule="auto"/>
        <w:ind w:firstLine="405"/>
        <w:rPr>
          <w:rFonts w:ascii="宋体" w:hAnsi="宋体"/>
          <w:szCs w:val="21"/>
        </w:rPr>
      </w:pPr>
      <w:r>
        <w:rPr>
          <w:rFonts w:ascii="宋体" w:hAnsi="宋体" w:hint="eastAsia"/>
          <w:szCs w:val="21"/>
        </w:rPr>
        <w:t>特此承诺。</w:t>
      </w:r>
    </w:p>
    <w:p w:rsidR="0096608C" w:rsidRDefault="0096608C">
      <w:pPr>
        <w:spacing w:line="360" w:lineRule="auto"/>
        <w:ind w:firstLineChars="800" w:firstLine="1680"/>
        <w:rPr>
          <w:rFonts w:ascii="宋体" w:hAnsi="宋体"/>
          <w:color w:val="000000"/>
          <w:szCs w:val="21"/>
        </w:rPr>
      </w:pPr>
    </w:p>
    <w:p w:rsidR="0096608C" w:rsidRDefault="0096608C">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96608C" w:rsidRDefault="0096608C">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bookmarkEnd w:id="0"/>
    <w:p w:rsidR="0096608C" w:rsidRDefault="0096608C">
      <w:pPr>
        <w:widowControl/>
        <w:ind w:firstLine="420"/>
        <w:jc w:val="left"/>
        <w:rPr>
          <w:rFonts w:ascii="仿宋_GB2312" w:eastAsia="仿宋_GB2312"/>
          <w:sz w:val="24"/>
        </w:rPr>
      </w:pPr>
    </w:p>
    <w:sectPr w:rsidR="0096608C" w:rsidSect="00DB0F39">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701" w:header="851" w:footer="709"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0C7" w:rsidRDefault="003B00C7">
      <w:r>
        <w:separator/>
      </w:r>
    </w:p>
  </w:endnote>
  <w:endnote w:type="continuationSeparator" w:id="1">
    <w:p w:rsidR="003B00C7" w:rsidRDefault="003B00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panose1 w:val="02000000000000000000"/>
    <w:charset w:val="86"/>
    <w:family w:val="auto"/>
    <w:pitch w:val="variable"/>
    <w:sig w:usb0="A00002BF" w:usb1="184F6CFA" w:usb2="00000012" w:usb3="00000000" w:csb0="00040001" w:csb1="00000000"/>
  </w:font>
  <w:font w:name="楷体_GB2312">
    <w:altName w:val="楷体"/>
    <w:charset w:val="00"/>
    <w:family w:val="auto"/>
    <w:pitch w:val="default"/>
    <w:sig w:usb0="00000000" w:usb1="00000000" w:usb2="00000000" w:usb3="00000000" w:csb0="00040000" w:csb1="00000000"/>
  </w:font>
  <w:font w:name="Arial,Bold">
    <w:altName w:val="Nimbus Roman No9 L"/>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sto MT">
    <w:panose1 w:val="0204060305050503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0"/>
      <w:framePr w:wrap="around" w:vAnchor="text" w:hAnchor="margin" w:xAlign="center" w:y="1"/>
      <w:rPr>
        <w:rStyle w:val="afa"/>
      </w:rPr>
    </w:pPr>
    <w:r>
      <w:fldChar w:fldCharType="begin"/>
    </w:r>
    <w:r>
      <w:rPr>
        <w:rStyle w:val="afa"/>
      </w:rPr>
      <w:instrText xml:space="preserve">PAGE  </w:instrText>
    </w:r>
    <w:r>
      <w:fldChar w:fldCharType="end"/>
    </w:r>
  </w:p>
  <w:p w:rsidR="009F621D" w:rsidRDefault="009F621D">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0"/>
      <w:jc w:val="center"/>
    </w:pPr>
    <w:fldSimple w:instr=" PAGE  \* MERGEFORMAT ">
      <w:r w:rsidR="00CF1FA8">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0"/>
      <w:jc w:val="center"/>
    </w:pPr>
    <w:fldSimple w:instr=" PAGE  \* MERGEFORMAT ">
      <w:r w:rsidR="00CF1FA8">
        <w:rPr>
          <w:noProof/>
        </w:rPr>
        <w:t>3</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0"/>
      <w:framePr w:wrap="around" w:vAnchor="text" w:hAnchor="margin" w:xAlign="center" w:y="1"/>
      <w:rPr>
        <w:rStyle w:val="afa"/>
      </w:rPr>
    </w:pPr>
    <w:r>
      <w:fldChar w:fldCharType="begin"/>
    </w:r>
    <w:r>
      <w:rPr>
        <w:rStyle w:val="afa"/>
      </w:rPr>
      <w:instrText xml:space="preserve">PAGE  </w:instrText>
    </w:r>
    <w:r>
      <w:fldChar w:fldCharType="separate"/>
    </w:r>
    <w:r>
      <w:rPr>
        <w:rStyle w:val="afa"/>
      </w:rPr>
      <w:t>11</w:t>
    </w:r>
    <w:r>
      <w:fldChar w:fldCharType="end"/>
    </w:r>
  </w:p>
  <w:p w:rsidR="009F621D" w:rsidRDefault="009F621D">
    <w:pPr>
      <w:pStyle w:val="af0"/>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0"/>
      <w:jc w:val="center"/>
    </w:pPr>
    <w:r>
      <w:fldChar w:fldCharType="begin"/>
    </w:r>
    <w:r>
      <w:rPr>
        <w:rStyle w:val="afa"/>
      </w:rPr>
      <w:instrText xml:space="preserve">PAGE  </w:instrText>
    </w:r>
    <w:r>
      <w:fldChar w:fldCharType="separate"/>
    </w:r>
    <w:r w:rsidR="00CF1FA8">
      <w:rPr>
        <w:rStyle w:val="afa"/>
        <w:noProof/>
      </w:rPr>
      <w:t>4</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0C7" w:rsidRDefault="003B00C7">
      <w:r>
        <w:separator/>
      </w:r>
    </w:p>
  </w:footnote>
  <w:footnote w:type="continuationSeparator" w:id="1">
    <w:p w:rsidR="003B00C7" w:rsidRDefault="003B0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1"/>
      <w:pBdr>
        <w:bottom w:val="none" w:sz="0" w:space="0" w:color="auto"/>
      </w:pBdr>
      <w:ind w:leftChars="-342" w:left="-71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1"/>
      <w:tabs>
        <w:tab w:val="left" w:pos="3444"/>
        <w:tab w:val="center" w:pos="4393"/>
      </w:tabs>
      <w:jc w:val="left"/>
    </w:pPr>
    <w:r>
      <w:rPr>
        <w:rFonts w:ascii="宋体" w:hAnsi="宋体"/>
        <w:color w:val="000000"/>
        <w:szCs w:val="21"/>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1D" w:rsidRDefault="009F621D">
    <w:pPr>
      <w:pStyle w:val="af1"/>
      <w:tabs>
        <w:tab w:val="clear" w:pos="4153"/>
        <w:tab w:val="clear" w:pos="8306"/>
        <w:tab w:val="left" w:pos="135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7E85221"/>
    <w:multiLevelType w:val="singleLevel"/>
    <w:tmpl w:val="B7E85221"/>
    <w:lvl w:ilvl="0">
      <w:start w:val="1"/>
      <w:numFmt w:val="decimal"/>
      <w:lvlText w:val="%1."/>
      <w:lvlJc w:val="left"/>
    </w:lvl>
  </w:abstractNum>
  <w:abstractNum w:abstractNumId="1">
    <w:nsid w:val="BF75F5DF"/>
    <w:multiLevelType w:val="singleLevel"/>
    <w:tmpl w:val="BF75F5DF"/>
    <w:lvl w:ilvl="0">
      <w:start w:val="1"/>
      <w:numFmt w:val="chineseCounting"/>
      <w:suff w:val="nothing"/>
      <w:lvlText w:val="%1、"/>
      <w:lvlJc w:val="left"/>
      <w:rPr>
        <w:rFonts w:hint="eastAsia"/>
      </w:rPr>
    </w:lvl>
  </w:abstractNum>
  <w:abstractNum w:abstractNumId="2">
    <w:nsid w:val="C093D2B6"/>
    <w:multiLevelType w:val="multilevel"/>
    <w:tmpl w:val="C093D2B6"/>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E6B077FA"/>
    <w:multiLevelType w:val="multilevel"/>
    <w:tmpl w:val="E6B077FA"/>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FFDE6D74"/>
    <w:multiLevelType w:val="singleLevel"/>
    <w:tmpl w:val="FFDE6D74"/>
    <w:lvl w:ilvl="0">
      <w:start w:val="1"/>
      <w:numFmt w:val="decimal"/>
      <w:suff w:val="nothing"/>
      <w:lvlText w:val="%1、"/>
      <w:lvlJc w:val="left"/>
    </w:lvl>
  </w:abstractNum>
  <w:abstractNum w:abstractNumId="5">
    <w:nsid w:val="00000003"/>
    <w:multiLevelType w:val="multilevel"/>
    <w:tmpl w:val="00000003"/>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05"/>
    <w:multiLevelType w:val="multilevel"/>
    <w:tmpl w:val="00000005"/>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0000006"/>
    <w:multiLevelType w:val="singleLevel"/>
    <w:tmpl w:val="00000006"/>
    <w:lvl w:ilvl="0">
      <w:start w:val="5"/>
      <w:numFmt w:val="chineseCounting"/>
      <w:suff w:val="nothing"/>
      <w:lvlText w:val="（%1）"/>
      <w:lvlJc w:val="left"/>
    </w:lvl>
  </w:abstractNum>
  <w:abstractNum w:abstractNumId="8">
    <w:nsid w:val="0000000B"/>
    <w:multiLevelType w:val="multilevel"/>
    <w:tmpl w:val="0000000B"/>
    <w:lvl w:ilvl="0">
      <w:start w:val="1"/>
      <w:numFmt w:val="decimal"/>
      <w:lvlText w:val="%1)"/>
      <w:lvlJc w:val="left"/>
      <w:pPr>
        <w:tabs>
          <w:tab w:val="num" w:pos="780"/>
        </w:tabs>
        <w:ind w:left="78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C"/>
    <w:multiLevelType w:val="multilevel"/>
    <w:tmpl w:val="0000000C"/>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0000000E"/>
    <w:multiLevelType w:val="multilevel"/>
    <w:tmpl w:val="0000000E"/>
    <w:lvl w:ilvl="0">
      <w:start w:val="1"/>
      <w:numFmt w:val="decimal"/>
      <w:lvlText w:val="%1."/>
      <w:lvlJc w:val="left"/>
      <w:pPr>
        <w:tabs>
          <w:tab w:val="num" w:pos="644"/>
        </w:tabs>
        <w:ind w:left="644" w:hanging="420"/>
      </w:pPr>
      <w:rPr>
        <w:rFonts w:hint="eastAsia"/>
        <w:color w:val="auto"/>
      </w:rPr>
    </w:lvl>
    <w:lvl w:ilvl="1">
      <w:start w:val="1"/>
      <w:numFmt w:val="bullet"/>
      <w:lvlText w:val=""/>
      <w:lvlJc w:val="left"/>
      <w:pPr>
        <w:tabs>
          <w:tab w:val="num" w:pos="840"/>
        </w:tabs>
        <w:ind w:left="840" w:hanging="420"/>
      </w:pPr>
      <w:rPr>
        <w:rFonts w:ascii="Times New Roman" w:hAnsi="Times New Roman"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363F577F"/>
    <w:multiLevelType w:val="multilevel"/>
    <w:tmpl w:val="363F577F"/>
    <w:lvl w:ilvl="0">
      <w:start w:val="1"/>
      <w:numFmt w:val="decimal"/>
      <w:lvlText w:val="%1."/>
      <w:lvlJc w:val="left"/>
      <w:pPr>
        <w:ind w:left="440" w:hanging="440"/>
      </w:pPr>
    </w:lvl>
    <w:lvl w:ilvl="1">
      <w:start w:val="1"/>
      <w:numFmt w:val="decimal"/>
      <w:lvlText w:val="%2."/>
      <w:lvlJc w:val="left"/>
      <w:pPr>
        <w:ind w:left="800" w:hanging="36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4">
    <w:nsid w:val="37A4495C"/>
    <w:multiLevelType w:val="multilevel"/>
    <w:tmpl w:val="37A4495C"/>
    <w:lvl w:ilvl="0">
      <w:start w:val="1"/>
      <w:numFmt w:val="decimal"/>
      <w:lvlText w:val="%1."/>
      <w:lvlJc w:val="left"/>
      <w:pPr>
        <w:ind w:left="440" w:hanging="440"/>
      </w:pPr>
    </w:lvl>
    <w:lvl w:ilvl="1">
      <w:start w:val="1"/>
      <w:numFmt w:val="decimal"/>
      <w:lvlText w:val="%2."/>
      <w:lvlJc w:val="left"/>
      <w:pPr>
        <w:ind w:left="800" w:hanging="36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5">
    <w:nsid w:val="47070A0B"/>
    <w:multiLevelType w:val="multilevel"/>
    <w:tmpl w:val="47070A0B"/>
    <w:lvl w:ilvl="0">
      <w:start w:val="1"/>
      <w:numFmt w:val="decimal"/>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6">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6878135E"/>
    <w:multiLevelType w:val="multilevel"/>
    <w:tmpl w:val="6878135E"/>
    <w:lvl w:ilvl="0">
      <w:start w:val="1"/>
      <w:numFmt w:val="japaneseCounting"/>
      <w:lvlText w:val="%1、"/>
      <w:lvlJc w:val="left"/>
      <w:pPr>
        <w:tabs>
          <w:tab w:val="num" w:pos="1320"/>
        </w:tabs>
        <w:ind w:left="1320" w:hanging="72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18">
    <w:nsid w:val="6E0D2A14"/>
    <w:multiLevelType w:val="multilevel"/>
    <w:tmpl w:val="6E0D2A14"/>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787E4589"/>
    <w:multiLevelType w:val="multilevel"/>
    <w:tmpl w:val="787E4589"/>
    <w:lvl w:ilvl="0">
      <w:start w:val="1"/>
      <w:numFmt w:val="decimal"/>
      <w:lvlText w:val="%1."/>
      <w:lvlJc w:val="left"/>
      <w:pPr>
        <w:ind w:left="860" w:hanging="440"/>
      </w:pPr>
    </w:lvl>
    <w:lvl w:ilvl="1">
      <w:start w:val="1"/>
      <w:numFmt w:val="decimalEnclosedCircle"/>
      <w:lvlText w:val="%2"/>
      <w:lvlJc w:val="left"/>
      <w:pPr>
        <w:ind w:left="1220" w:hanging="360"/>
      </w:pPr>
      <w:rPr>
        <w:rFonts w:hint="default"/>
      </w:r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0">
    <w:nsid w:val="7FDF70E9"/>
    <w:multiLevelType w:val="singleLevel"/>
    <w:tmpl w:val="7FDF70E9"/>
    <w:lvl w:ilvl="0">
      <w:start w:val="1"/>
      <w:numFmt w:val="decimal"/>
      <w:lvlText w:val="%1."/>
      <w:lvlJc w:val="left"/>
    </w:lvl>
  </w:abstractNum>
  <w:num w:numId="1">
    <w:abstractNumId w:val="10"/>
  </w:num>
  <w:num w:numId="2">
    <w:abstractNumId w:val="1"/>
  </w:num>
  <w:num w:numId="3">
    <w:abstractNumId w:val="5"/>
  </w:num>
  <w:num w:numId="4">
    <w:abstractNumId w:val="2"/>
  </w:num>
  <w:num w:numId="5">
    <w:abstractNumId w:val="1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20"/>
  </w:num>
  <w:num w:numId="11">
    <w:abstractNumId w:val="17"/>
  </w:num>
  <w:num w:numId="12">
    <w:abstractNumId w:val="7"/>
  </w:num>
  <w:num w:numId="13">
    <w:abstractNumId w:val="6"/>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5"/>
  </w:num>
  <w:num w:numId="19">
    <w:abstractNumId w:val="13"/>
  </w:num>
  <w:num w:numId="20">
    <w:abstractNumId w:val="14"/>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bordersDoNotSurroundHeader/>
  <w:bordersDoNotSurroundFooter/>
  <w:trackRevisions/>
  <w:documentProtection w:edit="readOnly" w:enforcement="0"/>
  <w:defaultTabStop w:val="420"/>
  <w:drawingGridVerticalSpacing w:val="156"/>
  <w:doNotShadeFormData/>
  <w:noPunctuationKerning/>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2Q2MWViZDNjODdhZGEwZDg4Yjg4ZjhkMzdmZDdlMGEifQ=="/>
  </w:docVars>
  <w:rsids>
    <w:rsidRoot w:val="00172A27"/>
    <w:rsid w:val="84272AA7"/>
    <w:rsid w:val="8ABCA5F2"/>
    <w:rsid w:val="8CAB130E"/>
    <w:rsid w:val="946B6773"/>
    <w:rsid w:val="9EA029F4"/>
    <w:rsid w:val="A03175A8"/>
    <w:rsid w:val="BAF45B02"/>
    <w:rsid w:val="BDE108F4"/>
    <w:rsid w:val="BE7EC625"/>
    <w:rsid w:val="BFFE7E49"/>
    <w:rsid w:val="CD6808EB"/>
    <w:rsid w:val="DED6B96C"/>
    <w:rsid w:val="E0EE61D0"/>
    <w:rsid w:val="E18F7BE9"/>
    <w:rsid w:val="E5FF3E7E"/>
    <w:rsid w:val="E6DF1551"/>
    <w:rsid w:val="EE7EAB6C"/>
    <w:rsid w:val="F37ADE7A"/>
    <w:rsid w:val="F6C68A53"/>
    <w:rsid w:val="F7F732BA"/>
    <w:rsid w:val="FBBB2C95"/>
    <w:rsid w:val="FBD71FE5"/>
    <w:rsid w:val="FDA7E7AB"/>
    <w:rsid w:val="FE4E8313"/>
    <w:rsid w:val="FE7E53A0"/>
    <w:rsid w:val="FF3F457F"/>
    <w:rsid w:val="FF9E660E"/>
    <w:rsid w:val="FFBF17DC"/>
    <w:rsid w:val="FFEFA5E1"/>
    <w:rsid w:val="FFFD38C5"/>
    <w:rsid w:val="0000041A"/>
    <w:rsid w:val="00000957"/>
    <w:rsid w:val="00002A98"/>
    <w:rsid w:val="00003893"/>
    <w:rsid w:val="00005234"/>
    <w:rsid w:val="0000670F"/>
    <w:rsid w:val="00007234"/>
    <w:rsid w:val="00007A29"/>
    <w:rsid w:val="00011878"/>
    <w:rsid w:val="000137EA"/>
    <w:rsid w:val="00013B10"/>
    <w:rsid w:val="00014272"/>
    <w:rsid w:val="000157E6"/>
    <w:rsid w:val="00015B82"/>
    <w:rsid w:val="0001772C"/>
    <w:rsid w:val="000200E1"/>
    <w:rsid w:val="00021057"/>
    <w:rsid w:val="000215F8"/>
    <w:rsid w:val="000221EE"/>
    <w:rsid w:val="000227B0"/>
    <w:rsid w:val="00023967"/>
    <w:rsid w:val="00023EDD"/>
    <w:rsid w:val="000252B4"/>
    <w:rsid w:val="00025893"/>
    <w:rsid w:val="000258CD"/>
    <w:rsid w:val="00025A07"/>
    <w:rsid w:val="000265ED"/>
    <w:rsid w:val="000269F6"/>
    <w:rsid w:val="00026A8B"/>
    <w:rsid w:val="0002792F"/>
    <w:rsid w:val="00027B30"/>
    <w:rsid w:val="000303A6"/>
    <w:rsid w:val="00030D3D"/>
    <w:rsid w:val="000314D7"/>
    <w:rsid w:val="00031F38"/>
    <w:rsid w:val="00033B0B"/>
    <w:rsid w:val="00035420"/>
    <w:rsid w:val="000357B0"/>
    <w:rsid w:val="00037706"/>
    <w:rsid w:val="00041D16"/>
    <w:rsid w:val="00045634"/>
    <w:rsid w:val="00045803"/>
    <w:rsid w:val="0004646E"/>
    <w:rsid w:val="00046719"/>
    <w:rsid w:val="00046CEE"/>
    <w:rsid w:val="00047F75"/>
    <w:rsid w:val="0005037F"/>
    <w:rsid w:val="00052814"/>
    <w:rsid w:val="00054C11"/>
    <w:rsid w:val="00055659"/>
    <w:rsid w:val="00057577"/>
    <w:rsid w:val="00060072"/>
    <w:rsid w:val="000604C8"/>
    <w:rsid w:val="00062CCB"/>
    <w:rsid w:val="00063B78"/>
    <w:rsid w:val="000650C9"/>
    <w:rsid w:val="00065938"/>
    <w:rsid w:val="00066F43"/>
    <w:rsid w:val="00067397"/>
    <w:rsid w:val="0007174D"/>
    <w:rsid w:val="000726D2"/>
    <w:rsid w:val="00072F09"/>
    <w:rsid w:val="00072FC5"/>
    <w:rsid w:val="00073644"/>
    <w:rsid w:val="000766A7"/>
    <w:rsid w:val="00076774"/>
    <w:rsid w:val="00076F3D"/>
    <w:rsid w:val="0007749D"/>
    <w:rsid w:val="00077513"/>
    <w:rsid w:val="00077CFF"/>
    <w:rsid w:val="00080D6D"/>
    <w:rsid w:val="00081F38"/>
    <w:rsid w:val="00084805"/>
    <w:rsid w:val="0008514A"/>
    <w:rsid w:val="0009040B"/>
    <w:rsid w:val="00091030"/>
    <w:rsid w:val="0009268C"/>
    <w:rsid w:val="00092D5F"/>
    <w:rsid w:val="00093D36"/>
    <w:rsid w:val="0009512C"/>
    <w:rsid w:val="00095E57"/>
    <w:rsid w:val="00095E9F"/>
    <w:rsid w:val="000965A2"/>
    <w:rsid w:val="000969BA"/>
    <w:rsid w:val="000A0306"/>
    <w:rsid w:val="000A1ECE"/>
    <w:rsid w:val="000A2C11"/>
    <w:rsid w:val="000A31D5"/>
    <w:rsid w:val="000A4763"/>
    <w:rsid w:val="000A4BD6"/>
    <w:rsid w:val="000A5741"/>
    <w:rsid w:val="000A6493"/>
    <w:rsid w:val="000A732D"/>
    <w:rsid w:val="000A75FF"/>
    <w:rsid w:val="000A794C"/>
    <w:rsid w:val="000A7D64"/>
    <w:rsid w:val="000A7DAA"/>
    <w:rsid w:val="000A7EE8"/>
    <w:rsid w:val="000B01F4"/>
    <w:rsid w:val="000B2EC7"/>
    <w:rsid w:val="000B38D4"/>
    <w:rsid w:val="000B463B"/>
    <w:rsid w:val="000B54EC"/>
    <w:rsid w:val="000B723C"/>
    <w:rsid w:val="000B7DB3"/>
    <w:rsid w:val="000B7FDD"/>
    <w:rsid w:val="000C0765"/>
    <w:rsid w:val="000C28CC"/>
    <w:rsid w:val="000C43B9"/>
    <w:rsid w:val="000C4951"/>
    <w:rsid w:val="000C4B69"/>
    <w:rsid w:val="000C4DCF"/>
    <w:rsid w:val="000C7FD4"/>
    <w:rsid w:val="000D0FF2"/>
    <w:rsid w:val="000D15DA"/>
    <w:rsid w:val="000D168E"/>
    <w:rsid w:val="000D1EA8"/>
    <w:rsid w:val="000D2D64"/>
    <w:rsid w:val="000D3E65"/>
    <w:rsid w:val="000D528D"/>
    <w:rsid w:val="000D6B42"/>
    <w:rsid w:val="000D6DE7"/>
    <w:rsid w:val="000D7F6E"/>
    <w:rsid w:val="000E0E16"/>
    <w:rsid w:val="000E2F11"/>
    <w:rsid w:val="000E374A"/>
    <w:rsid w:val="000E38DD"/>
    <w:rsid w:val="000E43AD"/>
    <w:rsid w:val="000E557C"/>
    <w:rsid w:val="000E5F4F"/>
    <w:rsid w:val="000E6421"/>
    <w:rsid w:val="000E7E2D"/>
    <w:rsid w:val="000F0411"/>
    <w:rsid w:val="000F0C2C"/>
    <w:rsid w:val="000F23D2"/>
    <w:rsid w:val="000F60A6"/>
    <w:rsid w:val="000F6A44"/>
    <w:rsid w:val="000F6E01"/>
    <w:rsid w:val="000F772E"/>
    <w:rsid w:val="001007CD"/>
    <w:rsid w:val="0010084E"/>
    <w:rsid w:val="00104988"/>
    <w:rsid w:val="00104FA8"/>
    <w:rsid w:val="00106D8F"/>
    <w:rsid w:val="00106E46"/>
    <w:rsid w:val="001074F1"/>
    <w:rsid w:val="00110403"/>
    <w:rsid w:val="0011078D"/>
    <w:rsid w:val="001120FA"/>
    <w:rsid w:val="0011246C"/>
    <w:rsid w:val="00113E0C"/>
    <w:rsid w:val="001144C8"/>
    <w:rsid w:val="00116496"/>
    <w:rsid w:val="001171EB"/>
    <w:rsid w:val="00117976"/>
    <w:rsid w:val="00117C99"/>
    <w:rsid w:val="00117EDF"/>
    <w:rsid w:val="0012204C"/>
    <w:rsid w:val="00122087"/>
    <w:rsid w:val="00122450"/>
    <w:rsid w:val="00123AB9"/>
    <w:rsid w:val="00124B9E"/>
    <w:rsid w:val="00124F54"/>
    <w:rsid w:val="0013066D"/>
    <w:rsid w:val="00131397"/>
    <w:rsid w:val="00131C9A"/>
    <w:rsid w:val="00131ECB"/>
    <w:rsid w:val="00132E80"/>
    <w:rsid w:val="00132FC5"/>
    <w:rsid w:val="001349FB"/>
    <w:rsid w:val="001350FE"/>
    <w:rsid w:val="0013585E"/>
    <w:rsid w:val="00136146"/>
    <w:rsid w:val="00136D1B"/>
    <w:rsid w:val="001400DE"/>
    <w:rsid w:val="00140317"/>
    <w:rsid w:val="0014220C"/>
    <w:rsid w:val="00142342"/>
    <w:rsid w:val="001427A2"/>
    <w:rsid w:val="001429C4"/>
    <w:rsid w:val="00142E54"/>
    <w:rsid w:val="001456BA"/>
    <w:rsid w:val="00145BA4"/>
    <w:rsid w:val="00147BB6"/>
    <w:rsid w:val="00150EE3"/>
    <w:rsid w:val="00150FD9"/>
    <w:rsid w:val="00151770"/>
    <w:rsid w:val="00152B9D"/>
    <w:rsid w:val="001537F8"/>
    <w:rsid w:val="00155470"/>
    <w:rsid w:val="0015660D"/>
    <w:rsid w:val="0016021E"/>
    <w:rsid w:val="00161D45"/>
    <w:rsid w:val="00164CD0"/>
    <w:rsid w:val="0016529A"/>
    <w:rsid w:val="0016553F"/>
    <w:rsid w:val="0016765A"/>
    <w:rsid w:val="00170146"/>
    <w:rsid w:val="0017076F"/>
    <w:rsid w:val="00170B43"/>
    <w:rsid w:val="00170F59"/>
    <w:rsid w:val="0017243A"/>
    <w:rsid w:val="0017298C"/>
    <w:rsid w:val="00172A27"/>
    <w:rsid w:val="0017307D"/>
    <w:rsid w:val="00174708"/>
    <w:rsid w:val="0017585B"/>
    <w:rsid w:val="001769CB"/>
    <w:rsid w:val="00176EEF"/>
    <w:rsid w:val="001824B9"/>
    <w:rsid w:val="00183FD8"/>
    <w:rsid w:val="001855CF"/>
    <w:rsid w:val="0019062B"/>
    <w:rsid w:val="0019197F"/>
    <w:rsid w:val="00191CAC"/>
    <w:rsid w:val="001952E2"/>
    <w:rsid w:val="001965D2"/>
    <w:rsid w:val="00197526"/>
    <w:rsid w:val="00197C7F"/>
    <w:rsid w:val="001A08C7"/>
    <w:rsid w:val="001A0BF9"/>
    <w:rsid w:val="001A0D6B"/>
    <w:rsid w:val="001A2828"/>
    <w:rsid w:val="001A30DF"/>
    <w:rsid w:val="001A5E65"/>
    <w:rsid w:val="001A6E8B"/>
    <w:rsid w:val="001A7D9E"/>
    <w:rsid w:val="001B4F51"/>
    <w:rsid w:val="001B5FFF"/>
    <w:rsid w:val="001B6AC2"/>
    <w:rsid w:val="001B730E"/>
    <w:rsid w:val="001B73FC"/>
    <w:rsid w:val="001C210C"/>
    <w:rsid w:val="001C26C6"/>
    <w:rsid w:val="001C2713"/>
    <w:rsid w:val="001C4C68"/>
    <w:rsid w:val="001C7484"/>
    <w:rsid w:val="001D159B"/>
    <w:rsid w:val="001D2DBD"/>
    <w:rsid w:val="001D3662"/>
    <w:rsid w:val="001D6E45"/>
    <w:rsid w:val="001E04A0"/>
    <w:rsid w:val="001E0FEC"/>
    <w:rsid w:val="001E2567"/>
    <w:rsid w:val="001E2A93"/>
    <w:rsid w:val="001E2C35"/>
    <w:rsid w:val="001E3587"/>
    <w:rsid w:val="001E45D6"/>
    <w:rsid w:val="001E5C35"/>
    <w:rsid w:val="001E5FE4"/>
    <w:rsid w:val="001E6755"/>
    <w:rsid w:val="001F07B9"/>
    <w:rsid w:val="001F0E2D"/>
    <w:rsid w:val="001F1DCE"/>
    <w:rsid w:val="001F1F70"/>
    <w:rsid w:val="001F285E"/>
    <w:rsid w:val="001F56F7"/>
    <w:rsid w:val="001F6290"/>
    <w:rsid w:val="001F72E1"/>
    <w:rsid w:val="00200DC2"/>
    <w:rsid w:val="00202540"/>
    <w:rsid w:val="00202D36"/>
    <w:rsid w:val="002053AB"/>
    <w:rsid w:val="00205469"/>
    <w:rsid w:val="00207064"/>
    <w:rsid w:val="00207242"/>
    <w:rsid w:val="00207528"/>
    <w:rsid w:val="002079E0"/>
    <w:rsid w:val="00211186"/>
    <w:rsid w:val="00212247"/>
    <w:rsid w:val="00212E9B"/>
    <w:rsid w:val="00213676"/>
    <w:rsid w:val="0021581E"/>
    <w:rsid w:val="00216540"/>
    <w:rsid w:val="00221A4F"/>
    <w:rsid w:val="00221FED"/>
    <w:rsid w:val="002223F8"/>
    <w:rsid w:val="0022513C"/>
    <w:rsid w:val="0022578C"/>
    <w:rsid w:val="00231EEB"/>
    <w:rsid w:val="00233316"/>
    <w:rsid w:val="002336DF"/>
    <w:rsid w:val="00233877"/>
    <w:rsid w:val="0023660F"/>
    <w:rsid w:val="00236E57"/>
    <w:rsid w:val="00237831"/>
    <w:rsid w:val="0024145E"/>
    <w:rsid w:val="002427B9"/>
    <w:rsid w:val="002441A8"/>
    <w:rsid w:val="00244702"/>
    <w:rsid w:val="00245452"/>
    <w:rsid w:val="00245911"/>
    <w:rsid w:val="002462CA"/>
    <w:rsid w:val="00246392"/>
    <w:rsid w:val="00247951"/>
    <w:rsid w:val="002505F2"/>
    <w:rsid w:val="002508C3"/>
    <w:rsid w:val="00250E42"/>
    <w:rsid w:val="00251A32"/>
    <w:rsid w:val="002531BF"/>
    <w:rsid w:val="002535C2"/>
    <w:rsid w:val="00253DED"/>
    <w:rsid w:val="002600C5"/>
    <w:rsid w:val="00260CDF"/>
    <w:rsid w:val="00261484"/>
    <w:rsid w:val="00262998"/>
    <w:rsid w:val="00264360"/>
    <w:rsid w:val="00264470"/>
    <w:rsid w:val="0026727A"/>
    <w:rsid w:val="00267E62"/>
    <w:rsid w:val="00271FBE"/>
    <w:rsid w:val="002729B3"/>
    <w:rsid w:val="0027346C"/>
    <w:rsid w:val="0027376C"/>
    <w:rsid w:val="002758EF"/>
    <w:rsid w:val="00276483"/>
    <w:rsid w:val="00276A10"/>
    <w:rsid w:val="00276C38"/>
    <w:rsid w:val="002833B3"/>
    <w:rsid w:val="00283B49"/>
    <w:rsid w:val="00283FD1"/>
    <w:rsid w:val="002843CE"/>
    <w:rsid w:val="002852B6"/>
    <w:rsid w:val="002865D1"/>
    <w:rsid w:val="00290538"/>
    <w:rsid w:val="00291F50"/>
    <w:rsid w:val="00292479"/>
    <w:rsid w:val="0029308F"/>
    <w:rsid w:val="002933D0"/>
    <w:rsid w:val="002940B0"/>
    <w:rsid w:val="002A28C5"/>
    <w:rsid w:val="002A2A7B"/>
    <w:rsid w:val="002A3F2B"/>
    <w:rsid w:val="002A40C4"/>
    <w:rsid w:val="002A4121"/>
    <w:rsid w:val="002A6175"/>
    <w:rsid w:val="002A6387"/>
    <w:rsid w:val="002A6539"/>
    <w:rsid w:val="002B0550"/>
    <w:rsid w:val="002B0AF5"/>
    <w:rsid w:val="002B1609"/>
    <w:rsid w:val="002B1B54"/>
    <w:rsid w:val="002B212D"/>
    <w:rsid w:val="002B35F9"/>
    <w:rsid w:val="002B497A"/>
    <w:rsid w:val="002B586E"/>
    <w:rsid w:val="002B5D17"/>
    <w:rsid w:val="002B7358"/>
    <w:rsid w:val="002B7763"/>
    <w:rsid w:val="002C0220"/>
    <w:rsid w:val="002C361C"/>
    <w:rsid w:val="002C517E"/>
    <w:rsid w:val="002C5FCF"/>
    <w:rsid w:val="002C6AEA"/>
    <w:rsid w:val="002C768C"/>
    <w:rsid w:val="002C7C3B"/>
    <w:rsid w:val="002D047D"/>
    <w:rsid w:val="002D05A4"/>
    <w:rsid w:val="002D1A3E"/>
    <w:rsid w:val="002D2A0B"/>
    <w:rsid w:val="002D4943"/>
    <w:rsid w:val="002D6252"/>
    <w:rsid w:val="002D67B7"/>
    <w:rsid w:val="002D7A1C"/>
    <w:rsid w:val="002E0231"/>
    <w:rsid w:val="002E053B"/>
    <w:rsid w:val="002E156D"/>
    <w:rsid w:val="002E2C1C"/>
    <w:rsid w:val="002E3204"/>
    <w:rsid w:val="002E34D9"/>
    <w:rsid w:val="002E41DC"/>
    <w:rsid w:val="002E44ED"/>
    <w:rsid w:val="002E45B1"/>
    <w:rsid w:val="002E4D25"/>
    <w:rsid w:val="002E5765"/>
    <w:rsid w:val="002F074B"/>
    <w:rsid w:val="002F18E2"/>
    <w:rsid w:val="002F4F69"/>
    <w:rsid w:val="002F5640"/>
    <w:rsid w:val="002F5A23"/>
    <w:rsid w:val="002F5A51"/>
    <w:rsid w:val="002F74E9"/>
    <w:rsid w:val="002F7E76"/>
    <w:rsid w:val="0030016C"/>
    <w:rsid w:val="003010E6"/>
    <w:rsid w:val="0030149D"/>
    <w:rsid w:val="00301A34"/>
    <w:rsid w:val="00301B0A"/>
    <w:rsid w:val="00304D8F"/>
    <w:rsid w:val="0030561E"/>
    <w:rsid w:val="00306219"/>
    <w:rsid w:val="00307CBE"/>
    <w:rsid w:val="0031079B"/>
    <w:rsid w:val="00310F51"/>
    <w:rsid w:val="0031169D"/>
    <w:rsid w:val="00312074"/>
    <w:rsid w:val="00312139"/>
    <w:rsid w:val="003137A3"/>
    <w:rsid w:val="00313D59"/>
    <w:rsid w:val="0031443E"/>
    <w:rsid w:val="003145F3"/>
    <w:rsid w:val="00314944"/>
    <w:rsid w:val="00317CFE"/>
    <w:rsid w:val="003210FB"/>
    <w:rsid w:val="0032384A"/>
    <w:rsid w:val="00323F24"/>
    <w:rsid w:val="00326893"/>
    <w:rsid w:val="00326D3E"/>
    <w:rsid w:val="00332A77"/>
    <w:rsid w:val="003332F7"/>
    <w:rsid w:val="00333C56"/>
    <w:rsid w:val="00336195"/>
    <w:rsid w:val="00340030"/>
    <w:rsid w:val="00340663"/>
    <w:rsid w:val="0034094F"/>
    <w:rsid w:val="0034296C"/>
    <w:rsid w:val="00343952"/>
    <w:rsid w:val="00343ACC"/>
    <w:rsid w:val="003444B9"/>
    <w:rsid w:val="00345B91"/>
    <w:rsid w:val="00347385"/>
    <w:rsid w:val="00347483"/>
    <w:rsid w:val="003526CC"/>
    <w:rsid w:val="00352DE6"/>
    <w:rsid w:val="003531B4"/>
    <w:rsid w:val="00353A49"/>
    <w:rsid w:val="00354C21"/>
    <w:rsid w:val="00355730"/>
    <w:rsid w:val="00355DA1"/>
    <w:rsid w:val="00355EFD"/>
    <w:rsid w:val="00356AF8"/>
    <w:rsid w:val="00357326"/>
    <w:rsid w:val="00357807"/>
    <w:rsid w:val="00360B52"/>
    <w:rsid w:val="00361815"/>
    <w:rsid w:val="00361BE5"/>
    <w:rsid w:val="00362439"/>
    <w:rsid w:val="00362FB5"/>
    <w:rsid w:val="00364B36"/>
    <w:rsid w:val="003655AC"/>
    <w:rsid w:val="00365D82"/>
    <w:rsid w:val="00367B48"/>
    <w:rsid w:val="0037052C"/>
    <w:rsid w:val="00370618"/>
    <w:rsid w:val="00370A32"/>
    <w:rsid w:val="0037100E"/>
    <w:rsid w:val="003748DE"/>
    <w:rsid w:val="00375E17"/>
    <w:rsid w:val="00376CD5"/>
    <w:rsid w:val="00376F88"/>
    <w:rsid w:val="0038003A"/>
    <w:rsid w:val="00382072"/>
    <w:rsid w:val="003837DD"/>
    <w:rsid w:val="00383863"/>
    <w:rsid w:val="003850E9"/>
    <w:rsid w:val="00386369"/>
    <w:rsid w:val="003901C6"/>
    <w:rsid w:val="0039058B"/>
    <w:rsid w:val="00390628"/>
    <w:rsid w:val="00390BF3"/>
    <w:rsid w:val="00390F89"/>
    <w:rsid w:val="00391EEA"/>
    <w:rsid w:val="0039247A"/>
    <w:rsid w:val="0039264B"/>
    <w:rsid w:val="00392918"/>
    <w:rsid w:val="003941E5"/>
    <w:rsid w:val="00394908"/>
    <w:rsid w:val="00394CD1"/>
    <w:rsid w:val="00396C8D"/>
    <w:rsid w:val="00397649"/>
    <w:rsid w:val="003A05EE"/>
    <w:rsid w:val="003A258A"/>
    <w:rsid w:val="003A2DFC"/>
    <w:rsid w:val="003A7FF7"/>
    <w:rsid w:val="003B00C7"/>
    <w:rsid w:val="003B15A2"/>
    <w:rsid w:val="003B1F84"/>
    <w:rsid w:val="003B26DF"/>
    <w:rsid w:val="003B4AA7"/>
    <w:rsid w:val="003B4D3C"/>
    <w:rsid w:val="003B5839"/>
    <w:rsid w:val="003C05E2"/>
    <w:rsid w:val="003C0C9B"/>
    <w:rsid w:val="003C0F28"/>
    <w:rsid w:val="003C27F5"/>
    <w:rsid w:val="003C2A8C"/>
    <w:rsid w:val="003C2D15"/>
    <w:rsid w:val="003D0653"/>
    <w:rsid w:val="003D0ABC"/>
    <w:rsid w:val="003D14A6"/>
    <w:rsid w:val="003D1E38"/>
    <w:rsid w:val="003D20AD"/>
    <w:rsid w:val="003D3FA8"/>
    <w:rsid w:val="003D4570"/>
    <w:rsid w:val="003D643E"/>
    <w:rsid w:val="003D7147"/>
    <w:rsid w:val="003E1A80"/>
    <w:rsid w:val="003E4624"/>
    <w:rsid w:val="003E544C"/>
    <w:rsid w:val="003E7DD9"/>
    <w:rsid w:val="003F029B"/>
    <w:rsid w:val="003F0F83"/>
    <w:rsid w:val="003F1E81"/>
    <w:rsid w:val="003F24DF"/>
    <w:rsid w:val="003F41B0"/>
    <w:rsid w:val="003F6B6A"/>
    <w:rsid w:val="003F6FD7"/>
    <w:rsid w:val="00402966"/>
    <w:rsid w:val="00407508"/>
    <w:rsid w:val="00413468"/>
    <w:rsid w:val="00413C09"/>
    <w:rsid w:val="00413DB6"/>
    <w:rsid w:val="0041402B"/>
    <w:rsid w:val="004141BC"/>
    <w:rsid w:val="0041518B"/>
    <w:rsid w:val="0041632B"/>
    <w:rsid w:val="00416D5F"/>
    <w:rsid w:val="00420225"/>
    <w:rsid w:val="00420F65"/>
    <w:rsid w:val="00422434"/>
    <w:rsid w:val="0042255B"/>
    <w:rsid w:val="00423939"/>
    <w:rsid w:val="0042572D"/>
    <w:rsid w:val="0042708F"/>
    <w:rsid w:val="0043117A"/>
    <w:rsid w:val="004336C7"/>
    <w:rsid w:val="00433B72"/>
    <w:rsid w:val="004348F3"/>
    <w:rsid w:val="00435026"/>
    <w:rsid w:val="004359DE"/>
    <w:rsid w:val="004417A2"/>
    <w:rsid w:val="0044375D"/>
    <w:rsid w:val="00443CE4"/>
    <w:rsid w:val="00444661"/>
    <w:rsid w:val="0044475A"/>
    <w:rsid w:val="00444E99"/>
    <w:rsid w:val="004450C2"/>
    <w:rsid w:val="0044570F"/>
    <w:rsid w:val="00446F4F"/>
    <w:rsid w:val="00447254"/>
    <w:rsid w:val="004506FB"/>
    <w:rsid w:val="004512C7"/>
    <w:rsid w:val="00451921"/>
    <w:rsid w:val="004533C8"/>
    <w:rsid w:val="0045533B"/>
    <w:rsid w:val="00455793"/>
    <w:rsid w:val="00455B1F"/>
    <w:rsid w:val="00455DF4"/>
    <w:rsid w:val="004560A6"/>
    <w:rsid w:val="00456908"/>
    <w:rsid w:val="00456931"/>
    <w:rsid w:val="00462A98"/>
    <w:rsid w:val="00463AD8"/>
    <w:rsid w:val="00465EE2"/>
    <w:rsid w:val="00467043"/>
    <w:rsid w:val="004719DB"/>
    <w:rsid w:val="00471D3C"/>
    <w:rsid w:val="00472BD9"/>
    <w:rsid w:val="00477BFF"/>
    <w:rsid w:val="004800D5"/>
    <w:rsid w:val="00481C6E"/>
    <w:rsid w:val="00481FE5"/>
    <w:rsid w:val="0048207B"/>
    <w:rsid w:val="0048233A"/>
    <w:rsid w:val="00482398"/>
    <w:rsid w:val="00483EC7"/>
    <w:rsid w:val="0048463C"/>
    <w:rsid w:val="00486B4F"/>
    <w:rsid w:val="00487E93"/>
    <w:rsid w:val="00491014"/>
    <w:rsid w:val="0049104D"/>
    <w:rsid w:val="00492DC9"/>
    <w:rsid w:val="00493553"/>
    <w:rsid w:val="004935D7"/>
    <w:rsid w:val="00493998"/>
    <w:rsid w:val="00493C8B"/>
    <w:rsid w:val="00494865"/>
    <w:rsid w:val="00496083"/>
    <w:rsid w:val="00496ED9"/>
    <w:rsid w:val="00496F3A"/>
    <w:rsid w:val="0049776B"/>
    <w:rsid w:val="004A0C77"/>
    <w:rsid w:val="004A1CCF"/>
    <w:rsid w:val="004A32F2"/>
    <w:rsid w:val="004A3ACC"/>
    <w:rsid w:val="004A4C01"/>
    <w:rsid w:val="004A544F"/>
    <w:rsid w:val="004A62DD"/>
    <w:rsid w:val="004A6EA1"/>
    <w:rsid w:val="004A6F28"/>
    <w:rsid w:val="004A74B2"/>
    <w:rsid w:val="004A765B"/>
    <w:rsid w:val="004A7A06"/>
    <w:rsid w:val="004B09A5"/>
    <w:rsid w:val="004B0D25"/>
    <w:rsid w:val="004B0F8A"/>
    <w:rsid w:val="004B1008"/>
    <w:rsid w:val="004B1608"/>
    <w:rsid w:val="004B1FF0"/>
    <w:rsid w:val="004B2318"/>
    <w:rsid w:val="004B2BC0"/>
    <w:rsid w:val="004B3E27"/>
    <w:rsid w:val="004B57B1"/>
    <w:rsid w:val="004B5C68"/>
    <w:rsid w:val="004B642F"/>
    <w:rsid w:val="004B693F"/>
    <w:rsid w:val="004B6C86"/>
    <w:rsid w:val="004C0501"/>
    <w:rsid w:val="004C1AEB"/>
    <w:rsid w:val="004C1C3E"/>
    <w:rsid w:val="004C3719"/>
    <w:rsid w:val="004C3D43"/>
    <w:rsid w:val="004C3F64"/>
    <w:rsid w:val="004C440B"/>
    <w:rsid w:val="004C4E9C"/>
    <w:rsid w:val="004C6099"/>
    <w:rsid w:val="004D0504"/>
    <w:rsid w:val="004D2AA6"/>
    <w:rsid w:val="004D318B"/>
    <w:rsid w:val="004D360C"/>
    <w:rsid w:val="004D49CB"/>
    <w:rsid w:val="004D4BB6"/>
    <w:rsid w:val="004D6900"/>
    <w:rsid w:val="004E270F"/>
    <w:rsid w:val="004E4343"/>
    <w:rsid w:val="004E5DF3"/>
    <w:rsid w:val="004E6644"/>
    <w:rsid w:val="004E7901"/>
    <w:rsid w:val="004E7BBE"/>
    <w:rsid w:val="004F0D35"/>
    <w:rsid w:val="004F4815"/>
    <w:rsid w:val="004F5DFF"/>
    <w:rsid w:val="004F6E80"/>
    <w:rsid w:val="004F7127"/>
    <w:rsid w:val="004F72C2"/>
    <w:rsid w:val="005005FA"/>
    <w:rsid w:val="00502784"/>
    <w:rsid w:val="0050534F"/>
    <w:rsid w:val="00506E94"/>
    <w:rsid w:val="005078AE"/>
    <w:rsid w:val="00511A0B"/>
    <w:rsid w:val="0051285F"/>
    <w:rsid w:val="0051422F"/>
    <w:rsid w:val="00514427"/>
    <w:rsid w:val="00514EE9"/>
    <w:rsid w:val="0051740C"/>
    <w:rsid w:val="00517530"/>
    <w:rsid w:val="005211FB"/>
    <w:rsid w:val="005217C0"/>
    <w:rsid w:val="005229DE"/>
    <w:rsid w:val="00523015"/>
    <w:rsid w:val="00523642"/>
    <w:rsid w:val="00523CE3"/>
    <w:rsid w:val="00525021"/>
    <w:rsid w:val="005263D4"/>
    <w:rsid w:val="00527335"/>
    <w:rsid w:val="005301EE"/>
    <w:rsid w:val="0053160C"/>
    <w:rsid w:val="00532FF4"/>
    <w:rsid w:val="005336F0"/>
    <w:rsid w:val="00534BAA"/>
    <w:rsid w:val="00535DD6"/>
    <w:rsid w:val="0053614C"/>
    <w:rsid w:val="005403CB"/>
    <w:rsid w:val="00540A4D"/>
    <w:rsid w:val="0054137A"/>
    <w:rsid w:val="005425A9"/>
    <w:rsid w:val="005442BE"/>
    <w:rsid w:val="00544C56"/>
    <w:rsid w:val="0054519E"/>
    <w:rsid w:val="005475AF"/>
    <w:rsid w:val="005537BD"/>
    <w:rsid w:val="00553B68"/>
    <w:rsid w:val="00554E15"/>
    <w:rsid w:val="00556AB9"/>
    <w:rsid w:val="00557BDC"/>
    <w:rsid w:val="00560605"/>
    <w:rsid w:val="00560ACE"/>
    <w:rsid w:val="00561BA5"/>
    <w:rsid w:val="005625A7"/>
    <w:rsid w:val="00563D76"/>
    <w:rsid w:val="00564CE0"/>
    <w:rsid w:val="00566273"/>
    <w:rsid w:val="0057063A"/>
    <w:rsid w:val="00570BDC"/>
    <w:rsid w:val="00571DE2"/>
    <w:rsid w:val="00576D38"/>
    <w:rsid w:val="00576F9B"/>
    <w:rsid w:val="005811BA"/>
    <w:rsid w:val="00582A16"/>
    <w:rsid w:val="005833F6"/>
    <w:rsid w:val="00584AA5"/>
    <w:rsid w:val="0058644B"/>
    <w:rsid w:val="00590AA9"/>
    <w:rsid w:val="00592578"/>
    <w:rsid w:val="00592CA6"/>
    <w:rsid w:val="00593718"/>
    <w:rsid w:val="005938DF"/>
    <w:rsid w:val="00594DA5"/>
    <w:rsid w:val="005970A9"/>
    <w:rsid w:val="00597205"/>
    <w:rsid w:val="005A1B70"/>
    <w:rsid w:val="005A2B68"/>
    <w:rsid w:val="005A2BAF"/>
    <w:rsid w:val="005A41B5"/>
    <w:rsid w:val="005A5F8C"/>
    <w:rsid w:val="005A7DE6"/>
    <w:rsid w:val="005B18D7"/>
    <w:rsid w:val="005B1ECC"/>
    <w:rsid w:val="005B28C4"/>
    <w:rsid w:val="005B2C6A"/>
    <w:rsid w:val="005B4786"/>
    <w:rsid w:val="005B64EA"/>
    <w:rsid w:val="005C05AA"/>
    <w:rsid w:val="005C18D7"/>
    <w:rsid w:val="005C1BEE"/>
    <w:rsid w:val="005C1BFB"/>
    <w:rsid w:val="005C3619"/>
    <w:rsid w:val="005C4543"/>
    <w:rsid w:val="005C4AB4"/>
    <w:rsid w:val="005C5541"/>
    <w:rsid w:val="005C5C38"/>
    <w:rsid w:val="005D0A88"/>
    <w:rsid w:val="005D165A"/>
    <w:rsid w:val="005D1A32"/>
    <w:rsid w:val="005D2051"/>
    <w:rsid w:val="005D2B1D"/>
    <w:rsid w:val="005D2BA5"/>
    <w:rsid w:val="005D6683"/>
    <w:rsid w:val="005D6F99"/>
    <w:rsid w:val="005D7595"/>
    <w:rsid w:val="005D7A4B"/>
    <w:rsid w:val="005E26D3"/>
    <w:rsid w:val="005E3173"/>
    <w:rsid w:val="005E32E1"/>
    <w:rsid w:val="005E4146"/>
    <w:rsid w:val="005E425E"/>
    <w:rsid w:val="005E57B9"/>
    <w:rsid w:val="005E6B3B"/>
    <w:rsid w:val="005E6E14"/>
    <w:rsid w:val="005E794E"/>
    <w:rsid w:val="005F2C3D"/>
    <w:rsid w:val="005F3CC0"/>
    <w:rsid w:val="005F4838"/>
    <w:rsid w:val="005F4B41"/>
    <w:rsid w:val="005F5075"/>
    <w:rsid w:val="005F60FA"/>
    <w:rsid w:val="0060105D"/>
    <w:rsid w:val="00601845"/>
    <w:rsid w:val="0060207A"/>
    <w:rsid w:val="00602ACD"/>
    <w:rsid w:val="00603104"/>
    <w:rsid w:val="0060421A"/>
    <w:rsid w:val="00607922"/>
    <w:rsid w:val="00607DD1"/>
    <w:rsid w:val="00610504"/>
    <w:rsid w:val="00610EFE"/>
    <w:rsid w:val="00611B06"/>
    <w:rsid w:val="00613AD9"/>
    <w:rsid w:val="00615E8B"/>
    <w:rsid w:val="006170A6"/>
    <w:rsid w:val="00620580"/>
    <w:rsid w:val="00622476"/>
    <w:rsid w:val="0062291E"/>
    <w:rsid w:val="00625E65"/>
    <w:rsid w:val="00630C5D"/>
    <w:rsid w:val="00631B96"/>
    <w:rsid w:val="006333A0"/>
    <w:rsid w:val="00633E89"/>
    <w:rsid w:val="00636E2D"/>
    <w:rsid w:val="0064142D"/>
    <w:rsid w:val="00642217"/>
    <w:rsid w:val="00643817"/>
    <w:rsid w:val="00643CDA"/>
    <w:rsid w:val="006442C7"/>
    <w:rsid w:val="00645AD7"/>
    <w:rsid w:val="006501CA"/>
    <w:rsid w:val="0065055C"/>
    <w:rsid w:val="00650680"/>
    <w:rsid w:val="00654F93"/>
    <w:rsid w:val="0065512F"/>
    <w:rsid w:val="00655A3C"/>
    <w:rsid w:val="00656553"/>
    <w:rsid w:val="00656A59"/>
    <w:rsid w:val="00657213"/>
    <w:rsid w:val="006579C4"/>
    <w:rsid w:val="00657DB2"/>
    <w:rsid w:val="006638B2"/>
    <w:rsid w:val="0066436B"/>
    <w:rsid w:val="00664C5C"/>
    <w:rsid w:val="00667CD9"/>
    <w:rsid w:val="00667D23"/>
    <w:rsid w:val="00672863"/>
    <w:rsid w:val="006760ED"/>
    <w:rsid w:val="00677B58"/>
    <w:rsid w:val="00677FB8"/>
    <w:rsid w:val="006816A3"/>
    <w:rsid w:val="00681C1C"/>
    <w:rsid w:val="006829A3"/>
    <w:rsid w:val="006831BB"/>
    <w:rsid w:val="00683381"/>
    <w:rsid w:val="006846FF"/>
    <w:rsid w:val="00685029"/>
    <w:rsid w:val="00686077"/>
    <w:rsid w:val="006947B0"/>
    <w:rsid w:val="00694D37"/>
    <w:rsid w:val="00695754"/>
    <w:rsid w:val="00695956"/>
    <w:rsid w:val="006A07DA"/>
    <w:rsid w:val="006A1154"/>
    <w:rsid w:val="006A1692"/>
    <w:rsid w:val="006A2DCB"/>
    <w:rsid w:val="006A39B4"/>
    <w:rsid w:val="006A3E89"/>
    <w:rsid w:val="006A3F8C"/>
    <w:rsid w:val="006A4558"/>
    <w:rsid w:val="006A5BAD"/>
    <w:rsid w:val="006A6CD9"/>
    <w:rsid w:val="006A7027"/>
    <w:rsid w:val="006A74F9"/>
    <w:rsid w:val="006B07D3"/>
    <w:rsid w:val="006B2DAF"/>
    <w:rsid w:val="006B2E8F"/>
    <w:rsid w:val="006B339C"/>
    <w:rsid w:val="006B4122"/>
    <w:rsid w:val="006B5FE7"/>
    <w:rsid w:val="006B6900"/>
    <w:rsid w:val="006B6BBE"/>
    <w:rsid w:val="006B6F71"/>
    <w:rsid w:val="006B742C"/>
    <w:rsid w:val="006B7857"/>
    <w:rsid w:val="006C13BF"/>
    <w:rsid w:val="006C1C72"/>
    <w:rsid w:val="006C31A9"/>
    <w:rsid w:val="006C331B"/>
    <w:rsid w:val="006C4470"/>
    <w:rsid w:val="006C48F2"/>
    <w:rsid w:val="006C5385"/>
    <w:rsid w:val="006C695F"/>
    <w:rsid w:val="006C6A28"/>
    <w:rsid w:val="006C7CDB"/>
    <w:rsid w:val="006D13E8"/>
    <w:rsid w:val="006D1A89"/>
    <w:rsid w:val="006D3094"/>
    <w:rsid w:val="006D3758"/>
    <w:rsid w:val="006D393E"/>
    <w:rsid w:val="006D4126"/>
    <w:rsid w:val="006D65C9"/>
    <w:rsid w:val="006D67F7"/>
    <w:rsid w:val="006D682C"/>
    <w:rsid w:val="006D6DC8"/>
    <w:rsid w:val="006D7CBA"/>
    <w:rsid w:val="006E0A0B"/>
    <w:rsid w:val="006E196C"/>
    <w:rsid w:val="006E296B"/>
    <w:rsid w:val="006E2CED"/>
    <w:rsid w:val="006E2D02"/>
    <w:rsid w:val="006E345D"/>
    <w:rsid w:val="006E3DFE"/>
    <w:rsid w:val="006E4723"/>
    <w:rsid w:val="006E4FAB"/>
    <w:rsid w:val="006E5306"/>
    <w:rsid w:val="006E6D90"/>
    <w:rsid w:val="006F1091"/>
    <w:rsid w:val="006F3895"/>
    <w:rsid w:val="006F4D19"/>
    <w:rsid w:val="006F6278"/>
    <w:rsid w:val="00700ADA"/>
    <w:rsid w:val="00701F2F"/>
    <w:rsid w:val="007028E5"/>
    <w:rsid w:val="00704490"/>
    <w:rsid w:val="007048FA"/>
    <w:rsid w:val="0070524B"/>
    <w:rsid w:val="00707EC9"/>
    <w:rsid w:val="00710164"/>
    <w:rsid w:val="007117FE"/>
    <w:rsid w:val="00711A2B"/>
    <w:rsid w:val="007138B0"/>
    <w:rsid w:val="007160F9"/>
    <w:rsid w:val="007164FA"/>
    <w:rsid w:val="00717867"/>
    <w:rsid w:val="00717A57"/>
    <w:rsid w:val="007204CD"/>
    <w:rsid w:val="007208DB"/>
    <w:rsid w:val="00720DE1"/>
    <w:rsid w:val="007211E9"/>
    <w:rsid w:val="007212A3"/>
    <w:rsid w:val="00723FD3"/>
    <w:rsid w:val="0072513D"/>
    <w:rsid w:val="00725863"/>
    <w:rsid w:val="00726D87"/>
    <w:rsid w:val="0073190D"/>
    <w:rsid w:val="00733B7B"/>
    <w:rsid w:val="007350A0"/>
    <w:rsid w:val="00736CDC"/>
    <w:rsid w:val="00740C4C"/>
    <w:rsid w:val="00743C7E"/>
    <w:rsid w:val="007442DE"/>
    <w:rsid w:val="007463C3"/>
    <w:rsid w:val="00746A60"/>
    <w:rsid w:val="00746B37"/>
    <w:rsid w:val="00747688"/>
    <w:rsid w:val="00747ADF"/>
    <w:rsid w:val="00747C3B"/>
    <w:rsid w:val="007500EB"/>
    <w:rsid w:val="00751A67"/>
    <w:rsid w:val="00752B40"/>
    <w:rsid w:val="0075565E"/>
    <w:rsid w:val="0075651F"/>
    <w:rsid w:val="0075714C"/>
    <w:rsid w:val="0075751F"/>
    <w:rsid w:val="007576EB"/>
    <w:rsid w:val="00762177"/>
    <w:rsid w:val="007621B3"/>
    <w:rsid w:val="007624F6"/>
    <w:rsid w:val="00766674"/>
    <w:rsid w:val="00767D4E"/>
    <w:rsid w:val="00770BD7"/>
    <w:rsid w:val="007715FD"/>
    <w:rsid w:val="0077191C"/>
    <w:rsid w:val="00772039"/>
    <w:rsid w:val="0077459B"/>
    <w:rsid w:val="00776299"/>
    <w:rsid w:val="007762D5"/>
    <w:rsid w:val="0077689A"/>
    <w:rsid w:val="00780157"/>
    <w:rsid w:val="00780440"/>
    <w:rsid w:val="007806FB"/>
    <w:rsid w:val="00781D96"/>
    <w:rsid w:val="00781E67"/>
    <w:rsid w:val="00782D89"/>
    <w:rsid w:val="00783833"/>
    <w:rsid w:val="00784A20"/>
    <w:rsid w:val="00785079"/>
    <w:rsid w:val="007873A5"/>
    <w:rsid w:val="0078776F"/>
    <w:rsid w:val="0079007D"/>
    <w:rsid w:val="00790501"/>
    <w:rsid w:val="007913F4"/>
    <w:rsid w:val="00791489"/>
    <w:rsid w:val="00792312"/>
    <w:rsid w:val="0079232F"/>
    <w:rsid w:val="00792F47"/>
    <w:rsid w:val="00793794"/>
    <w:rsid w:val="00794911"/>
    <w:rsid w:val="00796500"/>
    <w:rsid w:val="00796EED"/>
    <w:rsid w:val="00797564"/>
    <w:rsid w:val="007A071C"/>
    <w:rsid w:val="007A0AE0"/>
    <w:rsid w:val="007A12F2"/>
    <w:rsid w:val="007A2CA4"/>
    <w:rsid w:val="007A3B90"/>
    <w:rsid w:val="007B1ABF"/>
    <w:rsid w:val="007B2002"/>
    <w:rsid w:val="007B4243"/>
    <w:rsid w:val="007B4272"/>
    <w:rsid w:val="007B5281"/>
    <w:rsid w:val="007B5D26"/>
    <w:rsid w:val="007B6D7D"/>
    <w:rsid w:val="007B6DA0"/>
    <w:rsid w:val="007B70A2"/>
    <w:rsid w:val="007C0071"/>
    <w:rsid w:val="007C258E"/>
    <w:rsid w:val="007C2A9F"/>
    <w:rsid w:val="007C2C51"/>
    <w:rsid w:val="007C4314"/>
    <w:rsid w:val="007C48C4"/>
    <w:rsid w:val="007C653A"/>
    <w:rsid w:val="007C7CFD"/>
    <w:rsid w:val="007D0E28"/>
    <w:rsid w:val="007D1745"/>
    <w:rsid w:val="007D1C89"/>
    <w:rsid w:val="007D299B"/>
    <w:rsid w:val="007D4742"/>
    <w:rsid w:val="007D74B2"/>
    <w:rsid w:val="007D7F4C"/>
    <w:rsid w:val="007E0C48"/>
    <w:rsid w:val="007E1D2E"/>
    <w:rsid w:val="007E50BF"/>
    <w:rsid w:val="007E5313"/>
    <w:rsid w:val="007E6326"/>
    <w:rsid w:val="007E6DC5"/>
    <w:rsid w:val="007F0DAF"/>
    <w:rsid w:val="007F1B5A"/>
    <w:rsid w:val="007F2CBB"/>
    <w:rsid w:val="007F65D1"/>
    <w:rsid w:val="007F736E"/>
    <w:rsid w:val="007F7964"/>
    <w:rsid w:val="008016F2"/>
    <w:rsid w:val="00803C99"/>
    <w:rsid w:val="00804DEF"/>
    <w:rsid w:val="00805981"/>
    <w:rsid w:val="00805985"/>
    <w:rsid w:val="00806364"/>
    <w:rsid w:val="00807600"/>
    <w:rsid w:val="00810774"/>
    <w:rsid w:val="0082005F"/>
    <w:rsid w:val="00820B1F"/>
    <w:rsid w:val="00821446"/>
    <w:rsid w:val="00823777"/>
    <w:rsid w:val="00825B98"/>
    <w:rsid w:val="00825E6F"/>
    <w:rsid w:val="00826768"/>
    <w:rsid w:val="00826981"/>
    <w:rsid w:val="00827907"/>
    <w:rsid w:val="00827C64"/>
    <w:rsid w:val="008323BB"/>
    <w:rsid w:val="00833A31"/>
    <w:rsid w:val="008358E4"/>
    <w:rsid w:val="008358E9"/>
    <w:rsid w:val="008366FA"/>
    <w:rsid w:val="00837205"/>
    <w:rsid w:val="00837F2E"/>
    <w:rsid w:val="0084538A"/>
    <w:rsid w:val="00845FAD"/>
    <w:rsid w:val="00846304"/>
    <w:rsid w:val="0084658B"/>
    <w:rsid w:val="00846BE1"/>
    <w:rsid w:val="00846C53"/>
    <w:rsid w:val="00847A01"/>
    <w:rsid w:val="00847D7A"/>
    <w:rsid w:val="00850B54"/>
    <w:rsid w:val="0085198C"/>
    <w:rsid w:val="00853434"/>
    <w:rsid w:val="008541A5"/>
    <w:rsid w:val="0086080C"/>
    <w:rsid w:val="00862DB5"/>
    <w:rsid w:val="008635C7"/>
    <w:rsid w:val="008645D7"/>
    <w:rsid w:val="00864981"/>
    <w:rsid w:val="008660FF"/>
    <w:rsid w:val="00866FEF"/>
    <w:rsid w:val="00867789"/>
    <w:rsid w:val="008716BB"/>
    <w:rsid w:val="00871779"/>
    <w:rsid w:val="00872925"/>
    <w:rsid w:val="00873049"/>
    <w:rsid w:val="008731F1"/>
    <w:rsid w:val="00874371"/>
    <w:rsid w:val="00874A39"/>
    <w:rsid w:val="008752C6"/>
    <w:rsid w:val="00876C7B"/>
    <w:rsid w:val="00877D5B"/>
    <w:rsid w:val="00880E1F"/>
    <w:rsid w:val="00882FF8"/>
    <w:rsid w:val="00883CB8"/>
    <w:rsid w:val="00884C37"/>
    <w:rsid w:val="00886E72"/>
    <w:rsid w:val="008921EB"/>
    <w:rsid w:val="00893E7E"/>
    <w:rsid w:val="00894CAC"/>
    <w:rsid w:val="008968D2"/>
    <w:rsid w:val="00896BFE"/>
    <w:rsid w:val="00897837"/>
    <w:rsid w:val="00897CA0"/>
    <w:rsid w:val="00897DA4"/>
    <w:rsid w:val="008A077C"/>
    <w:rsid w:val="008A12CD"/>
    <w:rsid w:val="008A227E"/>
    <w:rsid w:val="008A29AC"/>
    <w:rsid w:val="008A5FA8"/>
    <w:rsid w:val="008B102E"/>
    <w:rsid w:val="008B238C"/>
    <w:rsid w:val="008B2A98"/>
    <w:rsid w:val="008B4054"/>
    <w:rsid w:val="008B462C"/>
    <w:rsid w:val="008B51A3"/>
    <w:rsid w:val="008B64C5"/>
    <w:rsid w:val="008B7DFB"/>
    <w:rsid w:val="008B7E50"/>
    <w:rsid w:val="008C0DB3"/>
    <w:rsid w:val="008C13FA"/>
    <w:rsid w:val="008C20AE"/>
    <w:rsid w:val="008C3600"/>
    <w:rsid w:val="008C6D1F"/>
    <w:rsid w:val="008D48B3"/>
    <w:rsid w:val="008D5B07"/>
    <w:rsid w:val="008D7207"/>
    <w:rsid w:val="008D7EFA"/>
    <w:rsid w:val="008E0522"/>
    <w:rsid w:val="008E05C1"/>
    <w:rsid w:val="008E3027"/>
    <w:rsid w:val="008E4C33"/>
    <w:rsid w:val="008E61A4"/>
    <w:rsid w:val="008E65B5"/>
    <w:rsid w:val="008E699F"/>
    <w:rsid w:val="008E75DA"/>
    <w:rsid w:val="008F00DB"/>
    <w:rsid w:val="008F2B9B"/>
    <w:rsid w:val="008F38F0"/>
    <w:rsid w:val="008F3BE0"/>
    <w:rsid w:val="008F41AE"/>
    <w:rsid w:val="008F4A6B"/>
    <w:rsid w:val="008F5B3D"/>
    <w:rsid w:val="008F5C2C"/>
    <w:rsid w:val="008F7AA2"/>
    <w:rsid w:val="0090090A"/>
    <w:rsid w:val="00904C08"/>
    <w:rsid w:val="0090573F"/>
    <w:rsid w:val="009059D3"/>
    <w:rsid w:val="00906027"/>
    <w:rsid w:val="00906650"/>
    <w:rsid w:val="00906AC7"/>
    <w:rsid w:val="00906FC0"/>
    <w:rsid w:val="0090721D"/>
    <w:rsid w:val="00911639"/>
    <w:rsid w:val="00911A31"/>
    <w:rsid w:val="00911A68"/>
    <w:rsid w:val="00912960"/>
    <w:rsid w:val="009132A9"/>
    <w:rsid w:val="00913692"/>
    <w:rsid w:val="00913D93"/>
    <w:rsid w:val="00915213"/>
    <w:rsid w:val="00916327"/>
    <w:rsid w:val="00916668"/>
    <w:rsid w:val="00920131"/>
    <w:rsid w:val="0092079A"/>
    <w:rsid w:val="00921AD7"/>
    <w:rsid w:val="00922426"/>
    <w:rsid w:val="00923D31"/>
    <w:rsid w:val="00927A86"/>
    <w:rsid w:val="009311F9"/>
    <w:rsid w:val="00931BDA"/>
    <w:rsid w:val="009334B5"/>
    <w:rsid w:val="00933654"/>
    <w:rsid w:val="00934F61"/>
    <w:rsid w:val="00935868"/>
    <w:rsid w:val="00936727"/>
    <w:rsid w:val="00936F6E"/>
    <w:rsid w:val="0093753C"/>
    <w:rsid w:val="009376DB"/>
    <w:rsid w:val="00937DCB"/>
    <w:rsid w:val="0094034A"/>
    <w:rsid w:val="009414F7"/>
    <w:rsid w:val="00941705"/>
    <w:rsid w:val="009419B6"/>
    <w:rsid w:val="00942569"/>
    <w:rsid w:val="009430CB"/>
    <w:rsid w:val="009436CD"/>
    <w:rsid w:val="00943D11"/>
    <w:rsid w:val="00945791"/>
    <w:rsid w:val="00951FD0"/>
    <w:rsid w:val="00953AAD"/>
    <w:rsid w:val="00953BED"/>
    <w:rsid w:val="0095461E"/>
    <w:rsid w:val="00955832"/>
    <w:rsid w:val="009575DF"/>
    <w:rsid w:val="009603CB"/>
    <w:rsid w:val="00960902"/>
    <w:rsid w:val="00960DEE"/>
    <w:rsid w:val="009617E0"/>
    <w:rsid w:val="00964946"/>
    <w:rsid w:val="0096608C"/>
    <w:rsid w:val="00966BD3"/>
    <w:rsid w:val="00966BEB"/>
    <w:rsid w:val="009701D7"/>
    <w:rsid w:val="009718B2"/>
    <w:rsid w:val="0097213E"/>
    <w:rsid w:val="00972653"/>
    <w:rsid w:val="00972BBA"/>
    <w:rsid w:val="00972F04"/>
    <w:rsid w:val="009735AD"/>
    <w:rsid w:val="00973E9F"/>
    <w:rsid w:val="0097475A"/>
    <w:rsid w:val="00975792"/>
    <w:rsid w:val="00975ABA"/>
    <w:rsid w:val="00976B9D"/>
    <w:rsid w:val="00977614"/>
    <w:rsid w:val="0097777E"/>
    <w:rsid w:val="009812C5"/>
    <w:rsid w:val="009816E6"/>
    <w:rsid w:val="00982707"/>
    <w:rsid w:val="00982D71"/>
    <w:rsid w:val="0098325E"/>
    <w:rsid w:val="00985276"/>
    <w:rsid w:val="0098546A"/>
    <w:rsid w:val="009855E3"/>
    <w:rsid w:val="0098580C"/>
    <w:rsid w:val="00985C06"/>
    <w:rsid w:val="0098712F"/>
    <w:rsid w:val="0099255F"/>
    <w:rsid w:val="00992C53"/>
    <w:rsid w:val="0099308A"/>
    <w:rsid w:val="00993452"/>
    <w:rsid w:val="009937E8"/>
    <w:rsid w:val="00993BEC"/>
    <w:rsid w:val="0099590D"/>
    <w:rsid w:val="0099726F"/>
    <w:rsid w:val="009979E0"/>
    <w:rsid w:val="00997E3E"/>
    <w:rsid w:val="009A13B3"/>
    <w:rsid w:val="009A3F02"/>
    <w:rsid w:val="009A4296"/>
    <w:rsid w:val="009A6EAD"/>
    <w:rsid w:val="009A7E69"/>
    <w:rsid w:val="009B02ED"/>
    <w:rsid w:val="009B0880"/>
    <w:rsid w:val="009B2C77"/>
    <w:rsid w:val="009B4A27"/>
    <w:rsid w:val="009B4E3C"/>
    <w:rsid w:val="009B5815"/>
    <w:rsid w:val="009C0C88"/>
    <w:rsid w:val="009C121C"/>
    <w:rsid w:val="009C1668"/>
    <w:rsid w:val="009C1D36"/>
    <w:rsid w:val="009C52E2"/>
    <w:rsid w:val="009C5331"/>
    <w:rsid w:val="009C5778"/>
    <w:rsid w:val="009C643B"/>
    <w:rsid w:val="009C688A"/>
    <w:rsid w:val="009D171E"/>
    <w:rsid w:val="009D512B"/>
    <w:rsid w:val="009D6F4D"/>
    <w:rsid w:val="009D76D7"/>
    <w:rsid w:val="009E361C"/>
    <w:rsid w:val="009E3D62"/>
    <w:rsid w:val="009E5049"/>
    <w:rsid w:val="009E5233"/>
    <w:rsid w:val="009E5297"/>
    <w:rsid w:val="009E5C62"/>
    <w:rsid w:val="009E7DD6"/>
    <w:rsid w:val="009F097A"/>
    <w:rsid w:val="009F09E0"/>
    <w:rsid w:val="009F0B9C"/>
    <w:rsid w:val="009F0C59"/>
    <w:rsid w:val="009F18D3"/>
    <w:rsid w:val="009F205F"/>
    <w:rsid w:val="009F2336"/>
    <w:rsid w:val="009F455E"/>
    <w:rsid w:val="009F581E"/>
    <w:rsid w:val="009F5AE9"/>
    <w:rsid w:val="009F621D"/>
    <w:rsid w:val="009F62FD"/>
    <w:rsid w:val="009F630D"/>
    <w:rsid w:val="009F6D2C"/>
    <w:rsid w:val="00A004FF"/>
    <w:rsid w:val="00A00D93"/>
    <w:rsid w:val="00A01F53"/>
    <w:rsid w:val="00A01F60"/>
    <w:rsid w:val="00A02E1A"/>
    <w:rsid w:val="00A07600"/>
    <w:rsid w:val="00A07817"/>
    <w:rsid w:val="00A100E9"/>
    <w:rsid w:val="00A11328"/>
    <w:rsid w:val="00A11C57"/>
    <w:rsid w:val="00A128D6"/>
    <w:rsid w:val="00A1343E"/>
    <w:rsid w:val="00A13D20"/>
    <w:rsid w:val="00A179E4"/>
    <w:rsid w:val="00A20235"/>
    <w:rsid w:val="00A226AD"/>
    <w:rsid w:val="00A23868"/>
    <w:rsid w:val="00A246DB"/>
    <w:rsid w:val="00A2475B"/>
    <w:rsid w:val="00A251CD"/>
    <w:rsid w:val="00A25875"/>
    <w:rsid w:val="00A26E70"/>
    <w:rsid w:val="00A30C78"/>
    <w:rsid w:val="00A31343"/>
    <w:rsid w:val="00A33C7E"/>
    <w:rsid w:val="00A33FAB"/>
    <w:rsid w:val="00A343FE"/>
    <w:rsid w:val="00A35F70"/>
    <w:rsid w:val="00A3609A"/>
    <w:rsid w:val="00A401B5"/>
    <w:rsid w:val="00A40803"/>
    <w:rsid w:val="00A40809"/>
    <w:rsid w:val="00A4257A"/>
    <w:rsid w:val="00A43EBA"/>
    <w:rsid w:val="00A46490"/>
    <w:rsid w:val="00A46C95"/>
    <w:rsid w:val="00A52895"/>
    <w:rsid w:val="00A533EC"/>
    <w:rsid w:val="00A53536"/>
    <w:rsid w:val="00A54137"/>
    <w:rsid w:val="00A5567B"/>
    <w:rsid w:val="00A5644B"/>
    <w:rsid w:val="00A60864"/>
    <w:rsid w:val="00A64343"/>
    <w:rsid w:val="00A6581B"/>
    <w:rsid w:val="00A661EC"/>
    <w:rsid w:val="00A66252"/>
    <w:rsid w:val="00A66D37"/>
    <w:rsid w:val="00A67594"/>
    <w:rsid w:val="00A72636"/>
    <w:rsid w:val="00A72F53"/>
    <w:rsid w:val="00A735D5"/>
    <w:rsid w:val="00A73FB3"/>
    <w:rsid w:val="00A75969"/>
    <w:rsid w:val="00A759A4"/>
    <w:rsid w:val="00A75BEF"/>
    <w:rsid w:val="00A75DA3"/>
    <w:rsid w:val="00A776A2"/>
    <w:rsid w:val="00A80F29"/>
    <w:rsid w:val="00A80F91"/>
    <w:rsid w:val="00A8179C"/>
    <w:rsid w:val="00A8190E"/>
    <w:rsid w:val="00A82261"/>
    <w:rsid w:val="00A82EF1"/>
    <w:rsid w:val="00A830BB"/>
    <w:rsid w:val="00A83B20"/>
    <w:rsid w:val="00A84AF1"/>
    <w:rsid w:val="00A86017"/>
    <w:rsid w:val="00A86DB9"/>
    <w:rsid w:val="00A90F90"/>
    <w:rsid w:val="00A92EE5"/>
    <w:rsid w:val="00A93348"/>
    <w:rsid w:val="00A93A94"/>
    <w:rsid w:val="00A93D48"/>
    <w:rsid w:val="00A94253"/>
    <w:rsid w:val="00A94821"/>
    <w:rsid w:val="00A9495F"/>
    <w:rsid w:val="00A94BA5"/>
    <w:rsid w:val="00A94E4D"/>
    <w:rsid w:val="00A94F21"/>
    <w:rsid w:val="00A9765E"/>
    <w:rsid w:val="00A97773"/>
    <w:rsid w:val="00A97F0F"/>
    <w:rsid w:val="00AA0C55"/>
    <w:rsid w:val="00AA1552"/>
    <w:rsid w:val="00AA3328"/>
    <w:rsid w:val="00AA4718"/>
    <w:rsid w:val="00AA6336"/>
    <w:rsid w:val="00AA649A"/>
    <w:rsid w:val="00AA68C4"/>
    <w:rsid w:val="00AA7094"/>
    <w:rsid w:val="00AA739B"/>
    <w:rsid w:val="00AB1080"/>
    <w:rsid w:val="00AB2482"/>
    <w:rsid w:val="00AB250C"/>
    <w:rsid w:val="00AB2CE2"/>
    <w:rsid w:val="00AB543F"/>
    <w:rsid w:val="00AB5B25"/>
    <w:rsid w:val="00AB6F39"/>
    <w:rsid w:val="00AB7194"/>
    <w:rsid w:val="00AB769B"/>
    <w:rsid w:val="00AB7C64"/>
    <w:rsid w:val="00AB7CB0"/>
    <w:rsid w:val="00AC626F"/>
    <w:rsid w:val="00AD06EC"/>
    <w:rsid w:val="00AD0C5A"/>
    <w:rsid w:val="00AD1DBF"/>
    <w:rsid w:val="00AD2DFF"/>
    <w:rsid w:val="00AD4ECB"/>
    <w:rsid w:val="00AD5D43"/>
    <w:rsid w:val="00AD6160"/>
    <w:rsid w:val="00AD650D"/>
    <w:rsid w:val="00AD6DD1"/>
    <w:rsid w:val="00AE05A2"/>
    <w:rsid w:val="00AE13EA"/>
    <w:rsid w:val="00AE1772"/>
    <w:rsid w:val="00AE17E4"/>
    <w:rsid w:val="00AE1B6D"/>
    <w:rsid w:val="00AE3828"/>
    <w:rsid w:val="00AE3C83"/>
    <w:rsid w:val="00AE6C7D"/>
    <w:rsid w:val="00AE7B82"/>
    <w:rsid w:val="00AF0A83"/>
    <w:rsid w:val="00AF0A9F"/>
    <w:rsid w:val="00AF1474"/>
    <w:rsid w:val="00AF17D6"/>
    <w:rsid w:val="00AF4BB8"/>
    <w:rsid w:val="00AF4CDB"/>
    <w:rsid w:val="00AF5F4E"/>
    <w:rsid w:val="00AF7932"/>
    <w:rsid w:val="00B014F6"/>
    <w:rsid w:val="00B03B26"/>
    <w:rsid w:val="00B04F25"/>
    <w:rsid w:val="00B055CB"/>
    <w:rsid w:val="00B066F1"/>
    <w:rsid w:val="00B074B5"/>
    <w:rsid w:val="00B10B5D"/>
    <w:rsid w:val="00B11C84"/>
    <w:rsid w:val="00B1235C"/>
    <w:rsid w:val="00B12F30"/>
    <w:rsid w:val="00B12FF8"/>
    <w:rsid w:val="00B13875"/>
    <w:rsid w:val="00B13C9B"/>
    <w:rsid w:val="00B14DD3"/>
    <w:rsid w:val="00B15901"/>
    <w:rsid w:val="00B16E8D"/>
    <w:rsid w:val="00B17B2D"/>
    <w:rsid w:val="00B20DFA"/>
    <w:rsid w:val="00B21B9E"/>
    <w:rsid w:val="00B21DC6"/>
    <w:rsid w:val="00B225E7"/>
    <w:rsid w:val="00B23BD8"/>
    <w:rsid w:val="00B2409C"/>
    <w:rsid w:val="00B25BA8"/>
    <w:rsid w:val="00B272BB"/>
    <w:rsid w:val="00B27744"/>
    <w:rsid w:val="00B31426"/>
    <w:rsid w:val="00B31FBF"/>
    <w:rsid w:val="00B33E5B"/>
    <w:rsid w:val="00B340AB"/>
    <w:rsid w:val="00B3530E"/>
    <w:rsid w:val="00B353BA"/>
    <w:rsid w:val="00B36187"/>
    <w:rsid w:val="00B4017B"/>
    <w:rsid w:val="00B40CED"/>
    <w:rsid w:val="00B41918"/>
    <w:rsid w:val="00B41A09"/>
    <w:rsid w:val="00B45417"/>
    <w:rsid w:val="00B46334"/>
    <w:rsid w:val="00B51749"/>
    <w:rsid w:val="00B51F08"/>
    <w:rsid w:val="00B52736"/>
    <w:rsid w:val="00B5301F"/>
    <w:rsid w:val="00B535A7"/>
    <w:rsid w:val="00B53B36"/>
    <w:rsid w:val="00B55E56"/>
    <w:rsid w:val="00B56F03"/>
    <w:rsid w:val="00B57AB8"/>
    <w:rsid w:val="00B57BF6"/>
    <w:rsid w:val="00B60B1E"/>
    <w:rsid w:val="00B63F91"/>
    <w:rsid w:val="00B64F56"/>
    <w:rsid w:val="00B660DF"/>
    <w:rsid w:val="00B70156"/>
    <w:rsid w:val="00B7053F"/>
    <w:rsid w:val="00B72685"/>
    <w:rsid w:val="00B73A48"/>
    <w:rsid w:val="00B73F69"/>
    <w:rsid w:val="00B7552F"/>
    <w:rsid w:val="00B75D16"/>
    <w:rsid w:val="00B76280"/>
    <w:rsid w:val="00B82E28"/>
    <w:rsid w:val="00B837C0"/>
    <w:rsid w:val="00B85A21"/>
    <w:rsid w:val="00B85C47"/>
    <w:rsid w:val="00B872A1"/>
    <w:rsid w:val="00B90CA1"/>
    <w:rsid w:val="00B90CE1"/>
    <w:rsid w:val="00B91C7B"/>
    <w:rsid w:val="00B92D70"/>
    <w:rsid w:val="00B93079"/>
    <w:rsid w:val="00B970BA"/>
    <w:rsid w:val="00B9740C"/>
    <w:rsid w:val="00B975F5"/>
    <w:rsid w:val="00B97E9C"/>
    <w:rsid w:val="00BA0483"/>
    <w:rsid w:val="00BA067F"/>
    <w:rsid w:val="00BA0ED5"/>
    <w:rsid w:val="00BA160E"/>
    <w:rsid w:val="00BA3768"/>
    <w:rsid w:val="00BA49C6"/>
    <w:rsid w:val="00BA630E"/>
    <w:rsid w:val="00BA664B"/>
    <w:rsid w:val="00BA68A1"/>
    <w:rsid w:val="00BA6FDB"/>
    <w:rsid w:val="00BB0DDE"/>
    <w:rsid w:val="00BB1A17"/>
    <w:rsid w:val="00BB2EDE"/>
    <w:rsid w:val="00BB421B"/>
    <w:rsid w:val="00BB5E3A"/>
    <w:rsid w:val="00BB73C8"/>
    <w:rsid w:val="00BC05BB"/>
    <w:rsid w:val="00BC1CAE"/>
    <w:rsid w:val="00BC3564"/>
    <w:rsid w:val="00BC4008"/>
    <w:rsid w:val="00BC60FE"/>
    <w:rsid w:val="00BC7AC8"/>
    <w:rsid w:val="00BC7DD5"/>
    <w:rsid w:val="00BD115F"/>
    <w:rsid w:val="00BD1B9E"/>
    <w:rsid w:val="00BD3593"/>
    <w:rsid w:val="00BD3672"/>
    <w:rsid w:val="00BD4B25"/>
    <w:rsid w:val="00BD5DB5"/>
    <w:rsid w:val="00BD6504"/>
    <w:rsid w:val="00BD75F8"/>
    <w:rsid w:val="00BE0B54"/>
    <w:rsid w:val="00BE215C"/>
    <w:rsid w:val="00BE3473"/>
    <w:rsid w:val="00BE38B5"/>
    <w:rsid w:val="00BE40E0"/>
    <w:rsid w:val="00BE489E"/>
    <w:rsid w:val="00BE48C1"/>
    <w:rsid w:val="00BE5C3F"/>
    <w:rsid w:val="00BE5EEF"/>
    <w:rsid w:val="00BE61D4"/>
    <w:rsid w:val="00BE6BE5"/>
    <w:rsid w:val="00BE7C6E"/>
    <w:rsid w:val="00BF06B3"/>
    <w:rsid w:val="00BF127E"/>
    <w:rsid w:val="00BF6921"/>
    <w:rsid w:val="00C00314"/>
    <w:rsid w:val="00C0177E"/>
    <w:rsid w:val="00C01995"/>
    <w:rsid w:val="00C022C1"/>
    <w:rsid w:val="00C029FA"/>
    <w:rsid w:val="00C02BC9"/>
    <w:rsid w:val="00C040CF"/>
    <w:rsid w:val="00C0451D"/>
    <w:rsid w:val="00C05407"/>
    <w:rsid w:val="00C068A3"/>
    <w:rsid w:val="00C100F8"/>
    <w:rsid w:val="00C1321E"/>
    <w:rsid w:val="00C13E69"/>
    <w:rsid w:val="00C14833"/>
    <w:rsid w:val="00C14A41"/>
    <w:rsid w:val="00C157CB"/>
    <w:rsid w:val="00C15DDF"/>
    <w:rsid w:val="00C1785B"/>
    <w:rsid w:val="00C17BBD"/>
    <w:rsid w:val="00C2058A"/>
    <w:rsid w:val="00C213C9"/>
    <w:rsid w:val="00C2398F"/>
    <w:rsid w:val="00C25918"/>
    <w:rsid w:val="00C259F2"/>
    <w:rsid w:val="00C264B6"/>
    <w:rsid w:val="00C26888"/>
    <w:rsid w:val="00C26898"/>
    <w:rsid w:val="00C26C14"/>
    <w:rsid w:val="00C27127"/>
    <w:rsid w:val="00C30B2B"/>
    <w:rsid w:val="00C30F0F"/>
    <w:rsid w:val="00C31775"/>
    <w:rsid w:val="00C3369B"/>
    <w:rsid w:val="00C341FC"/>
    <w:rsid w:val="00C34284"/>
    <w:rsid w:val="00C34F6F"/>
    <w:rsid w:val="00C354AF"/>
    <w:rsid w:val="00C3578B"/>
    <w:rsid w:val="00C407D2"/>
    <w:rsid w:val="00C40FF6"/>
    <w:rsid w:val="00C45831"/>
    <w:rsid w:val="00C46632"/>
    <w:rsid w:val="00C46708"/>
    <w:rsid w:val="00C501C2"/>
    <w:rsid w:val="00C50432"/>
    <w:rsid w:val="00C50D22"/>
    <w:rsid w:val="00C51703"/>
    <w:rsid w:val="00C521CA"/>
    <w:rsid w:val="00C54CD7"/>
    <w:rsid w:val="00C55047"/>
    <w:rsid w:val="00C5684C"/>
    <w:rsid w:val="00C60A76"/>
    <w:rsid w:val="00C61B91"/>
    <w:rsid w:val="00C62E88"/>
    <w:rsid w:val="00C63168"/>
    <w:rsid w:val="00C6327D"/>
    <w:rsid w:val="00C64CE7"/>
    <w:rsid w:val="00C6788B"/>
    <w:rsid w:val="00C678B0"/>
    <w:rsid w:val="00C70E3F"/>
    <w:rsid w:val="00C71938"/>
    <w:rsid w:val="00C72E48"/>
    <w:rsid w:val="00C73916"/>
    <w:rsid w:val="00C74AAC"/>
    <w:rsid w:val="00C74F12"/>
    <w:rsid w:val="00C7553A"/>
    <w:rsid w:val="00C75E1E"/>
    <w:rsid w:val="00C76061"/>
    <w:rsid w:val="00C8090D"/>
    <w:rsid w:val="00C8188E"/>
    <w:rsid w:val="00C836D1"/>
    <w:rsid w:val="00C83B44"/>
    <w:rsid w:val="00C84308"/>
    <w:rsid w:val="00C84A1D"/>
    <w:rsid w:val="00C87214"/>
    <w:rsid w:val="00C872DF"/>
    <w:rsid w:val="00C90A4C"/>
    <w:rsid w:val="00C90AEE"/>
    <w:rsid w:val="00C91B51"/>
    <w:rsid w:val="00C9315C"/>
    <w:rsid w:val="00C957F4"/>
    <w:rsid w:val="00C96D0C"/>
    <w:rsid w:val="00C973AA"/>
    <w:rsid w:val="00CA2A2A"/>
    <w:rsid w:val="00CA3436"/>
    <w:rsid w:val="00CA3D7F"/>
    <w:rsid w:val="00CA63F1"/>
    <w:rsid w:val="00CA73F3"/>
    <w:rsid w:val="00CB0590"/>
    <w:rsid w:val="00CB174E"/>
    <w:rsid w:val="00CB2611"/>
    <w:rsid w:val="00CB433E"/>
    <w:rsid w:val="00CB5AC7"/>
    <w:rsid w:val="00CB7649"/>
    <w:rsid w:val="00CC0270"/>
    <w:rsid w:val="00CC0510"/>
    <w:rsid w:val="00CC1D61"/>
    <w:rsid w:val="00CC259C"/>
    <w:rsid w:val="00CC29D5"/>
    <w:rsid w:val="00CC34A1"/>
    <w:rsid w:val="00CC61EC"/>
    <w:rsid w:val="00CC744F"/>
    <w:rsid w:val="00CC7554"/>
    <w:rsid w:val="00CC76C4"/>
    <w:rsid w:val="00CC7A78"/>
    <w:rsid w:val="00CC7AD3"/>
    <w:rsid w:val="00CC7B6C"/>
    <w:rsid w:val="00CD04D7"/>
    <w:rsid w:val="00CD35DE"/>
    <w:rsid w:val="00CD462E"/>
    <w:rsid w:val="00CD4C58"/>
    <w:rsid w:val="00CD5CC1"/>
    <w:rsid w:val="00CD5E31"/>
    <w:rsid w:val="00CD7323"/>
    <w:rsid w:val="00CE12CA"/>
    <w:rsid w:val="00CE29A0"/>
    <w:rsid w:val="00CE2B14"/>
    <w:rsid w:val="00CE4D51"/>
    <w:rsid w:val="00CE4E67"/>
    <w:rsid w:val="00CE5BBE"/>
    <w:rsid w:val="00CE6506"/>
    <w:rsid w:val="00CE7FC3"/>
    <w:rsid w:val="00CF0637"/>
    <w:rsid w:val="00CF1258"/>
    <w:rsid w:val="00CF1B1C"/>
    <w:rsid w:val="00CF1FA8"/>
    <w:rsid w:val="00CF2C47"/>
    <w:rsid w:val="00CF3DFB"/>
    <w:rsid w:val="00CF4F78"/>
    <w:rsid w:val="00CF5733"/>
    <w:rsid w:val="00CF5ADB"/>
    <w:rsid w:val="00CF6A98"/>
    <w:rsid w:val="00D008B8"/>
    <w:rsid w:val="00D00B3A"/>
    <w:rsid w:val="00D03E62"/>
    <w:rsid w:val="00D04DEA"/>
    <w:rsid w:val="00D058B4"/>
    <w:rsid w:val="00D05F56"/>
    <w:rsid w:val="00D06D3F"/>
    <w:rsid w:val="00D07A15"/>
    <w:rsid w:val="00D11348"/>
    <w:rsid w:val="00D127C3"/>
    <w:rsid w:val="00D13DB2"/>
    <w:rsid w:val="00D17332"/>
    <w:rsid w:val="00D177E1"/>
    <w:rsid w:val="00D20959"/>
    <w:rsid w:val="00D20E7B"/>
    <w:rsid w:val="00D21764"/>
    <w:rsid w:val="00D217D2"/>
    <w:rsid w:val="00D241E8"/>
    <w:rsid w:val="00D26384"/>
    <w:rsid w:val="00D2756D"/>
    <w:rsid w:val="00D27A72"/>
    <w:rsid w:val="00D27C64"/>
    <w:rsid w:val="00D3108A"/>
    <w:rsid w:val="00D32379"/>
    <w:rsid w:val="00D32972"/>
    <w:rsid w:val="00D333D0"/>
    <w:rsid w:val="00D336C3"/>
    <w:rsid w:val="00D34255"/>
    <w:rsid w:val="00D34507"/>
    <w:rsid w:val="00D34FE2"/>
    <w:rsid w:val="00D36684"/>
    <w:rsid w:val="00D378DA"/>
    <w:rsid w:val="00D4075F"/>
    <w:rsid w:val="00D42815"/>
    <w:rsid w:val="00D42CF7"/>
    <w:rsid w:val="00D43702"/>
    <w:rsid w:val="00D43754"/>
    <w:rsid w:val="00D43FF7"/>
    <w:rsid w:val="00D44271"/>
    <w:rsid w:val="00D447AB"/>
    <w:rsid w:val="00D46F49"/>
    <w:rsid w:val="00D4725A"/>
    <w:rsid w:val="00D47724"/>
    <w:rsid w:val="00D47D77"/>
    <w:rsid w:val="00D47DFE"/>
    <w:rsid w:val="00D52424"/>
    <w:rsid w:val="00D5255C"/>
    <w:rsid w:val="00D53915"/>
    <w:rsid w:val="00D5426C"/>
    <w:rsid w:val="00D54866"/>
    <w:rsid w:val="00D550F2"/>
    <w:rsid w:val="00D55DF6"/>
    <w:rsid w:val="00D570C7"/>
    <w:rsid w:val="00D577E2"/>
    <w:rsid w:val="00D600E6"/>
    <w:rsid w:val="00D60694"/>
    <w:rsid w:val="00D61A3D"/>
    <w:rsid w:val="00D61BAB"/>
    <w:rsid w:val="00D61C04"/>
    <w:rsid w:val="00D62798"/>
    <w:rsid w:val="00D62C11"/>
    <w:rsid w:val="00D62F66"/>
    <w:rsid w:val="00D630D0"/>
    <w:rsid w:val="00D63EB8"/>
    <w:rsid w:val="00D64D7D"/>
    <w:rsid w:val="00D6528E"/>
    <w:rsid w:val="00D6589C"/>
    <w:rsid w:val="00D70DF6"/>
    <w:rsid w:val="00D74B19"/>
    <w:rsid w:val="00D74CFE"/>
    <w:rsid w:val="00D7551D"/>
    <w:rsid w:val="00D814F0"/>
    <w:rsid w:val="00D827F5"/>
    <w:rsid w:val="00D82AC8"/>
    <w:rsid w:val="00D844EF"/>
    <w:rsid w:val="00D857B9"/>
    <w:rsid w:val="00D85A5B"/>
    <w:rsid w:val="00D935F6"/>
    <w:rsid w:val="00D936FF"/>
    <w:rsid w:val="00D9392A"/>
    <w:rsid w:val="00D94271"/>
    <w:rsid w:val="00D94C2B"/>
    <w:rsid w:val="00DA1AF3"/>
    <w:rsid w:val="00DA229D"/>
    <w:rsid w:val="00DA2D14"/>
    <w:rsid w:val="00DA4D26"/>
    <w:rsid w:val="00DA4D3D"/>
    <w:rsid w:val="00DA4F17"/>
    <w:rsid w:val="00DA509B"/>
    <w:rsid w:val="00DA5161"/>
    <w:rsid w:val="00DA57E6"/>
    <w:rsid w:val="00DA5A40"/>
    <w:rsid w:val="00DA6B2F"/>
    <w:rsid w:val="00DA7356"/>
    <w:rsid w:val="00DA7973"/>
    <w:rsid w:val="00DB08B0"/>
    <w:rsid w:val="00DB0F39"/>
    <w:rsid w:val="00DB4641"/>
    <w:rsid w:val="00DB5EFC"/>
    <w:rsid w:val="00DB7234"/>
    <w:rsid w:val="00DC1538"/>
    <w:rsid w:val="00DC21D6"/>
    <w:rsid w:val="00DC42D5"/>
    <w:rsid w:val="00DC533D"/>
    <w:rsid w:val="00DC5C10"/>
    <w:rsid w:val="00DD32A0"/>
    <w:rsid w:val="00DD34CC"/>
    <w:rsid w:val="00DD3632"/>
    <w:rsid w:val="00DD402C"/>
    <w:rsid w:val="00DD5369"/>
    <w:rsid w:val="00DD5940"/>
    <w:rsid w:val="00DE0497"/>
    <w:rsid w:val="00DE04A5"/>
    <w:rsid w:val="00DE0525"/>
    <w:rsid w:val="00DE082E"/>
    <w:rsid w:val="00DE1CBF"/>
    <w:rsid w:val="00DE1E3A"/>
    <w:rsid w:val="00DE3BC6"/>
    <w:rsid w:val="00DE438A"/>
    <w:rsid w:val="00DE4497"/>
    <w:rsid w:val="00DE49F3"/>
    <w:rsid w:val="00DE590B"/>
    <w:rsid w:val="00DE5EA1"/>
    <w:rsid w:val="00DE65C5"/>
    <w:rsid w:val="00DE747E"/>
    <w:rsid w:val="00DF012F"/>
    <w:rsid w:val="00DF187D"/>
    <w:rsid w:val="00DF340D"/>
    <w:rsid w:val="00DF3599"/>
    <w:rsid w:val="00DF4B7A"/>
    <w:rsid w:val="00DF51FB"/>
    <w:rsid w:val="00DF53B5"/>
    <w:rsid w:val="00DF5787"/>
    <w:rsid w:val="00DF57C3"/>
    <w:rsid w:val="00DF5B63"/>
    <w:rsid w:val="00DF62F5"/>
    <w:rsid w:val="00DF6D01"/>
    <w:rsid w:val="00DF7F27"/>
    <w:rsid w:val="00E00A5F"/>
    <w:rsid w:val="00E00DCD"/>
    <w:rsid w:val="00E017A8"/>
    <w:rsid w:val="00E02B84"/>
    <w:rsid w:val="00E033C8"/>
    <w:rsid w:val="00E03773"/>
    <w:rsid w:val="00E0439F"/>
    <w:rsid w:val="00E05A3C"/>
    <w:rsid w:val="00E05BAA"/>
    <w:rsid w:val="00E068A6"/>
    <w:rsid w:val="00E07932"/>
    <w:rsid w:val="00E10F56"/>
    <w:rsid w:val="00E11022"/>
    <w:rsid w:val="00E11EF9"/>
    <w:rsid w:val="00E1237B"/>
    <w:rsid w:val="00E13E19"/>
    <w:rsid w:val="00E1547B"/>
    <w:rsid w:val="00E16D3F"/>
    <w:rsid w:val="00E2017D"/>
    <w:rsid w:val="00E21B0B"/>
    <w:rsid w:val="00E22545"/>
    <w:rsid w:val="00E25AD6"/>
    <w:rsid w:val="00E26BAC"/>
    <w:rsid w:val="00E318C6"/>
    <w:rsid w:val="00E32075"/>
    <w:rsid w:val="00E34452"/>
    <w:rsid w:val="00E35679"/>
    <w:rsid w:val="00E3572D"/>
    <w:rsid w:val="00E35E4A"/>
    <w:rsid w:val="00E36126"/>
    <w:rsid w:val="00E36573"/>
    <w:rsid w:val="00E36D29"/>
    <w:rsid w:val="00E3747D"/>
    <w:rsid w:val="00E37CCD"/>
    <w:rsid w:val="00E400A3"/>
    <w:rsid w:val="00E40169"/>
    <w:rsid w:val="00E40B40"/>
    <w:rsid w:val="00E4144A"/>
    <w:rsid w:val="00E41852"/>
    <w:rsid w:val="00E42F22"/>
    <w:rsid w:val="00E42F98"/>
    <w:rsid w:val="00E435CF"/>
    <w:rsid w:val="00E4365C"/>
    <w:rsid w:val="00E44AF3"/>
    <w:rsid w:val="00E450F3"/>
    <w:rsid w:val="00E46E87"/>
    <w:rsid w:val="00E4790D"/>
    <w:rsid w:val="00E54493"/>
    <w:rsid w:val="00E545B8"/>
    <w:rsid w:val="00E56E5F"/>
    <w:rsid w:val="00E5796E"/>
    <w:rsid w:val="00E57CC3"/>
    <w:rsid w:val="00E6117E"/>
    <w:rsid w:val="00E61346"/>
    <w:rsid w:val="00E61581"/>
    <w:rsid w:val="00E61D5D"/>
    <w:rsid w:val="00E643D9"/>
    <w:rsid w:val="00E644E6"/>
    <w:rsid w:val="00E64CE3"/>
    <w:rsid w:val="00E65F9B"/>
    <w:rsid w:val="00E6647F"/>
    <w:rsid w:val="00E66F10"/>
    <w:rsid w:val="00E6767F"/>
    <w:rsid w:val="00E679B9"/>
    <w:rsid w:val="00E71BEE"/>
    <w:rsid w:val="00E726BC"/>
    <w:rsid w:val="00E72759"/>
    <w:rsid w:val="00E72C14"/>
    <w:rsid w:val="00E74645"/>
    <w:rsid w:val="00E749DC"/>
    <w:rsid w:val="00E74CB6"/>
    <w:rsid w:val="00E757D4"/>
    <w:rsid w:val="00E75E5C"/>
    <w:rsid w:val="00E81376"/>
    <w:rsid w:val="00E8269A"/>
    <w:rsid w:val="00E8331E"/>
    <w:rsid w:val="00E838C9"/>
    <w:rsid w:val="00E85771"/>
    <w:rsid w:val="00E85E02"/>
    <w:rsid w:val="00E85F42"/>
    <w:rsid w:val="00E86AE4"/>
    <w:rsid w:val="00E87239"/>
    <w:rsid w:val="00E87990"/>
    <w:rsid w:val="00E87CB8"/>
    <w:rsid w:val="00E906F8"/>
    <w:rsid w:val="00E90A30"/>
    <w:rsid w:val="00E90DBA"/>
    <w:rsid w:val="00E953C9"/>
    <w:rsid w:val="00E96200"/>
    <w:rsid w:val="00E97E46"/>
    <w:rsid w:val="00EA04D0"/>
    <w:rsid w:val="00EA06C3"/>
    <w:rsid w:val="00EA07C4"/>
    <w:rsid w:val="00EA1C43"/>
    <w:rsid w:val="00EA2B5B"/>
    <w:rsid w:val="00EA2D3D"/>
    <w:rsid w:val="00EA4741"/>
    <w:rsid w:val="00EA4909"/>
    <w:rsid w:val="00EA4E39"/>
    <w:rsid w:val="00EA4FD7"/>
    <w:rsid w:val="00EA7113"/>
    <w:rsid w:val="00EA7FE6"/>
    <w:rsid w:val="00EB0CE5"/>
    <w:rsid w:val="00EB1B3A"/>
    <w:rsid w:val="00EB303A"/>
    <w:rsid w:val="00EB42DF"/>
    <w:rsid w:val="00EB45AF"/>
    <w:rsid w:val="00EB5FA2"/>
    <w:rsid w:val="00EB6128"/>
    <w:rsid w:val="00EB6E98"/>
    <w:rsid w:val="00EB7801"/>
    <w:rsid w:val="00EB7BE5"/>
    <w:rsid w:val="00EC29BB"/>
    <w:rsid w:val="00EC3726"/>
    <w:rsid w:val="00EC4F5F"/>
    <w:rsid w:val="00EC5573"/>
    <w:rsid w:val="00EC5FE1"/>
    <w:rsid w:val="00EC616F"/>
    <w:rsid w:val="00EC61F7"/>
    <w:rsid w:val="00EC62BC"/>
    <w:rsid w:val="00EC68D5"/>
    <w:rsid w:val="00ED0991"/>
    <w:rsid w:val="00ED11D2"/>
    <w:rsid w:val="00ED3888"/>
    <w:rsid w:val="00ED3D09"/>
    <w:rsid w:val="00ED3EF9"/>
    <w:rsid w:val="00ED70C0"/>
    <w:rsid w:val="00ED71AD"/>
    <w:rsid w:val="00EE2BAA"/>
    <w:rsid w:val="00EE32A8"/>
    <w:rsid w:val="00EE3D80"/>
    <w:rsid w:val="00EE43CC"/>
    <w:rsid w:val="00EE58F1"/>
    <w:rsid w:val="00EE6500"/>
    <w:rsid w:val="00EF0C71"/>
    <w:rsid w:val="00EF1E6F"/>
    <w:rsid w:val="00EF235D"/>
    <w:rsid w:val="00EF2449"/>
    <w:rsid w:val="00EF36E0"/>
    <w:rsid w:val="00EF5E3C"/>
    <w:rsid w:val="00EF608A"/>
    <w:rsid w:val="00EF7F44"/>
    <w:rsid w:val="00F00516"/>
    <w:rsid w:val="00F01005"/>
    <w:rsid w:val="00F010DA"/>
    <w:rsid w:val="00F03D83"/>
    <w:rsid w:val="00F04462"/>
    <w:rsid w:val="00F04C61"/>
    <w:rsid w:val="00F054CF"/>
    <w:rsid w:val="00F05B37"/>
    <w:rsid w:val="00F071ED"/>
    <w:rsid w:val="00F1021D"/>
    <w:rsid w:val="00F103C5"/>
    <w:rsid w:val="00F10691"/>
    <w:rsid w:val="00F1256C"/>
    <w:rsid w:val="00F12CD5"/>
    <w:rsid w:val="00F14161"/>
    <w:rsid w:val="00F14FE6"/>
    <w:rsid w:val="00F15215"/>
    <w:rsid w:val="00F15A17"/>
    <w:rsid w:val="00F15FF6"/>
    <w:rsid w:val="00F20A1F"/>
    <w:rsid w:val="00F21865"/>
    <w:rsid w:val="00F225FF"/>
    <w:rsid w:val="00F22DBA"/>
    <w:rsid w:val="00F22E38"/>
    <w:rsid w:val="00F230C9"/>
    <w:rsid w:val="00F23621"/>
    <w:rsid w:val="00F23EFF"/>
    <w:rsid w:val="00F242F0"/>
    <w:rsid w:val="00F247DD"/>
    <w:rsid w:val="00F24FA4"/>
    <w:rsid w:val="00F25D3C"/>
    <w:rsid w:val="00F3098C"/>
    <w:rsid w:val="00F310CE"/>
    <w:rsid w:val="00F31F86"/>
    <w:rsid w:val="00F32F67"/>
    <w:rsid w:val="00F3443F"/>
    <w:rsid w:val="00F34B26"/>
    <w:rsid w:val="00F3659C"/>
    <w:rsid w:val="00F377FC"/>
    <w:rsid w:val="00F3789E"/>
    <w:rsid w:val="00F40911"/>
    <w:rsid w:val="00F411AA"/>
    <w:rsid w:val="00F41FCB"/>
    <w:rsid w:val="00F46ADF"/>
    <w:rsid w:val="00F47B36"/>
    <w:rsid w:val="00F50F65"/>
    <w:rsid w:val="00F56E86"/>
    <w:rsid w:val="00F57C2D"/>
    <w:rsid w:val="00F57FCF"/>
    <w:rsid w:val="00F60A3C"/>
    <w:rsid w:val="00F62848"/>
    <w:rsid w:val="00F62957"/>
    <w:rsid w:val="00F63AEE"/>
    <w:rsid w:val="00F63C8E"/>
    <w:rsid w:val="00F65DE9"/>
    <w:rsid w:val="00F66592"/>
    <w:rsid w:val="00F6668C"/>
    <w:rsid w:val="00F71BA7"/>
    <w:rsid w:val="00F72283"/>
    <w:rsid w:val="00F72425"/>
    <w:rsid w:val="00F72E3F"/>
    <w:rsid w:val="00F74332"/>
    <w:rsid w:val="00F8050F"/>
    <w:rsid w:val="00F81327"/>
    <w:rsid w:val="00F8337F"/>
    <w:rsid w:val="00F838FB"/>
    <w:rsid w:val="00F84660"/>
    <w:rsid w:val="00F85025"/>
    <w:rsid w:val="00F8704B"/>
    <w:rsid w:val="00F90408"/>
    <w:rsid w:val="00F90A8F"/>
    <w:rsid w:val="00F9210F"/>
    <w:rsid w:val="00F92FAB"/>
    <w:rsid w:val="00F94C7C"/>
    <w:rsid w:val="00F955BF"/>
    <w:rsid w:val="00FA0196"/>
    <w:rsid w:val="00FA01E4"/>
    <w:rsid w:val="00FA3DB3"/>
    <w:rsid w:val="00FA449B"/>
    <w:rsid w:val="00FA4E1C"/>
    <w:rsid w:val="00FA512D"/>
    <w:rsid w:val="00FA67D6"/>
    <w:rsid w:val="00FA7A03"/>
    <w:rsid w:val="00FB234D"/>
    <w:rsid w:val="00FB63DE"/>
    <w:rsid w:val="00FB63F6"/>
    <w:rsid w:val="00FB7510"/>
    <w:rsid w:val="00FC0123"/>
    <w:rsid w:val="00FC1CC7"/>
    <w:rsid w:val="00FC23CC"/>
    <w:rsid w:val="00FC30A3"/>
    <w:rsid w:val="00FC5FDF"/>
    <w:rsid w:val="00FC6693"/>
    <w:rsid w:val="00FC744C"/>
    <w:rsid w:val="00FD0099"/>
    <w:rsid w:val="00FD499D"/>
    <w:rsid w:val="00FD7C06"/>
    <w:rsid w:val="00FE213D"/>
    <w:rsid w:val="00FE3945"/>
    <w:rsid w:val="00FE4181"/>
    <w:rsid w:val="00FE5387"/>
    <w:rsid w:val="00FE69B0"/>
    <w:rsid w:val="00FE77CA"/>
    <w:rsid w:val="00FE77F5"/>
    <w:rsid w:val="00FF1723"/>
    <w:rsid w:val="00FF566F"/>
    <w:rsid w:val="00FF7654"/>
    <w:rsid w:val="01347596"/>
    <w:rsid w:val="016A2F00"/>
    <w:rsid w:val="025260BA"/>
    <w:rsid w:val="028A54F6"/>
    <w:rsid w:val="02A410C2"/>
    <w:rsid w:val="02B8743A"/>
    <w:rsid w:val="02C91E1C"/>
    <w:rsid w:val="02F7187E"/>
    <w:rsid w:val="02FE17AD"/>
    <w:rsid w:val="034530E1"/>
    <w:rsid w:val="037D5928"/>
    <w:rsid w:val="0394618B"/>
    <w:rsid w:val="03AA7590"/>
    <w:rsid w:val="03DB0299"/>
    <w:rsid w:val="04013690"/>
    <w:rsid w:val="04310331"/>
    <w:rsid w:val="043A71E6"/>
    <w:rsid w:val="04CA70FB"/>
    <w:rsid w:val="04EE7E7E"/>
    <w:rsid w:val="050B6C8B"/>
    <w:rsid w:val="05F9242C"/>
    <w:rsid w:val="06330855"/>
    <w:rsid w:val="06FC0024"/>
    <w:rsid w:val="071E596B"/>
    <w:rsid w:val="07350444"/>
    <w:rsid w:val="077B3009"/>
    <w:rsid w:val="0781045B"/>
    <w:rsid w:val="078A0D34"/>
    <w:rsid w:val="07BD6572"/>
    <w:rsid w:val="085D1B87"/>
    <w:rsid w:val="08BA1873"/>
    <w:rsid w:val="09090A8B"/>
    <w:rsid w:val="096F64EE"/>
    <w:rsid w:val="098C723A"/>
    <w:rsid w:val="0A01500F"/>
    <w:rsid w:val="0A2A0885"/>
    <w:rsid w:val="0C89745B"/>
    <w:rsid w:val="0D074805"/>
    <w:rsid w:val="0D0F5232"/>
    <w:rsid w:val="0D6E2293"/>
    <w:rsid w:val="0E3C6FC3"/>
    <w:rsid w:val="0F000B44"/>
    <w:rsid w:val="0F294D2B"/>
    <w:rsid w:val="0F5649AE"/>
    <w:rsid w:val="0FE747CC"/>
    <w:rsid w:val="105E6428"/>
    <w:rsid w:val="10874F38"/>
    <w:rsid w:val="109E42A1"/>
    <w:rsid w:val="10C67B93"/>
    <w:rsid w:val="10F40131"/>
    <w:rsid w:val="1139725C"/>
    <w:rsid w:val="12157DF2"/>
    <w:rsid w:val="12481399"/>
    <w:rsid w:val="126E3FE3"/>
    <w:rsid w:val="1271532F"/>
    <w:rsid w:val="12EA43C1"/>
    <w:rsid w:val="130B3128"/>
    <w:rsid w:val="1317679B"/>
    <w:rsid w:val="13B96A1B"/>
    <w:rsid w:val="14292E37"/>
    <w:rsid w:val="143E023F"/>
    <w:rsid w:val="14610696"/>
    <w:rsid w:val="14620B4B"/>
    <w:rsid w:val="146D4B83"/>
    <w:rsid w:val="14814C01"/>
    <w:rsid w:val="14F072DA"/>
    <w:rsid w:val="15242326"/>
    <w:rsid w:val="15C8342D"/>
    <w:rsid w:val="15F60904"/>
    <w:rsid w:val="16052F72"/>
    <w:rsid w:val="16400086"/>
    <w:rsid w:val="167C2C76"/>
    <w:rsid w:val="16B05105"/>
    <w:rsid w:val="17E95D15"/>
    <w:rsid w:val="1825501B"/>
    <w:rsid w:val="189A3B4C"/>
    <w:rsid w:val="1935455D"/>
    <w:rsid w:val="19791196"/>
    <w:rsid w:val="19B05F84"/>
    <w:rsid w:val="19C42DA4"/>
    <w:rsid w:val="1A2E500C"/>
    <w:rsid w:val="1A317255"/>
    <w:rsid w:val="1B499CE5"/>
    <w:rsid w:val="1B725029"/>
    <w:rsid w:val="1B884E73"/>
    <w:rsid w:val="1BEF6D3D"/>
    <w:rsid w:val="1BFA2EDB"/>
    <w:rsid w:val="1C1B1745"/>
    <w:rsid w:val="1C9F1120"/>
    <w:rsid w:val="1CAA5633"/>
    <w:rsid w:val="1CC63979"/>
    <w:rsid w:val="1CFD518D"/>
    <w:rsid w:val="1D1D52CC"/>
    <w:rsid w:val="1D677856"/>
    <w:rsid w:val="1D7270DF"/>
    <w:rsid w:val="1DB5F5F9"/>
    <w:rsid w:val="1E96560A"/>
    <w:rsid w:val="1ECB2536"/>
    <w:rsid w:val="1F4255CF"/>
    <w:rsid w:val="1F4F770A"/>
    <w:rsid w:val="1F562A9A"/>
    <w:rsid w:val="1F6959D4"/>
    <w:rsid w:val="1F9B2E2B"/>
    <w:rsid w:val="1FA37528"/>
    <w:rsid w:val="1FBD1DF0"/>
    <w:rsid w:val="1FBF19D7"/>
    <w:rsid w:val="203D4CB6"/>
    <w:rsid w:val="20764473"/>
    <w:rsid w:val="20C15C56"/>
    <w:rsid w:val="20F45DEA"/>
    <w:rsid w:val="216001A8"/>
    <w:rsid w:val="216D4C8B"/>
    <w:rsid w:val="21937755"/>
    <w:rsid w:val="225B6441"/>
    <w:rsid w:val="22B34FE7"/>
    <w:rsid w:val="230A4E6C"/>
    <w:rsid w:val="23322B35"/>
    <w:rsid w:val="239A5B4B"/>
    <w:rsid w:val="24A447A8"/>
    <w:rsid w:val="24BB4F16"/>
    <w:rsid w:val="25755960"/>
    <w:rsid w:val="25B6170A"/>
    <w:rsid w:val="25E512A4"/>
    <w:rsid w:val="25E71A17"/>
    <w:rsid w:val="263135C4"/>
    <w:rsid w:val="26593D7B"/>
    <w:rsid w:val="265A58FC"/>
    <w:rsid w:val="26991CCD"/>
    <w:rsid w:val="26D63BCC"/>
    <w:rsid w:val="26DD1673"/>
    <w:rsid w:val="27824A4B"/>
    <w:rsid w:val="278A7636"/>
    <w:rsid w:val="27CF447A"/>
    <w:rsid w:val="28240730"/>
    <w:rsid w:val="28F82FC1"/>
    <w:rsid w:val="295E2955"/>
    <w:rsid w:val="298415A7"/>
    <w:rsid w:val="29866038"/>
    <w:rsid w:val="29CE328C"/>
    <w:rsid w:val="2A4D1AD6"/>
    <w:rsid w:val="2A551C1D"/>
    <w:rsid w:val="2AD52F2F"/>
    <w:rsid w:val="2AD84F7D"/>
    <w:rsid w:val="2B0D7535"/>
    <w:rsid w:val="2B2E4836"/>
    <w:rsid w:val="2B3B326B"/>
    <w:rsid w:val="2D463A07"/>
    <w:rsid w:val="2DB06C07"/>
    <w:rsid w:val="2DC63791"/>
    <w:rsid w:val="2DCC2595"/>
    <w:rsid w:val="2DCF4C0D"/>
    <w:rsid w:val="2E503B62"/>
    <w:rsid w:val="2EBE790A"/>
    <w:rsid w:val="2F3F7AAE"/>
    <w:rsid w:val="2F402279"/>
    <w:rsid w:val="2F55006B"/>
    <w:rsid w:val="2F5F2EBA"/>
    <w:rsid w:val="2F6436F5"/>
    <w:rsid w:val="2FE21D7C"/>
    <w:rsid w:val="30147099"/>
    <w:rsid w:val="303C7395"/>
    <w:rsid w:val="30544D64"/>
    <w:rsid w:val="309B49EB"/>
    <w:rsid w:val="31074E9F"/>
    <w:rsid w:val="312C1AA1"/>
    <w:rsid w:val="31383A74"/>
    <w:rsid w:val="316422C3"/>
    <w:rsid w:val="31B67904"/>
    <w:rsid w:val="31D01AFF"/>
    <w:rsid w:val="31E15DF0"/>
    <w:rsid w:val="31FE3B9E"/>
    <w:rsid w:val="32326E29"/>
    <w:rsid w:val="32A6640F"/>
    <w:rsid w:val="32AF0075"/>
    <w:rsid w:val="32CA65A3"/>
    <w:rsid w:val="32E84A1B"/>
    <w:rsid w:val="334823B5"/>
    <w:rsid w:val="339B695E"/>
    <w:rsid w:val="33BB1D9A"/>
    <w:rsid w:val="33C4574B"/>
    <w:rsid w:val="342E39BD"/>
    <w:rsid w:val="3473445F"/>
    <w:rsid w:val="348F4142"/>
    <w:rsid w:val="34A52F6A"/>
    <w:rsid w:val="34F1107C"/>
    <w:rsid w:val="34F800EF"/>
    <w:rsid w:val="353561B9"/>
    <w:rsid w:val="35472B73"/>
    <w:rsid w:val="35ED3834"/>
    <w:rsid w:val="36512BD9"/>
    <w:rsid w:val="368C7097"/>
    <w:rsid w:val="36E53B00"/>
    <w:rsid w:val="37053460"/>
    <w:rsid w:val="38125912"/>
    <w:rsid w:val="383E18D3"/>
    <w:rsid w:val="38C43F83"/>
    <w:rsid w:val="393F20AF"/>
    <w:rsid w:val="394A462F"/>
    <w:rsid w:val="394B6A05"/>
    <w:rsid w:val="3958668F"/>
    <w:rsid w:val="395F25CB"/>
    <w:rsid w:val="397C6C99"/>
    <w:rsid w:val="39882546"/>
    <w:rsid w:val="39DE4447"/>
    <w:rsid w:val="3A796C93"/>
    <w:rsid w:val="3A9E6F33"/>
    <w:rsid w:val="3AD2226E"/>
    <w:rsid w:val="3AF04575"/>
    <w:rsid w:val="3B7E39BE"/>
    <w:rsid w:val="3B8D71A4"/>
    <w:rsid w:val="3BCD4791"/>
    <w:rsid w:val="3BEE765E"/>
    <w:rsid w:val="3BEF0D75"/>
    <w:rsid w:val="3C2A51BC"/>
    <w:rsid w:val="3CB74571"/>
    <w:rsid w:val="3CE94817"/>
    <w:rsid w:val="3CEF78AA"/>
    <w:rsid w:val="3D9A70E5"/>
    <w:rsid w:val="3DC40B22"/>
    <w:rsid w:val="3DD47104"/>
    <w:rsid w:val="3E360675"/>
    <w:rsid w:val="3E740ED7"/>
    <w:rsid w:val="3E83056E"/>
    <w:rsid w:val="3EBE55C7"/>
    <w:rsid w:val="3F5E3E67"/>
    <w:rsid w:val="3FB356EC"/>
    <w:rsid w:val="3FE5783C"/>
    <w:rsid w:val="3FEE5739"/>
    <w:rsid w:val="3FF93947"/>
    <w:rsid w:val="401F3CC5"/>
    <w:rsid w:val="40525A7B"/>
    <w:rsid w:val="408148C6"/>
    <w:rsid w:val="408D74A7"/>
    <w:rsid w:val="40B359E2"/>
    <w:rsid w:val="40F16EB9"/>
    <w:rsid w:val="40FC5869"/>
    <w:rsid w:val="41142CC8"/>
    <w:rsid w:val="419F6D4D"/>
    <w:rsid w:val="41AE28CA"/>
    <w:rsid w:val="41B20C69"/>
    <w:rsid w:val="41BC158A"/>
    <w:rsid w:val="423763D8"/>
    <w:rsid w:val="43507E98"/>
    <w:rsid w:val="43956B62"/>
    <w:rsid w:val="43AA36BD"/>
    <w:rsid w:val="43C566ED"/>
    <w:rsid w:val="43C71ABF"/>
    <w:rsid w:val="43ED1184"/>
    <w:rsid w:val="445A391E"/>
    <w:rsid w:val="44612424"/>
    <w:rsid w:val="447061AF"/>
    <w:rsid w:val="44713249"/>
    <w:rsid w:val="447F7CDE"/>
    <w:rsid w:val="44A22212"/>
    <w:rsid w:val="44B3155F"/>
    <w:rsid w:val="44C0788B"/>
    <w:rsid w:val="44C57024"/>
    <w:rsid w:val="44F63885"/>
    <w:rsid w:val="44FF24A8"/>
    <w:rsid w:val="452B68D0"/>
    <w:rsid w:val="45513C30"/>
    <w:rsid w:val="455416BB"/>
    <w:rsid w:val="457C17A2"/>
    <w:rsid w:val="463D2FEC"/>
    <w:rsid w:val="4652299D"/>
    <w:rsid w:val="46DC43B2"/>
    <w:rsid w:val="47523582"/>
    <w:rsid w:val="475376C8"/>
    <w:rsid w:val="47757D1B"/>
    <w:rsid w:val="4827442C"/>
    <w:rsid w:val="482B65B8"/>
    <w:rsid w:val="487945DC"/>
    <w:rsid w:val="48DA2CB0"/>
    <w:rsid w:val="49BD3EBF"/>
    <w:rsid w:val="4B802EDE"/>
    <w:rsid w:val="4B92422B"/>
    <w:rsid w:val="4C9D64FC"/>
    <w:rsid w:val="4CB25657"/>
    <w:rsid w:val="4D5514D0"/>
    <w:rsid w:val="4D657817"/>
    <w:rsid w:val="4DD21A83"/>
    <w:rsid w:val="4E35368B"/>
    <w:rsid w:val="4E4412E9"/>
    <w:rsid w:val="4F122CAE"/>
    <w:rsid w:val="4F144548"/>
    <w:rsid w:val="4F241E56"/>
    <w:rsid w:val="4F4A3920"/>
    <w:rsid w:val="4FA35AF6"/>
    <w:rsid w:val="4FAE7612"/>
    <w:rsid w:val="4FB37F66"/>
    <w:rsid w:val="505D08EA"/>
    <w:rsid w:val="50831731"/>
    <w:rsid w:val="50C2619E"/>
    <w:rsid w:val="51092729"/>
    <w:rsid w:val="51456B58"/>
    <w:rsid w:val="51AB7F37"/>
    <w:rsid w:val="51B92540"/>
    <w:rsid w:val="51DC7179"/>
    <w:rsid w:val="5254022B"/>
    <w:rsid w:val="52D85765"/>
    <w:rsid w:val="535571C9"/>
    <w:rsid w:val="539C4978"/>
    <w:rsid w:val="53ED00A0"/>
    <w:rsid w:val="54F7CDDC"/>
    <w:rsid w:val="5518045A"/>
    <w:rsid w:val="553F7268"/>
    <w:rsid w:val="55D353B6"/>
    <w:rsid w:val="55EE0D2D"/>
    <w:rsid w:val="564E508F"/>
    <w:rsid w:val="569B116E"/>
    <w:rsid w:val="56BF7E5B"/>
    <w:rsid w:val="56CC404D"/>
    <w:rsid w:val="56E90D9C"/>
    <w:rsid w:val="57006992"/>
    <w:rsid w:val="57071EF8"/>
    <w:rsid w:val="57539247"/>
    <w:rsid w:val="5757777F"/>
    <w:rsid w:val="576C024C"/>
    <w:rsid w:val="57952DEC"/>
    <w:rsid w:val="588C37E2"/>
    <w:rsid w:val="58BF51F6"/>
    <w:rsid w:val="5943623C"/>
    <w:rsid w:val="594D4FDF"/>
    <w:rsid w:val="59700AAC"/>
    <w:rsid w:val="59AD41E7"/>
    <w:rsid w:val="5A491E79"/>
    <w:rsid w:val="5A7A07D2"/>
    <w:rsid w:val="5A9F4E17"/>
    <w:rsid w:val="5B5F6B6C"/>
    <w:rsid w:val="5BD107DF"/>
    <w:rsid w:val="5BE74D7B"/>
    <w:rsid w:val="5C03701B"/>
    <w:rsid w:val="5C5915D3"/>
    <w:rsid w:val="5C8F4ED9"/>
    <w:rsid w:val="5D407973"/>
    <w:rsid w:val="5D436C12"/>
    <w:rsid w:val="5D7E0F60"/>
    <w:rsid w:val="5DC21E85"/>
    <w:rsid w:val="5E08570A"/>
    <w:rsid w:val="5E202D18"/>
    <w:rsid w:val="5E2C5EF6"/>
    <w:rsid w:val="5EA736B5"/>
    <w:rsid w:val="5EC845A4"/>
    <w:rsid w:val="5EEE19E7"/>
    <w:rsid w:val="5F32018A"/>
    <w:rsid w:val="5F7DA94D"/>
    <w:rsid w:val="5F976343"/>
    <w:rsid w:val="5F9A56BC"/>
    <w:rsid w:val="5FEC772B"/>
    <w:rsid w:val="5FED0E1F"/>
    <w:rsid w:val="60686FCC"/>
    <w:rsid w:val="60806321"/>
    <w:rsid w:val="60C834E2"/>
    <w:rsid w:val="619AFA2A"/>
    <w:rsid w:val="619D322D"/>
    <w:rsid w:val="61A43122"/>
    <w:rsid w:val="61C41691"/>
    <w:rsid w:val="61CE42D0"/>
    <w:rsid w:val="621447ED"/>
    <w:rsid w:val="6283673C"/>
    <w:rsid w:val="6291410F"/>
    <w:rsid w:val="630435BA"/>
    <w:rsid w:val="632A013A"/>
    <w:rsid w:val="632A6443"/>
    <w:rsid w:val="63493934"/>
    <w:rsid w:val="63C009FD"/>
    <w:rsid w:val="63D90F09"/>
    <w:rsid w:val="64101388"/>
    <w:rsid w:val="64324C6F"/>
    <w:rsid w:val="645B1C35"/>
    <w:rsid w:val="64AB56B2"/>
    <w:rsid w:val="64AE472C"/>
    <w:rsid w:val="64D479BB"/>
    <w:rsid w:val="64F832A1"/>
    <w:rsid w:val="650DBFDE"/>
    <w:rsid w:val="6593115A"/>
    <w:rsid w:val="659B512A"/>
    <w:rsid w:val="66586BC8"/>
    <w:rsid w:val="667E4FB5"/>
    <w:rsid w:val="66CC4B67"/>
    <w:rsid w:val="66EA3956"/>
    <w:rsid w:val="67A82634"/>
    <w:rsid w:val="67AF58DD"/>
    <w:rsid w:val="67B032F0"/>
    <w:rsid w:val="67B216AD"/>
    <w:rsid w:val="67F940F8"/>
    <w:rsid w:val="69032AFD"/>
    <w:rsid w:val="691E3397"/>
    <w:rsid w:val="69677904"/>
    <w:rsid w:val="698122EC"/>
    <w:rsid w:val="69C16032"/>
    <w:rsid w:val="69D7241C"/>
    <w:rsid w:val="6A0A4757"/>
    <w:rsid w:val="6A754055"/>
    <w:rsid w:val="6A93370D"/>
    <w:rsid w:val="6AA84172"/>
    <w:rsid w:val="6ABD4E2A"/>
    <w:rsid w:val="6AF803DB"/>
    <w:rsid w:val="6B0648A0"/>
    <w:rsid w:val="6B3459A9"/>
    <w:rsid w:val="6B4F6611"/>
    <w:rsid w:val="6B5B0F3D"/>
    <w:rsid w:val="6B866231"/>
    <w:rsid w:val="6BF95CE1"/>
    <w:rsid w:val="6C732B51"/>
    <w:rsid w:val="6C9B7DFF"/>
    <w:rsid w:val="6D127C25"/>
    <w:rsid w:val="6D1E490E"/>
    <w:rsid w:val="6D3E7417"/>
    <w:rsid w:val="6D7343DA"/>
    <w:rsid w:val="6DD9590F"/>
    <w:rsid w:val="6E463E3B"/>
    <w:rsid w:val="6F1121A1"/>
    <w:rsid w:val="6F4B69D8"/>
    <w:rsid w:val="6FF856B5"/>
    <w:rsid w:val="704D5FC3"/>
    <w:rsid w:val="70770DE0"/>
    <w:rsid w:val="70972978"/>
    <w:rsid w:val="71266DEC"/>
    <w:rsid w:val="716E0FCB"/>
    <w:rsid w:val="719052A4"/>
    <w:rsid w:val="71B921DC"/>
    <w:rsid w:val="71FF701A"/>
    <w:rsid w:val="723E003F"/>
    <w:rsid w:val="72A92178"/>
    <w:rsid w:val="72AC1E0C"/>
    <w:rsid w:val="72CB420D"/>
    <w:rsid w:val="72DC603E"/>
    <w:rsid w:val="73D34C59"/>
    <w:rsid w:val="740900C5"/>
    <w:rsid w:val="741429FD"/>
    <w:rsid w:val="741A1744"/>
    <w:rsid w:val="74661B95"/>
    <w:rsid w:val="74F4085F"/>
    <w:rsid w:val="74FD24DD"/>
    <w:rsid w:val="752D2053"/>
    <w:rsid w:val="75507909"/>
    <w:rsid w:val="755B37F8"/>
    <w:rsid w:val="75943D55"/>
    <w:rsid w:val="759911C1"/>
    <w:rsid w:val="759B7C01"/>
    <w:rsid w:val="75D55525"/>
    <w:rsid w:val="75E230EF"/>
    <w:rsid w:val="76386C02"/>
    <w:rsid w:val="76AA2A05"/>
    <w:rsid w:val="77117CC8"/>
    <w:rsid w:val="77607A1A"/>
    <w:rsid w:val="776419C6"/>
    <w:rsid w:val="777E7B31"/>
    <w:rsid w:val="77A7341A"/>
    <w:rsid w:val="77CD084A"/>
    <w:rsid w:val="78002073"/>
    <w:rsid w:val="782367F4"/>
    <w:rsid w:val="784F1296"/>
    <w:rsid w:val="78903D92"/>
    <w:rsid w:val="78B26766"/>
    <w:rsid w:val="79157DB0"/>
    <w:rsid w:val="79985EFC"/>
    <w:rsid w:val="79FBD331"/>
    <w:rsid w:val="7A3B145D"/>
    <w:rsid w:val="7AF50835"/>
    <w:rsid w:val="7AF5DF69"/>
    <w:rsid w:val="7B00671E"/>
    <w:rsid w:val="7B02655F"/>
    <w:rsid w:val="7B4A456B"/>
    <w:rsid w:val="7BA762C0"/>
    <w:rsid w:val="7BC67DB4"/>
    <w:rsid w:val="7BD35BBB"/>
    <w:rsid w:val="7BE64CFF"/>
    <w:rsid w:val="7BFA4193"/>
    <w:rsid w:val="7BFF0312"/>
    <w:rsid w:val="7C192B8C"/>
    <w:rsid w:val="7C567D97"/>
    <w:rsid w:val="7CFF0F09"/>
    <w:rsid w:val="7D2036E0"/>
    <w:rsid w:val="7DAC50A1"/>
    <w:rsid w:val="7E45287F"/>
    <w:rsid w:val="7EA43EFC"/>
    <w:rsid w:val="7F2F76DD"/>
    <w:rsid w:val="7F432EFD"/>
    <w:rsid w:val="7F7E8A17"/>
    <w:rsid w:val="7F954407"/>
    <w:rsid w:val="7FAF3915"/>
    <w:rsid w:val="7FBF316C"/>
    <w:rsid w:val="7FEBAD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uiPriority="99" w:qFormat="1"/>
    <w:lsdException w:name="index heading" w:qFormat="1"/>
    <w:lsdException w:name="caption" w:qFormat="1"/>
    <w:lsdException w:name="footnote reference" w:qFormat="1"/>
    <w:lsdException w:name="annotation reference" w:qFormat="1"/>
    <w:lsdException w:name="page number" w:qFormat="1"/>
    <w:lsdException w:name="endnote text" w:qFormat="1"/>
    <w:lsdException w:name="List Bullet" w:qFormat="1"/>
    <w:lsdException w:name="List Bullet 2" w:qFormat="1"/>
    <w:lsdException w:name="Title" w:qFormat="1"/>
    <w:lsdException w:name="Closing"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Style3"/>
    <w:qFormat/>
    <w:rsid w:val="00DB0F39"/>
    <w:pPr>
      <w:widowControl w:val="0"/>
      <w:jc w:val="both"/>
    </w:pPr>
    <w:rPr>
      <w:kern w:val="2"/>
      <w:sz w:val="21"/>
      <w:szCs w:val="24"/>
    </w:rPr>
  </w:style>
  <w:style w:type="paragraph" w:styleId="1">
    <w:name w:val="heading 1"/>
    <w:basedOn w:val="3"/>
    <w:next w:val="a"/>
    <w:link w:val="1Char"/>
    <w:qFormat/>
    <w:rsid w:val="00DB0F39"/>
    <w:pPr>
      <w:spacing w:before="340" w:after="330" w:line="578" w:lineRule="auto"/>
      <w:outlineLvl w:val="0"/>
    </w:pPr>
    <w:rPr>
      <w:b w:val="0"/>
      <w:bCs w:val="0"/>
      <w:kern w:val="44"/>
      <w:sz w:val="44"/>
      <w:szCs w:val="44"/>
    </w:rPr>
  </w:style>
  <w:style w:type="paragraph" w:styleId="2">
    <w:name w:val="heading 2"/>
    <w:basedOn w:val="a"/>
    <w:next w:val="a"/>
    <w:qFormat/>
    <w:rsid w:val="00DB0F39"/>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DB0F39"/>
    <w:pPr>
      <w:keepNext/>
      <w:keepLines/>
      <w:spacing w:before="260" w:after="260" w:line="416" w:lineRule="auto"/>
      <w:outlineLvl w:val="2"/>
    </w:pPr>
    <w:rPr>
      <w:b/>
      <w:bCs/>
      <w:sz w:val="32"/>
      <w:szCs w:val="32"/>
    </w:rPr>
  </w:style>
  <w:style w:type="paragraph" w:styleId="4">
    <w:name w:val="heading 4"/>
    <w:basedOn w:val="a"/>
    <w:next w:val="a"/>
    <w:link w:val="4Char"/>
    <w:qFormat/>
    <w:rsid w:val="00DB0F39"/>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DB0F39"/>
    <w:pPr>
      <w:keepNext/>
      <w:keepLines/>
      <w:widowControl/>
      <w:spacing w:before="280" w:after="290" w:line="376" w:lineRule="auto"/>
      <w:jc w:val="left"/>
      <w:outlineLvl w:val="4"/>
    </w:pPr>
    <w:rPr>
      <w:b/>
      <w:bCs/>
      <w:kern w:val="0"/>
      <w:sz w:val="28"/>
      <w:szCs w:val="28"/>
    </w:rPr>
  </w:style>
  <w:style w:type="paragraph" w:styleId="6">
    <w:name w:val="heading 6"/>
    <w:basedOn w:val="a"/>
    <w:next w:val="a"/>
    <w:link w:val="6Char"/>
    <w:qFormat/>
    <w:rsid w:val="00DB0F39"/>
    <w:pPr>
      <w:keepNext/>
      <w:keepLines/>
      <w:widowControl/>
      <w:spacing w:before="240" w:after="64" w:line="320" w:lineRule="auto"/>
      <w:jc w:val="left"/>
      <w:outlineLvl w:val="5"/>
    </w:pPr>
    <w:rPr>
      <w:rFonts w:ascii="Arial" w:eastAsia="黑体" w:hAnsi="Arial"/>
      <w:b/>
      <w:bCs/>
      <w:kern w:val="0"/>
      <w:sz w:val="24"/>
    </w:rPr>
  </w:style>
  <w:style w:type="paragraph" w:styleId="7">
    <w:name w:val="heading 7"/>
    <w:basedOn w:val="a"/>
    <w:next w:val="a"/>
    <w:link w:val="7Char"/>
    <w:qFormat/>
    <w:rsid w:val="00DB0F39"/>
    <w:pPr>
      <w:keepNext/>
      <w:keepLines/>
      <w:spacing w:before="240" w:after="64" w:line="320" w:lineRule="auto"/>
      <w:outlineLvl w:val="6"/>
    </w:pPr>
    <w:rPr>
      <w:b/>
      <w:bCs/>
      <w:sz w:val="24"/>
    </w:rPr>
  </w:style>
  <w:style w:type="paragraph" w:styleId="8">
    <w:name w:val="heading 8"/>
    <w:basedOn w:val="a"/>
    <w:next w:val="a"/>
    <w:link w:val="8Char"/>
    <w:qFormat/>
    <w:rsid w:val="00DB0F39"/>
    <w:pPr>
      <w:keepNext/>
      <w:keepLines/>
      <w:widowControl/>
      <w:spacing w:before="240" w:after="64" w:line="320" w:lineRule="auto"/>
      <w:jc w:val="left"/>
      <w:outlineLvl w:val="7"/>
    </w:pPr>
    <w:rPr>
      <w:rFonts w:ascii="Arial" w:eastAsia="黑体" w:hAnsi="Arial"/>
      <w:kern w:val="0"/>
      <w:sz w:val="24"/>
    </w:rPr>
  </w:style>
  <w:style w:type="paragraph" w:styleId="9">
    <w:name w:val="heading 9"/>
    <w:basedOn w:val="a"/>
    <w:next w:val="a"/>
    <w:link w:val="9Char"/>
    <w:qFormat/>
    <w:rsid w:val="00DB0F39"/>
    <w:pPr>
      <w:keepNext/>
      <w:keepLines/>
      <w:widowControl/>
      <w:spacing w:before="240" w:after="64" w:line="320" w:lineRule="auto"/>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_Style 3"/>
    <w:next w:val="30"/>
    <w:unhideWhenUsed/>
    <w:qFormat/>
    <w:rsid w:val="00DB0F39"/>
    <w:pPr>
      <w:widowControl w:val="0"/>
      <w:jc w:val="both"/>
    </w:pPr>
    <w:rPr>
      <w:kern w:val="2"/>
      <w:sz w:val="21"/>
    </w:rPr>
  </w:style>
  <w:style w:type="paragraph" w:styleId="30">
    <w:name w:val="Body Text Indent 3"/>
    <w:basedOn w:val="a"/>
    <w:link w:val="3Char0"/>
    <w:qFormat/>
    <w:rsid w:val="00DB0F39"/>
    <w:pPr>
      <w:spacing w:line="360" w:lineRule="auto"/>
      <w:ind w:firstLineChars="200" w:firstLine="420"/>
    </w:pPr>
    <w:rPr>
      <w:szCs w:val="20"/>
    </w:rPr>
  </w:style>
  <w:style w:type="character" w:customStyle="1" w:styleId="3Char0">
    <w:name w:val="正文文本缩进 3 Char"/>
    <w:link w:val="30"/>
    <w:qFormat/>
    <w:rsid w:val="00DB0F39"/>
    <w:rPr>
      <w:rFonts w:ascii="Times New Roman" w:eastAsia="宋体" w:hAnsi="Times New Roman" w:cs="Times New Roman"/>
      <w:kern w:val="2"/>
      <w:sz w:val="21"/>
    </w:rPr>
  </w:style>
  <w:style w:type="character" w:customStyle="1" w:styleId="3Char">
    <w:name w:val="标题 3 Char"/>
    <w:link w:val="3"/>
    <w:qFormat/>
    <w:rsid w:val="00DB0F39"/>
    <w:rPr>
      <w:rFonts w:ascii="Times New Roman" w:eastAsia="宋体" w:hAnsi="Times New Roman" w:cs="Times New Roman"/>
      <w:b/>
      <w:bCs/>
      <w:kern w:val="2"/>
      <w:sz w:val="32"/>
      <w:szCs w:val="32"/>
      <w:lang w:val="en-US" w:eastAsia="zh-CN" w:bidi="ar-SA"/>
    </w:rPr>
  </w:style>
  <w:style w:type="character" w:customStyle="1" w:styleId="1Char">
    <w:name w:val="标题 1 Char"/>
    <w:link w:val="1"/>
    <w:qFormat/>
    <w:rsid w:val="00DB0F39"/>
    <w:rPr>
      <w:rFonts w:ascii="Times New Roman" w:eastAsia="宋体" w:hAnsi="Times New Roman" w:cs="Times New Roman"/>
      <w:kern w:val="44"/>
      <w:sz w:val="44"/>
      <w:szCs w:val="44"/>
    </w:rPr>
  </w:style>
  <w:style w:type="character" w:customStyle="1" w:styleId="4Char">
    <w:name w:val="标题 4 Char"/>
    <w:link w:val="4"/>
    <w:qFormat/>
    <w:rsid w:val="00DB0F39"/>
    <w:rPr>
      <w:rFonts w:ascii="Arial" w:eastAsia="黑体" w:hAnsi="Arial" w:cs="Times New Roman"/>
      <w:b/>
      <w:bCs/>
      <w:kern w:val="2"/>
      <w:sz w:val="28"/>
      <w:szCs w:val="28"/>
    </w:rPr>
  </w:style>
  <w:style w:type="character" w:customStyle="1" w:styleId="5Char">
    <w:name w:val="标题 5 Char"/>
    <w:link w:val="5"/>
    <w:qFormat/>
    <w:rsid w:val="00DB0F39"/>
    <w:rPr>
      <w:rFonts w:ascii="Times New Roman" w:eastAsia="宋体" w:hAnsi="Times New Roman" w:cs="Times New Roman"/>
      <w:b/>
      <w:bCs/>
      <w:sz w:val="28"/>
      <w:szCs w:val="28"/>
    </w:rPr>
  </w:style>
  <w:style w:type="character" w:customStyle="1" w:styleId="6Char">
    <w:name w:val="标题 6 Char"/>
    <w:link w:val="6"/>
    <w:qFormat/>
    <w:rsid w:val="00DB0F39"/>
    <w:rPr>
      <w:rFonts w:ascii="Arial" w:eastAsia="黑体" w:hAnsi="Arial" w:cs="Times New Roman"/>
      <w:b/>
      <w:bCs/>
      <w:sz w:val="24"/>
      <w:szCs w:val="24"/>
    </w:rPr>
  </w:style>
  <w:style w:type="character" w:customStyle="1" w:styleId="7Char">
    <w:name w:val="标题 7 Char"/>
    <w:link w:val="7"/>
    <w:qFormat/>
    <w:rsid w:val="00DB0F39"/>
    <w:rPr>
      <w:rFonts w:ascii="Times New Roman" w:eastAsia="宋体" w:hAnsi="Times New Roman" w:cs="Times New Roman"/>
      <w:b/>
      <w:bCs/>
      <w:kern w:val="2"/>
      <w:sz w:val="24"/>
      <w:szCs w:val="24"/>
    </w:rPr>
  </w:style>
  <w:style w:type="character" w:customStyle="1" w:styleId="8Char">
    <w:name w:val="标题 8 Char"/>
    <w:link w:val="8"/>
    <w:qFormat/>
    <w:rsid w:val="00DB0F39"/>
    <w:rPr>
      <w:rFonts w:ascii="Arial" w:eastAsia="黑体" w:hAnsi="Arial" w:cs="Times New Roman"/>
      <w:sz w:val="24"/>
      <w:szCs w:val="24"/>
    </w:rPr>
  </w:style>
  <w:style w:type="character" w:customStyle="1" w:styleId="9Char">
    <w:name w:val="标题 9 Char"/>
    <w:link w:val="9"/>
    <w:qFormat/>
    <w:rsid w:val="00DB0F39"/>
    <w:rPr>
      <w:rFonts w:ascii="Arial" w:eastAsia="黑体" w:hAnsi="Arial" w:cs="Times New Roman"/>
      <w:sz w:val="21"/>
      <w:szCs w:val="21"/>
    </w:rPr>
  </w:style>
  <w:style w:type="paragraph" w:styleId="70">
    <w:name w:val="toc 7"/>
    <w:basedOn w:val="a"/>
    <w:next w:val="a"/>
    <w:qFormat/>
    <w:rsid w:val="00DB0F39"/>
    <w:pPr>
      <w:ind w:left="1260"/>
      <w:jc w:val="left"/>
    </w:pPr>
    <w:rPr>
      <w:rFonts w:ascii="Calibri" w:hAnsi="Calibri"/>
      <w:sz w:val="18"/>
      <w:szCs w:val="18"/>
    </w:rPr>
  </w:style>
  <w:style w:type="paragraph" w:styleId="a3">
    <w:name w:val="Normal Indent"/>
    <w:basedOn w:val="a"/>
    <w:link w:val="Char"/>
    <w:qFormat/>
    <w:rsid w:val="00DB0F39"/>
    <w:pPr>
      <w:ind w:firstLine="420"/>
    </w:pPr>
    <w:rPr>
      <w:szCs w:val="20"/>
    </w:rPr>
  </w:style>
  <w:style w:type="character" w:customStyle="1" w:styleId="Char">
    <w:name w:val="正文缩进 Char"/>
    <w:link w:val="a3"/>
    <w:qFormat/>
    <w:rsid w:val="00DB0F39"/>
    <w:rPr>
      <w:rFonts w:ascii="Times New Roman" w:eastAsia="宋体" w:hAnsi="Times New Roman" w:cs="Times New Roman"/>
      <w:kern w:val="2"/>
      <w:sz w:val="21"/>
      <w:lang w:val="en-US" w:eastAsia="zh-CN" w:bidi="ar-SA"/>
    </w:rPr>
  </w:style>
  <w:style w:type="paragraph" w:styleId="a4">
    <w:name w:val="caption"/>
    <w:basedOn w:val="a"/>
    <w:next w:val="a"/>
    <w:qFormat/>
    <w:rsid w:val="00DB0F39"/>
    <w:rPr>
      <w:rFonts w:ascii="Arial" w:eastAsia="黑体" w:hAnsi="Arial" w:cs="Arial"/>
      <w:sz w:val="20"/>
      <w:szCs w:val="20"/>
    </w:rPr>
  </w:style>
  <w:style w:type="paragraph" w:styleId="a5">
    <w:name w:val="List Bullet"/>
    <w:basedOn w:val="a"/>
    <w:qFormat/>
    <w:rsid w:val="00DB0F39"/>
  </w:style>
  <w:style w:type="paragraph" w:styleId="a6">
    <w:name w:val="Document Map"/>
    <w:basedOn w:val="a"/>
    <w:link w:val="Char0"/>
    <w:qFormat/>
    <w:rsid w:val="00DB0F39"/>
    <w:pPr>
      <w:widowControl/>
      <w:shd w:val="clear" w:color="auto" w:fill="000080"/>
      <w:jc w:val="left"/>
    </w:pPr>
    <w:rPr>
      <w:kern w:val="0"/>
      <w:szCs w:val="20"/>
    </w:rPr>
  </w:style>
  <w:style w:type="character" w:customStyle="1" w:styleId="Char0">
    <w:name w:val="文档结构图 Char"/>
    <w:link w:val="a6"/>
    <w:qFormat/>
    <w:rsid w:val="00DB0F39"/>
    <w:rPr>
      <w:rFonts w:ascii="Times New Roman" w:eastAsia="宋体" w:hAnsi="Times New Roman" w:cs="Times New Roman"/>
      <w:sz w:val="21"/>
      <w:shd w:val="clear" w:color="auto" w:fill="000080"/>
    </w:rPr>
  </w:style>
  <w:style w:type="paragraph" w:styleId="a7">
    <w:name w:val="annotation text"/>
    <w:basedOn w:val="a"/>
    <w:link w:val="Char1"/>
    <w:qFormat/>
    <w:rsid w:val="00DB0F39"/>
    <w:pPr>
      <w:jc w:val="left"/>
    </w:pPr>
  </w:style>
  <w:style w:type="character" w:customStyle="1" w:styleId="Char1">
    <w:name w:val="批注文字 Char"/>
    <w:link w:val="a7"/>
    <w:qFormat/>
    <w:rsid w:val="00DB0F39"/>
    <w:rPr>
      <w:rFonts w:ascii="Times New Roman" w:eastAsia="宋体" w:hAnsi="Times New Roman" w:cs="Times New Roman"/>
      <w:kern w:val="2"/>
      <w:sz w:val="21"/>
      <w:szCs w:val="24"/>
    </w:rPr>
  </w:style>
  <w:style w:type="paragraph" w:styleId="31">
    <w:name w:val="Body Text 3"/>
    <w:basedOn w:val="a"/>
    <w:link w:val="3Char1"/>
    <w:qFormat/>
    <w:rsid w:val="00DB0F39"/>
    <w:pPr>
      <w:spacing w:after="120"/>
    </w:pPr>
    <w:rPr>
      <w:sz w:val="16"/>
      <w:szCs w:val="16"/>
    </w:rPr>
  </w:style>
  <w:style w:type="character" w:customStyle="1" w:styleId="3Char1">
    <w:name w:val="正文文本 3 Char"/>
    <w:link w:val="31"/>
    <w:qFormat/>
    <w:rsid w:val="00DB0F39"/>
    <w:rPr>
      <w:rFonts w:ascii="Times New Roman" w:eastAsia="宋体" w:hAnsi="Times New Roman" w:cs="Times New Roman"/>
      <w:kern w:val="2"/>
      <w:sz w:val="16"/>
      <w:szCs w:val="16"/>
    </w:rPr>
  </w:style>
  <w:style w:type="paragraph" w:styleId="a8">
    <w:name w:val="Closing"/>
    <w:basedOn w:val="a"/>
    <w:link w:val="Char2"/>
    <w:qFormat/>
    <w:rsid w:val="00DB0F39"/>
    <w:pPr>
      <w:ind w:leftChars="2100" w:left="100"/>
    </w:pPr>
    <w:rPr>
      <w:rFonts w:ascii="宋体" w:hAnsi="宋体"/>
      <w:color w:val="000000"/>
      <w:sz w:val="24"/>
      <w:szCs w:val="20"/>
    </w:rPr>
  </w:style>
  <w:style w:type="character" w:customStyle="1" w:styleId="Char2">
    <w:name w:val="结束语 Char"/>
    <w:link w:val="a8"/>
    <w:qFormat/>
    <w:rsid w:val="00DB0F39"/>
    <w:rPr>
      <w:rFonts w:ascii="宋体" w:eastAsia="宋体" w:hAnsi="宋体" w:cs="Times New Roman"/>
      <w:color w:val="000000"/>
      <w:kern w:val="2"/>
      <w:sz w:val="24"/>
    </w:rPr>
  </w:style>
  <w:style w:type="paragraph" w:styleId="a9">
    <w:name w:val="Body Text"/>
    <w:basedOn w:val="a"/>
    <w:link w:val="Char3"/>
    <w:qFormat/>
    <w:rsid w:val="00DB0F39"/>
    <w:pPr>
      <w:spacing w:line="360" w:lineRule="auto"/>
    </w:pPr>
    <w:rPr>
      <w:szCs w:val="20"/>
    </w:rPr>
  </w:style>
  <w:style w:type="character" w:customStyle="1" w:styleId="Char3">
    <w:name w:val="正文文本 Char"/>
    <w:link w:val="a9"/>
    <w:qFormat/>
    <w:rsid w:val="00DB0F39"/>
    <w:rPr>
      <w:rFonts w:ascii="Times New Roman" w:eastAsia="宋体" w:hAnsi="Times New Roman" w:cs="Times New Roman"/>
      <w:kern w:val="2"/>
      <w:sz w:val="21"/>
    </w:rPr>
  </w:style>
  <w:style w:type="paragraph" w:styleId="aa">
    <w:name w:val="Body Text Indent"/>
    <w:basedOn w:val="a"/>
    <w:link w:val="Char4"/>
    <w:qFormat/>
    <w:rsid w:val="00DB0F39"/>
    <w:pPr>
      <w:ind w:firstLineChars="352" w:firstLine="830"/>
    </w:pPr>
    <w:rPr>
      <w:rFonts w:ascii="仿宋_GB2312" w:eastAsia="仿宋_GB2312"/>
      <w:sz w:val="32"/>
      <w:szCs w:val="20"/>
    </w:rPr>
  </w:style>
  <w:style w:type="character" w:customStyle="1" w:styleId="Char4">
    <w:name w:val="正文文本缩进 Char"/>
    <w:link w:val="aa"/>
    <w:qFormat/>
    <w:rsid w:val="00DB0F39"/>
    <w:rPr>
      <w:rFonts w:ascii="仿宋_GB2312" w:eastAsia="仿宋_GB2312" w:hAnsi="Times New Roman" w:cs="Times New Roman"/>
      <w:kern w:val="2"/>
      <w:sz w:val="32"/>
    </w:rPr>
  </w:style>
  <w:style w:type="paragraph" w:styleId="ab">
    <w:name w:val="Block Text"/>
    <w:basedOn w:val="a"/>
    <w:qFormat/>
    <w:rsid w:val="00DB0F39"/>
    <w:pPr>
      <w:adjustRightInd w:val="0"/>
      <w:ind w:left="420" w:right="33"/>
      <w:jc w:val="left"/>
      <w:textAlignment w:val="baseline"/>
    </w:pPr>
    <w:rPr>
      <w:kern w:val="0"/>
      <w:sz w:val="24"/>
      <w:szCs w:val="20"/>
    </w:rPr>
  </w:style>
  <w:style w:type="paragraph" w:styleId="20">
    <w:name w:val="List Bullet 2"/>
    <w:basedOn w:val="a5"/>
    <w:qFormat/>
    <w:rsid w:val="00DB0F39"/>
    <w:pPr>
      <w:widowControl/>
      <w:tabs>
        <w:tab w:val="left" w:pos="420"/>
      </w:tabs>
      <w:spacing w:after="220" w:line="220" w:lineRule="atLeast"/>
      <w:ind w:left="2160" w:right="720" w:hanging="432"/>
      <w:jc w:val="left"/>
    </w:pPr>
    <w:rPr>
      <w:kern w:val="0"/>
      <w:szCs w:val="20"/>
    </w:rPr>
  </w:style>
  <w:style w:type="paragraph" w:styleId="50">
    <w:name w:val="toc 5"/>
    <w:basedOn w:val="a"/>
    <w:next w:val="a"/>
    <w:qFormat/>
    <w:rsid w:val="00DB0F39"/>
    <w:pPr>
      <w:ind w:left="840"/>
      <w:jc w:val="left"/>
    </w:pPr>
    <w:rPr>
      <w:rFonts w:ascii="Calibri" w:hAnsi="Calibri"/>
      <w:sz w:val="18"/>
      <w:szCs w:val="18"/>
    </w:rPr>
  </w:style>
  <w:style w:type="paragraph" w:styleId="32">
    <w:name w:val="toc 3"/>
    <w:basedOn w:val="a"/>
    <w:next w:val="a"/>
    <w:qFormat/>
    <w:rsid w:val="00DB0F39"/>
    <w:pPr>
      <w:tabs>
        <w:tab w:val="left" w:pos="900"/>
        <w:tab w:val="left" w:pos="1080"/>
      </w:tabs>
      <w:ind w:leftChars="400" w:left="840"/>
    </w:pPr>
    <w:rPr>
      <w:rFonts w:ascii="宋体" w:hAnsi="宋体"/>
      <w:i/>
      <w:iCs/>
    </w:rPr>
  </w:style>
  <w:style w:type="paragraph" w:styleId="ac">
    <w:name w:val="Plain Text"/>
    <w:basedOn w:val="a"/>
    <w:link w:val="Char5"/>
    <w:qFormat/>
    <w:rsid w:val="00DB0F39"/>
    <w:rPr>
      <w:rFonts w:ascii="宋体" w:hAnsi="Courier New" w:cs="Courier New"/>
      <w:szCs w:val="21"/>
    </w:rPr>
  </w:style>
  <w:style w:type="character" w:customStyle="1" w:styleId="Char5">
    <w:name w:val="纯文本 Char"/>
    <w:link w:val="ac"/>
    <w:qFormat/>
    <w:rsid w:val="00DB0F39"/>
    <w:rPr>
      <w:rFonts w:ascii="宋体" w:eastAsia="宋体" w:hAnsi="Courier New" w:cs="Courier New"/>
      <w:kern w:val="2"/>
      <w:sz w:val="21"/>
      <w:szCs w:val="21"/>
      <w:lang w:val="en-US" w:eastAsia="zh-CN" w:bidi="ar-SA"/>
    </w:rPr>
  </w:style>
  <w:style w:type="paragraph" w:styleId="80">
    <w:name w:val="toc 8"/>
    <w:basedOn w:val="a"/>
    <w:next w:val="a"/>
    <w:qFormat/>
    <w:rsid w:val="00DB0F39"/>
    <w:pPr>
      <w:ind w:left="1470"/>
      <w:jc w:val="left"/>
    </w:pPr>
    <w:rPr>
      <w:rFonts w:ascii="Calibri" w:hAnsi="Calibri"/>
      <w:sz w:val="18"/>
      <w:szCs w:val="18"/>
    </w:rPr>
  </w:style>
  <w:style w:type="paragraph" w:styleId="ad">
    <w:name w:val="Date"/>
    <w:basedOn w:val="a"/>
    <w:next w:val="a"/>
    <w:link w:val="Char6"/>
    <w:qFormat/>
    <w:rsid w:val="00DB0F39"/>
    <w:pPr>
      <w:ind w:leftChars="2500" w:left="100"/>
    </w:pPr>
  </w:style>
  <w:style w:type="character" w:customStyle="1" w:styleId="Char6">
    <w:name w:val="日期 Char"/>
    <w:link w:val="ad"/>
    <w:qFormat/>
    <w:rsid w:val="00DB0F39"/>
    <w:rPr>
      <w:rFonts w:ascii="Times New Roman" w:eastAsia="宋体" w:hAnsi="Times New Roman" w:cs="Times New Roman"/>
      <w:kern w:val="2"/>
      <w:sz w:val="21"/>
      <w:szCs w:val="24"/>
    </w:rPr>
  </w:style>
  <w:style w:type="paragraph" w:styleId="21">
    <w:name w:val="Body Text Indent 2"/>
    <w:basedOn w:val="a"/>
    <w:link w:val="2Char1"/>
    <w:qFormat/>
    <w:rsid w:val="00DB0F39"/>
    <w:pPr>
      <w:spacing w:line="540" w:lineRule="exact"/>
      <w:ind w:leftChars="220" w:left="462"/>
    </w:pPr>
  </w:style>
  <w:style w:type="character" w:customStyle="1" w:styleId="2Char1">
    <w:name w:val="正文文本缩进 2 Char1"/>
    <w:link w:val="21"/>
    <w:qFormat/>
    <w:rsid w:val="00DB0F39"/>
    <w:rPr>
      <w:rFonts w:ascii="Times New Roman" w:eastAsia="宋体" w:hAnsi="Times New Roman" w:cs="Times New Roman"/>
      <w:kern w:val="2"/>
      <w:sz w:val="21"/>
      <w:szCs w:val="24"/>
    </w:rPr>
  </w:style>
  <w:style w:type="paragraph" w:styleId="ae">
    <w:name w:val="endnote text"/>
    <w:basedOn w:val="a"/>
    <w:link w:val="Char20"/>
    <w:qFormat/>
    <w:rsid w:val="00DB0F39"/>
    <w:pPr>
      <w:snapToGrid w:val="0"/>
      <w:jc w:val="left"/>
    </w:pPr>
  </w:style>
  <w:style w:type="character" w:customStyle="1" w:styleId="Char20">
    <w:name w:val="尾注文本 Char2"/>
    <w:link w:val="ae"/>
    <w:qFormat/>
    <w:rsid w:val="00DB0F39"/>
    <w:rPr>
      <w:rFonts w:ascii="Times New Roman" w:eastAsia="宋体" w:hAnsi="Times New Roman" w:cs="Times New Roman"/>
      <w:kern w:val="2"/>
      <w:sz w:val="21"/>
      <w:szCs w:val="24"/>
    </w:rPr>
  </w:style>
  <w:style w:type="paragraph" w:styleId="af">
    <w:name w:val="Balloon Text"/>
    <w:basedOn w:val="a"/>
    <w:link w:val="Char7"/>
    <w:qFormat/>
    <w:rsid w:val="00DB0F39"/>
    <w:rPr>
      <w:sz w:val="18"/>
      <w:szCs w:val="18"/>
    </w:rPr>
  </w:style>
  <w:style w:type="character" w:customStyle="1" w:styleId="Char7">
    <w:name w:val="批注框文本 Char"/>
    <w:link w:val="af"/>
    <w:qFormat/>
    <w:rsid w:val="00DB0F39"/>
    <w:rPr>
      <w:rFonts w:ascii="Times New Roman" w:eastAsia="宋体" w:hAnsi="Times New Roman" w:cs="Times New Roman"/>
      <w:kern w:val="2"/>
      <w:sz w:val="18"/>
      <w:szCs w:val="18"/>
    </w:rPr>
  </w:style>
  <w:style w:type="paragraph" w:styleId="af0">
    <w:name w:val="footer"/>
    <w:basedOn w:val="a"/>
    <w:link w:val="Char8"/>
    <w:uiPriority w:val="99"/>
    <w:qFormat/>
    <w:rsid w:val="00DB0F39"/>
    <w:pPr>
      <w:tabs>
        <w:tab w:val="center" w:pos="4153"/>
        <w:tab w:val="right" w:pos="8306"/>
      </w:tabs>
      <w:snapToGrid w:val="0"/>
      <w:jc w:val="left"/>
    </w:pPr>
    <w:rPr>
      <w:sz w:val="18"/>
      <w:szCs w:val="18"/>
    </w:rPr>
  </w:style>
  <w:style w:type="character" w:customStyle="1" w:styleId="Char8">
    <w:name w:val="页脚 Char"/>
    <w:link w:val="af0"/>
    <w:uiPriority w:val="99"/>
    <w:qFormat/>
    <w:rsid w:val="00DB0F39"/>
    <w:rPr>
      <w:rFonts w:ascii="Times New Roman" w:eastAsia="宋体" w:hAnsi="Times New Roman" w:cs="Times New Roman"/>
      <w:kern w:val="2"/>
      <w:sz w:val="18"/>
      <w:szCs w:val="18"/>
      <w:lang w:val="en-US" w:eastAsia="zh-CN" w:bidi="ar-SA"/>
    </w:rPr>
  </w:style>
  <w:style w:type="paragraph" w:styleId="af1">
    <w:name w:val="header"/>
    <w:basedOn w:val="a"/>
    <w:link w:val="Char9"/>
    <w:qFormat/>
    <w:rsid w:val="00DB0F39"/>
    <w:pPr>
      <w:pBdr>
        <w:bottom w:val="single" w:sz="6" w:space="1" w:color="auto"/>
      </w:pBdr>
      <w:tabs>
        <w:tab w:val="center" w:pos="4153"/>
        <w:tab w:val="right" w:pos="8306"/>
      </w:tabs>
      <w:snapToGrid w:val="0"/>
      <w:jc w:val="center"/>
    </w:pPr>
    <w:rPr>
      <w:sz w:val="18"/>
      <w:szCs w:val="18"/>
    </w:rPr>
  </w:style>
  <w:style w:type="character" w:customStyle="1" w:styleId="Char9">
    <w:name w:val="页眉 Char"/>
    <w:link w:val="af1"/>
    <w:qFormat/>
    <w:rsid w:val="00DB0F39"/>
    <w:rPr>
      <w:rFonts w:ascii="Times New Roman" w:eastAsia="宋体" w:hAnsi="Times New Roman" w:cs="Times New Roman"/>
      <w:kern w:val="2"/>
      <w:sz w:val="18"/>
      <w:szCs w:val="18"/>
    </w:rPr>
  </w:style>
  <w:style w:type="paragraph" w:styleId="10">
    <w:name w:val="toc 1"/>
    <w:basedOn w:val="a"/>
    <w:next w:val="a"/>
    <w:uiPriority w:val="39"/>
    <w:qFormat/>
    <w:rsid w:val="00DB0F39"/>
  </w:style>
  <w:style w:type="paragraph" w:styleId="40">
    <w:name w:val="toc 4"/>
    <w:basedOn w:val="a"/>
    <w:next w:val="a"/>
    <w:qFormat/>
    <w:rsid w:val="00DB0F39"/>
    <w:pPr>
      <w:ind w:left="630"/>
      <w:jc w:val="left"/>
    </w:pPr>
    <w:rPr>
      <w:rFonts w:ascii="Calibri" w:hAnsi="Calibri"/>
      <w:sz w:val="18"/>
      <w:szCs w:val="18"/>
    </w:rPr>
  </w:style>
  <w:style w:type="paragraph" w:styleId="af2">
    <w:name w:val="index heading"/>
    <w:basedOn w:val="a"/>
    <w:next w:val="11"/>
    <w:qFormat/>
    <w:rsid w:val="00DB0F39"/>
    <w:rPr>
      <w:szCs w:val="20"/>
    </w:rPr>
  </w:style>
  <w:style w:type="paragraph" w:styleId="11">
    <w:name w:val="index 1"/>
    <w:basedOn w:val="a"/>
    <w:next w:val="a"/>
    <w:qFormat/>
    <w:rsid w:val="00DB0F39"/>
    <w:pPr>
      <w:tabs>
        <w:tab w:val="left" w:pos="7740"/>
      </w:tabs>
      <w:jc w:val="center"/>
    </w:pPr>
    <w:rPr>
      <w:rFonts w:ascii="仿宋" w:eastAsia="仿宋" w:hAnsi="仿宋"/>
      <w:b/>
      <w:sz w:val="28"/>
      <w:szCs w:val="28"/>
    </w:rPr>
  </w:style>
  <w:style w:type="paragraph" w:styleId="af3">
    <w:name w:val="footnote text"/>
    <w:basedOn w:val="a"/>
    <w:link w:val="Char10"/>
    <w:qFormat/>
    <w:rsid w:val="00DB0F39"/>
    <w:pPr>
      <w:autoSpaceDE w:val="0"/>
      <w:autoSpaceDN w:val="0"/>
      <w:adjustRightInd w:val="0"/>
      <w:snapToGrid w:val="0"/>
      <w:jc w:val="left"/>
    </w:pPr>
    <w:rPr>
      <w:sz w:val="18"/>
      <w:szCs w:val="18"/>
    </w:rPr>
  </w:style>
  <w:style w:type="character" w:customStyle="1" w:styleId="Char10">
    <w:name w:val="脚注文本 Char1"/>
    <w:link w:val="af3"/>
    <w:qFormat/>
    <w:rsid w:val="00DB0F39"/>
    <w:rPr>
      <w:rFonts w:ascii="Times New Roman" w:eastAsia="宋体" w:hAnsi="Times New Roman" w:cs="Times New Roman"/>
      <w:kern w:val="2"/>
      <w:sz w:val="18"/>
      <w:szCs w:val="18"/>
    </w:rPr>
  </w:style>
  <w:style w:type="paragraph" w:styleId="60">
    <w:name w:val="toc 6"/>
    <w:basedOn w:val="a"/>
    <w:next w:val="a"/>
    <w:qFormat/>
    <w:rsid w:val="00DB0F39"/>
    <w:pPr>
      <w:ind w:left="1050"/>
      <w:jc w:val="left"/>
    </w:pPr>
    <w:rPr>
      <w:rFonts w:ascii="Calibri" w:hAnsi="Calibri"/>
      <w:sz w:val="18"/>
      <w:szCs w:val="18"/>
    </w:rPr>
  </w:style>
  <w:style w:type="paragraph" w:styleId="22">
    <w:name w:val="toc 2"/>
    <w:basedOn w:val="a"/>
    <w:next w:val="a"/>
    <w:uiPriority w:val="39"/>
    <w:qFormat/>
    <w:rsid w:val="00DB0F39"/>
    <w:pPr>
      <w:tabs>
        <w:tab w:val="right" w:leader="dot" w:pos="8302"/>
      </w:tabs>
      <w:jc w:val="left"/>
    </w:pPr>
    <w:rPr>
      <w:rFonts w:ascii="仿宋_GB2312" w:eastAsia="仿宋_GB2312" w:hAnsi="仿宋"/>
      <w:b/>
      <w:smallCaps/>
      <w:kern w:val="0"/>
      <w:szCs w:val="21"/>
    </w:rPr>
  </w:style>
  <w:style w:type="paragraph" w:styleId="90">
    <w:name w:val="toc 9"/>
    <w:basedOn w:val="a"/>
    <w:next w:val="a"/>
    <w:qFormat/>
    <w:rsid w:val="00DB0F39"/>
    <w:pPr>
      <w:ind w:left="1680"/>
      <w:jc w:val="left"/>
    </w:pPr>
    <w:rPr>
      <w:rFonts w:ascii="Calibri" w:hAnsi="Calibri"/>
      <w:sz w:val="18"/>
      <w:szCs w:val="18"/>
    </w:rPr>
  </w:style>
  <w:style w:type="paragraph" w:styleId="23">
    <w:name w:val="Body Text 2"/>
    <w:basedOn w:val="a"/>
    <w:link w:val="2Char2"/>
    <w:qFormat/>
    <w:rsid w:val="00DB0F39"/>
  </w:style>
  <w:style w:type="character" w:customStyle="1" w:styleId="2Char2">
    <w:name w:val="正文文本 2 Char2"/>
    <w:link w:val="23"/>
    <w:qFormat/>
    <w:rsid w:val="00DB0F39"/>
    <w:rPr>
      <w:rFonts w:ascii="Times New Roman" w:eastAsia="宋体" w:hAnsi="Times New Roman" w:cs="Times New Roman"/>
      <w:kern w:val="2"/>
      <w:sz w:val="21"/>
      <w:szCs w:val="24"/>
    </w:rPr>
  </w:style>
  <w:style w:type="paragraph" w:styleId="HTML">
    <w:name w:val="HTML Preformatted"/>
    <w:basedOn w:val="a"/>
    <w:link w:val="HTMLChar"/>
    <w:qFormat/>
    <w:rsid w:val="00DB0F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character" w:customStyle="1" w:styleId="HTMLChar">
    <w:name w:val="HTML 预设格式 Char"/>
    <w:link w:val="HTML"/>
    <w:qFormat/>
    <w:rsid w:val="00DB0F39"/>
    <w:rPr>
      <w:rFonts w:ascii="黑体" w:eastAsia="黑体" w:hAnsi="Courier New" w:cs="Times New Roman"/>
    </w:rPr>
  </w:style>
  <w:style w:type="paragraph" w:styleId="af4">
    <w:name w:val="Normal (Web)"/>
    <w:basedOn w:val="a"/>
    <w:uiPriority w:val="99"/>
    <w:qFormat/>
    <w:rsid w:val="00DB0F39"/>
    <w:pPr>
      <w:widowControl/>
      <w:spacing w:before="100" w:beforeAutospacing="1" w:after="100" w:afterAutospacing="1"/>
      <w:jc w:val="left"/>
    </w:pPr>
    <w:rPr>
      <w:rFonts w:ascii="宋体" w:hAnsi="宋体"/>
      <w:color w:val="000000"/>
      <w:kern w:val="0"/>
      <w:sz w:val="24"/>
    </w:rPr>
  </w:style>
  <w:style w:type="paragraph" w:styleId="af5">
    <w:name w:val="Title"/>
    <w:basedOn w:val="a"/>
    <w:link w:val="Chara"/>
    <w:qFormat/>
    <w:rsid w:val="00DB0F39"/>
    <w:pPr>
      <w:spacing w:before="240" w:after="60"/>
      <w:jc w:val="center"/>
      <w:outlineLvl w:val="0"/>
    </w:pPr>
    <w:rPr>
      <w:rFonts w:ascii="Arial" w:hAnsi="Arial"/>
      <w:b/>
      <w:bCs/>
      <w:sz w:val="32"/>
      <w:szCs w:val="32"/>
    </w:rPr>
  </w:style>
  <w:style w:type="character" w:customStyle="1" w:styleId="Chara">
    <w:name w:val="标题 Char"/>
    <w:link w:val="af5"/>
    <w:qFormat/>
    <w:rsid w:val="00DB0F39"/>
    <w:rPr>
      <w:rFonts w:ascii="Arial" w:eastAsia="宋体" w:hAnsi="Arial" w:cs="Arial"/>
      <w:b/>
      <w:bCs/>
      <w:kern w:val="2"/>
      <w:sz w:val="32"/>
      <w:szCs w:val="32"/>
    </w:rPr>
  </w:style>
  <w:style w:type="paragraph" w:styleId="af6">
    <w:name w:val="annotation subject"/>
    <w:basedOn w:val="a7"/>
    <w:next w:val="a7"/>
    <w:link w:val="Charb"/>
    <w:qFormat/>
    <w:rsid w:val="00DB0F39"/>
    <w:rPr>
      <w:b/>
      <w:bCs/>
    </w:rPr>
  </w:style>
  <w:style w:type="character" w:customStyle="1" w:styleId="Charb">
    <w:name w:val="批注主题 Char"/>
    <w:link w:val="af6"/>
    <w:qFormat/>
    <w:rsid w:val="00DB0F39"/>
    <w:rPr>
      <w:rFonts w:ascii="Times New Roman" w:eastAsia="宋体" w:hAnsi="Times New Roman" w:cs="Times New Roman"/>
      <w:b/>
      <w:bCs/>
      <w:kern w:val="2"/>
      <w:sz w:val="21"/>
      <w:szCs w:val="24"/>
    </w:rPr>
  </w:style>
  <w:style w:type="paragraph" w:styleId="af7">
    <w:name w:val="Body Text First Indent"/>
    <w:basedOn w:val="a9"/>
    <w:link w:val="Charc"/>
    <w:qFormat/>
    <w:rsid w:val="00DB0F39"/>
    <w:pPr>
      <w:spacing w:after="120" w:line="240" w:lineRule="auto"/>
      <w:ind w:firstLineChars="100" w:firstLine="420"/>
    </w:pPr>
    <w:rPr>
      <w:szCs w:val="24"/>
    </w:rPr>
  </w:style>
  <w:style w:type="character" w:customStyle="1" w:styleId="Charc">
    <w:name w:val="正文首行缩进 Char"/>
    <w:link w:val="af7"/>
    <w:qFormat/>
    <w:rsid w:val="00DB0F39"/>
    <w:rPr>
      <w:rFonts w:ascii="Times New Roman" w:eastAsia="宋体" w:hAnsi="Times New Roman" w:cs="Times New Roman"/>
      <w:kern w:val="2"/>
      <w:sz w:val="21"/>
      <w:szCs w:val="24"/>
    </w:rPr>
  </w:style>
  <w:style w:type="table" w:styleId="af8">
    <w:name w:val="Table Grid"/>
    <w:basedOn w:val="a1"/>
    <w:uiPriority w:val="59"/>
    <w:qFormat/>
    <w:rsid w:val="00DB0F3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DB0F39"/>
    <w:rPr>
      <w:rFonts w:ascii="Tahoma" w:eastAsia="宋体" w:hAnsi="Tahoma" w:cs="Times New Roman"/>
      <w:b/>
      <w:bCs/>
      <w:spacing w:val="10"/>
      <w:sz w:val="24"/>
      <w:lang w:val="en-US" w:eastAsia="zh-CN" w:bidi="ar-SA"/>
    </w:rPr>
  </w:style>
  <w:style w:type="character" w:styleId="afa">
    <w:name w:val="page number"/>
    <w:qFormat/>
    <w:rsid w:val="00DB0F39"/>
    <w:rPr>
      <w:rFonts w:ascii="Times New Roman" w:eastAsia="宋体" w:hAnsi="Times New Roman" w:cs="Times New Roman"/>
    </w:rPr>
  </w:style>
  <w:style w:type="character" w:styleId="afb">
    <w:name w:val="FollowedHyperlink"/>
    <w:qFormat/>
    <w:rsid w:val="00DB0F39"/>
    <w:rPr>
      <w:rFonts w:ascii="Times New Roman" w:eastAsia="宋体" w:hAnsi="Times New Roman" w:cs="Times New Roman"/>
      <w:color w:val="800080"/>
      <w:u w:val="single"/>
    </w:rPr>
  </w:style>
  <w:style w:type="character" w:styleId="afc">
    <w:name w:val="Hyperlink"/>
    <w:uiPriority w:val="99"/>
    <w:qFormat/>
    <w:rsid w:val="00DB0F39"/>
    <w:rPr>
      <w:rFonts w:ascii="Times New Roman" w:eastAsia="宋体" w:hAnsi="Times New Roman" w:cs="Times New Roman"/>
      <w:color w:val="0000FF"/>
      <w:u w:val="single"/>
    </w:rPr>
  </w:style>
  <w:style w:type="character" w:styleId="afd">
    <w:name w:val="annotation reference"/>
    <w:qFormat/>
    <w:rsid w:val="00DB0F39"/>
    <w:rPr>
      <w:rFonts w:ascii="Times New Roman" w:eastAsia="宋体" w:hAnsi="Times New Roman" w:cs="Times New Roman"/>
      <w:sz w:val="21"/>
      <w:szCs w:val="21"/>
    </w:rPr>
  </w:style>
  <w:style w:type="character" w:styleId="afe">
    <w:name w:val="footnote reference"/>
    <w:qFormat/>
    <w:rsid w:val="00DB0F39"/>
    <w:rPr>
      <w:rFonts w:ascii="Times New Roman" w:eastAsia="宋体" w:hAnsi="Times New Roman" w:cs="Times New Roman"/>
      <w:vertAlign w:val="superscript"/>
    </w:rPr>
  </w:style>
  <w:style w:type="paragraph" w:customStyle="1" w:styleId="BodyTextFirstIndent21">
    <w:name w:val="Body Text First Indent 21"/>
    <w:qFormat/>
    <w:rsid w:val="00DB0F39"/>
    <w:pPr>
      <w:widowControl w:val="0"/>
      <w:spacing w:line="360" w:lineRule="auto"/>
      <w:ind w:firstLineChars="200" w:firstLine="420"/>
      <w:jc w:val="both"/>
      <w:textAlignment w:val="baseline"/>
    </w:pPr>
    <w:rPr>
      <w:kern w:val="2"/>
      <w:sz w:val="24"/>
      <w:szCs w:val="24"/>
    </w:rPr>
  </w:style>
  <w:style w:type="character" w:customStyle="1" w:styleId="Char21">
    <w:name w:val="纯文本 Char2"/>
    <w:qFormat/>
    <w:rsid w:val="00DB0F39"/>
    <w:rPr>
      <w:rFonts w:ascii="宋体" w:eastAsia="宋体" w:hAnsi="Courier New" w:cs="Courier New"/>
      <w:kern w:val="2"/>
      <w:sz w:val="21"/>
      <w:szCs w:val="21"/>
      <w:lang w:val="en-US" w:eastAsia="zh-CN" w:bidi="ar-SA"/>
    </w:rPr>
  </w:style>
  <w:style w:type="character" w:customStyle="1" w:styleId="FontStyle17">
    <w:name w:val="Font Style17"/>
    <w:qFormat/>
    <w:rsid w:val="00DB0F39"/>
    <w:rPr>
      <w:rFonts w:ascii="黑体" w:eastAsia="黑体" w:hAnsi="Times New Roman" w:cs="黑体"/>
      <w:sz w:val="28"/>
      <w:szCs w:val="28"/>
    </w:rPr>
  </w:style>
  <w:style w:type="character" w:customStyle="1" w:styleId="Char11">
    <w:name w:val="纯文本 Char1"/>
    <w:qFormat/>
    <w:rsid w:val="00DB0F39"/>
    <w:rPr>
      <w:rFonts w:ascii="宋体" w:eastAsia="宋体" w:hAnsi="Courier New" w:cs="Courier New"/>
      <w:kern w:val="2"/>
      <w:sz w:val="21"/>
      <w:szCs w:val="21"/>
      <w:lang w:val="en-US" w:eastAsia="zh-CN" w:bidi="ar-SA"/>
    </w:rPr>
  </w:style>
  <w:style w:type="character" w:customStyle="1" w:styleId="f141">
    <w:name w:val="f141"/>
    <w:qFormat/>
    <w:rsid w:val="00DB0F39"/>
    <w:rPr>
      <w:rFonts w:ascii="Times New Roman" w:eastAsia="宋体" w:hAnsi="Times New Roman" w:cs="Times New Roman"/>
      <w:sz w:val="21"/>
      <w:szCs w:val="21"/>
    </w:rPr>
  </w:style>
  <w:style w:type="character" w:customStyle="1" w:styleId="CharChar17">
    <w:name w:val="Char Char17"/>
    <w:qFormat/>
    <w:rsid w:val="00DB0F39"/>
    <w:rPr>
      <w:rFonts w:ascii="Times New Roman" w:eastAsia="宋体" w:hAnsi="Times New Roman" w:cs="Times New Roman"/>
      <w:kern w:val="44"/>
      <w:sz w:val="44"/>
      <w:szCs w:val="44"/>
    </w:rPr>
  </w:style>
  <w:style w:type="character" w:customStyle="1" w:styleId="msodel0">
    <w:name w:val="msodel"/>
    <w:qFormat/>
    <w:rsid w:val="00DB0F39"/>
    <w:rPr>
      <w:rFonts w:ascii="Times New Roman" w:eastAsia="宋体" w:hAnsi="Times New Roman" w:cs="Times New Roman"/>
    </w:rPr>
  </w:style>
  <w:style w:type="character" w:customStyle="1" w:styleId="Char12">
    <w:name w:val="页脚 Char1"/>
    <w:qFormat/>
    <w:rsid w:val="00DB0F39"/>
    <w:rPr>
      <w:rFonts w:ascii="Times New Roman" w:eastAsia="宋体" w:hAnsi="Times New Roman" w:cs="Times New Roman"/>
      <w:kern w:val="2"/>
      <w:sz w:val="18"/>
      <w:szCs w:val="18"/>
      <w:lang w:val="en-US" w:eastAsia="zh-CN" w:bidi="ar-SA"/>
    </w:rPr>
  </w:style>
  <w:style w:type="character" w:customStyle="1" w:styleId="2Char">
    <w:name w:val="标题 2 Char"/>
    <w:qFormat/>
    <w:rsid w:val="00DB0F39"/>
    <w:rPr>
      <w:rFonts w:ascii="Arial" w:eastAsia="黑体" w:hAnsi="Arial" w:cs="Times New Roman"/>
      <w:b/>
      <w:bCs/>
      <w:kern w:val="2"/>
      <w:sz w:val="32"/>
      <w:szCs w:val="32"/>
      <w:lang w:val="en-US" w:eastAsia="zh-CN" w:bidi="ar-SA"/>
    </w:rPr>
  </w:style>
  <w:style w:type="character" w:customStyle="1" w:styleId="Footer-EvenChar">
    <w:name w:val="Footer-Even Char"/>
    <w:qFormat/>
    <w:rsid w:val="00DB0F39"/>
    <w:rPr>
      <w:rFonts w:ascii="Times New Roman" w:eastAsia="宋体" w:hAnsi="Times New Roman" w:cs="Times New Roman"/>
      <w:sz w:val="18"/>
      <w:szCs w:val="18"/>
      <w:lang w:val="en-US" w:eastAsia="zh-CN" w:bidi="ar-SA"/>
    </w:rPr>
  </w:style>
  <w:style w:type="character" w:customStyle="1" w:styleId="Chard">
    <w:name w:val="脚注文本 Char"/>
    <w:qFormat/>
    <w:rsid w:val="00DB0F39"/>
    <w:rPr>
      <w:rFonts w:ascii="Times New Roman" w:eastAsia="宋体" w:hAnsi="Times New Roman" w:cs="Times New Roman"/>
      <w:sz w:val="18"/>
      <w:szCs w:val="18"/>
    </w:rPr>
  </w:style>
  <w:style w:type="character" w:customStyle="1" w:styleId="p141">
    <w:name w:val="p141"/>
    <w:qFormat/>
    <w:rsid w:val="00DB0F39"/>
    <w:rPr>
      <w:rFonts w:ascii="Times New Roman" w:eastAsia="宋体" w:hAnsi="Times New Roman" w:cs="Times New Roman"/>
      <w:sz w:val="21"/>
      <w:szCs w:val="21"/>
    </w:rPr>
  </w:style>
  <w:style w:type="character" w:customStyle="1" w:styleId="CharChar13">
    <w:name w:val="Char Char13"/>
    <w:qFormat/>
    <w:rsid w:val="00DB0F39"/>
    <w:rPr>
      <w:rFonts w:ascii="Times New Roman" w:eastAsia="宋体" w:hAnsi="Times New Roman" w:cs="Times New Roman"/>
      <w:kern w:val="2"/>
      <w:sz w:val="21"/>
      <w:szCs w:val="24"/>
    </w:rPr>
  </w:style>
  <w:style w:type="character" w:customStyle="1" w:styleId="CharChar211">
    <w:name w:val="Char Char211"/>
    <w:qFormat/>
    <w:rsid w:val="00DB0F39"/>
    <w:rPr>
      <w:rFonts w:ascii="宋体" w:eastAsia="宋体" w:hAnsi="Times New Roman" w:cs="Times New Roman"/>
      <w:snapToGrid/>
      <w:kern w:val="0"/>
      <w:sz w:val="28"/>
      <w:szCs w:val="44"/>
    </w:rPr>
  </w:style>
  <w:style w:type="character" w:customStyle="1" w:styleId="aff">
    <w:name w:val="纯文本 字符"/>
    <w:qFormat/>
    <w:rsid w:val="00DB0F39"/>
    <w:rPr>
      <w:rFonts w:ascii="宋体" w:eastAsia="宋体" w:hAnsi="Courier New" w:cs="Courier New"/>
      <w:kern w:val="2"/>
      <w:sz w:val="21"/>
      <w:szCs w:val="21"/>
      <w:lang w:val="en-US" w:eastAsia="zh-CN" w:bidi="ar-SA"/>
    </w:rPr>
  </w:style>
  <w:style w:type="character" w:customStyle="1" w:styleId="HTMLChar1">
    <w:name w:val="HTML 预设格式 Char1"/>
    <w:qFormat/>
    <w:rsid w:val="00DB0F39"/>
    <w:rPr>
      <w:rFonts w:ascii="Courier New" w:eastAsia="宋体" w:hAnsi="Courier New" w:cs="Courier New"/>
      <w:kern w:val="2"/>
    </w:rPr>
  </w:style>
  <w:style w:type="character" w:customStyle="1" w:styleId="textneiye32">
    <w:name w:val="text_neiye_32"/>
    <w:qFormat/>
    <w:rsid w:val="00DB0F39"/>
    <w:rPr>
      <w:rFonts w:ascii="仿宋_GB2312" w:eastAsia="仿宋_GB2312" w:hAnsi="Times New Roman" w:cs="Times New Roman"/>
      <w:color w:val="000000"/>
      <w:sz w:val="30"/>
      <w:szCs w:val="30"/>
    </w:rPr>
  </w:style>
  <w:style w:type="character" w:customStyle="1" w:styleId="textneiye21">
    <w:name w:val="text_neiye_21"/>
    <w:qFormat/>
    <w:rsid w:val="00DB0F39"/>
    <w:rPr>
      <w:rFonts w:ascii="方正小标宋简体" w:eastAsia="方正小标宋简体" w:hAnsi="Times New Roman" w:cs="Times New Roman"/>
      <w:color w:val="000000"/>
      <w:sz w:val="42"/>
      <w:szCs w:val="42"/>
    </w:rPr>
  </w:style>
  <w:style w:type="character" w:customStyle="1" w:styleId="CharChar141">
    <w:name w:val="Char Char141"/>
    <w:qFormat/>
    <w:rsid w:val="00DB0F39"/>
    <w:rPr>
      <w:rFonts w:ascii="Times New Roman" w:eastAsia="宋体" w:hAnsi="Times New Roman" w:cs="Times New Roman"/>
      <w:kern w:val="2"/>
      <w:sz w:val="21"/>
      <w:szCs w:val="24"/>
    </w:rPr>
  </w:style>
  <w:style w:type="character" w:customStyle="1" w:styleId="textneiye31">
    <w:name w:val="text_neiye_31"/>
    <w:qFormat/>
    <w:rsid w:val="00DB0F39"/>
    <w:rPr>
      <w:rFonts w:ascii="仿宋_GB2312" w:eastAsia="仿宋_GB2312" w:hAnsi="Times New Roman" w:cs="Times New Roman"/>
      <w:color w:val="000000"/>
      <w:sz w:val="30"/>
      <w:szCs w:val="30"/>
    </w:rPr>
  </w:style>
  <w:style w:type="character" w:customStyle="1" w:styleId="2Char10">
    <w:name w:val="正文文本 2 Char1"/>
    <w:qFormat/>
    <w:rsid w:val="00DB0F39"/>
    <w:rPr>
      <w:rFonts w:ascii="宋体" w:eastAsia="楷体_GB2312" w:hAnsi="宋体" w:cs="Times New Roman"/>
      <w:szCs w:val="24"/>
      <w:u w:val="single"/>
    </w:rPr>
  </w:style>
  <w:style w:type="character" w:customStyle="1" w:styleId="msoins0">
    <w:name w:val="msoins"/>
    <w:qFormat/>
    <w:rsid w:val="00DB0F39"/>
    <w:rPr>
      <w:rFonts w:ascii="Times New Roman" w:eastAsia="宋体" w:hAnsi="Times New Roman" w:cs="Times New Roman"/>
    </w:rPr>
  </w:style>
  <w:style w:type="character" w:customStyle="1" w:styleId="CharChar14">
    <w:name w:val="Char Char14"/>
    <w:qFormat/>
    <w:rsid w:val="00DB0F39"/>
    <w:rPr>
      <w:rFonts w:ascii="Times New Roman" w:eastAsia="宋体" w:hAnsi="Times New Roman" w:cs="Times New Roman"/>
      <w:kern w:val="2"/>
      <w:sz w:val="21"/>
      <w:szCs w:val="24"/>
    </w:rPr>
  </w:style>
  <w:style w:type="character" w:customStyle="1" w:styleId="CharChar11">
    <w:name w:val="Char Char11"/>
    <w:qFormat/>
    <w:rsid w:val="00DB0F39"/>
    <w:rPr>
      <w:rFonts w:ascii="宋体" w:eastAsia="宋体" w:hAnsi="Courier New" w:cs="Times New Roman"/>
      <w:szCs w:val="20"/>
    </w:rPr>
  </w:style>
  <w:style w:type="character" w:customStyle="1" w:styleId="CharChar171">
    <w:name w:val="Char Char171"/>
    <w:qFormat/>
    <w:rsid w:val="00DB0F39"/>
    <w:rPr>
      <w:rFonts w:ascii="Times New Roman" w:eastAsia="宋体" w:hAnsi="Times New Roman" w:cs="Times New Roman"/>
      <w:kern w:val="44"/>
      <w:sz w:val="44"/>
      <w:szCs w:val="44"/>
    </w:rPr>
  </w:style>
  <w:style w:type="character" w:customStyle="1" w:styleId="19">
    <w:name w:val="19"/>
    <w:qFormat/>
    <w:rsid w:val="00DB0F39"/>
    <w:rPr>
      <w:rFonts w:ascii="Tahoma" w:eastAsia="宋体" w:hAnsi="Tahoma" w:cs="Tahoma" w:hint="default"/>
      <w:b/>
      <w:bCs/>
      <w:spacing w:val="10"/>
      <w:sz w:val="24"/>
      <w:szCs w:val="24"/>
    </w:rPr>
  </w:style>
  <w:style w:type="character" w:customStyle="1" w:styleId="Chare">
    <w:name w:val="尾注文本 Char"/>
    <w:qFormat/>
    <w:rsid w:val="00DB0F39"/>
    <w:rPr>
      <w:rFonts w:ascii="宋体" w:eastAsia="宋体" w:hAnsi="宋体" w:cs="Times New Roman"/>
      <w:kern w:val="2"/>
      <w:sz w:val="21"/>
      <w:szCs w:val="24"/>
      <w:lang w:val="en-US" w:eastAsia="zh-CN" w:bidi="ar-SA"/>
    </w:rPr>
  </w:style>
  <w:style w:type="character" w:customStyle="1" w:styleId="Char13">
    <w:name w:val="尾注文本 Char1"/>
    <w:qFormat/>
    <w:rsid w:val="00DB0F39"/>
    <w:rPr>
      <w:rFonts w:ascii="宋体" w:eastAsia="宋体" w:hAnsi="宋体" w:cs="Times New Roman"/>
      <w:szCs w:val="24"/>
    </w:rPr>
  </w:style>
  <w:style w:type="character" w:customStyle="1" w:styleId="Char14">
    <w:name w:val="批注文字 Char1"/>
    <w:uiPriority w:val="99"/>
    <w:qFormat/>
    <w:rsid w:val="00DB0F39"/>
    <w:rPr>
      <w:rFonts w:ascii="Times New Roman" w:eastAsia="宋体" w:hAnsi="Times New Roman" w:cs="Times New Roman"/>
      <w:kern w:val="2"/>
      <w:sz w:val="21"/>
      <w:szCs w:val="24"/>
    </w:rPr>
  </w:style>
  <w:style w:type="character" w:customStyle="1" w:styleId="2Char0">
    <w:name w:val="正文文本 2 Char"/>
    <w:qFormat/>
    <w:rsid w:val="00DB0F39"/>
    <w:rPr>
      <w:rFonts w:ascii="宋体" w:eastAsia="楷体_GB2312" w:hAnsi="宋体" w:cs="Times New Roman"/>
      <w:kern w:val="2"/>
      <w:sz w:val="21"/>
      <w:szCs w:val="24"/>
      <w:u w:val="single"/>
      <w:lang w:val="en-US" w:eastAsia="zh-CN" w:bidi="ar-SA"/>
    </w:rPr>
  </w:style>
  <w:style w:type="character" w:customStyle="1" w:styleId="DefaultCharChar">
    <w:name w:val="Default Char Char"/>
    <w:link w:val="Default"/>
    <w:qFormat/>
    <w:rsid w:val="00DB0F39"/>
    <w:rPr>
      <w:rFonts w:ascii="Arial,Bold" w:eastAsia="Times New Roman" w:hAnsi="Arial,Bold"/>
      <w:lang w:val="en-US" w:eastAsia="en-US" w:bidi="ar-SA"/>
    </w:rPr>
  </w:style>
  <w:style w:type="paragraph" w:customStyle="1" w:styleId="Default">
    <w:name w:val="Default"/>
    <w:link w:val="DefaultCharChar"/>
    <w:qFormat/>
    <w:rsid w:val="00DB0F39"/>
    <w:pPr>
      <w:widowControl w:val="0"/>
      <w:autoSpaceDE w:val="0"/>
      <w:autoSpaceDN w:val="0"/>
      <w:adjustRightInd w:val="0"/>
    </w:pPr>
    <w:rPr>
      <w:rFonts w:ascii="Arial,Bold" w:eastAsia="Times New Roman" w:hAnsi="Arial,Bold"/>
      <w:lang w:eastAsia="en-US"/>
    </w:rPr>
  </w:style>
  <w:style w:type="character" w:customStyle="1" w:styleId="CharChar131">
    <w:name w:val="Char Char131"/>
    <w:qFormat/>
    <w:rsid w:val="00DB0F39"/>
    <w:rPr>
      <w:rFonts w:ascii="Times New Roman" w:eastAsia="宋体" w:hAnsi="Times New Roman" w:cs="Times New Roman"/>
      <w:kern w:val="2"/>
      <w:sz w:val="21"/>
      <w:szCs w:val="24"/>
    </w:rPr>
  </w:style>
  <w:style w:type="character" w:customStyle="1" w:styleId="s10pv000000">
    <w:name w:val="s10pv000000"/>
    <w:qFormat/>
    <w:rsid w:val="00DB0F39"/>
    <w:rPr>
      <w:rFonts w:ascii="Times New Roman" w:eastAsia="宋体" w:hAnsi="Times New Roman" w:cs="Times New Roman"/>
    </w:rPr>
  </w:style>
  <w:style w:type="character" w:customStyle="1" w:styleId="2Char3">
    <w:name w:val="正文文本缩进 2 Char"/>
    <w:qFormat/>
    <w:rsid w:val="00DB0F39"/>
    <w:rPr>
      <w:rFonts w:ascii="Times New Roman" w:eastAsia="宋体" w:hAnsi="Times New Roman" w:cs="Times New Roman"/>
      <w:sz w:val="24"/>
      <w:szCs w:val="24"/>
    </w:rPr>
  </w:style>
  <w:style w:type="paragraph" w:customStyle="1" w:styleId="font6">
    <w:name w:val="font6"/>
    <w:basedOn w:val="a"/>
    <w:qFormat/>
    <w:rsid w:val="00DB0F39"/>
    <w:pPr>
      <w:widowControl/>
      <w:spacing w:before="100" w:beforeAutospacing="1" w:after="100" w:afterAutospacing="1"/>
      <w:jc w:val="left"/>
    </w:pPr>
    <w:rPr>
      <w:rFonts w:ascii="宋体" w:hAnsi="宋体" w:hint="eastAsia"/>
      <w:kern w:val="0"/>
      <w:sz w:val="24"/>
    </w:rPr>
  </w:style>
  <w:style w:type="paragraph" w:customStyle="1" w:styleId="12">
    <w:name w:val="1第三部分 四级标题"/>
    <w:qFormat/>
    <w:rsid w:val="00DB0F39"/>
    <w:pPr>
      <w:spacing w:beforeLines="50" w:line="300" w:lineRule="auto"/>
      <w:ind w:left="992" w:hanging="153"/>
      <w:outlineLvl w:val="3"/>
    </w:pPr>
    <w:rPr>
      <w:b/>
      <w:sz w:val="21"/>
      <w:szCs w:val="21"/>
    </w:rPr>
  </w:style>
  <w:style w:type="paragraph" w:customStyle="1" w:styleId="Char15">
    <w:name w:val="Char1"/>
    <w:basedOn w:val="a"/>
    <w:qFormat/>
    <w:rsid w:val="00DB0F39"/>
    <w:pPr>
      <w:widowControl/>
      <w:spacing w:after="160" w:line="240" w:lineRule="exact"/>
      <w:jc w:val="left"/>
    </w:pPr>
    <w:rPr>
      <w:sz w:val="24"/>
    </w:rPr>
  </w:style>
  <w:style w:type="paragraph" w:customStyle="1" w:styleId="aff0">
    <w:name w:val="图"/>
    <w:basedOn w:val="a"/>
    <w:qFormat/>
    <w:rsid w:val="00DB0F39"/>
    <w:pPr>
      <w:keepNext/>
      <w:adjustRightInd w:val="0"/>
      <w:spacing w:before="60" w:after="60" w:line="300" w:lineRule="auto"/>
      <w:jc w:val="center"/>
      <w:textAlignment w:val="center"/>
    </w:pPr>
    <w:rPr>
      <w:spacing w:val="20"/>
      <w:kern w:val="0"/>
      <w:sz w:val="24"/>
      <w:szCs w:val="20"/>
    </w:rPr>
  </w:style>
  <w:style w:type="paragraph" w:customStyle="1" w:styleId="CharChar2Char">
    <w:name w:val="Char Char2 Char"/>
    <w:basedOn w:val="a"/>
    <w:qFormat/>
    <w:rsid w:val="00DB0F39"/>
    <w:rPr>
      <w:rFonts w:ascii="宋体" w:hAnsi="宋体"/>
      <w:b/>
      <w:sz w:val="28"/>
      <w:szCs w:val="28"/>
    </w:rPr>
  </w:style>
  <w:style w:type="paragraph" w:customStyle="1" w:styleId="13">
    <w:name w:val="正文_1"/>
    <w:qFormat/>
    <w:rsid w:val="00DB0F39"/>
    <w:pPr>
      <w:widowControl w:val="0"/>
      <w:jc w:val="both"/>
    </w:pPr>
    <w:rPr>
      <w:kern w:val="2"/>
      <w:sz w:val="21"/>
      <w:szCs w:val="24"/>
    </w:rPr>
  </w:style>
  <w:style w:type="paragraph" w:customStyle="1" w:styleId="CharCharCharChar">
    <w:name w:val="Char Char Char Char"/>
    <w:basedOn w:val="a"/>
    <w:qFormat/>
    <w:rsid w:val="00DB0F39"/>
    <w:pPr>
      <w:widowControl/>
      <w:spacing w:after="160" w:line="240" w:lineRule="exact"/>
      <w:jc w:val="left"/>
    </w:pPr>
    <w:rPr>
      <w:rFonts w:ascii="Verdana" w:eastAsia="仿宋_GB2312" w:hAnsi="Verdana"/>
      <w:kern w:val="0"/>
      <w:sz w:val="24"/>
      <w:szCs w:val="21"/>
      <w:lang w:eastAsia="en-US"/>
    </w:rPr>
  </w:style>
  <w:style w:type="paragraph" w:customStyle="1" w:styleId="xl29">
    <w:name w:val="xl29"/>
    <w:basedOn w:val="a"/>
    <w:qFormat/>
    <w:rsid w:val="00DB0F39"/>
    <w:pPr>
      <w:widowControl/>
      <w:spacing w:before="100" w:beforeAutospacing="1" w:after="100" w:afterAutospacing="1"/>
      <w:jc w:val="center"/>
    </w:pPr>
    <w:rPr>
      <w:rFonts w:ascii="宋体" w:hAnsi="宋体"/>
      <w:kern w:val="0"/>
      <w:sz w:val="28"/>
      <w:szCs w:val="28"/>
    </w:rPr>
  </w:style>
  <w:style w:type="paragraph" w:customStyle="1" w:styleId="aff1">
    <w:name w:val="表格文字"/>
    <w:basedOn w:val="a"/>
    <w:qFormat/>
    <w:rsid w:val="00DB0F39"/>
    <w:pPr>
      <w:spacing w:before="25" w:after="25"/>
      <w:jc w:val="left"/>
    </w:pPr>
    <w:rPr>
      <w:bCs/>
      <w:spacing w:val="10"/>
      <w:kern w:val="0"/>
      <w:sz w:val="24"/>
      <w:szCs w:val="20"/>
    </w:rPr>
  </w:style>
  <w:style w:type="paragraph" w:customStyle="1" w:styleId="NewNewNewNew">
    <w:name w:val="正文 New New New New"/>
    <w:qFormat/>
    <w:rsid w:val="00DB0F39"/>
    <w:pPr>
      <w:widowControl w:val="0"/>
      <w:jc w:val="both"/>
    </w:pPr>
    <w:rPr>
      <w:rFonts w:ascii="Calibri" w:hAnsi="Calibri" w:cs="宋体"/>
      <w:kern w:val="2"/>
      <w:sz w:val="21"/>
      <w:szCs w:val="24"/>
    </w:rPr>
  </w:style>
  <w:style w:type="paragraph" w:customStyle="1" w:styleId="NewNewNewNewNewNewNew">
    <w:name w:val="正文 New New New New New New New"/>
    <w:qFormat/>
    <w:rsid w:val="00DB0F39"/>
    <w:pPr>
      <w:widowControl w:val="0"/>
      <w:jc w:val="both"/>
    </w:pPr>
    <w:rPr>
      <w:rFonts w:ascii="Calibri" w:hAnsi="Calibri"/>
      <w:kern w:val="2"/>
      <w:sz w:val="21"/>
      <w:szCs w:val="22"/>
    </w:rPr>
  </w:style>
  <w:style w:type="paragraph" w:customStyle="1" w:styleId="CharChar2">
    <w:name w:val="Char Char2"/>
    <w:basedOn w:val="a"/>
    <w:qFormat/>
    <w:rsid w:val="00DB0F39"/>
    <w:rPr>
      <w:rFonts w:ascii="宋体" w:hAnsi="宋体"/>
      <w:b/>
      <w:sz w:val="28"/>
      <w:szCs w:val="28"/>
    </w:rPr>
  </w:style>
  <w:style w:type="paragraph" w:styleId="aff2">
    <w:name w:val="List Paragraph"/>
    <w:basedOn w:val="a"/>
    <w:uiPriority w:val="34"/>
    <w:qFormat/>
    <w:rsid w:val="00DB0F39"/>
    <w:pPr>
      <w:spacing w:line="360" w:lineRule="auto"/>
      <w:ind w:left="992" w:firstLineChars="200" w:firstLine="420"/>
    </w:pPr>
  </w:style>
  <w:style w:type="paragraph" w:customStyle="1" w:styleId="ParaChar">
    <w:name w:val="默认段落字体 Para Char"/>
    <w:basedOn w:val="a"/>
    <w:qFormat/>
    <w:rsid w:val="00DB0F39"/>
    <w:rPr>
      <w:rFonts w:ascii="宋体" w:hAnsi="宋体"/>
      <w:b/>
      <w:sz w:val="28"/>
      <w:szCs w:val="28"/>
    </w:rPr>
  </w:style>
  <w:style w:type="paragraph" w:customStyle="1" w:styleId="aff3">
    <w:name w:val="设计方案"/>
    <w:basedOn w:val="a"/>
    <w:qFormat/>
    <w:rsid w:val="00DB0F39"/>
    <w:pPr>
      <w:widowControl/>
      <w:tabs>
        <w:tab w:val="left" w:pos="780"/>
      </w:tabs>
      <w:spacing w:after="160" w:line="240" w:lineRule="exact"/>
      <w:ind w:left="780" w:hanging="360"/>
      <w:jc w:val="left"/>
    </w:pPr>
    <w:rPr>
      <w:rFonts w:ascii="Verdana" w:hAnsi="Verdana"/>
      <w:kern w:val="0"/>
      <w:szCs w:val="21"/>
      <w:lang w:eastAsia="en-US"/>
    </w:rPr>
  </w:style>
  <w:style w:type="paragraph" w:customStyle="1" w:styleId="New">
    <w:name w:val="正文 New"/>
    <w:qFormat/>
    <w:rsid w:val="00DB0F39"/>
    <w:pPr>
      <w:widowControl w:val="0"/>
      <w:jc w:val="both"/>
    </w:pPr>
    <w:rPr>
      <w:kern w:val="2"/>
      <w:sz w:val="21"/>
      <w:szCs w:val="24"/>
    </w:rPr>
  </w:style>
  <w:style w:type="paragraph" w:customStyle="1" w:styleId="aff4">
    <w:name w:val="基准标题"/>
    <w:basedOn w:val="a9"/>
    <w:next w:val="a9"/>
    <w:qFormat/>
    <w:rsid w:val="00DB0F39"/>
    <w:pPr>
      <w:keepNext/>
      <w:keepLines/>
      <w:widowControl/>
      <w:spacing w:line="240" w:lineRule="atLeast"/>
      <w:jc w:val="left"/>
    </w:pPr>
    <w:rPr>
      <w:rFonts w:ascii="Garamond" w:hAnsi="Garamond"/>
      <w:kern w:val="20"/>
      <w:sz w:val="22"/>
      <w:lang w:bidi="he-IL"/>
    </w:rPr>
  </w:style>
  <w:style w:type="paragraph" w:customStyle="1" w:styleId="51">
    <w:name w:val="题注5"/>
    <w:basedOn w:val="a"/>
    <w:next w:val="a4"/>
    <w:qFormat/>
    <w:rsid w:val="00DB0F39"/>
    <w:pPr>
      <w:jc w:val="center"/>
    </w:pPr>
    <w:rPr>
      <w:b/>
      <w:color w:val="000000"/>
      <w:sz w:val="24"/>
      <w:szCs w:val="21"/>
    </w:rPr>
  </w:style>
  <w:style w:type="paragraph" w:customStyle="1" w:styleId="xl26">
    <w:name w:val="xl26"/>
    <w:basedOn w:val="a"/>
    <w:qFormat/>
    <w:rsid w:val="00DB0F3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xl24">
    <w:name w:val="xl24"/>
    <w:basedOn w:val="a"/>
    <w:qFormat/>
    <w:rsid w:val="00DB0F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CharCharCharCharCharCharCharCharCharChar2">
    <w:name w:val="Char Char Char Char Char Char Char Char Char Char2"/>
    <w:basedOn w:val="a"/>
    <w:qFormat/>
    <w:rsid w:val="00DB0F39"/>
    <w:rPr>
      <w:rFonts w:ascii="Tahoma" w:hAnsi="Tahoma"/>
      <w:sz w:val="24"/>
      <w:szCs w:val="20"/>
    </w:rPr>
  </w:style>
  <w:style w:type="paragraph" w:customStyle="1" w:styleId="CharCharCharCharCharCharCharCharCharChar">
    <w:name w:val="Char Char Char Char Char Char Char Char Char Char"/>
    <w:basedOn w:val="a"/>
    <w:qFormat/>
    <w:rsid w:val="00DB0F39"/>
    <w:rPr>
      <w:rFonts w:ascii="Tahoma" w:hAnsi="Tahoma"/>
      <w:sz w:val="24"/>
      <w:szCs w:val="20"/>
    </w:rPr>
  </w:style>
  <w:style w:type="paragraph" w:customStyle="1" w:styleId="CharCharCharCharCharCharCharCharCharChar1">
    <w:name w:val="Char Char Char Char Char Char Char Char Char Char1"/>
    <w:basedOn w:val="a"/>
    <w:qFormat/>
    <w:rsid w:val="00DB0F39"/>
    <w:rPr>
      <w:rFonts w:ascii="Tahoma" w:hAnsi="Tahoma"/>
      <w:sz w:val="24"/>
      <w:szCs w:val="20"/>
    </w:rPr>
  </w:style>
  <w:style w:type="paragraph" w:customStyle="1" w:styleId="14">
    <w:name w:val="修订1"/>
    <w:qFormat/>
    <w:rsid w:val="00DB0F39"/>
    <w:rPr>
      <w:kern w:val="2"/>
      <w:sz w:val="21"/>
      <w:szCs w:val="24"/>
    </w:rPr>
  </w:style>
  <w:style w:type="paragraph" w:customStyle="1" w:styleId="aff5">
    <w:name w:val="其他"/>
    <w:basedOn w:val="a"/>
    <w:qFormat/>
    <w:rsid w:val="00DB0F39"/>
    <w:pPr>
      <w:shd w:val="clear" w:color="auto" w:fill="FFFFFF"/>
      <w:spacing w:after="140" w:line="254" w:lineRule="auto"/>
      <w:ind w:firstLine="400"/>
      <w:jc w:val="left"/>
    </w:pPr>
    <w:rPr>
      <w:rFonts w:ascii="宋体" w:hAnsi="宋体" w:cs="宋体"/>
      <w:kern w:val="0"/>
      <w:sz w:val="19"/>
      <w:szCs w:val="19"/>
      <w:lang w:val="zh-CN" w:bidi="zh-CN"/>
    </w:rPr>
  </w:style>
  <w:style w:type="paragraph" w:customStyle="1" w:styleId="CharChar21">
    <w:name w:val="Char Char21"/>
    <w:basedOn w:val="a"/>
    <w:qFormat/>
    <w:rsid w:val="00DB0F39"/>
    <w:rPr>
      <w:rFonts w:ascii="宋体" w:hAnsi="宋体"/>
      <w:b/>
      <w:sz w:val="28"/>
      <w:szCs w:val="28"/>
    </w:rPr>
  </w:style>
  <w:style w:type="paragraph" w:customStyle="1" w:styleId="41">
    <w:name w:val="样式4"/>
    <w:basedOn w:val="a"/>
    <w:qFormat/>
    <w:rsid w:val="00DB0F39"/>
    <w:pPr>
      <w:tabs>
        <w:tab w:val="left" w:pos="1892"/>
        <w:tab w:val="left" w:pos="2328"/>
      </w:tabs>
      <w:ind w:left="1892" w:hanging="420"/>
    </w:pPr>
  </w:style>
  <w:style w:type="paragraph" w:customStyle="1" w:styleId="15">
    <w:name w:val="样式1"/>
    <w:basedOn w:val="a"/>
    <w:qFormat/>
    <w:rsid w:val="00DB0F39"/>
    <w:pPr>
      <w:tabs>
        <w:tab w:val="left" w:pos="572"/>
        <w:tab w:val="left" w:pos="709"/>
      </w:tabs>
      <w:adjustRightInd w:val="0"/>
      <w:ind w:left="572" w:hanging="360"/>
      <w:textAlignment w:val="baseline"/>
    </w:pPr>
    <w:rPr>
      <w:rFonts w:ascii="宋体" w:hAnsi="宋体"/>
      <w:kern w:val="0"/>
      <w:szCs w:val="21"/>
    </w:rPr>
  </w:style>
  <w:style w:type="paragraph" w:customStyle="1" w:styleId="CharChar1">
    <w:name w:val="Char Char1"/>
    <w:basedOn w:val="a"/>
    <w:qFormat/>
    <w:rsid w:val="00DB0F39"/>
    <w:rPr>
      <w:rFonts w:ascii="宋体" w:hAnsi="宋体"/>
      <w:b/>
      <w:sz w:val="28"/>
      <w:szCs w:val="28"/>
    </w:rPr>
  </w:style>
  <w:style w:type="paragraph" w:customStyle="1" w:styleId="24">
    <w:name w:val="样式 标题 2 + 宋体 五号 非加粗 黑色"/>
    <w:basedOn w:val="2"/>
    <w:qFormat/>
    <w:rsid w:val="00DB0F39"/>
    <w:pPr>
      <w:tabs>
        <w:tab w:val="left" w:pos="360"/>
        <w:tab w:val="left" w:pos="780"/>
      </w:tabs>
      <w:adjustRightInd w:val="0"/>
      <w:spacing w:line="416" w:lineRule="atLeast"/>
      <w:ind w:left="780" w:hanging="360"/>
      <w:jc w:val="left"/>
      <w:textAlignment w:val="baseline"/>
    </w:pPr>
    <w:rPr>
      <w:rFonts w:ascii="宋体" w:eastAsia="宋体" w:hAnsi="宋体"/>
      <w:b w:val="0"/>
      <w:bCs w:val="0"/>
      <w:color w:val="000000"/>
      <w:kern w:val="0"/>
      <w:sz w:val="21"/>
      <w:szCs w:val="20"/>
    </w:rPr>
  </w:style>
  <w:style w:type="paragraph" w:customStyle="1" w:styleId="xl25">
    <w:name w:val="xl25"/>
    <w:basedOn w:val="a"/>
    <w:qFormat/>
    <w:rsid w:val="00DB0F39"/>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har1CharCharChar">
    <w:name w:val="Char1 Char Char Char"/>
    <w:basedOn w:val="a"/>
    <w:qFormat/>
    <w:rsid w:val="00DB0F39"/>
    <w:rPr>
      <w:szCs w:val="21"/>
    </w:rPr>
  </w:style>
  <w:style w:type="paragraph" w:customStyle="1" w:styleId="25">
    <w:name w:val="标题2."/>
    <w:basedOn w:val="a"/>
    <w:qFormat/>
    <w:rsid w:val="00DB0F39"/>
    <w:pPr>
      <w:ind w:left="1128" w:hanging="420"/>
    </w:pPr>
  </w:style>
  <w:style w:type="paragraph" w:customStyle="1" w:styleId="font0">
    <w:name w:val="font0"/>
    <w:basedOn w:val="a"/>
    <w:qFormat/>
    <w:rsid w:val="00DB0F39"/>
    <w:pPr>
      <w:widowControl/>
      <w:spacing w:before="100" w:beforeAutospacing="1" w:after="100" w:afterAutospacing="1"/>
      <w:jc w:val="left"/>
    </w:pPr>
    <w:rPr>
      <w:rFonts w:ascii="宋体" w:hAnsi="宋体" w:hint="eastAsia"/>
      <w:kern w:val="0"/>
      <w:sz w:val="24"/>
    </w:rPr>
  </w:style>
  <w:style w:type="paragraph" w:customStyle="1" w:styleId="16">
    <w:name w:val="1第二部分  二级标题"/>
    <w:qFormat/>
    <w:rsid w:val="00DB0F39"/>
    <w:pPr>
      <w:spacing w:beforeLines="50" w:line="300" w:lineRule="auto"/>
      <w:ind w:left="992" w:hanging="130"/>
      <w:outlineLvl w:val="1"/>
    </w:pPr>
    <w:rPr>
      <w:b/>
      <w:sz w:val="24"/>
    </w:rPr>
  </w:style>
  <w:style w:type="paragraph" w:customStyle="1" w:styleId="head">
    <w:name w:val="head"/>
    <w:basedOn w:val="a"/>
    <w:qFormat/>
    <w:rsid w:val="00DB0F39"/>
    <w:pPr>
      <w:widowControl/>
      <w:spacing w:before="100" w:beforeAutospacing="1" w:after="100" w:afterAutospacing="1"/>
      <w:jc w:val="center"/>
    </w:pPr>
    <w:rPr>
      <w:rFonts w:ascii="黑体" w:eastAsia="黑体" w:hAnsi="宋体" w:hint="eastAsia"/>
      <w:b/>
      <w:bCs/>
      <w:kern w:val="0"/>
      <w:sz w:val="28"/>
      <w:szCs w:val="28"/>
    </w:rPr>
  </w:style>
  <w:style w:type="paragraph" w:customStyle="1" w:styleId="Web">
    <w:name w:val="普通 (Web)"/>
    <w:basedOn w:val="a"/>
    <w:qFormat/>
    <w:rsid w:val="00DB0F39"/>
    <w:pPr>
      <w:widowControl/>
      <w:spacing w:before="100" w:beforeAutospacing="1" w:after="100" w:afterAutospacing="1"/>
      <w:jc w:val="left"/>
    </w:pPr>
    <w:rPr>
      <w:rFonts w:ascii="宋体" w:hAnsi="宋体"/>
      <w:kern w:val="0"/>
      <w:sz w:val="24"/>
      <w:szCs w:val="20"/>
    </w:rPr>
  </w:style>
  <w:style w:type="paragraph" w:customStyle="1" w:styleId="aff6">
    <w:name w:val="办公自动化专用标题"/>
    <w:basedOn w:val="af5"/>
    <w:qFormat/>
    <w:rsid w:val="00DB0F39"/>
    <w:pPr>
      <w:spacing w:line="560" w:lineRule="atLeast"/>
    </w:pPr>
    <w:rPr>
      <w:rFonts w:ascii="宋体" w:hAnsi="Times New Roman"/>
      <w:bCs w:val="0"/>
      <w:sz w:val="44"/>
      <w:szCs w:val="20"/>
    </w:rPr>
  </w:style>
  <w:style w:type="paragraph" w:customStyle="1" w:styleId="CharCharCharCharCharCharChar">
    <w:name w:val="Char Char Char Char Char Char Char"/>
    <w:basedOn w:val="a"/>
    <w:qFormat/>
    <w:rsid w:val="00DB0F39"/>
    <w:pPr>
      <w:tabs>
        <w:tab w:val="left" w:pos="425"/>
      </w:tabs>
      <w:ind w:left="425" w:hanging="425"/>
    </w:pPr>
    <w:rPr>
      <w:rFonts w:eastAsia="仿宋_GB2312"/>
      <w:kern w:val="24"/>
      <w:sz w:val="24"/>
    </w:rPr>
  </w:style>
  <w:style w:type="paragraph" w:customStyle="1" w:styleId="TOC1">
    <w:name w:val="TOC 标题1"/>
    <w:basedOn w:val="1"/>
    <w:next w:val="a"/>
    <w:qFormat/>
    <w:rsid w:val="00DB0F39"/>
    <w:pPr>
      <w:widowControl/>
      <w:spacing w:before="480" w:after="0" w:line="276" w:lineRule="auto"/>
      <w:jc w:val="left"/>
      <w:outlineLvl w:val="9"/>
    </w:pPr>
    <w:rPr>
      <w:rFonts w:ascii="Cambria" w:hAnsi="Cambria"/>
      <w:color w:val="365F91"/>
      <w:kern w:val="0"/>
      <w:sz w:val="28"/>
      <w:szCs w:val="28"/>
    </w:rPr>
  </w:style>
  <w:style w:type="paragraph" w:customStyle="1" w:styleId="HZY">
    <w:name w:val="HZY表格正文"/>
    <w:qFormat/>
    <w:rsid w:val="00DB0F39"/>
    <w:pPr>
      <w:spacing w:line="400" w:lineRule="exact"/>
    </w:pPr>
    <w:rPr>
      <w:kern w:val="2"/>
      <w:sz w:val="21"/>
      <w:szCs w:val="22"/>
    </w:rPr>
  </w:style>
  <w:style w:type="paragraph" w:customStyle="1" w:styleId="42">
    <w:name w:val="题注4"/>
    <w:basedOn w:val="a"/>
    <w:next w:val="a4"/>
    <w:qFormat/>
    <w:rsid w:val="00DB0F39"/>
    <w:pPr>
      <w:ind w:leftChars="-64" w:left="-132" w:rightChars="-50" w:right="-105" w:hanging="2"/>
      <w:jc w:val="center"/>
    </w:pPr>
    <w:rPr>
      <w:b/>
      <w:color w:val="FF0000"/>
      <w:szCs w:val="21"/>
      <w:lang w:val="en-GB"/>
    </w:rPr>
  </w:style>
  <w:style w:type="paragraph" w:customStyle="1" w:styleId="Charf">
    <w:name w:val="Char"/>
    <w:basedOn w:val="a"/>
    <w:qFormat/>
    <w:rsid w:val="00DB0F39"/>
    <w:pPr>
      <w:widowControl/>
      <w:spacing w:after="160" w:line="240" w:lineRule="exact"/>
      <w:jc w:val="left"/>
    </w:pPr>
    <w:rPr>
      <w:rFonts w:ascii="Verdana" w:hAnsi="Verdana"/>
      <w:kern w:val="0"/>
      <w:szCs w:val="20"/>
      <w:lang w:eastAsia="en-US"/>
    </w:rPr>
  </w:style>
  <w:style w:type="paragraph" w:customStyle="1" w:styleId="aff7">
    <w:name w:val="无标题并列项"/>
    <w:qFormat/>
    <w:rsid w:val="00DB0F39"/>
    <w:pPr>
      <w:tabs>
        <w:tab w:val="left" w:pos="840"/>
      </w:tabs>
      <w:spacing w:line="360" w:lineRule="auto"/>
      <w:ind w:leftChars="200" w:left="350" w:hangingChars="150" w:hanging="150"/>
    </w:pPr>
    <w:rPr>
      <w:rFonts w:ascii="宋体" w:hAnsi="宋体" w:cs="宋体"/>
      <w:sz w:val="24"/>
      <w:szCs w:val="24"/>
    </w:rPr>
  </w:style>
  <w:style w:type="paragraph" w:customStyle="1" w:styleId="font5">
    <w:name w:val="font5"/>
    <w:basedOn w:val="a"/>
    <w:qFormat/>
    <w:rsid w:val="00DB0F39"/>
    <w:pPr>
      <w:widowControl/>
      <w:spacing w:before="100" w:beforeAutospacing="1" w:after="100" w:afterAutospacing="1"/>
      <w:jc w:val="left"/>
    </w:pPr>
    <w:rPr>
      <w:rFonts w:ascii="宋体" w:hAnsi="宋体" w:hint="eastAsia"/>
      <w:kern w:val="0"/>
      <w:sz w:val="18"/>
      <w:szCs w:val="18"/>
    </w:rPr>
  </w:style>
  <w:style w:type="paragraph" w:customStyle="1" w:styleId="3h3H3sect12366">
    <w:name w:val="样式 标题 3h3H3sect1.2.3 + 五号 段前: 6 磅 段后: 6 磅 行距: 单倍行距"/>
    <w:basedOn w:val="3"/>
    <w:qFormat/>
    <w:rsid w:val="00DB0F39"/>
    <w:pPr>
      <w:tabs>
        <w:tab w:val="left" w:pos="360"/>
        <w:tab w:val="left" w:pos="1260"/>
      </w:tabs>
      <w:adjustRightInd w:val="0"/>
      <w:spacing w:before="120" w:after="120" w:line="240" w:lineRule="auto"/>
      <w:ind w:left="1260" w:hanging="420"/>
      <w:jc w:val="left"/>
      <w:textAlignment w:val="baseline"/>
    </w:pPr>
    <w:rPr>
      <w:bCs w:val="0"/>
      <w:kern w:val="0"/>
      <w:sz w:val="21"/>
      <w:szCs w:val="20"/>
    </w:rPr>
  </w:style>
  <w:style w:type="paragraph" w:customStyle="1" w:styleId="aff8">
    <w:name w:val="表格"/>
    <w:basedOn w:val="a"/>
    <w:qFormat/>
    <w:rsid w:val="00DB0F39"/>
    <w:pPr>
      <w:spacing w:line="420" w:lineRule="exact"/>
      <w:ind w:leftChars="40" w:left="84"/>
      <w:jc w:val="center"/>
    </w:pPr>
    <w:rPr>
      <w:rFonts w:ascii="宋体" w:hAnsi="宋体"/>
      <w:bCs/>
      <w:spacing w:val="-12"/>
    </w:rPr>
  </w:style>
  <w:style w:type="paragraph" w:customStyle="1" w:styleId="3Char2">
    <w:name w:val="3 Char"/>
    <w:basedOn w:val="a"/>
    <w:qFormat/>
    <w:rsid w:val="00DB0F39"/>
    <w:pPr>
      <w:widowControl/>
      <w:spacing w:line="400" w:lineRule="exact"/>
      <w:jc w:val="center"/>
    </w:pPr>
    <w:rPr>
      <w:rFonts w:ascii="Verdana" w:hAnsi="Verdana"/>
      <w:kern w:val="0"/>
      <w:szCs w:val="21"/>
      <w:lang w:eastAsia="en-US"/>
    </w:rPr>
  </w:style>
  <w:style w:type="paragraph" w:customStyle="1" w:styleId="ParaCharCharCharChar">
    <w:name w:val="默认段落字体 Para Char Char Char Char"/>
    <w:basedOn w:val="a"/>
    <w:qFormat/>
    <w:rsid w:val="00DB0F39"/>
    <w:rPr>
      <w:szCs w:val="21"/>
    </w:rPr>
  </w:style>
  <w:style w:type="paragraph" w:customStyle="1" w:styleId="Char22">
    <w:name w:val="Char2"/>
    <w:basedOn w:val="a"/>
    <w:qFormat/>
    <w:rsid w:val="00DB0F39"/>
    <w:pPr>
      <w:widowControl/>
      <w:spacing w:after="160" w:line="240" w:lineRule="exact"/>
      <w:jc w:val="left"/>
    </w:pPr>
    <w:rPr>
      <w:rFonts w:ascii="Verdana" w:hAnsi="Verdana"/>
      <w:kern w:val="0"/>
      <w:szCs w:val="20"/>
      <w:lang w:eastAsia="en-US"/>
    </w:rPr>
  </w:style>
  <w:style w:type="paragraph" w:customStyle="1" w:styleId="455">
    <w:name w:val="样式 标题 4 + 段前: 5 磅 段后: 5 磅 行距: 单倍行距"/>
    <w:basedOn w:val="4"/>
    <w:qFormat/>
    <w:rsid w:val="00DB0F39"/>
    <w:pPr>
      <w:tabs>
        <w:tab w:val="left" w:pos="360"/>
      </w:tabs>
      <w:adjustRightInd w:val="0"/>
      <w:spacing w:before="100" w:after="100" w:line="240" w:lineRule="auto"/>
      <w:ind w:left="1980" w:hanging="720"/>
      <w:jc w:val="left"/>
      <w:textAlignment w:val="baseline"/>
    </w:pPr>
    <w:rPr>
      <w:rFonts w:ascii="Times New Roman" w:eastAsia="宋体" w:hAnsi="Times New Roman"/>
      <w:bCs w:val="0"/>
      <w:kern w:val="0"/>
      <w:szCs w:val="20"/>
    </w:rPr>
  </w:style>
  <w:style w:type="paragraph" w:customStyle="1" w:styleId="17">
    <w:name w:val="1第二部分 三级标题  附表"/>
    <w:basedOn w:val="a"/>
    <w:qFormat/>
    <w:rsid w:val="00DB0F39"/>
    <w:pPr>
      <w:widowControl/>
      <w:spacing w:line="360" w:lineRule="auto"/>
      <w:ind w:left="992" w:hanging="153"/>
      <w:outlineLvl w:val="2"/>
    </w:pPr>
    <w:rPr>
      <w:b/>
      <w:kern w:val="0"/>
      <w:szCs w:val="21"/>
    </w:rPr>
  </w:style>
  <w:style w:type="paragraph" w:customStyle="1" w:styleId="CharChar">
    <w:name w:val="Char Char"/>
    <w:basedOn w:val="a"/>
    <w:qFormat/>
    <w:rsid w:val="00DB0F39"/>
    <w:rPr>
      <w:rFonts w:ascii="宋体" w:hAnsi="宋体"/>
      <w:b/>
      <w:sz w:val="28"/>
      <w:szCs w:val="28"/>
    </w:rPr>
  </w:style>
  <w:style w:type="paragraph" w:customStyle="1" w:styleId="aff9">
    <w:name w:val="公文正文"/>
    <w:qFormat/>
    <w:rsid w:val="00DB0F39"/>
    <w:pPr>
      <w:widowControl w:val="0"/>
      <w:spacing w:line="360" w:lineRule="auto"/>
      <w:ind w:firstLine="629"/>
      <w:jc w:val="both"/>
    </w:pPr>
    <w:rPr>
      <w:rFonts w:ascii="仿宋_GB2312" w:eastAsia="仿宋_GB2312" w:hAnsi="Calisto MT"/>
      <w:color w:val="000000"/>
      <w:sz w:val="32"/>
    </w:rPr>
  </w:style>
  <w:style w:type="paragraph" w:customStyle="1" w:styleId="Preformatted">
    <w:name w:val="Preformatted"/>
    <w:basedOn w:val="a"/>
    <w:qFormat/>
    <w:rsid w:val="00DB0F3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CharCharCharCharCharCharChar1">
    <w:name w:val="Char Char Char Char Char Char Char1"/>
    <w:basedOn w:val="a"/>
    <w:qFormat/>
    <w:rsid w:val="00DB0F39"/>
    <w:pPr>
      <w:tabs>
        <w:tab w:val="left" w:pos="425"/>
      </w:tabs>
      <w:ind w:left="425" w:hanging="425"/>
    </w:pPr>
    <w:rPr>
      <w:rFonts w:eastAsia="仿宋_GB2312"/>
      <w:kern w:val="24"/>
      <w:sz w:val="24"/>
    </w:rPr>
  </w:style>
  <w:style w:type="paragraph" w:customStyle="1" w:styleId="Char110">
    <w:name w:val="Char11"/>
    <w:basedOn w:val="a"/>
    <w:qFormat/>
    <w:rsid w:val="00DB0F39"/>
    <w:pPr>
      <w:widowControl/>
      <w:spacing w:after="160" w:line="240" w:lineRule="exact"/>
      <w:jc w:val="left"/>
    </w:pPr>
    <w:rPr>
      <w:rFonts w:ascii="Verdana" w:eastAsia="仿宋_GB2312" w:hAnsi="Verdana"/>
      <w:kern w:val="0"/>
      <w:sz w:val="24"/>
      <w:szCs w:val="21"/>
      <w:lang w:eastAsia="en-US"/>
    </w:rPr>
  </w:style>
  <w:style w:type="paragraph" w:customStyle="1" w:styleId="TableParagraph">
    <w:name w:val="Table Paragraph"/>
    <w:basedOn w:val="a"/>
    <w:uiPriority w:val="1"/>
    <w:unhideWhenUsed/>
    <w:qFormat/>
    <w:rsid w:val="00DB0F39"/>
    <w:rPr>
      <w:rFonts w:ascii="Calibri" w:hAnsi="Calibri"/>
      <w:sz w:val="24"/>
    </w:rPr>
  </w:style>
  <w:style w:type="paragraph" w:customStyle="1" w:styleId="DefaultNew">
    <w:name w:val="Default New"/>
    <w:qFormat/>
    <w:rsid w:val="00DB0F39"/>
    <w:pPr>
      <w:widowControl w:val="0"/>
      <w:autoSpaceDE w:val="0"/>
      <w:autoSpaceDN w:val="0"/>
      <w:adjustRightInd w:val="0"/>
    </w:pPr>
    <w:rPr>
      <w:rFonts w:ascii="宋体" w:hAnsi="Calibri"/>
      <w:color w:val="000000"/>
      <w:sz w:val="24"/>
      <w:szCs w:val="24"/>
    </w:rPr>
  </w:style>
  <w:style w:type="paragraph" w:customStyle="1" w:styleId="NewNewNew">
    <w:name w:val="正文 New New New"/>
    <w:qFormat/>
    <w:rsid w:val="00DB0F39"/>
    <w:pPr>
      <w:widowControl w:val="0"/>
      <w:jc w:val="both"/>
    </w:pPr>
    <w:rPr>
      <w:kern w:val="2"/>
      <w:sz w:val="21"/>
      <w:szCs w:val="24"/>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DB0F39"/>
    <w:pPr>
      <w:widowControl w:val="0"/>
      <w:jc w:val="both"/>
    </w:pPr>
    <w:rPr>
      <w:kern w:val="2"/>
      <w:sz w:val="21"/>
      <w:szCs w:val="24"/>
    </w:rPr>
  </w:style>
  <w:style w:type="paragraph" w:customStyle="1" w:styleId="NewNewNewNewNew">
    <w:name w:val="正文 New New New New New"/>
    <w:qFormat/>
    <w:rsid w:val="00DB0F39"/>
    <w:pPr>
      <w:widowControl w:val="0"/>
      <w:jc w:val="both"/>
    </w:pPr>
    <w:rPr>
      <w:kern w:val="2"/>
      <w:sz w:val="21"/>
      <w:szCs w:val="24"/>
    </w:rPr>
  </w:style>
  <w:style w:type="paragraph" w:customStyle="1" w:styleId="Normal0">
    <w:name w:val="Normal_0"/>
    <w:basedOn w:val="a"/>
    <w:next w:val="a"/>
    <w:rsid w:val="003531B4"/>
    <w:pPr>
      <w:widowControl/>
      <w:overflowPunct w:val="0"/>
      <w:autoSpaceDE w:val="0"/>
      <w:autoSpaceDN w:val="0"/>
      <w:adjustRightInd w:val="0"/>
      <w:spacing w:before="100" w:beforeAutospacing="1" w:after="160" w:line="256" w:lineRule="auto"/>
      <w:textAlignment w:val="baseline"/>
    </w:pPr>
    <w:rPr>
      <w:kern w:val="0"/>
      <w:szCs w:val="21"/>
    </w:rPr>
  </w:style>
  <w:style w:type="paragraph" w:customStyle="1" w:styleId="Normal000">
    <w:name w:val="Normal_0_0_0"/>
    <w:basedOn w:val="a"/>
    <w:next w:val="a"/>
    <w:rsid w:val="003531B4"/>
    <w:pPr>
      <w:widowControl/>
      <w:overflowPunct w:val="0"/>
      <w:autoSpaceDE w:val="0"/>
      <w:autoSpaceDN w:val="0"/>
      <w:adjustRightInd w:val="0"/>
      <w:spacing w:before="100" w:beforeAutospacing="1" w:after="160" w:line="256" w:lineRule="auto"/>
      <w:textAlignment w:val="baseline"/>
    </w:pPr>
    <w:rPr>
      <w:kern w:val="0"/>
      <w:szCs w:val="21"/>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5098</Words>
  <Characters>29065</Characters>
  <Application>Microsoft Office Word</Application>
  <DocSecurity>0</DocSecurity>
  <Lines>242</Lines>
  <Paragraphs>68</Paragraphs>
  <ScaleCrop>false</ScaleCrop>
  <Company>Microsoft</Company>
  <LinksUpToDate>false</LinksUpToDate>
  <CharactersWithSpaces>34095</CharactersWithSpaces>
  <SharedDoc>false</SharedDoc>
  <HLinks>
    <vt:vector size="48" baseType="variant">
      <vt:variant>
        <vt:i4>1114170</vt:i4>
      </vt:variant>
      <vt:variant>
        <vt:i4>44</vt:i4>
      </vt:variant>
      <vt:variant>
        <vt:i4>0</vt:i4>
      </vt:variant>
      <vt:variant>
        <vt:i4>5</vt:i4>
      </vt:variant>
      <vt:variant>
        <vt:lpwstr/>
      </vt:variant>
      <vt:variant>
        <vt:lpwstr>_Toc163811990</vt:lpwstr>
      </vt:variant>
      <vt:variant>
        <vt:i4>1048634</vt:i4>
      </vt:variant>
      <vt:variant>
        <vt:i4>38</vt:i4>
      </vt:variant>
      <vt:variant>
        <vt:i4>0</vt:i4>
      </vt:variant>
      <vt:variant>
        <vt:i4>5</vt:i4>
      </vt:variant>
      <vt:variant>
        <vt:lpwstr/>
      </vt:variant>
      <vt:variant>
        <vt:lpwstr>_Toc163811989</vt:lpwstr>
      </vt:variant>
      <vt:variant>
        <vt:i4>1048634</vt:i4>
      </vt:variant>
      <vt:variant>
        <vt:i4>32</vt:i4>
      </vt:variant>
      <vt:variant>
        <vt:i4>0</vt:i4>
      </vt:variant>
      <vt:variant>
        <vt:i4>5</vt:i4>
      </vt:variant>
      <vt:variant>
        <vt:lpwstr/>
      </vt:variant>
      <vt:variant>
        <vt:lpwstr>_Toc163811988</vt:lpwstr>
      </vt:variant>
      <vt:variant>
        <vt:i4>1048634</vt:i4>
      </vt:variant>
      <vt:variant>
        <vt:i4>26</vt:i4>
      </vt:variant>
      <vt:variant>
        <vt:i4>0</vt:i4>
      </vt:variant>
      <vt:variant>
        <vt:i4>5</vt:i4>
      </vt:variant>
      <vt:variant>
        <vt:lpwstr/>
      </vt:variant>
      <vt:variant>
        <vt:lpwstr>_Toc163811987</vt:lpwstr>
      </vt:variant>
      <vt:variant>
        <vt:i4>1048634</vt:i4>
      </vt:variant>
      <vt:variant>
        <vt:i4>20</vt:i4>
      </vt:variant>
      <vt:variant>
        <vt:i4>0</vt:i4>
      </vt:variant>
      <vt:variant>
        <vt:i4>5</vt:i4>
      </vt:variant>
      <vt:variant>
        <vt:lpwstr/>
      </vt:variant>
      <vt:variant>
        <vt:lpwstr>_Toc163811986</vt:lpwstr>
      </vt:variant>
      <vt:variant>
        <vt:i4>1048634</vt:i4>
      </vt:variant>
      <vt:variant>
        <vt:i4>14</vt:i4>
      </vt:variant>
      <vt:variant>
        <vt:i4>0</vt:i4>
      </vt:variant>
      <vt:variant>
        <vt:i4>5</vt:i4>
      </vt:variant>
      <vt:variant>
        <vt:lpwstr/>
      </vt:variant>
      <vt:variant>
        <vt:lpwstr>_Toc163811985</vt:lpwstr>
      </vt:variant>
      <vt:variant>
        <vt:i4>1048634</vt:i4>
      </vt:variant>
      <vt:variant>
        <vt:i4>8</vt:i4>
      </vt:variant>
      <vt:variant>
        <vt:i4>0</vt:i4>
      </vt:variant>
      <vt:variant>
        <vt:i4>5</vt:i4>
      </vt:variant>
      <vt:variant>
        <vt:lpwstr/>
      </vt:variant>
      <vt:variant>
        <vt:lpwstr>_Toc163811984</vt:lpwstr>
      </vt:variant>
      <vt:variant>
        <vt:i4>262153</vt:i4>
      </vt:variant>
      <vt:variant>
        <vt:i4>3</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简易采购文件</dc:title>
  <dc:creator>胡世恩</dc:creator>
  <cp:lastModifiedBy>胡世恩</cp:lastModifiedBy>
  <cp:revision>9</cp:revision>
  <cp:lastPrinted>2025-05-14T08:03:00Z</cp:lastPrinted>
  <dcterms:created xsi:type="dcterms:W3CDTF">2025-04-28T02:54:00Z</dcterms:created>
  <dcterms:modified xsi:type="dcterms:W3CDTF">2025-05-14T08:04:00Z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64AC45D2D86A457AB9EECB244C8A9DC2</vt:lpwstr>
  </property>
</Properties>
</file>