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A9188">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1991FA59">
      <w:pPr>
        <w:spacing w:line="360" w:lineRule="auto"/>
        <w:rPr>
          <w:rFonts w:ascii="宋体" w:hAnsi="宋体"/>
          <w:b/>
          <w:szCs w:val="21"/>
        </w:rPr>
      </w:pPr>
    </w:p>
    <w:p w14:paraId="6577E33F">
      <w:pPr>
        <w:spacing w:line="360" w:lineRule="auto"/>
        <w:rPr>
          <w:rFonts w:ascii="宋体" w:hAnsi="宋体"/>
          <w:b/>
          <w:szCs w:val="21"/>
        </w:rPr>
      </w:pPr>
    </w:p>
    <w:p w14:paraId="76F1B7C0">
      <w:pPr>
        <w:spacing w:line="360" w:lineRule="auto"/>
        <w:rPr>
          <w:rFonts w:ascii="宋体" w:hAnsi="宋体"/>
          <w:b/>
          <w:szCs w:val="21"/>
        </w:rPr>
      </w:pPr>
    </w:p>
    <w:p w14:paraId="3F3FFEAF">
      <w:pPr>
        <w:spacing w:line="360" w:lineRule="auto"/>
        <w:rPr>
          <w:rFonts w:ascii="宋体" w:hAnsi="宋体"/>
          <w:b/>
          <w:szCs w:val="21"/>
        </w:rPr>
      </w:pPr>
    </w:p>
    <w:p w14:paraId="0FFCE967">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0811B830">
      <w:pPr>
        <w:spacing w:line="360" w:lineRule="auto"/>
        <w:jc w:val="center"/>
        <w:rPr>
          <w:rFonts w:ascii="宋体" w:hAnsi="宋体"/>
          <w:bCs/>
          <w:szCs w:val="21"/>
        </w:rPr>
      </w:pPr>
    </w:p>
    <w:p w14:paraId="0D20371B">
      <w:pPr>
        <w:spacing w:line="360" w:lineRule="auto"/>
        <w:jc w:val="center"/>
        <w:rPr>
          <w:rFonts w:ascii="宋体" w:hAnsi="宋体"/>
          <w:bCs/>
          <w:szCs w:val="21"/>
        </w:rPr>
      </w:pPr>
    </w:p>
    <w:p w14:paraId="3C8EECDD">
      <w:pPr>
        <w:spacing w:line="360" w:lineRule="auto"/>
        <w:jc w:val="center"/>
        <w:rPr>
          <w:rFonts w:ascii="宋体" w:hAnsi="宋体"/>
          <w:bCs/>
          <w:szCs w:val="21"/>
        </w:rPr>
      </w:pPr>
    </w:p>
    <w:p w14:paraId="7220A1D6">
      <w:pPr>
        <w:spacing w:line="360" w:lineRule="auto"/>
        <w:jc w:val="center"/>
        <w:rPr>
          <w:rFonts w:ascii="宋体" w:hAnsi="宋体"/>
          <w:bCs/>
          <w:szCs w:val="21"/>
        </w:rPr>
      </w:pPr>
    </w:p>
    <w:p w14:paraId="2D6A7533">
      <w:pPr>
        <w:spacing w:line="360" w:lineRule="auto"/>
        <w:jc w:val="center"/>
        <w:rPr>
          <w:rFonts w:ascii="宋体" w:hAnsi="宋体"/>
          <w:bCs/>
          <w:szCs w:val="21"/>
        </w:rPr>
      </w:pPr>
    </w:p>
    <w:p w14:paraId="20ECC110">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GPCGD252107HG116J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2AC27835">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广东省省级2025年度86寸（不含OPS电脑模块）触控一体机批量集中采购项目（第二期）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3E55B592">
      <w:pPr>
        <w:spacing w:line="360" w:lineRule="auto"/>
        <w:jc w:val="center"/>
        <w:rPr>
          <w:rFonts w:ascii="宋体" w:hAnsi="宋体"/>
          <w:b/>
          <w:bCs/>
          <w:szCs w:val="21"/>
        </w:rPr>
      </w:pPr>
    </w:p>
    <w:p w14:paraId="089FC08E">
      <w:pPr>
        <w:spacing w:line="360" w:lineRule="auto"/>
        <w:jc w:val="center"/>
        <w:rPr>
          <w:rFonts w:ascii="宋体" w:hAnsi="宋体"/>
          <w:b/>
          <w:bCs/>
          <w:szCs w:val="21"/>
        </w:rPr>
      </w:pPr>
    </w:p>
    <w:p w14:paraId="1EC54EFE">
      <w:pPr>
        <w:spacing w:line="360" w:lineRule="auto"/>
        <w:jc w:val="center"/>
        <w:rPr>
          <w:rFonts w:ascii="宋体" w:hAnsi="宋体"/>
          <w:b/>
          <w:bCs/>
          <w:szCs w:val="21"/>
        </w:rPr>
      </w:pPr>
    </w:p>
    <w:p w14:paraId="33CF896A">
      <w:pPr>
        <w:spacing w:line="360" w:lineRule="auto"/>
        <w:jc w:val="center"/>
        <w:rPr>
          <w:rFonts w:ascii="宋体" w:hAnsi="宋体"/>
          <w:b/>
          <w:bCs/>
          <w:szCs w:val="21"/>
        </w:rPr>
      </w:pPr>
    </w:p>
    <w:p w14:paraId="09EAE76A">
      <w:pPr>
        <w:spacing w:line="360" w:lineRule="auto"/>
        <w:jc w:val="center"/>
        <w:rPr>
          <w:rFonts w:ascii="宋体" w:hAnsi="宋体"/>
          <w:b/>
          <w:bCs/>
          <w:szCs w:val="21"/>
        </w:rPr>
      </w:pPr>
    </w:p>
    <w:p w14:paraId="13DC2825">
      <w:pPr>
        <w:spacing w:line="360" w:lineRule="auto"/>
        <w:jc w:val="center"/>
        <w:rPr>
          <w:rFonts w:ascii="宋体" w:hAnsi="宋体"/>
          <w:b/>
          <w:bCs/>
          <w:szCs w:val="21"/>
        </w:rPr>
      </w:pPr>
    </w:p>
    <w:p w14:paraId="4AD25EA3">
      <w:pPr>
        <w:spacing w:line="360" w:lineRule="auto"/>
        <w:jc w:val="center"/>
        <w:rPr>
          <w:rFonts w:ascii="宋体" w:hAnsi="宋体"/>
          <w:b/>
          <w:bCs/>
          <w:szCs w:val="21"/>
        </w:rPr>
      </w:pPr>
    </w:p>
    <w:p w14:paraId="051694EA">
      <w:pPr>
        <w:spacing w:line="360" w:lineRule="auto"/>
        <w:jc w:val="center"/>
        <w:rPr>
          <w:rFonts w:ascii="宋体" w:hAnsi="宋体"/>
          <w:b/>
          <w:bCs/>
          <w:szCs w:val="21"/>
        </w:rPr>
      </w:pPr>
    </w:p>
    <w:p w14:paraId="23D3A53F">
      <w:pPr>
        <w:spacing w:line="360" w:lineRule="auto"/>
        <w:jc w:val="center"/>
        <w:rPr>
          <w:rFonts w:ascii="宋体" w:hAnsi="宋体"/>
          <w:b/>
          <w:bCs/>
          <w:szCs w:val="21"/>
        </w:rPr>
      </w:pPr>
    </w:p>
    <w:p w14:paraId="0A9A1A1D">
      <w:pPr>
        <w:spacing w:line="360" w:lineRule="auto"/>
        <w:jc w:val="center"/>
        <w:rPr>
          <w:rFonts w:ascii="宋体" w:hAnsi="宋体"/>
          <w:b/>
          <w:bCs/>
          <w:szCs w:val="21"/>
        </w:rPr>
      </w:pPr>
    </w:p>
    <w:p w14:paraId="1992CEB6">
      <w:pPr>
        <w:spacing w:line="360" w:lineRule="auto"/>
        <w:jc w:val="center"/>
        <w:rPr>
          <w:rFonts w:ascii="宋体" w:hAnsi="宋体"/>
          <w:b/>
          <w:bCs/>
          <w:szCs w:val="21"/>
        </w:rPr>
      </w:pPr>
      <w:r>
        <w:rPr>
          <w:rFonts w:hint="eastAsia" w:ascii="宋体" w:hAnsi="宋体"/>
          <w:b/>
          <w:bCs/>
          <w:szCs w:val="21"/>
        </w:rPr>
        <w:t>广东省政府采购中心编制</w:t>
      </w:r>
    </w:p>
    <w:p w14:paraId="163D55AA">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w:t>
      </w:r>
      <w:r>
        <w:rPr>
          <w:rFonts w:hint="eastAsia" w:ascii="宋体" w:hAnsi="宋体"/>
          <w:b/>
          <w:bCs/>
          <w:szCs w:val="21"/>
          <w:highlight w:val="none"/>
        </w:rPr>
        <w:t>5月</w:t>
      </w:r>
      <w:r>
        <w:rPr>
          <w:rFonts w:hint="eastAsia" w:ascii="宋体" w:hAnsi="宋体"/>
          <w:b/>
          <w:bCs/>
          <w:szCs w:val="21"/>
          <w:highlight w:val="none"/>
          <w:lang w:val="en-US" w:eastAsia="zh-CN"/>
        </w:rPr>
        <w:t>14</w:t>
      </w:r>
      <w:r>
        <w:rPr>
          <w:rFonts w:hint="eastAsia" w:ascii="宋体" w:hAnsi="宋体"/>
          <w:b/>
          <w:bCs/>
          <w:szCs w:val="21"/>
          <w:highlight w:val="none"/>
        </w:rPr>
        <w:t>日</w:t>
      </w:r>
    </w:p>
    <w:p w14:paraId="7E0A5E69">
      <w:pPr>
        <w:spacing w:line="360" w:lineRule="auto"/>
        <w:rPr>
          <w:rFonts w:ascii="宋体" w:hAnsi="宋体"/>
          <w:szCs w:val="21"/>
        </w:rPr>
      </w:pPr>
    </w:p>
    <w:p w14:paraId="26C4B86B">
      <w:pPr>
        <w:spacing w:line="360" w:lineRule="auto"/>
        <w:rPr>
          <w:rFonts w:ascii="宋体" w:hAnsi="宋体"/>
          <w:b/>
          <w:szCs w:val="21"/>
        </w:rPr>
      </w:pPr>
      <w:r>
        <w:rPr>
          <w:rFonts w:ascii="宋体" w:hAnsi="宋体"/>
          <w:b/>
          <w:szCs w:val="21"/>
        </w:rPr>
        <w:br w:type="page"/>
      </w:r>
    </w:p>
    <w:p w14:paraId="1C30FC58">
      <w:pPr>
        <w:spacing w:line="360" w:lineRule="auto"/>
        <w:jc w:val="center"/>
        <w:rPr>
          <w:rFonts w:ascii="宋体" w:hAnsi="宋体"/>
          <w:b/>
          <w:sz w:val="28"/>
          <w:szCs w:val="28"/>
        </w:rPr>
      </w:pPr>
      <w:r>
        <w:rPr>
          <w:rFonts w:hint="eastAsia" w:ascii="宋体" w:hAnsi="宋体"/>
          <w:b/>
          <w:sz w:val="28"/>
          <w:szCs w:val="28"/>
        </w:rPr>
        <w:t>温馨提示</w:t>
      </w:r>
    </w:p>
    <w:p w14:paraId="4AB1D50F">
      <w:pPr>
        <w:spacing w:line="360" w:lineRule="auto"/>
        <w:jc w:val="center"/>
        <w:rPr>
          <w:rFonts w:ascii="宋体" w:hAnsi="宋体"/>
          <w:szCs w:val="21"/>
        </w:rPr>
      </w:pPr>
    </w:p>
    <w:p w14:paraId="26DE5C71">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36CE4FC6">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6CC5A8CE">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7FC267DF">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2BF0359C">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212CDCAD">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09D468C9">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4BD53106">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7DBC1A70">
      <w:pPr>
        <w:tabs>
          <w:tab w:val="left" w:pos="851"/>
        </w:tabs>
        <w:spacing w:line="360" w:lineRule="auto"/>
        <w:ind w:left="851"/>
        <w:rPr>
          <w:rFonts w:ascii="宋体" w:hAnsi="宋体"/>
          <w:szCs w:val="21"/>
        </w:rPr>
      </w:pPr>
    </w:p>
    <w:p w14:paraId="49A30F71">
      <w:pPr>
        <w:tabs>
          <w:tab w:val="left" w:pos="851"/>
        </w:tabs>
        <w:spacing w:line="360" w:lineRule="auto"/>
        <w:ind w:left="851"/>
        <w:rPr>
          <w:rFonts w:ascii="宋体" w:hAnsi="宋体"/>
          <w:szCs w:val="21"/>
        </w:rPr>
      </w:pPr>
      <w:r>
        <w:rPr>
          <w:rFonts w:ascii="宋体" w:hAnsi="宋体"/>
          <w:szCs w:val="21"/>
        </w:rPr>
        <w:br w:type="page"/>
      </w:r>
    </w:p>
    <w:p w14:paraId="71FA09BD">
      <w:pPr>
        <w:spacing w:line="360" w:lineRule="auto"/>
        <w:jc w:val="center"/>
        <w:rPr>
          <w:rFonts w:ascii="宋体" w:hAnsi="宋体"/>
          <w:b/>
          <w:bCs/>
          <w:sz w:val="28"/>
          <w:szCs w:val="28"/>
        </w:rPr>
      </w:pPr>
      <w:r>
        <w:rPr>
          <w:rFonts w:hint="eastAsia" w:ascii="宋体" w:hAnsi="宋体"/>
          <w:b/>
          <w:bCs/>
          <w:sz w:val="28"/>
          <w:szCs w:val="28"/>
        </w:rPr>
        <w:t>总目录</w:t>
      </w:r>
    </w:p>
    <w:p w14:paraId="125ADD4A">
      <w:pPr>
        <w:spacing w:line="360" w:lineRule="auto"/>
        <w:jc w:val="center"/>
        <w:rPr>
          <w:rFonts w:ascii="宋体" w:hAnsi="宋体"/>
          <w:b/>
          <w:bCs/>
          <w:caps/>
          <w:szCs w:val="21"/>
        </w:rPr>
      </w:pPr>
    </w:p>
    <w:p w14:paraId="3EEA12DF">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598ADAB4">
      <w:pPr>
        <w:spacing w:line="360" w:lineRule="auto"/>
        <w:rPr>
          <w:rFonts w:ascii="宋体" w:hAnsi="宋体"/>
          <w:szCs w:val="21"/>
        </w:rPr>
      </w:pPr>
      <w:r>
        <w:rPr>
          <w:rFonts w:hint="eastAsia" w:ascii="宋体" w:hAnsi="宋体"/>
          <w:szCs w:val="21"/>
        </w:rPr>
        <w:t>第二部分　用户需求书</w:t>
      </w:r>
    </w:p>
    <w:p w14:paraId="615A340B">
      <w:pPr>
        <w:spacing w:line="360" w:lineRule="auto"/>
        <w:rPr>
          <w:rFonts w:ascii="宋体" w:hAnsi="宋体"/>
          <w:szCs w:val="21"/>
        </w:rPr>
      </w:pPr>
      <w:r>
        <w:rPr>
          <w:rFonts w:hint="eastAsia" w:ascii="宋体" w:hAnsi="宋体"/>
          <w:szCs w:val="21"/>
        </w:rPr>
        <w:t>第三部分　投标人须知</w:t>
      </w:r>
    </w:p>
    <w:p w14:paraId="5E94B318">
      <w:pPr>
        <w:spacing w:line="360" w:lineRule="auto"/>
        <w:rPr>
          <w:rFonts w:ascii="宋体" w:hAnsi="宋体"/>
          <w:szCs w:val="21"/>
        </w:rPr>
      </w:pPr>
      <w:r>
        <w:rPr>
          <w:rFonts w:hint="eastAsia" w:ascii="宋体" w:hAnsi="宋体"/>
          <w:szCs w:val="21"/>
        </w:rPr>
        <w:t>第四部分　开标、评标、定标</w:t>
      </w:r>
    </w:p>
    <w:p w14:paraId="3ACE9A7D">
      <w:pPr>
        <w:spacing w:line="360" w:lineRule="auto"/>
        <w:rPr>
          <w:rFonts w:ascii="宋体" w:hAnsi="宋体"/>
          <w:szCs w:val="21"/>
        </w:rPr>
      </w:pPr>
      <w:r>
        <w:rPr>
          <w:rFonts w:hint="eastAsia" w:ascii="宋体" w:hAnsi="宋体"/>
          <w:szCs w:val="21"/>
        </w:rPr>
        <w:t>第五部分　合同书文本</w:t>
      </w:r>
    </w:p>
    <w:p w14:paraId="3DFF9900">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22A648AB">
      <w:pPr>
        <w:spacing w:line="360" w:lineRule="auto"/>
        <w:rPr>
          <w:rFonts w:ascii="宋体" w:hAnsi="宋体"/>
          <w:szCs w:val="21"/>
        </w:rPr>
      </w:pPr>
    </w:p>
    <w:p w14:paraId="27DB76E2">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57DF2110">
      <w:pPr>
        <w:spacing w:line="360" w:lineRule="auto"/>
        <w:ind w:firstLine="420" w:firstLineChars="200"/>
        <w:rPr>
          <w:rFonts w:ascii="宋体" w:hAnsi="宋体"/>
          <w:szCs w:val="21"/>
        </w:rPr>
      </w:pPr>
    </w:p>
    <w:p w14:paraId="18B1F53D">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126BFE5B">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GPCGD252107HG116J</w:t>
      </w:r>
    </w:p>
    <w:p w14:paraId="6CB97DE2">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广东省省级2025年度86寸（不含OPS电脑模块）触控一体机批量集中采购项目（第二期）</w:t>
      </w:r>
    </w:p>
    <w:p w14:paraId="6D21129E">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562225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FFFFFF"/>
            <w:tcMar>
              <w:top w:w="0" w:type="dxa"/>
              <w:left w:w="105" w:type="dxa"/>
              <w:bottom w:w="0" w:type="dxa"/>
              <w:right w:w="105" w:type="dxa"/>
            </w:tcMar>
            <w:vAlign w:val="center"/>
          </w:tcPr>
          <w:p w14:paraId="26A7D136">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FFFFFF"/>
          </w:tcPr>
          <w:p w14:paraId="709AF800">
            <w:pPr>
              <w:widowControl/>
              <w:adjustRightInd w:val="0"/>
              <w:snapToGrid w:val="0"/>
              <w:jc w:val="center"/>
              <w:rPr>
                <w:rFonts w:ascii="宋体" w:hAnsi="宋体" w:cs="宋体"/>
                <w:bCs/>
                <w:kern w:val="0"/>
              </w:rPr>
            </w:pPr>
            <w:r>
              <w:rPr>
                <w:rFonts w:hint="eastAsia" w:ascii="宋体" w:hAnsi="宋体" w:cs="宋体"/>
                <w:kern w:val="0"/>
              </w:rPr>
              <w:t>86寸红外触控一体机</w:t>
            </w:r>
          </w:p>
        </w:tc>
      </w:tr>
      <w:tr w14:paraId="02D636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FFFFFF"/>
            <w:tcMar>
              <w:top w:w="0" w:type="dxa"/>
              <w:left w:w="105" w:type="dxa"/>
              <w:bottom w:w="0" w:type="dxa"/>
              <w:right w:w="105" w:type="dxa"/>
            </w:tcMar>
            <w:vAlign w:val="center"/>
          </w:tcPr>
          <w:p w14:paraId="6FC54E4E">
            <w:pPr>
              <w:jc w:val="center"/>
              <w:rPr>
                <w:rFonts w:ascii="宋体" w:hAnsi="宋体" w:cs="宋体"/>
                <w:b/>
                <w:szCs w:val="21"/>
              </w:rPr>
            </w:pPr>
            <w:r>
              <w:rPr>
                <w:rFonts w:hint="eastAsia" w:ascii="宋体" w:hAnsi="宋体"/>
                <w:b/>
                <w:szCs w:val="21"/>
              </w:rPr>
              <w:t>规格（英寸）</w:t>
            </w:r>
          </w:p>
        </w:tc>
        <w:tc>
          <w:tcPr>
            <w:tcW w:w="2243" w:type="pct"/>
            <w:shd w:val="clear" w:color="auto" w:fill="FFFFFF"/>
          </w:tcPr>
          <w:p w14:paraId="61ECC8D7">
            <w:pPr>
              <w:widowControl/>
              <w:adjustRightInd w:val="0"/>
              <w:snapToGrid w:val="0"/>
              <w:jc w:val="center"/>
              <w:rPr>
                <w:rFonts w:ascii="宋体" w:hAnsi="宋体" w:cs="宋体"/>
                <w:bCs/>
                <w:kern w:val="0"/>
              </w:rPr>
            </w:pPr>
            <w:r>
              <w:rPr>
                <w:rFonts w:hint="eastAsia" w:ascii="宋体" w:hAnsi="宋体" w:cs="宋体"/>
                <w:bCs/>
                <w:kern w:val="0"/>
              </w:rPr>
              <w:t>86</w:t>
            </w:r>
          </w:p>
        </w:tc>
      </w:tr>
      <w:tr w14:paraId="329E79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FFFFFF"/>
            <w:tcMar>
              <w:top w:w="0" w:type="dxa"/>
              <w:left w:w="105" w:type="dxa"/>
              <w:bottom w:w="0" w:type="dxa"/>
              <w:right w:w="105" w:type="dxa"/>
            </w:tcMar>
            <w:vAlign w:val="center"/>
          </w:tcPr>
          <w:p w14:paraId="1A47E282">
            <w:pPr>
              <w:jc w:val="center"/>
              <w:rPr>
                <w:rFonts w:ascii="宋体" w:hAnsi="宋体" w:cs="宋体"/>
                <w:b/>
                <w:szCs w:val="21"/>
              </w:rPr>
            </w:pPr>
            <w:r>
              <w:rPr>
                <w:rFonts w:hint="eastAsia" w:ascii="宋体" w:hAnsi="宋体"/>
                <w:b/>
                <w:szCs w:val="21"/>
              </w:rPr>
              <w:t>内置电脑模块（OPS）</w:t>
            </w:r>
          </w:p>
        </w:tc>
        <w:tc>
          <w:tcPr>
            <w:tcW w:w="2243" w:type="pct"/>
            <w:shd w:val="clear" w:color="auto" w:fill="FFFFFF"/>
            <w:vAlign w:val="center"/>
          </w:tcPr>
          <w:p w14:paraId="322F605F">
            <w:pPr>
              <w:jc w:val="center"/>
              <w:rPr>
                <w:rFonts w:ascii="宋体" w:hAnsi="宋体" w:cs="宋体"/>
                <w:szCs w:val="21"/>
              </w:rPr>
            </w:pPr>
            <w:r>
              <w:rPr>
                <w:rFonts w:hint="eastAsia" w:ascii="宋体" w:hAnsi="宋体"/>
                <w:szCs w:val="21"/>
              </w:rPr>
              <w:t>无</w:t>
            </w:r>
          </w:p>
        </w:tc>
      </w:tr>
      <w:tr w14:paraId="0E334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FFFFFF"/>
            <w:tcMar>
              <w:top w:w="0" w:type="dxa"/>
              <w:left w:w="105" w:type="dxa"/>
              <w:bottom w:w="0" w:type="dxa"/>
              <w:right w:w="105" w:type="dxa"/>
            </w:tcMar>
            <w:vAlign w:val="center"/>
          </w:tcPr>
          <w:p w14:paraId="1648E70E">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FFFFFF"/>
            <w:vAlign w:val="center"/>
          </w:tcPr>
          <w:p w14:paraId="4F4C7029">
            <w:pPr>
              <w:jc w:val="center"/>
              <w:rPr>
                <w:rFonts w:ascii="宋体" w:hAnsi="宋体" w:cs="宋体"/>
                <w:szCs w:val="21"/>
              </w:rPr>
            </w:pPr>
            <w:r>
              <w:rPr>
                <w:rFonts w:hint="eastAsia" w:ascii="宋体" w:hAnsi="宋体"/>
                <w:szCs w:val="21"/>
              </w:rPr>
              <w:t>44000</w:t>
            </w:r>
          </w:p>
        </w:tc>
      </w:tr>
    </w:tbl>
    <w:p w14:paraId="23B994DC">
      <w:pPr>
        <w:adjustRightInd w:val="0"/>
        <w:snapToGrid w:val="0"/>
        <w:spacing w:line="360" w:lineRule="auto"/>
        <w:ind w:firstLine="422" w:firstLineChars="200"/>
        <w:rPr>
          <w:rFonts w:ascii="宋体" w:hAnsi="宋体"/>
          <w:b/>
          <w:snapToGrid w:val="0"/>
          <w:kern w:val="0"/>
          <w:lang w:val="zh-CN"/>
        </w:rPr>
      </w:pPr>
    </w:p>
    <w:p w14:paraId="631C47B2">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08973610">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142C4574">
      <w:pPr>
        <w:adjustRightInd w:val="0"/>
        <w:snapToGrid w:val="0"/>
        <w:spacing w:line="360" w:lineRule="auto"/>
        <w:ind w:firstLine="420" w:firstLineChars="200"/>
        <w:rPr>
          <w:rFonts w:ascii="宋体" w:hAnsi="宋体"/>
          <w:szCs w:val="21"/>
        </w:rPr>
      </w:pPr>
      <w:r>
        <w:rPr>
          <w:rFonts w:ascii="宋体" w:hAnsi="宋体"/>
          <w:szCs w:val="21"/>
        </w:rPr>
        <w:t>本项目为广东省省级2025年度86寸（不含OPS电脑模块）触控一体机批量集中采购项目（第二期）</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1C342FC0">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确定8个中标人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79E24B9E">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24B1CE99">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7C7580A7">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4FB07E83">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4F540683">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64F404AD">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4FE088A4">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p w14:paraId="3B6786DE">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0557C024">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4DD9DBB0">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3CDC938D">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0E4E060E">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53ACBF00">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265DD762">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67845CC9">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34026FC9">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w:t>
      </w:r>
      <w:r>
        <w:rPr>
          <w:rFonts w:hint="eastAsia" w:ascii="宋体" w:hAnsi="宋体"/>
          <w:szCs w:val="21"/>
          <w:highlight w:val="none"/>
        </w:rPr>
        <w:t>2025年5月</w:t>
      </w:r>
      <w:r>
        <w:rPr>
          <w:rFonts w:hint="eastAsia" w:ascii="宋体" w:hAnsi="宋体"/>
          <w:szCs w:val="21"/>
          <w:highlight w:val="none"/>
          <w:lang w:val="en-US" w:eastAsia="zh-CN"/>
        </w:rPr>
        <w:t>14</w:t>
      </w:r>
      <w:r>
        <w:rPr>
          <w:rFonts w:hint="eastAsia" w:ascii="宋体" w:hAnsi="宋体"/>
          <w:szCs w:val="21"/>
          <w:highlight w:val="none"/>
        </w:rPr>
        <w:t>日起至2025年5月</w:t>
      </w:r>
      <w:r>
        <w:rPr>
          <w:rFonts w:hint="eastAsia" w:ascii="宋体" w:hAnsi="宋体"/>
          <w:szCs w:val="21"/>
          <w:highlight w:val="none"/>
          <w:lang w:val="en-US" w:eastAsia="zh-CN"/>
        </w:rPr>
        <w:t>21</w:t>
      </w:r>
      <w:r>
        <w:rPr>
          <w:rFonts w:hint="eastAsia" w:ascii="宋体" w:hAnsi="宋体"/>
          <w:szCs w:val="21"/>
          <w:highlight w:val="none"/>
        </w:rPr>
        <w:t>日</w:t>
      </w:r>
      <w:r>
        <w:rPr>
          <w:rFonts w:hint="eastAsia" w:ascii="宋体" w:hAnsi="宋体"/>
          <w:szCs w:val="21"/>
        </w:rPr>
        <w:t>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464304AD">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七、投标截止时间：2025年</w:t>
      </w:r>
      <w:r>
        <w:rPr>
          <w:rFonts w:hint="eastAsia" w:ascii="宋体" w:hAnsi="宋体"/>
          <w:kern w:val="0"/>
          <w:szCs w:val="21"/>
          <w:highlight w:val="none"/>
        </w:rPr>
        <w:t xml:space="preserve">6月9日  </w:t>
      </w:r>
      <w:r>
        <w:rPr>
          <w:rFonts w:hint="eastAsia" w:ascii="宋体" w:hAnsi="宋体"/>
          <w:kern w:val="0"/>
          <w:szCs w:val="21"/>
        </w:rPr>
        <w:t>09:30:00</w:t>
      </w:r>
    </w:p>
    <w:p w14:paraId="256FA570">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八、投标文件递交地点：广州市越秀区越华路112号珠江国际大厦308室（通过东北</w:t>
      </w:r>
      <w:r>
        <w:rPr>
          <w:rFonts w:ascii="宋体" w:hAnsi="宋体"/>
          <w:kern w:val="0"/>
          <w:szCs w:val="21"/>
        </w:rPr>
        <w:t>侧扶手梯上楼）</w:t>
      </w:r>
    </w:p>
    <w:p w14:paraId="3C8A32E1">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九、开标时间：2025年</w:t>
      </w:r>
      <w:r>
        <w:rPr>
          <w:rFonts w:hint="eastAsia" w:ascii="宋体" w:hAnsi="宋体"/>
          <w:kern w:val="0"/>
          <w:szCs w:val="21"/>
          <w:highlight w:val="none"/>
        </w:rPr>
        <w:t>6月9日</w:t>
      </w:r>
      <w:r>
        <w:rPr>
          <w:rFonts w:hint="eastAsia" w:ascii="宋体" w:hAnsi="宋体"/>
          <w:kern w:val="0"/>
          <w:szCs w:val="21"/>
        </w:rPr>
        <w:t xml:space="preserve">   09:30:00</w:t>
      </w:r>
    </w:p>
    <w:p w14:paraId="5EDBAE2C">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0E3F7E93">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5E4C4469">
      <w:pPr>
        <w:spacing w:line="360" w:lineRule="auto"/>
        <w:rPr>
          <w:rFonts w:ascii="宋体" w:hAnsi="宋体"/>
          <w:szCs w:val="21"/>
        </w:rPr>
      </w:pPr>
    </w:p>
    <w:p w14:paraId="27534BB2">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6B63F6F5">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26C1D8B1">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0FFEFA90">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2279F20D">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464D15D4">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495BE8F0">
      <w:pPr>
        <w:adjustRightInd w:val="0"/>
        <w:snapToGrid w:val="0"/>
        <w:spacing w:line="360" w:lineRule="auto"/>
        <w:ind w:firstLine="5103" w:firstLineChars="2430"/>
        <w:jc w:val="right"/>
        <w:rPr>
          <w:rFonts w:ascii="宋体" w:hAnsi="宋体"/>
          <w:kern w:val="0"/>
          <w:szCs w:val="21"/>
        </w:rPr>
      </w:pPr>
    </w:p>
    <w:p w14:paraId="2CECE596">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18FE930E">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highlight w:val="none"/>
        </w:rPr>
        <w:t>5月</w:t>
      </w:r>
      <w:r>
        <w:rPr>
          <w:rFonts w:hint="eastAsia" w:ascii="宋体" w:hAnsi="宋体"/>
          <w:kern w:val="0"/>
          <w:szCs w:val="21"/>
          <w:highlight w:val="none"/>
          <w:lang w:val="en-US" w:eastAsia="zh-CN"/>
        </w:rPr>
        <w:t>14</w:t>
      </w:r>
      <w:r>
        <w:rPr>
          <w:rFonts w:hint="eastAsia" w:ascii="宋体" w:hAnsi="宋体"/>
          <w:kern w:val="0"/>
          <w:szCs w:val="21"/>
          <w:highlight w:val="none"/>
        </w:rPr>
        <w:t>日</w:t>
      </w:r>
    </w:p>
    <w:p w14:paraId="23251591">
      <w:pPr>
        <w:snapToGrid w:val="0"/>
        <w:spacing w:line="360" w:lineRule="auto"/>
        <w:rPr>
          <w:rFonts w:ascii="宋体" w:hAnsi="宋体" w:cs="Tahoma"/>
          <w:szCs w:val="21"/>
        </w:rPr>
      </w:pPr>
    </w:p>
    <w:p w14:paraId="0263C5CE">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785A6534">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52C451CF">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6E7C92DA">
      <w:pPr>
        <w:autoSpaceDE w:val="0"/>
        <w:autoSpaceDN w:val="0"/>
        <w:spacing w:line="360" w:lineRule="auto"/>
        <w:ind w:firstLine="567" w:firstLineChars="270"/>
        <w:rPr>
          <w:rFonts w:ascii="宋体" w:hAnsi="宋体"/>
          <w:szCs w:val="21"/>
          <w:lang w:val="zh-CN"/>
        </w:rPr>
      </w:pPr>
    </w:p>
    <w:p w14:paraId="2D8E2802">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6211630"/>
      <w:bookmarkStart w:id="1" w:name="_Toc508877374"/>
      <w:bookmarkStart w:id="2" w:name="_Toc527988585"/>
      <w:bookmarkStart w:id="3" w:name="_Toc523143024"/>
      <w:bookmarkStart w:id="4" w:name="_Toc151474624"/>
      <w:bookmarkStart w:id="5" w:name="_Toc65514589"/>
      <w:bookmarkStart w:id="6" w:name="_Toc509214112"/>
      <w:bookmarkStart w:id="7" w:name="_Toc504404489"/>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48FF7B2B">
      <w:pPr>
        <w:pStyle w:val="23"/>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0159EFFC">
      <w:pPr>
        <w:pStyle w:val="23"/>
        <w:tabs>
          <w:tab w:val="left" w:pos="0"/>
        </w:tabs>
        <w:adjustRightInd w:val="0"/>
        <w:snapToGrid w:val="0"/>
        <w:spacing w:line="360" w:lineRule="auto"/>
        <w:ind w:firstLine="567"/>
        <w:rPr>
          <w:rFonts w:ascii="宋体" w:hAnsi="宋体"/>
          <w:b/>
          <w:snapToGrid w:val="0"/>
          <w:kern w:val="0"/>
          <w:lang w:val="zh-CN"/>
        </w:rPr>
      </w:pPr>
      <w:r>
        <w:rPr>
          <w:rFonts w:hint="eastAsia" w:ascii="宋体" w:hAnsi="宋体"/>
          <w:b/>
          <w:snapToGrid w:val="0"/>
          <w:kern w:val="0"/>
          <w:lang w:val="zh-CN"/>
        </w:rPr>
        <w:t>2.</w:t>
      </w:r>
      <w:r>
        <w:rPr>
          <w:rFonts w:hint="eastAsia" w:ascii="宋体" w:hAnsi="宋体"/>
          <w:snapToGrid w:val="0"/>
          <w:kern w:val="0"/>
          <w:lang w:val="zh-CN"/>
        </w:rPr>
        <w:t>所投产品，投标人须提供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3B146DE0">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bookmarkStart w:id="70" w:name="_GoBack"/>
      <w:bookmarkEnd w:id="70"/>
    </w:p>
    <w:p w14:paraId="4B3C36EA">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2DB5D80A">
      <w:pPr>
        <w:pStyle w:val="23"/>
        <w:tabs>
          <w:tab w:val="left" w:pos="0"/>
        </w:tabs>
        <w:adjustRightInd w:val="0"/>
        <w:snapToGrid w:val="0"/>
        <w:spacing w:line="360" w:lineRule="auto"/>
        <w:ind w:firstLine="567"/>
        <w:rPr>
          <w:rFonts w:ascii="宋体" w:hAnsi="宋体"/>
        </w:rPr>
      </w:pPr>
      <w:r>
        <w:rPr>
          <w:rFonts w:hint="eastAsia" w:ascii="宋体" w:hAnsi="宋体"/>
          <w:b/>
        </w:rPr>
        <w:t>5.</w:t>
      </w:r>
      <w:r>
        <w:rPr>
          <w:rFonts w:hint="eastAsia"/>
        </w:rPr>
        <w:t xml:space="preserve"> </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702EC9D7">
      <w:pPr>
        <w:pStyle w:val="23"/>
        <w:adjustRightInd w:val="0"/>
        <w:snapToGrid w:val="0"/>
        <w:spacing w:line="360" w:lineRule="auto"/>
        <w:ind w:firstLine="567"/>
        <w:rPr>
          <w:rFonts w:ascii="宋体" w:hAnsi="宋体"/>
        </w:rPr>
      </w:pPr>
      <w:r>
        <w:rPr>
          <w:rFonts w:hint="eastAsia" w:ascii="宋体" w:hAnsi="宋体"/>
          <w:b/>
        </w:rPr>
        <w:t>6.</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2025年7月1日至2025年12月31日止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485577E5">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22038204">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7F894BF5">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w:t>
      </w:r>
      <w:r>
        <w:rPr>
          <w:rFonts w:hint="eastAsia" w:ascii="宋体" w:hAnsi="宋体"/>
          <w:snapToGrid w:val="0"/>
          <w:kern w:val="0"/>
          <w:lang w:val="zh-CN"/>
        </w:rPr>
        <w:t>并</w:t>
      </w:r>
      <w:r>
        <w:rPr>
          <w:rFonts w:hint="eastAsia" w:ascii="宋体" w:hAnsi="宋体"/>
          <w:szCs w:val="21"/>
        </w:rPr>
        <w:t>在</w:t>
      </w:r>
      <w:r>
        <w:rPr>
          <w:rFonts w:ascii="宋体" w:hAnsi="宋体"/>
          <w:snapToGrid w:val="0"/>
          <w:kern w:val="0"/>
          <w:lang w:val="zh-CN"/>
        </w:rPr>
        <w:t>复印件上标注出所投产品及型号。</w:t>
      </w:r>
      <w:r>
        <w:rPr>
          <w:rFonts w:hint="eastAsia" w:ascii="宋体" w:hAnsi="宋体"/>
          <w:b/>
          <w:szCs w:val="21"/>
        </w:rPr>
        <w:t>（须加盖所投产品制造商公章）</w:t>
      </w:r>
    </w:p>
    <w:p w14:paraId="7AF493E8">
      <w:pPr>
        <w:pStyle w:val="23"/>
        <w:adjustRightInd w:val="0"/>
        <w:snapToGrid w:val="0"/>
        <w:spacing w:line="360" w:lineRule="auto"/>
        <w:ind w:firstLine="525" w:firstLineChars="250"/>
        <w:rPr>
          <w:rFonts w:ascii="宋体" w:hAnsi="宋体"/>
          <w:b/>
          <w:snapToGrid w:val="0"/>
          <w:kern w:val="0"/>
          <w:lang w:val="zh-CN"/>
        </w:rPr>
      </w:pPr>
      <w:r>
        <w:rPr>
          <w:rFonts w:hint="eastAsia" w:ascii="宋体" w:hAnsi="宋体"/>
          <w:szCs w:val="21"/>
        </w:rPr>
        <w:t>（3）上述第3-4项投标时提供投标人的承诺文件。</w:t>
      </w:r>
      <w:r>
        <w:rPr>
          <w:rFonts w:hint="eastAsia" w:ascii="宋体" w:hAnsi="宋体"/>
          <w:b/>
          <w:szCs w:val="21"/>
        </w:rPr>
        <w:t>（须加盖</w:t>
      </w:r>
      <w:r>
        <w:rPr>
          <w:rFonts w:hint="eastAsia" w:ascii="宋体" w:hAnsi="宋体"/>
          <w:b/>
          <w:snapToGrid w:val="0"/>
          <w:kern w:val="0"/>
          <w:lang w:val="zh-CN"/>
        </w:rPr>
        <w:t>投标人</w:t>
      </w:r>
      <w:r>
        <w:rPr>
          <w:rFonts w:hint="eastAsia" w:ascii="宋体" w:hAnsi="宋体"/>
          <w:b/>
          <w:szCs w:val="21"/>
        </w:rPr>
        <w:t>公章</w:t>
      </w:r>
      <w:r>
        <w:rPr>
          <w:rFonts w:hint="eastAsia" w:ascii="宋体" w:hAnsi="宋体"/>
          <w:b/>
          <w:snapToGrid w:val="0"/>
          <w:kern w:val="0"/>
          <w:lang w:val="zh-CN"/>
        </w:rPr>
        <w:t>）</w:t>
      </w:r>
    </w:p>
    <w:p w14:paraId="3B9DF448">
      <w:pPr>
        <w:pStyle w:val="23"/>
        <w:adjustRightInd w:val="0"/>
        <w:snapToGrid w:val="0"/>
        <w:spacing w:line="360" w:lineRule="auto"/>
        <w:ind w:firstLine="525" w:firstLineChars="250"/>
        <w:rPr>
          <w:rFonts w:ascii="宋体" w:hAnsi="宋体"/>
          <w:szCs w:val="21"/>
        </w:rPr>
      </w:pPr>
      <w:r>
        <w:rPr>
          <w:rFonts w:hint="eastAsia" w:ascii="宋体" w:hAnsi="宋体"/>
          <w:szCs w:val="21"/>
        </w:rPr>
        <w:t>（4）上述第5项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3B7DDF72">
      <w:pPr>
        <w:pStyle w:val="23"/>
        <w:adjustRightInd w:val="0"/>
        <w:snapToGrid w:val="0"/>
        <w:spacing w:line="360" w:lineRule="auto"/>
        <w:ind w:firstLine="525" w:firstLineChars="250"/>
        <w:rPr>
          <w:rFonts w:ascii="宋体" w:hAnsi="宋体"/>
          <w:szCs w:val="21"/>
        </w:rPr>
      </w:pPr>
      <w:r>
        <w:rPr>
          <w:rFonts w:hint="eastAsia" w:ascii="宋体" w:hAnsi="宋体"/>
          <w:szCs w:val="21"/>
        </w:rPr>
        <w:t>（5）本项目标题及内容中所有尺寸描述中的“寸”均指</w:t>
      </w:r>
      <w:r>
        <w:rPr>
          <w:rFonts w:hint="eastAsia" w:ascii="宋体" w:hAnsi="宋体"/>
          <w:b/>
          <w:szCs w:val="21"/>
        </w:rPr>
        <w:t>“英寸”</w:t>
      </w:r>
      <w:r>
        <w:rPr>
          <w:rFonts w:hint="eastAsia" w:ascii="宋体" w:hAnsi="宋体"/>
          <w:szCs w:val="21"/>
        </w:rPr>
        <w:t>。</w:t>
      </w:r>
    </w:p>
    <w:p w14:paraId="16038B3F">
      <w:pPr>
        <w:pStyle w:val="23"/>
        <w:adjustRightInd w:val="0"/>
        <w:snapToGrid w:val="0"/>
        <w:spacing w:line="360" w:lineRule="auto"/>
        <w:ind w:firstLine="525" w:firstLineChars="250"/>
        <w:rPr>
          <w:rFonts w:ascii="宋体" w:hAnsi="宋体"/>
          <w:szCs w:val="21"/>
        </w:rPr>
      </w:pPr>
    </w:p>
    <w:p w14:paraId="391C89E7">
      <w:pPr>
        <w:pStyle w:val="2"/>
        <w:adjustRightInd w:val="0"/>
        <w:snapToGrid w:val="0"/>
        <w:spacing w:before="0" w:after="0" w:line="360" w:lineRule="auto"/>
        <w:ind w:left="851" w:hanging="284"/>
        <w:rPr>
          <w:rFonts w:ascii="宋体" w:hAnsi="宋体"/>
          <w:b/>
          <w:snapToGrid w:val="0"/>
          <w:kern w:val="0"/>
          <w:sz w:val="21"/>
          <w:szCs w:val="21"/>
        </w:rPr>
      </w:pPr>
      <w:bookmarkStart w:id="9" w:name="_Toc65514590"/>
      <w:bookmarkStart w:id="10" w:name="_Toc527988586"/>
      <w:bookmarkStart w:id="11" w:name="_Toc523143025"/>
      <w:bookmarkStart w:id="12" w:name="_Toc506211631"/>
      <w:bookmarkStart w:id="13" w:name="_Toc402448778"/>
      <w:bookmarkStart w:id="14" w:name="_Toc401941033"/>
      <w:bookmarkStart w:id="15" w:name="_Toc504404490"/>
      <w:bookmarkStart w:id="16" w:name="_Toc401939778"/>
      <w:bookmarkStart w:id="17" w:name="_Toc151474625"/>
      <w:bookmarkStart w:id="18" w:name="_Toc509214113"/>
      <w:bookmarkStart w:id="19" w:name="_Toc508877375"/>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5F843760">
      <w:pPr>
        <w:spacing w:line="360" w:lineRule="auto"/>
        <w:ind w:firstLine="525" w:firstLineChars="250"/>
        <w:rPr>
          <w:rFonts w:ascii="宋体" w:hAnsi="宋体"/>
          <w:szCs w:val="21"/>
        </w:rPr>
      </w:pPr>
      <w:r>
        <w:rPr>
          <w:rFonts w:hint="eastAsia" w:ascii="宋体" w:hAnsi="宋体"/>
          <w:szCs w:val="21"/>
        </w:rPr>
        <w:t>本项目核心产品为：触控一体机</w:t>
      </w:r>
    </w:p>
    <w:p w14:paraId="487ECE6E">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jc w:val="center"/>
        <w:tblLayout w:type="autofit"/>
        <w:tblCellMar>
          <w:top w:w="0" w:type="dxa"/>
          <w:left w:w="108" w:type="dxa"/>
          <w:bottom w:w="0" w:type="dxa"/>
          <w:right w:w="108" w:type="dxa"/>
        </w:tblCellMar>
      </w:tblPr>
      <w:tblGrid>
        <w:gridCol w:w="638"/>
        <w:gridCol w:w="1138"/>
        <w:gridCol w:w="4143"/>
        <w:gridCol w:w="3084"/>
      </w:tblGrid>
      <w:tr w14:paraId="05ECB3F4">
        <w:tblPrEx>
          <w:tblCellMar>
            <w:top w:w="0" w:type="dxa"/>
            <w:left w:w="108" w:type="dxa"/>
            <w:bottom w:w="0" w:type="dxa"/>
            <w:right w:w="108" w:type="dxa"/>
          </w:tblCellMar>
        </w:tblPrEx>
        <w:trPr>
          <w:trHeight w:val="20" w:hRule="atLeast"/>
          <w:jc w:val="center"/>
        </w:trPr>
        <w:tc>
          <w:tcPr>
            <w:tcW w:w="30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1C7B80">
            <w:pPr>
              <w:widowControl/>
              <w:adjustRightInd w:val="0"/>
              <w:snapToGrid w:val="0"/>
              <w:jc w:val="center"/>
              <w:rPr>
                <w:rFonts w:ascii="宋体" w:hAnsi="宋体" w:cs="宋体"/>
                <w:b/>
                <w:bCs/>
                <w:kern w:val="0"/>
                <w:szCs w:val="21"/>
              </w:rPr>
            </w:pPr>
            <w:bookmarkStart w:id="20" w:name="_Toc402448780"/>
            <w:r>
              <w:rPr>
                <w:rFonts w:hint="eastAsia" w:ascii="宋体" w:hAnsi="宋体" w:cs="宋体"/>
                <w:b/>
                <w:bCs/>
                <w:kern w:val="0"/>
                <w:szCs w:val="21"/>
              </w:rPr>
              <w:t>序号</w:t>
            </w:r>
          </w:p>
        </w:tc>
        <w:tc>
          <w:tcPr>
            <w:tcW w:w="647" w:type="pct"/>
            <w:tcBorders>
              <w:top w:val="single" w:color="auto" w:sz="4" w:space="0"/>
              <w:left w:val="nil"/>
              <w:bottom w:val="single" w:color="auto" w:sz="4" w:space="0"/>
              <w:right w:val="single" w:color="auto" w:sz="4" w:space="0"/>
            </w:tcBorders>
            <w:shd w:val="clear" w:color="auto" w:fill="auto"/>
            <w:vAlign w:val="center"/>
          </w:tcPr>
          <w:p w14:paraId="1D94BAFE">
            <w:pPr>
              <w:widowControl/>
              <w:adjustRightInd w:val="0"/>
              <w:snapToGrid w:val="0"/>
              <w:jc w:val="center"/>
              <w:rPr>
                <w:rFonts w:ascii="宋体" w:hAnsi="宋体" w:cs="宋体"/>
                <w:b/>
                <w:bCs/>
                <w:kern w:val="0"/>
                <w:szCs w:val="21"/>
              </w:rPr>
            </w:pPr>
            <w:r>
              <w:rPr>
                <w:rFonts w:hint="eastAsia" w:ascii="宋体" w:hAnsi="宋体" w:cs="宋体"/>
                <w:b/>
                <w:bCs/>
                <w:kern w:val="0"/>
                <w:szCs w:val="21"/>
              </w:rPr>
              <w:t>项目</w:t>
            </w:r>
          </w:p>
        </w:tc>
        <w:tc>
          <w:tcPr>
            <w:tcW w:w="2316" w:type="pct"/>
            <w:tcBorders>
              <w:top w:val="single" w:color="auto" w:sz="4" w:space="0"/>
              <w:left w:val="nil"/>
              <w:bottom w:val="single" w:color="auto" w:sz="4" w:space="0"/>
              <w:right w:val="single" w:color="auto" w:sz="4" w:space="0"/>
            </w:tcBorders>
            <w:shd w:val="clear" w:color="auto" w:fill="auto"/>
            <w:vAlign w:val="center"/>
          </w:tcPr>
          <w:p w14:paraId="42DE5B5F">
            <w:pPr>
              <w:widowControl/>
              <w:adjustRightInd w:val="0"/>
              <w:snapToGrid w:val="0"/>
              <w:jc w:val="center"/>
              <w:rPr>
                <w:rFonts w:ascii="宋体" w:hAnsi="宋体" w:cs="宋体"/>
                <w:b/>
                <w:bCs/>
                <w:kern w:val="0"/>
                <w:szCs w:val="21"/>
              </w:rPr>
            </w:pPr>
            <w:r>
              <w:rPr>
                <w:rFonts w:hint="eastAsia" w:ascii="宋体" w:hAnsi="宋体" w:cs="宋体"/>
                <w:b/>
                <w:bCs/>
                <w:kern w:val="0"/>
                <w:szCs w:val="21"/>
              </w:rPr>
              <w:t>内容</w:t>
            </w:r>
          </w:p>
        </w:tc>
        <w:tc>
          <w:tcPr>
            <w:tcW w:w="1728" w:type="pct"/>
            <w:tcBorders>
              <w:top w:val="single" w:color="auto" w:sz="4" w:space="0"/>
              <w:left w:val="nil"/>
              <w:bottom w:val="single" w:color="auto" w:sz="4" w:space="0"/>
              <w:right w:val="single" w:color="auto" w:sz="4" w:space="0"/>
            </w:tcBorders>
            <w:shd w:val="clear" w:color="auto" w:fill="auto"/>
            <w:vAlign w:val="center"/>
          </w:tcPr>
          <w:p w14:paraId="4FE1D9BE">
            <w:pPr>
              <w:widowControl/>
              <w:adjustRightInd w:val="0"/>
              <w:snapToGrid w:val="0"/>
              <w:jc w:val="center"/>
              <w:rPr>
                <w:rFonts w:ascii="宋体" w:hAnsi="宋体" w:cs="宋体"/>
                <w:b/>
                <w:bCs/>
                <w:kern w:val="0"/>
                <w:szCs w:val="21"/>
              </w:rPr>
            </w:pPr>
            <w:r>
              <w:rPr>
                <w:rFonts w:hint="eastAsia" w:ascii="宋体" w:hAnsi="宋体" w:cs="宋体"/>
                <w:b/>
                <w:bCs/>
                <w:kern w:val="0"/>
                <w:szCs w:val="21"/>
              </w:rPr>
              <w:t>要求</w:t>
            </w:r>
          </w:p>
        </w:tc>
      </w:tr>
      <w:tr w14:paraId="5B91FEF6">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6143E9AE">
            <w:pPr>
              <w:widowControl/>
              <w:adjustRightInd w:val="0"/>
              <w:snapToGrid w:val="0"/>
              <w:jc w:val="center"/>
              <w:rPr>
                <w:rFonts w:ascii="宋体" w:hAnsi="宋体" w:cs="宋体"/>
                <w:b/>
                <w:bCs/>
                <w:kern w:val="0"/>
                <w:szCs w:val="21"/>
              </w:rPr>
            </w:pPr>
            <w:r>
              <w:rPr>
                <w:rFonts w:hint="eastAsia" w:ascii="宋体" w:hAnsi="宋体" w:cs="宋体"/>
                <w:b/>
                <w:bCs/>
                <w:kern w:val="0"/>
                <w:szCs w:val="21"/>
              </w:rPr>
              <w:t>1</w:t>
            </w:r>
          </w:p>
        </w:tc>
        <w:tc>
          <w:tcPr>
            <w:tcW w:w="647" w:type="pct"/>
            <w:tcBorders>
              <w:top w:val="nil"/>
              <w:left w:val="nil"/>
              <w:bottom w:val="single" w:color="auto" w:sz="4" w:space="0"/>
              <w:right w:val="single" w:color="auto" w:sz="4" w:space="0"/>
            </w:tcBorders>
            <w:shd w:val="clear" w:color="auto" w:fill="auto"/>
            <w:vAlign w:val="center"/>
          </w:tcPr>
          <w:p w14:paraId="0A68A940">
            <w:pPr>
              <w:widowControl/>
              <w:adjustRightInd w:val="0"/>
              <w:snapToGrid w:val="0"/>
              <w:jc w:val="center"/>
              <w:rPr>
                <w:rFonts w:ascii="宋体" w:hAnsi="宋体" w:cs="宋体"/>
                <w:bCs/>
                <w:kern w:val="0"/>
                <w:szCs w:val="21"/>
              </w:rPr>
            </w:pPr>
            <w:r>
              <w:rPr>
                <w:rFonts w:hint="eastAsia" w:ascii="宋体" w:hAnsi="宋体" w:cs="宋体"/>
                <w:bCs/>
                <w:kern w:val="0"/>
                <w:szCs w:val="21"/>
              </w:rPr>
              <w:t>外观</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0E078F5E">
            <w:pPr>
              <w:widowControl/>
              <w:adjustRightInd w:val="0"/>
              <w:snapToGrid w:val="0"/>
              <w:jc w:val="left"/>
              <w:rPr>
                <w:rFonts w:ascii="宋体" w:hAnsi="宋体" w:cs="宋体"/>
                <w:kern w:val="0"/>
                <w:szCs w:val="21"/>
              </w:rPr>
            </w:pPr>
            <w:r>
              <w:rPr>
                <w:rFonts w:hint="eastAsia" w:ascii="宋体" w:hAnsi="宋体" w:cs="宋体"/>
                <w:kern w:val="0"/>
                <w:szCs w:val="21"/>
              </w:rPr>
              <w:t>一体化全包裹设计，整机集成触摸显示屏、扬声器、摄像头、麦克风等部件。</w:t>
            </w:r>
          </w:p>
        </w:tc>
      </w:tr>
      <w:tr w14:paraId="07AA41CF">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7929FFC0">
            <w:pPr>
              <w:widowControl/>
              <w:adjustRightInd w:val="0"/>
              <w:snapToGrid w:val="0"/>
              <w:jc w:val="center"/>
              <w:rPr>
                <w:rFonts w:ascii="宋体" w:hAnsi="宋体" w:cs="宋体"/>
                <w:b/>
                <w:bCs/>
                <w:kern w:val="0"/>
                <w:szCs w:val="21"/>
              </w:rPr>
            </w:pPr>
            <w:r>
              <w:rPr>
                <w:rFonts w:hint="eastAsia" w:ascii="宋体" w:hAnsi="宋体" w:cs="宋体"/>
                <w:b/>
                <w:bCs/>
                <w:kern w:val="0"/>
                <w:szCs w:val="21"/>
              </w:rPr>
              <w:t>2</w:t>
            </w:r>
          </w:p>
        </w:tc>
        <w:tc>
          <w:tcPr>
            <w:tcW w:w="647" w:type="pct"/>
            <w:tcBorders>
              <w:top w:val="nil"/>
              <w:left w:val="nil"/>
              <w:bottom w:val="single" w:color="auto" w:sz="4" w:space="0"/>
              <w:right w:val="single" w:color="auto" w:sz="4" w:space="0"/>
            </w:tcBorders>
            <w:shd w:val="clear" w:color="auto" w:fill="auto"/>
            <w:vAlign w:val="center"/>
          </w:tcPr>
          <w:p w14:paraId="3D0B939D">
            <w:pPr>
              <w:widowControl/>
              <w:adjustRightInd w:val="0"/>
              <w:snapToGrid w:val="0"/>
              <w:jc w:val="center"/>
              <w:rPr>
                <w:rFonts w:ascii="宋体" w:hAnsi="宋体" w:cs="宋体"/>
                <w:b/>
                <w:bCs/>
                <w:kern w:val="0"/>
                <w:szCs w:val="21"/>
              </w:rPr>
            </w:pPr>
            <w:r>
              <w:rPr>
                <w:rFonts w:hint="eastAsia" w:ascii="宋体" w:hAnsi="宋体" w:cs="宋体"/>
                <w:b/>
                <w:bCs/>
                <w:kern w:val="0"/>
                <w:szCs w:val="21"/>
              </w:rPr>
              <w:t>★屏幕</w:t>
            </w:r>
          </w:p>
        </w:tc>
        <w:tc>
          <w:tcPr>
            <w:tcW w:w="2316" w:type="pct"/>
            <w:tcBorders>
              <w:top w:val="nil"/>
              <w:left w:val="nil"/>
              <w:bottom w:val="single" w:color="auto" w:sz="4" w:space="0"/>
              <w:right w:val="single" w:color="auto" w:sz="4" w:space="0"/>
            </w:tcBorders>
            <w:shd w:val="clear" w:color="auto" w:fill="auto"/>
            <w:vAlign w:val="center"/>
          </w:tcPr>
          <w:p w14:paraId="2EB62E89">
            <w:pPr>
              <w:widowControl/>
              <w:adjustRightInd w:val="0"/>
              <w:snapToGrid w:val="0"/>
              <w:jc w:val="left"/>
              <w:rPr>
                <w:rFonts w:ascii="宋体" w:hAnsi="宋体" w:cs="宋体"/>
                <w:kern w:val="0"/>
                <w:szCs w:val="21"/>
              </w:rPr>
            </w:pPr>
            <w:r>
              <w:rPr>
                <w:rFonts w:hint="eastAsia" w:ascii="宋体" w:hAnsi="宋体" w:cs="宋体"/>
                <w:kern w:val="0"/>
                <w:szCs w:val="21"/>
              </w:rPr>
              <w:t>1.显示分辨率≥3840*2160</w:t>
            </w:r>
          </w:p>
          <w:p w14:paraId="4FBC7006">
            <w:pPr>
              <w:widowControl/>
              <w:adjustRightInd w:val="0"/>
              <w:snapToGrid w:val="0"/>
              <w:jc w:val="left"/>
              <w:rPr>
                <w:rFonts w:ascii="宋体" w:hAnsi="宋体" w:cs="宋体"/>
                <w:kern w:val="0"/>
                <w:szCs w:val="21"/>
              </w:rPr>
            </w:pPr>
            <w:r>
              <w:rPr>
                <w:rFonts w:hint="eastAsia" w:ascii="宋体" w:hAnsi="宋体" w:cs="宋体"/>
                <w:kern w:val="0"/>
                <w:szCs w:val="21"/>
              </w:rPr>
              <w:t>2.显示比例16:9</w:t>
            </w:r>
          </w:p>
          <w:p w14:paraId="43849F08">
            <w:pPr>
              <w:widowControl/>
              <w:adjustRightInd w:val="0"/>
              <w:snapToGrid w:val="0"/>
              <w:jc w:val="left"/>
              <w:rPr>
                <w:rFonts w:ascii="宋体" w:hAnsi="宋体" w:cs="宋体"/>
                <w:kern w:val="0"/>
                <w:szCs w:val="21"/>
              </w:rPr>
            </w:pPr>
            <w:r>
              <w:rPr>
                <w:rFonts w:hint="eastAsia" w:ascii="宋体" w:hAnsi="宋体" w:cs="宋体"/>
                <w:kern w:val="0"/>
                <w:szCs w:val="21"/>
              </w:rPr>
              <w:t>3.亮度≥350nits</w:t>
            </w:r>
          </w:p>
          <w:p w14:paraId="632F4DDC">
            <w:pPr>
              <w:widowControl/>
              <w:adjustRightInd w:val="0"/>
              <w:snapToGrid w:val="0"/>
              <w:jc w:val="left"/>
              <w:rPr>
                <w:rFonts w:ascii="宋体" w:hAnsi="宋体" w:cs="宋体"/>
                <w:kern w:val="0"/>
                <w:szCs w:val="21"/>
              </w:rPr>
            </w:pPr>
            <w:r>
              <w:rPr>
                <w:rFonts w:hint="eastAsia" w:ascii="宋体" w:hAnsi="宋体" w:cs="宋体"/>
                <w:kern w:val="0"/>
                <w:szCs w:val="21"/>
              </w:rPr>
              <w:t>4.可视角度：≥178°</w:t>
            </w:r>
          </w:p>
          <w:p w14:paraId="152B53DC">
            <w:pPr>
              <w:widowControl/>
              <w:adjustRightInd w:val="0"/>
              <w:snapToGrid w:val="0"/>
              <w:jc w:val="left"/>
              <w:rPr>
                <w:rFonts w:ascii="宋体" w:hAnsi="宋体" w:cs="宋体"/>
                <w:kern w:val="0"/>
                <w:szCs w:val="21"/>
              </w:rPr>
            </w:pPr>
            <w:r>
              <w:rPr>
                <w:rFonts w:hint="eastAsia" w:ascii="宋体" w:hAnsi="宋体" w:cs="宋体"/>
                <w:kern w:val="0"/>
                <w:szCs w:val="21"/>
              </w:rPr>
              <w:t>5对比度：≥1200:1</w:t>
            </w:r>
          </w:p>
          <w:p w14:paraId="1FF02BED">
            <w:pPr>
              <w:widowControl/>
              <w:adjustRightInd w:val="0"/>
              <w:snapToGrid w:val="0"/>
              <w:jc w:val="left"/>
              <w:rPr>
                <w:rFonts w:ascii="宋体" w:hAnsi="宋体" w:cs="宋体"/>
                <w:kern w:val="0"/>
                <w:szCs w:val="21"/>
              </w:rPr>
            </w:pPr>
            <w:r>
              <w:rPr>
                <w:rFonts w:hint="eastAsia" w:ascii="宋体" w:hAnsi="宋体" w:cs="宋体"/>
                <w:kern w:val="0"/>
                <w:szCs w:val="21"/>
              </w:rPr>
              <w:t>6.色彩覆盖率（色域）≥NTSC80%</w:t>
            </w:r>
          </w:p>
        </w:tc>
        <w:tc>
          <w:tcPr>
            <w:tcW w:w="1728" w:type="pct"/>
            <w:tcBorders>
              <w:top w:val="nil"/>
              <w:left w:val="nil"/>
              <w:bottom w:val="single" w:color="auto" w:sz="4" w:space="0"/>
              <w:right w:val="single" w:color="auto" w:sz="4" w:space="0"/>
            </w:tcBorders>
            <w:shd w:val="clear" w:color="auto" w:fill="auto"/>
            <w:vAlign w:val="center"/>
          </w:tcPr>
          <w:p w14:paraId="0CD3CE68">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4AE214D">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51C146A5">
            <w:pPr>
              <w:widowControl/>
              <w:adjustRightInd w:val="0"/>
              <w:snapToGrid w:val="0"/>
              <w:jc w:val="center"/>
              <w:rPr>
                <w:rFonts w:ascii="宋体" w:hAnsi="宋体" w:cs="宋体"/>
                <w:b/>
                <w:bCs/>
                <w:kern w:val="0"/>
                <w:szCs w:val="21"/>
              </w:rPr>
            </w:pPr>
            <w:r>
              <w:rPr>
                <w:rFonts w:hint="eastAsia" w:ascii="宋体" w:hAnsi="宋体" w:cs="宋体"/>
                <w:b/>
                <w:bCs/>
                <w:kern w:val="0"/>
                <w:szCs w:val="21"/>
              </w:rPr>
              <w:t>3</w:t>
            </w:r>
          </w:p>
        </w:tc>
        <w:tc>
          <w:tcPr>
            <w:tcW w:w="647" w:type="pct"/>
            <w:tcBorders>
              <w:top w:val="nil"/>
              <w:left w:val="nil"/>
              <w:bottom w:val="single" w:color="auto" w:sz="4" w:space="0"/>
              <w:right w:val="single" w:color="auto" w:sz="4" w:space="0"/>
            </w:tcBorders>
            <w:shd w:val="clear" w:color="auto" w:fill="auto"/>
            <w:vAlign w:val="center"/>
          </w:tcPr>
          <w:p w14:paraId="0C71F142">
            <w:pPr>
              <w:widowControl/>
              <w:adjustRightInd w:val="0"/>
              <w:snapToGrid w:val="0"/>
              <w:jc w:val="center"/>
              <w:rPr>
                <w:rFonts w:ascii="宋体" w:hAnsi="宋体" w:cs="宋体"/>
                <w:bCs/>
                <w:kern w:val="0"/>
                <w:szCs w:val="21"/>
              </w:rPr>
            </w:pPr>
            <w:r>
              <w:rPr>
                <w:rFonts w:hint="eastAsia" w:ascii="宋体" w:hAnsi="宋体" w:cs="宋体"/>
                <w:bCs/>
                <w:kern w:val="0"/>
                <w:szCs w:val="21"/>
              </w:rPr>
              <w:t>防蓝光</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3621153D">
            <w:pPr>
              <w:widowControl/>
              <w:adjustRightInd w:val="0"/>
              <w:snapToGrid w:val="0"/>
              <w:jc w:val="left"/>
              <w:rPr>
                <w:rFonts w:ascii="宋体" w:hAnsi="宋体" w:cs="宋体"/>
                <w:kern w:val="0"/>
                <w:szCs w:val="21"/>
              </w:rPr>
            </w:pPr>
            <w:r>
              <w:rPr>
                <w:rFonts w:hint="eastAsia" w:ascii="宋体" w:hAnsi="宋体" w:cs="宋体"/>
                <w:kern w:val="0"/>
                <w:szCs w:val="21"/>
              </w:rPr>
              <w:t>支持硬件级或物理防蓝光，无需通过按键操作，默认达到防蓝光效果。</w:t>
            </w:r>
          </w:p>
        </w:tc>
      </w:tr>
      <w:tr w14:paraId="5CB4D5FB">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7B6ACFCE">
            <w:pPr>
              <w:widowControl/>
              <w:adjustRightInd w:val="0"/>
              <w:snapToGrid w:val="0"/>
              <w:jc w:val="center"/>
              <w:rPr>
                <w:rFonts w:ascii="宋体" w:hAnsi="宋体" w:cs="宋体"/>
                <w:b/>
                <w:bCs/>
                <w:kern w:val="0"/>
                <w:szCs w:val="21"/>
              </w:rPr>
            </w:pPr>
            <w:r>
              <w:rPr>
                <w:rFonts w:hint="eastAsia" w:ascii="宋体" w:hAnsi="宋体" w:cs="宋体"/>
                <w:b/>
                <w:bCs/>
                <w:kern w:val="0"/>
                <w:szCs w:val="21"/>
              </w:rPr>
              <w:t>4</w:t>
            </w:r>
          </w:p>
        </w:tc>
        <w:tc>
          <w:tcPr>
            <w:tcW w:w="647" w:type="pct"/>
            <w:tcBorders>
              <w:top w:val="nil"/>
              <w:left w:val="nil"/>
              <w:bottom w:val="single" w:color="auto" w:sz="4" w:space="0"/>
              <w:right w:val="single" w:color="auto" w:sz="4" w:space="0"/>
            </w:tcBorders>
            <w:shd w:val="clear" w:color="auto" w:fill="auto"/>
            <w:vAlign w:val="center"/>
          </w:tcPr>
          <w:p w14:paraId="23AC0D07">
            <w:pPr>
              <w:widowControl/>
              <w:adjustRightInd w:val="0"/>
              <w:snapToGrid w:val="0"/>
              <w:jc w:val="center"/>
              <w:rPr>
                <w:rFonts w:ascii="宋体" w:hAnsi="宋体" w:cs="宋体"/>
                <w:b/>
                <w:bCs/>
                <w:kern w:val="0"/>
                <w:szCs w:val="21"/>
              </w:rPr>
            </w:pPr>
            <w:r>
              <w:rPr>
                <w:rFonts w:hint="eastAsia" w:ascii="宋体" w:hAnsi="宋体" w:cs="宋体"/>
                <w:b/>
                <w:bCs/>
                <w:kern w:val="0"/>
                <w:szCs w:val="21"/>
              </w:rPr>
              <w:t>★贴合方式</w:t>
            </w:r>
          </w:p>
        </w:tc>
        <w:tc>
          <w:tcPr>
            <w:tcW w:w="2316" w:type="pct"/>
            <w:tcBorders>
              <w:top w:val="single" w:color="auto" w:sz="4" w:space="0"/>
              <w:left w:val="nil"/>
              <w:bottom w:val="single" w:color="auto" w:sz="4" w:space="0"/>
              <w:right w:val="single" w:color="auto" w:sz="4" w:space="0"/>
            </w:tcBorders>
            <w:shd w:val="clear" w:color="auto" w:fill="auto"/>
            <w:vAlign w:val="center"/>
          </w:tcPr>
          <w:p w14:paraId="22D2256D">
            <w:pPr>
              <w:widowControl/>
              <w:adjustRightInd w:val="0"/>
              <w:snapToGrid w:val="0"/>
              <w:jc w:val="left"/>
              <w:rPr>
                <w:rFonts w:ascii="宋体" w:hAnsi="宋体" w:cs="宋体"/>
                <w:kern w:val="0"/>
                <w:szCs w:val="21"/>
              </w:rPr>
            </w:pPr>
            <w:r>
              <w:rPr>
                <w:rFonts w:hint="eastAsia" w:ascii="宋体" w:hAnsi="宋体" w:cs="宋体"/>
                <w:kern w:val="0"/>
                <w:szCs w:val="21"/>
              </w:rPr>
              <w:t>整机液晶面板与防护钢化玻璃零贴合或全贴合设计。</w:t>
            </w:r>
          </w:p>
        </w:tc>
        <w:tc>
          <w:tcPr>
            <w:tcW w:w="1728" w:type="pct"/>
            <w:tcBorders>
              <w:top w:val="single" w:color="auto" w:sz="4" w:space="0"/>
              <w:left w:val="nil"/>
              <w:bottom w:val="single" w:color="auto" w:sz="4" w:space="0"/>
              <w:right w:val="single" w:color="auto" w:sz="4" w:space="0"/>
            </w:tcBorders>
            <w:shd w:val="clear" w:color="auto" w:fill="auto"/>
            <w:vAlign w:val="center"/>
          </w:tcPr>
          <w:p w14:paraId="02699473">
            <w:pPr>
              <w:widowControl/>
              <w:adjustRightInd w:val="0"/>
              <w:snapToGrid w:val="0"/>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A6DC42A">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32E38594">
            <w:pPr>
              <w:widowControl/>
              <w:adjustRightInd w:val="0"/>
              <w:snapToGrid w:val="0"/>
              <w:jc w:val="center"/>
              <w:rPr>
                <w:rFonts w:ascii="宋体" w:hAnsi="宋体" w:cs="宋体"/>
                <w:b/>
                <w:bCs/>
                <w:kern w:val="0"/>
                <w:szCs w:val="21"/>
              </w:rPr>
            </w:pPr>
            <w:r>
              <w:rPr>
                <w:rFonts w:hint="eastAsia" w:ascii="宋体" w:hAnsi="宋体" w:cs="宋体"/>
                <w:b/>
                <w:bCs/>
                <w:kern w:val="0"/>
                <w:szCs w:val="21"/>
              </w:rPr>
              <w:t>5</w:t>
            </w:r>
          </w:p>
        </w:tc>
        <w:tc>
          <w:tcPr>
            <w:tcW w:w="647" w:type="pct"/>
            <w:tcBorders>
              <w:top w:val="nil"/>
              <w:left w:val="nil"/>
              <w:bottom w:val="single" w:color="auto" w:sz="4" w:space="0"/>
              <w:right w:val="single" w:color="auto" w:sz="4" w:space="0"/>
            </w:tcBorders>
            <w:shd w:val="clear" w:color="auto" w:fill="auto"/>
            <w:vAlign w:val="center"/>
          </w:tcPr>
          <w:p w14:paraId="205837C4">
            <w:pPr>
              <w:widowControl/>
              <w:adjustRightInd w:val="0"/>
              <w:snapToGrid w:val="0"/>
              <w:jc w:val="center"/>
              <w:rPr>
                <w:rFonts w:ascii="宋体" w:hAnsi="宋体" w:cs="宋体"/>
                <w:b/>
                <w:bCs/>
                <w:kern w:val="0"/>
                <w:szCs w:val="21"/>
              </w:rPr>
            </w:pPr>
            <w:r>
              <w:rPr>
                <w:rFonts w:hint="eastAsia" w:ascii="宋体" w:hAnsi="宋体" w:cs="宋体"/>
                <w:b/>
                <w:bCs/>
                <w:kern w:val="0"/>
                <w:szCs w:val="21"/>
              </w:rPr>
              <w:t>★触控技术</w:t>
            </w:r>
          </w:p>
        </w:tc>
        <w:tc>
          <w:tcPr>
            <w:tcW w:w="2316" w:type="pct"/>
            <w:tcBorders>
              <w:top w:val="single" w:color="auto" w:sz="4" w:space="0"/>
              <w:left w:val="nil"/>
              <w:bottom w:val="single" w:color="auto" w:sz="4" w:space="0"/>
              <w:right w:val="single" w:color="auto" w:sz="4" w:space="0"/>
            </w:tcBorders>
            <w:shd w:val="clear" w:color="auto" w:fill="auto"/>
            <w:vAlign w:val="center"/>
          </w:tcPr>
          <w:p w14:paraId="623E29B0">
            <w:pPr>
              <w:widowControl/>
              <w:adjustRightInd w:val="0"/>
              <w:snapToGrid w:val="0"/>
              <w:jc w:val="left"/>
              <w:rPr>
                <w:rFonts w:ascii="宋体" w:hAnsi="宋体" w:cs="宋体"/>
                <w:kern w:val="0"/>
                <w:szCs w:val="21"/>
              </w:rPr>
            </w:pPr>
            <w:r>
              <w:rPr>
                <w:rFonts w:hint="eastAsia" w:ascii="宋体" w:hAnsi="宋体" w:cs="宋体"/>
                <w:kern w:val="0"/>
                <w:szCs w:val="21"/>
              </w:rPr>
              <w:t>红外触控技术。</w:t>
            </w:r>
          </w:p>
        </w:tc>
        <w:tc>
          <w:tcPr>
            <w:tcW w:w="1728" w:type="pct"/>
            <w:tcBorders>
              <w:top w:val="single" w:color="auto" w:sz="4" w:space="0"/>
              <w:left w:val="nil"/>
              <w:bottom w:val="single" w:color="auto" w:sz="4" w:space="0"/>
              <w:right w:val="single" w:color="auto" w:sz="4" w:space="0"/>
            </w:tcBorders>
            <w:shd w:val="clear" w:color="auto" w:fill="auto"/>
            <w:vAlign w:val="center"/>
          </w:tcPr>
          <w:p w14:paraId="2C41EEB3">
            <w:pPr>
              <w:widowControl/>
              <w:adjustRightInd w:val="0"/>
              <w:snapToGrid w:val="0"/>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EF67C10">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3B98D71C">
            <w:pPr>
              <w:widowControl/>
              <w:adjustRightInd w:val="0"/>
              <w:snapToGrid w:val="0"/>
              <w:jc w:val="center"/>
              <w:rPr>
                <w:rFonts w:ascii="宋体" w:hAnsi="宋体" w:cs="宋体"/>
                <w:b/>
                <w:bCs/>
                <w:kern w:val="0"/>
                <w:szCs w:val="21"/>
              </w:rPr>
            </w:pPr>
            <w:r>
              <w:rPr>
                <w:rFonts w:hint="eastAsia" w:ascii="宋体" w:hAnsi="宋体" w:cs="宋体"/>
                <w:b/>
                <w:bCs/>
                <w:kern w:val="0"/>
                <w:szCs w:val="21"/>
              </w:rPr>
              <w:t>6</w:t>
            </w:r>
          </w:p>
        </w:tc>
        <w:tc>
          <w:tcPr>
            <w:tcW w:w="647" w:type="pct"/>
            <w:tcBorders>
              <w:top w:val="nil"/>
              <w:left w:val="nil"/>
              <w:bottom w:val="single" w:color="auto" w:sz="4" w:space="0"/>
              <w:right w:val="single" w:color="auto" w:sz="4" w:space="0"/>
            </w:tcBorders>
            <w:shd w:val="clear" w:color="auto" w:fill="auto"/>
            <w:vAlign w:val="center"/>
          </w:tcPr>
          <w:p w14:paraId="742395DE">
            <w:pPr>
              <w:widowControl/>
              <w:adjustRightInd w:val="0"/>
              <w:snapToGrid w:val="0"/>
              <w:jc w:val="center"/>
              <w:rPr>
                <w:rFonts w:ascii="宋体" w:hAnsi="宋体" w:cs="宋体"/>
                <w:b/>
                <w:bCs/>
                <w:kern w:val="0"/>
                <w:szCs w:val="21"/>
              </w:rPr>
            </w:pPr>
            <w:r>
              <w:rPr>
                <w:rFonts w:hint="eastAsia" w:ascii="宋体" w:hAnsi="宋体" w:cs="宋体"/>
                <w:b/>
                <w:bCs/>
                <w:kern w:val="0"/>
                <w:szCs w:val="21"/>
              </w:rPr>
              <w:t>★钢化玻璃</w:t>
            </w:r>
          </w:p>
        </w:tc>
        <w:tc>
          <w:tcPr>
            <w:tcW w:w="2316" w:type="pct"/>
            <w:tcBorders>
              <w:top w:val="single" w:color="auto" w:sz="4" w:space="0"/>
              <w:left w:val="nil"/>
              <w:bottom w:val="single" w:color="auto" w:sz="4" w:space="0"/>
              <w:right w:val="single" w:color="auto" w:sz="4" w:space="0"/>
            </w:tcBorders>
            <w:shd w:val="clear" w:color="auto" w:fill="auto"/>
            <w:vAlign w:val="center"/>
          </w:tcPr>
          <w:p w14:paraId="0E00ABFA">
            <w:pPr>
              <w:widowControl/>
              <w:adjustRightInd w:val="0"/>
              <w:snapToGrid w:val="0"/>
              <w:jc w:val="left"/>
              <w:rPr>
                <w:rFonts w:ascii="宋体" w:hAnsi="宋体" w:cs="宋体"/>
                <w:kern w:val="0"/>
                <w:szCs w:val="21"/>
              </w:rPr>
            </w:pPr>
            <w:r>
              <w:rPr>
                <w:rFonts w:hint="eastAsia" w:ascii="宋体" w:hAnsi="宋体" w:cs="宋体"/>
                <w:kern w:val="0"/>
                <w:szCs w:val="21"/>
              </w:rPr>
              <w:t>玻璃面板硬度等级不低于莫氏7级或表面硬度≥8H</w:t>
            </w:r>
          </w:p>
        </w:tc>
        <w:tc>
          <w:tcPr>
            <w:tcW w:w="1728" w:type="pct"/>
            <w:tcBorders>
              <w:top w:val="single" w:color="auto" w:sz="4" w:space="0"/>
              <w:left w:val="nil"/>
              <w:bottom w:val="single" w:color="auto" w:sz="4" w:space="0"/>
              <w:right w:val="single" w:color="auto" w:sz="4" w:space="0"/>
            </w:tcBorders>
            <w:shd w:val="clear" w:color="auto" w:fill="auto"/>
            <w:vAlign w:val="center"/>
          </w:tcPr>
          <w:p w14:paraId="3F62E4A7">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BC56290">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15BF1003">
            <w:pPr>
              <w:widowControl/>
              <w:adjustRightInd w:val="0"/>
              <w:snapToGrid w:val="0"/>
              <w:jc w:val="center"/>
              <w:rPr>
                <w:rFonts w:ascii="宋体" w:hAnsi="宋体" w:cs="宋体"/>
                <w:b/>
                <w:bCs/>
                <w:kern w:val="0"/>
                <w:szCs w:val="21"/>
              </w:rPr>
            </w:pPr>
            <w:r>
              <w:rPr>
                <w:rFonts w:hint="eastAsia" w:ascii="宋体" w:hAnsi="宋体" w:cs="宋体"/>
                <w:b/>
                <w:bCs/>
                <w:kern w:val="0"/>
                <w:szCs w:val="21"/>
              </w:rPr>
              <w:t>7</w:t>
            </w:r>
          </w:p>
        </w:tc>
        <w:tc>
          <w:tcPr>
            <w:tcW w:w="647" w:type="pct"/>
            <w:tcBorders>
              <w:top w:val="nil"/>
              <w:left w:val="nil"/>
              <w:bottom w:val="single" w:color="auto" w:sz="4" w:space="0"/>
              <w:right w:val="single" w:color="auto" w:sz="4" w:space="0"/>
            </w:tcBorders>
            <w:shd w:val="clear" w:color="auto" w:fill="auto"/>
            <w:vAlign w:val="center"/>
          </w:tcPr>
          <w:p w14:paraId="70025C66">
            <w:pPr>
              <w:widowControl/>
              <w:adjustRightInd w:val="0"/>
              <w:snapToGrid w:val="0"/>
              <w:jc w:val="center"/>
              <w:rPr>
                <w:rFonts w:ascii="宋体" w:hAnsi="宋体" w:cs="宋体"/>
                <w:b/>
                <w:bCs/>
                <w:kern w:val="0"/>
                <w:szCs w:val="21"/>
              </w:rPr>
            </w:pPr>
            <w:r>
              <w:rPr>
                <w:rFonts w:hint="eastAsia" w:ascii="宋体" w:hAnsi="宋体" w:cs="宋体"/>
                <w:b/>
                <w:bCs/>
                <w:kern w:val="0"/>
                <w:szCs w:val="21"/>
              </w:rPr>
              <w:t>★摄像头</w:t>
            </w:r>
          </w:p>
        </w:tc>
        <w:tc>
          <w:tcPr>
            <w:tcW w:w="2316" w:type="pct"/>
            <w:tcBorders>
              <w:top w:val="nil"/>
              <w:left w:val="nil"/>
              <w:bottom w:val="single" w:color="auto" w:sz="4" w:space="0"/>
              <w:right w:val="single" w:color="auto" w:sz="4" w:space="0"/>
            </w:tcBorders>
            <w:shd w:val="clear" w:color="auto" w:fill="auto"/>
            <w:vAlign w:val="center"/>
          </w:tcPr>
          <w:p w14:paraId="351E8848">
            <w:pPr>
              <w:widowControl/>
              <w:adjustRightInd w:val="0"/>
              <w:snapToGrid w:val="0"/>
              <w:jc w:val="left"/>
              <w:rPr>
                <w:rFonts w:ascii="宋体" w:hAnsi="宋体" w:cs="宋体"/>
                <w:kern w:val="0"/>
                <w:szCs w:val="21"/>
              </w:rPr>
            </w:pPr>
            <w:r>
              <w:rPr>
                <w:rFonts w:hint="eastAsia" w:ascii="宋体" w:hAnsi="宋体" w:cs="宋体"/>
                <w:kern w:val="0"/>
                <w:szCs w:val="21"/>
              </w:rPr>
              <w:t>1.内置视频会议摄像头；</w:t>
            </w:r>
          </w:p>
          <w:p w14:paraId="57AF30BF">
            <w:pPr>
              <w:widowControl/>
              <w:adjustRightInd w:val="0"/>
              <w:snapToGrid w:val="0"/>
              <w:jc w:val="left"/>
              <w:rPr>
                <w:rFonts w:ascii="宋体" w:hAnsi="宋体" w:cs="宋体"/>
                <w:kern w:val="0"/>
                <w:szCs w:val="21"/>
              </w:rPr>
            </w:pPr>
            <w:r>
              <w:rPr>
                <w:rFonts w:hint="eastAsia" w:ascii="宋体" w:hAnsi="宋体" w:cs="宋体"/>
                <w:kern w:val="0"/>
                <w:szCs w:val="21"/>
              </w:rPr>
              <w:t>2.支持≥1080P 30FPS高清图像和视频采集和输出。</w:t>
            </w:r>
          </w:p>
        </w:tc>
        <w:tc>
          <w:tcPr>
            <w:tcW w:w="1728" w:type="pct"/>
            <w:tcBorders>
              <w:top w:val="nil"/>
              <w:left w:val="nil"/>
              <w:bottom w:val="single" w:color="auto" w:sz="4" w:space="0"/>
              <w:right w:val="single" w:color="auto" w:sz="4" w:space="0"/>
            </w:tcBorders>
            <w:shd w:val="clear" w:color="auto" w:fill="auto"/>
            <w:vAlign w:val="center"/>
          </w:tcPr>
          <w:p w14:paraId="1DC60F15">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4C979D73">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8A3DC5A">
            <w:pPr>
              <w:widowControl/>
              <w:adjustRightInd w:val="0"/>
              <w:snapToGrid w:val="0"/>
              <w:jc w:val="center"/>
              <w:rPr>
                <w:rFonts w:ascii="宋体" w:hAnsi="宋体" w:cs="宋体"/>
                <w:b/>
                <w:bCs/>
                <w:kern w:val="0"/>
                <w:szCs w:val="21"/>
              </w:rPr>
            </w:pPr>
            <w:r>
              <w:rPr>
                <w:rFonts w:hint="eastAsia" w:ascii="宋体" w:hAnsi="宋体" w:cs="宋体"/>
                <w:b/>
                <w:bCs/>
                <w:kern w:val="0"/>
                <w:szCs w:val="21"/>
              </w:rPr>
              <w:t>8</w:t>
            </w:r>
          </w:p>
        </w:tc>
        <w:tc>
          <w:tcPr>
            <w:tcW w:w="647" w:type="pct"/>
            <w:tcBorders>
              <w:top w:val="nil"/>
              <w:left w:val="nil"/>
              <w:bottom w:val="single" w:color="auto" w:sz="4" w:space="0"/>
              <w:right w:val="single" w:color="auto" w:sz="4" w:space="0"/>
            </w:tcBorders>
            <w:shd w:val="clear" w:color="auto" w:fill="auto"/>
            <w:vAlign w:val="center"/>
          </w:tcPr>
          <w:p w14:paraId="05AC21BA">
            <w:pPr>
              <w:widowControl/>
              <w:adjustRightInd w:val="0"/>
              <w:snapToGrid w:val="0"/>
              <w:jc w:val="center"/>
              <w:rPr>
                <w:rFonts w:ascii="宋体" w:hAnsi="宋体" w:cs="宋体"/>
                <w:bCs/>
                <w:kern w:val="0"/>
                <w:szCs w:val="21"/>
              </w:rPr>
            </w:pPr>
            <w:r>
              <w:rPr>
                <w:rFonts w:hint="eastAsia" w:ascii="宋体" w:hAnsi="宋体" w:cs="宋体"/>
                <w:bCs/>
                <w:kern w:val="0"/>
                <w:szCs w:val="21"/>
              </w:rPr>
              <w:t>摄像机预置位（演示）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AB1908E">
            <w:pPr>
              <w:widowControl/>
              <w:adjustRightInd w:val="0"/>
              <w:snapToGrid w:val="0"/>
              <w:jc w:val="left"/>
              <w:rPr>
                <w:rFonts w:ascii="宋体" w:hAnsi="宋体" w:cs="宋体"/>
                <w:kern w:val="0"/>
                <w:szCs w:val="21"/>
              </w:rPr>
            </w:pPr>
            <w:r>
              <w:rPr>
                <w:rFonts w:hint="eastAsia" w:ascii="宋体" w:hAnsi="宋体" w:cs="宋体"/>
                <w:kern w:val="0"/>
                <w:szCs w:val="21"/>
              </w:rPr>
              <w:t>1.支持摄像机预置位功能，可将摄像机当前状态下的水平角度、垂直角度和摄像机镜头变焦等参数，通过预置位编号储存，数量≥5个；</w:t>
            </w:r>
          </w:p>
          <w:p w14:paraId="09211E2A">
            <w:pPr>
              <w:widowControl/>
              <w:adjustRightInd w:val="0"/>
              <w:snapToGrid w:val="0"/>
              <w:jc w:val="left"/>
              <w:rPr>
                <w:rFonts w:ascii="宋体" w:hAnsi="宋体" w:cs="宋体"/>
                <w:kern w:val="0"/>
                <w:szCs w:val="21"/>
              </w:rPr>
            </w:pPr>
            <w:r>
              <w:rPr>
                <w:rFonts w:hint="eastAsia" w:ascii="宋体" w:hAnsi="宋体" w:cs="宋体"/>
                <w:kern w:val="0"/>
                <w:szCs w:val="21"/>
              </w:rPr>
              <w:t>2.当用户需要时，可以直接点击保存的预置位，并将云台和摄像头调整至相应位置。</w:t>
            </w:r>
          </w:p>
        </w:tc>
      </w:tr>
      <w:tr w14:paraId="6D4DFD41">
        <w:tblPrEx>
          <w:tblCellMar>
            <w:top w:w="0" w:type="dxa"/>
            <w:left w:w="108" w:type="dxa"/>
            <w:bottom w:w="0" w:type="dxa"/>
            <w:right w:w="108" w:type="dxa"/>
          </w:tblCellMar>
        </w:tblPrEx>
        <w:trPr>
          <w:trHeight w:val="861" w:hRule="atLeast"/>
          <w:jc w:val="center"/>
        </w:trPr>
        <w:tc>
          <w:tcPr>
            <w:tcW w:w="309" w:type="pct"/>
            <w:vMerge w:val="restart"/>
            <w:tcBorders>
              <w:top w:val="nil"/>
              <w:left w:val="single" w:color="auto" w:sz="4" w:space="0"/>
              <w:right w:val="single" w:color="auto" w:sz="4" w:space="0"/>
            </w:tcBorders>
            <w:shd w:val="clear" w:color="auto" w:fill="auto"/>
            <w:vAlign w:val="center"/>
          </w:tcPr>
          <w:p w14:paraId="45A5A33E">
            <w:pPr>
              <w:widowControl/>
              <w:adjustRightInd w:val="0"/>
              <w:snapToGrid w:val="0"/>
              <w:jc w:val="center"/>
              <w:rPr>
                <w:rFonts w:ascii="宋体" w:hAnsi="宋体" w:cs="宋体"/>
                <w:b/>
                <w:bCs/>
                <w:kern w:val="0"/>
                <w:szCs w:val="21"/>
              </w:rPr>
            </w:pPr>
            <w:r>
              <w:rPr>
                <w:rFonts w:hint="eastAsia" w:ascii="宋体" w:hAnsi="宋体" w:cs="宋体"/>
                <w:b/>
                <w:bCs/>
                <w:kern w:val="0"/>
                <w:szCs w:val="21"/>
              </w:rPr>
              <w:t>9</w:t>
            </w:r>
          </w:p>
        </w:tc>
        <w:tc>
          <w:tcPr>
            <w:tcW w:w="647" w:type="pct"/>
            <w:vMerge w:val="restart"/>
            <w:tcBorders>
              <w:top w:val="nil"/>
              <w:left w:val="single" w:color="auto" w:sz="4" w:space="0"/>
              <w:right w:val="single" w:color="auto" w:sz="4" w:space="0"/>
            </w:tcBorders>
            <w:shd w:val="clear" w:color="auto" w:fill="auto"/>
            <w:vAlign w:val="center"/>
          </w:tcPr>
          <w:p w14:paraId="19982A8B">
            <w:pPr>
              <w:widowControl/>
              <w:adjustRightInd w:val="0"/>
              <w:snapToGrid w:val="0"/>
              <w:jc w:val="center"/>
              <w:rPr>
                <w:rFonts w:ascii="宋体" w:hAnsi="宋体" w:cs="宋体"/>
                <w:b/>
                <w:bCs/>
                <w:kern w:val="0"/>
                <w:szCs w:val="21"/>
              </w:rPr>
            </w:pPr>
            <w:r>
              <w:rPr>
                <w:rFonts w:hint="eastAsia" w:ascii="宋体" w:hAnsi="宋体" w:cs="宋体"/>
                <w:b/>
                <w:bCs/>
                <w:kern w:val="0"/>
                <w:szCs w:val="21"/>
              </w:rPr>
              <w:t>★麦克风</w:t>
            </w:r>
          </w:p>
        </w:tc>
        <w:tc>
          <w:tcPr>
            <w:tcW w:w="2316" w:type="pct"/>
            <w:tcBorders>
              <w:top w:val="single" w:color="auto" w:sz="4" w:space="0"/>
              <w:left w:val="nil"/>
              <w:bottom w:val="single" w:color="auto" w:sz="6" w:space="0"/>
              <w:right w:val="single" w:color="auto" w:sz="6" w:space="0"/>
            </w:tcBorders>
            <w:shd w:val="clear" w:color="auto" w:fill="auto"/>
            <w:vAlign w:val="center"/>
          </w:tcPr>
          <w:p w14:paraId="17E1FB28">
            <w:pPr>
              <w:widowControl/>
              <w:adjustRightInd w:val="0"/>
              <w:snapToGrid w:val="0"/>
              <w:jc w:val="left"/>
              <w:rPr>
                <w:rFonts w:ascii="宋体" w:hAnsi="宋体" w:cs="宋体"/>
                <w:kern w:val="0"/>
                <w:szCs w:val="21"/>
              </w:rPr>
            </w:pPr>
            <w:r>
              <w:rPr>
                <w:rFonts w:hint="eastAsia" w:ascii="宋体" w:hAnsi="宋体" w:cs="宋体"/>
                <w:kern w:val="0"/>
                <w:szCs w:val="21"/>
              </w:rPr>
              <w:t>1.整机内置非独立外扩展的6阵列麦克风；2.拾音距离≥8m；</w:t>
            </w:r>
          </w:p>
        </w:tc>
        <w:tc>
          <w:tcPr>
            <w:tcW w:w="1728" w:type="pct"/>
            <w:tcBorders>
              <w:top w:val="single" w:color="auto" w:sz="4" w:space="0"/>
              <w:left w:val="single" w:color="auto" w:sz="6" w:space="0"/>
              <w:bottom w:val="single" w:color="auto" w:sz="6" w:space="0"/>
              <w:right w:val="single" w:color="auto" w:sz="4" w:space="0"/>
            </w:tcBorders>
            <w:shd w:val="clear" w:color="auto" w:fill="auto"/>
            <w:vAlign w:val="center"/>
          </w:tcPr>
          <w:p w14:paraId="2F8D8FA2">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CAD1AC6">
        <w:tblPrEx>
          <w:tblCellMar>
            <w:top w:w="0" w:type="dxa"/>
            <w:left w:w="108" w:type="dxa"/>
            <w:bottom w:w="0" w:type="dxa"/>
            <w:right w:w="108" w:type="dxa"/>
          </w:tblCellMar>
        </w:tblPrEx>
        <w:trPr>
          <w:trHeight w:val="481" w:hRule="atLeast"/>
          <w:jc w:val="center"/>
        </w:trPr>
        <w:tc>
          <w:tcPr>
            <w:tcW w:w="309" w:type="pct"/>
            <w:vMerge w:val="continue"/>
            <w:tcBorders>
              <w:left w:val="single" w:color="auto" w:sz="4" w:space="0"/>
              <w:bottom w:val="single" w:color="auto" w:sz="4" w:space="0"/>
              <w:right w:val="single" w:color="auto" w:sz="4" w:space="0"/>
            </w:tcBorders>
            <w:shd w:val="clear" w:color="auto" w:fill="auto"/>
            <w:vAlign w:val="center"/>
          </w:tcPr>
          <w:p w14:paraId="69DBC040">
            <w:pPr>
              <w:widowControl/>
              <w:adjustRightInd w:val="0"/>
              <w:snapToGrid w:val="0"/>
              <w:jc w:val="center"/>
              <w:rPr>
                <w:rFonts w:ascii="宋体" w:hAnsi="宋体" w:cs="宋体"/>
                <w:b/>
                <w:bCs/>
                <w:kern w:val="0"/>
                <w:szCs w:val="21"/>
              </w:rPr>
            </w:pPr>
          </w:p>
        </w:tc>
        <w:tc>
          <w:tcPr>
            <w:tcW w:w="647" w:type="pct"/>
            <w:vMerge w:val="continue"/>
            <w:tcBorders>
              <w:left w:val="single" w:color="auto" w:sz="4" w:space="0"/>
              <w:bottom w:val="single" w:color="auto" w:sz="4" w:space="0"/>
              <w:right w:val="single" w:color="auto" w:sz="4" w:space="0"/>
            </w:tcBorders>
            <w:shd w:val="clear" w:color="auto" w:fill="auto"/>
            <w:vAlign w:val="center"/>
          </w:tcPr>
          <w:p w14:paraId="7659F438">
            <w:pPr>
              <w:widowControl/>
              <w:adjustRightInd w:val="0"/>
              <w:snapToGrid w:val="0"/>
              <w:jc w:val="center"/>
              <w:rPr>
                <w:rFonts w:ascii="宋体" w:hAnsi="宋体" w:cs="宋体"/>
                <w:b/>
                <w:bCs/>
                <w:kern w:val="0"/>
                <w:szCs w:val="21"/>
              </w:rPr>
            </w:pPr>
          </w:p>
        </w:tc>
        <w:tc>
          <w:tcPr>
            <w:tcW w:w="2316" w:type="pct"/>
            <w:tcBorders>
              <w:top w:val="single" w:color="auto" w:sz="6" w:space="0"/>
              <w:left w:val="nil"/>
              <w:bottom w:val="single" w:color="auto" w:sz="6" w:space="0"/>
              <w:right w:val="single" w:color="auto" w:sz="6" w:space="0"/>
            </w:tcBorders>
            <w:shd w:val="clear" w:color="auto" w:fill="auto"/>
            <w:vAlign w:val="center"/>
          </w:tcPr>
          <w:p w14:paraId="6894464B">
            <w:pPr>
              <w:widowControl/>
              <w:adjustRightInd w:val="0"/>
              <w:snapToGrid w:val="0"/>
              <w:jc w:val="left"/>
              <w:rPr>
                <w:rFonts w:ascii="宋体" w:hAnsi="宋体" w:cs="宋体"/>
                <w:kern w:val="0"/>
                <w:szCs w:val="21"/>
              </w:rPr>
            </w:pPr>
            <w:r>
              <w:rPr>
                <w:rFonts w:hint="eastAsia" w:ascii="宋体" w:hAnsi="宋体" w:cs="宋体"/>
                <w:kern w:val="0"/>
                <w:szCs w:val="21"/>
              </w:rPr>
              <w:t>1.内置阵列麦克风支持≥16KHZ采样率；</w:t>
            </w:r>
          </w:p>
          <w:p w14:paraId="3085B73E">
            <w:pPr>
              <w:widowControl/>
              <w:adjustRightInd w:val="0"/>
              <w:snapToGrid w:val="0"/>
              <w:jc w:val="left"/>
              <w:rPr>
                <w:rFonts w:ascii="宋体" w:hAnsi="宋体" w:cs="宋体"/>
                <w:kern w:val="0"/>
                <w:szCs w:val="21"/>
              </w:rPr>
            </w:pPr>
            <w:r>
              <w:rPr>
                <w:rFonts w:hint="eastAsia" w:ascii="宋体" w:hAnsi="宋体" w:cs="宋体"/>
                <w:kern w:val="0"/>
                <w:szCs w:val="21"/>
              </w:rPr>
              <w:t>2.支持主动降噪，自动增益调节，回声消除。</w:t>
            </w:r>
          </w:p>
        </w:tc>
        <w:tc>
          <w:tcPr>
            <w:tcW w:w="1728" w:type="pct"/>
            <w:tcBorders>
              <w:top w:val="single" w:color="auto" w:sz="6" w:space="0"/>
              <w:left w:val="single" w:color="auto" w:sz="6" w:space="0"/>
              <w:bottom w:val="single" w:color="auto" w:sz="6" w:space="0"/>
              <w:right w:val="single" w:color="auto" w:sz="4" w:space="0"/>
            </w:tcBorders>
            <w:shd w:val="clear" w:color="auto" w:fill="auto"/>
            <w:vAlign w:val="center"/>
          </w:tcPr>
          <w:p w14:paraId="15302E6E">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50EA9EC">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5F9D271">
            <w:pPr>
              <w:widowControl/>
              <w:adjustRightInd w:val="0"/>
              <w:snapToGrid w:val="0"/>
              <w:jc w:val="center"/>
              <w:rPr>
                <w:rFonts w:ascii="宋体" w:hAnsi="宋体" w:cs="宋体"/>
                <w:b/>
                <w:bCs/>
                <w:kern w:val="0"/>
                <w:szCs w:val="21"/>
              </w:rPr>
            </w:pPr>
            <w:r>
              <w:rPr>
                <w:rFonts w:hint="eastAsia" w:ascii="宋体" w:hAnsi="宋体" w:cs="宋体"/>
                <w:b/>
                <w:bCs/>
                <w:kern w:val="0"/>
                <w:szCs w:val="21"/>
              </w:rPr>
              <w:t>10</w:t>
            </w:r>
          </w:p>
        </w:tc>
        <w:tc>
          <w:tcPr>
            <w:tcW w:w="647" w:type="pct"/>
            <w:tcBorders>
              <w:top w:val="nil"/>
              <w:left w:val="nil"/>
              <w:bottom w:val="single" w:color="auto" w:sz="4" w:space="0"/>
              <w:right w:val="single" w:color="auto" w:sz="4" w:space="0"/>
            </w:tcBorders>
            <w:shd w:val="clear" w:color="auto" w:fill="auto"/>
            <w:vAlign w:val="center"/>
          </w:tcPr>
          <w:p w14:paraId="66CA309B">
            <w:pPr>
              <w:widowControl/>
              <w:adjustRightInd w:val="0"/>
              <w:snapToGrid w:val="0"/>
              <w:jc w:val="center"/>
              <w:rPr>
                <w:rFonts w:ascii="宋体" w:hAnsi="宋体" w:cs="宋体"/>
                <w:b/>
                <w:bCs/>
                <w:kern w:val="0"/>
                <w:szCs w:val="21"/>
              </w:rPr>
            </w:pPr>
            <w:r>
              <w:rPr>
                <w:rFonts w:hint="eastAsia" w:ascii="宋体" w:hAnsi="宋体" w:cs="宋体"/>
                <w:b/>
                <w:bCs/>
                <w:kern w:val="0"/>
                <w:szCs w:val="21"/>
              </w:rPr>
              <w:t>★扬声器</w:t>
            </w:r>
          </w:p>
        </w:tc>
        <w:tc>
          <w:tcPr>
            <w:tcW w:w="2316" w:type="pct"/>
            <w:tcBorders>
              <w:top w:val="single" w:color="auto" w:sz="6" w:space="0"/>
              <w:left w:val="nil"/>
              <w:bottom w:val="single" w:color="auto" w:sz="4" w:space="0"/>
              <w:right w:val="single" w:color="auto" w:sz="6" w:space="0"/>
            </w:tcBorders>
            <w:shd w:val="clear" w:color="auto" w:fill="auto"/>
            <w:vAlign w:val="center"/>
          </w:tcPr>
          <w:p w14:paraId="00BAECDA">
            <w:pPr>
              <w:widowControl/>
              <w:adjustRightInd w:val="0"/>
              <w:snapToGrid w:val="0"/>
              <w:jc w:val="left"/>
              <w:rPr>
                <w:rFonts w:ascii="宋体" w:hAnsi="宋体" w:cs="宋体"/>
                <w:kern w:val="0"/>
                <w:szCs w:val="21"/>
              </w:rPr>
            </w:pPr>
            <w:r>
              <w:rPr>
                <w:rFonts w:hint="eastAsia" w:ascii="宋体" w:hAnsi="宋体" w:cs="宋体"/>
                <w:kern w:val="0"/>
                <w:szCs w:val="21"/>
              </w:rPr>
              <w:t>1.内置扬声器；</w:t>
            </w:r>
          </w:p>
          <w:p w14:paraId="4C8D1DA1">
            <w:pPr>
              <w:widowControl/>
              <w:adjustRightInd w:val="0"/>
              <w:snapToGrid w:val="0"/>
              <w:jc w:val="left"/>
              <w:rPr>
                <w:rFonts w:ascii="宋体" w:hAnsi="宋体" w:cs="宋体"/>
                <w:kern w:val="0"/>
                <w:szCs w:val="21"/>
              </w:rPr>
            </w:pPr>
            <w:r>
              <w:rPr>
                <w:rFonts w:hint="eastAsia" w:ascii="宋体" w:hAnsi="宋体" w:cs="宋体"/>
                <w:kern w:val="0"/>
                <w:szCs w:val="21"/>
              </w:rPr>
              <w:t>2.总功率不低于20W。</w:t>
            </w:r>
          </w:p>
        </w:tc>
        <w:tc>
          <w:tcPr>
            <w:tcW w:w="1728" w:type="pct"/>
            <w:tcBorders>
              <w:top w:val="single" w:color="auto" w:sz="6" w:space="0"/>
              <w:left w:val="single" w:color="auto" w:sz="6" w:space="0"/>
              <w:bottom w:val="single" w:color="auto" w:sz="4" w:space="0"/>
              <w:right w:val="single" w:color="auto" w:sz="4" w:space="0"/>
            </w:tcBorders>
            <w:shd w:val="clear" w:color="auto" w:fill="auto"/>
            <w:vAlign w:val="center"/>
          </w:tcPr>
          <w:p w14:paraId="7213E713">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789A66A6">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0085BCE5">
            <w:pPr>
              <w:widowControl/>
              <w:adjustRightInd w:val="0"/>
              <w:snapToGrid w:val="0"/>
              <w:jc w:val="center"/>
              <w:rPr>
                <w:rFonts w:ascii="宋体" w:hAnsi="宋体" w:cs="宋体"/>
                <w:b/>
                <w:bCs/>
                <w:kern w:val="0"/>
                <w:szCs w:val="21"/>
              </w:rPr>
            </w:pPr>
            <w:r>
              <w:rPr>
                <w:rFonts w:hint="eastAsia" w:ascii="宋体" w:hAnsi="宋体" w:cs="宋体"/>
                <w:b/>
                <w:bCs/>
                <w:kern w:val="0"/>
                <w:szCs w:val="21"/>
              </w:rPr>
              <w:t>11</w:t>
            </w:r>
          </w:p>
        </w:tc>
        <w:tc>
          <w:tcPr>
            <w:tcW w:w="647" w:type="pct"/>
            <w:tcBorders>
              <w:top w:val="nil"/>
              <w:left w:val="nil"/>
              <w:bottom w:val="single" w:color="auto" w:sz="4" w:space="0"/>
              <w:right w:val="single" w:color="auto" w:sz="4" w:space="0"/>
            </w:tcBorders>
            <w:shd w:val="clear" w:color="auto" w:fill="auto"/>
            <w:vAlign w:val="center"/>
          </w:tcPr>
          <w:p w14:paraId="11592670">
            <w:pPr>
              <w:widowControl/>
              <w:adjustRightInd w:val="0"/>
              <w:snapToGrid w:val="0"/>
              <w:jc w:val="center"/>
              <w:rPr>
                <w:rFonts w:ascii="宋体" w:hAnsi="宋体" w:cs="宋体"/>
                <w:b/>
                <w:bCs/>
                <w:kern w:val="0"/>
                <w:szCs w:val="21"/>
              </w:rPr>
            </w:pPr>
            <w:r>
              <w:rPr>
                <w:rFonts w:hint="eastAsia" w:ascii="宋体" w:hAnsi="宋体" w:cs="宋体"/>
                <w:b/>
                <w:bCs/>
                <w:kern w:val="0"/>
                <w:szCs w:val="21"/>
              </w:rPr>
              <w:t>★网络</w:t>
            </w:r>
          </w:p>
        </w:tc>
        <w:tc>
          <w:tcPr>
            <w:tcW w:w="2316" w:type="pct"/>
            <w:tcBorders>
              <w:top w:val="nil"/>
              <w:left w:val="nil"/>
              <w:bottom w:val="single" w:color="auto" w:sz="4" w:space="0"/>
              <w:right w:val="single" w:color="auto" w:sz="4" w:space="0"/>
            </w:tcBorders>
            <w:shd w:val="clear" w:color="auto" w:fill="auto"/>
            <w:vAlign w:val="center"/>
          </w:tcPr>
          <w:p w14:paraId="77AF13F9">
            <w:pPr>
              <w:widowControl/>
              <w:adjustRightInd w:val="0"/>
              <w:snapToGrid w:val="0"/>
              <w:jc w:val="left"/>
              <w:rPr>
                <w:rFonts w:ascii="宋体" w:hAnsi="宋体" w:cs="宋体"/>
                <w:kern w:val="0"/>
                <w:szCs w:val="21"/>
              </w:rPr>
            </w:pPr>
            <w:r>
              <w:rPr>
                <w:rFonts w:hint="eastAsia" w:ascii="宋体" w:hAnsi="宋体" w:cs="宋体"/>
                <w:kern w:val="0"/>
                <w:szCs w:val="21"/>
              </w:rPr>
              <w:t>1.整机内置1000MRJ45网口；</w:t>
            </w:r>
          </w:p>
          <w:p w14:paraId="3DCE4E21">
            <w:pPr>
              <w:widowControl/>
              <w:adjustRightInd w:val="0"/>
              <w:snapToGrid w:val="0"/>
              <w:jc w:val="left"/>
              <w:rPr>
                <w:rFonts w:ascii="宋体" w:hAnsi="宋体" w:cs="宋体"/>
                <w:kern w:val="0"/>
                <w:szCs w:val="21"/>
              </w:rPr>
            </w:pPr>
            <w:r>
              <w:rPr>
                <w:rFonts w:hint="eastAsia" w:ascii="宋体" w:hAnsi="宋体" w:cs="宋体"/>
                <w:kern w:val="0"/>
                <w:szCs w:val="21"/>
              </w:rPr>
              <w:t>2.内置2.4GHz和5GHz双频WiFi，能够连接到有线或无线网络，访问网页或观看在线视频。</w:t>
            </w:r>
          </w:p>
        </w:tc>
        <w:tc>
          <w:tcPr>
            <w:tcW w:w="1728" w:type="pct"/>
            <w:tcBorders>
              <w:top w:val="nil"/>
              <w:left w:val="nil"/>
              <w:bottom w:val="single" w:color="auto" w:sz="4" w:space="0"/>
              <w:right w:val="single" w:color="auto" w:sz="4" w:space="0"/>
            </w:tcBorders>
            <w:shd w:val="clear" w:color="auto" w:fill="auto"/>
            <w:vAlign w:val="center"/>
          </w:tcPr>
          <w:p w14:paraId="0959D67F">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19CBF864">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6C2D8A4A">
            <w:pPr>
              <w:widowControl/>
              <w:adjustRightInd w:val="0"/>
              <w:snapToGrid w:val="0"/>
              <w:jc w:val="center"/>
              <w:rPr>
                <w:rFonts w:ascii="宋体" w:hAnsi="宋体" w:cs="宋体"/>
                <w:b/>
                <w:bCs/>
                <w:kern w:val="0"/>
                <w:szCs w:val="21"/>
              </w:rPr>
            </w:pPr>
            <w:r>
              <w:rPr>
                <w:rFonts w:hint="eastAsia" w:ascii="宋体" w:hAnsi="宋体" w:cs="宋体"/>
                <w:b/>
                <w:bCs/>
                <w:kern w:val="0"/>
                <w:szCs w:val="21"/>
              </w:rPr>
              <w:t>12</w:t>
            </w:r>
          </w:p>
        </w:tc>
        <w:tc>
          <w:tcPr>
            <w:tcW w:w="647" w:type="pct"/>
            <w:tcBorders>
              <w:top w:val="nil"/>
              <w:left w:val="nil"/>
              <w:bottom w:val="single" w:color="auto" w:sz="4" w:space="0"/>
              <w:right w:val="single" w:color="auto" w:sz="4" w:space="0"/>
            </w:tcBorders>
            <w:shd w:val="clear" w:color="auto" w:fill="auto"/>
            <w:vAlign w:val="center"/>
          </w:tcPr>
          <w:p w14:paraId="575BEEE2">
            <w:pPr>
              <w:widowControl/>
              <w:adjustRightInd w:val="0"/>
              <w:snapToGrid w:val="0"/>
              <w:jc w:val="center"/>
              <w:rPr>
                <w:rFonts w:ascii="宋体" w:hAnsi="宋体" w:cs="宋体"/>
                <w:bCs/>
                <w:kern w:val="0"/>
                <w:szCs w:val="21"/>
              </w:rPr>
            </w:pPr>
            <w:r>
              <w:rPr>
                <w:rFonts w:hint="eastAsia" w:ascii="宋体" w:hAnsi="宋体" w:cs="宋体"/>
                <w:bCs/>
                <w:kern w:val="0"/>
                <w:szCs w:val="21"/>
              </w:rPr>
              <w:t>前置接口</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216C9B79">
            <w:pPr>
              <w:widowControl/>
              <w:adjustRightInd w:val="0"/>
              <w:snapToGrid w:val="0"/>
              <w:jc w:val="left"/>
              <w:rPr>
                <w:rFonts w:ascii="宋体" w:hAnsi="宋体" w:cs="宋体"/>
                <w:kern w:val="0"/>
                <w:szCs w:val="21"/>
              </w:rPr>
            </w:pPr>
            <w:r>
              <w:rPr>
                <w:rFonts w:hint="eastAsia" w:ascii="宋体" w:hAnsi="宋体" w:cs="宋体"/>
                <w:kern w:val="0"/>
                <w:szCs w:val="21"/>
              </w:rPr>
              <w:t>1.前置Type-C接口≥1个；</w:t>
            </w:r>
          </w:p>
          <w:p w14:paraId="2138D31E">
            <w:pPr>
              <w:widowControl/>
              <w:adjustRightInd w:val="0"/>
              <w:snapToGrid w:val="0"/>
              <w:jc w:val="left"/>
              <w:rPr>
                <w:rFonts w:ascii="宋体" w:hAnsi="宋体" w:cs="宋体"/>
                <w:kern w:val="0"/>
                <w:szCs w:val="21"/>
              </w:rPr>
            </w:pPr>
            <w:r>
              <w:rPr>
                <w:rFonts w:hint="eastAsia" w:ascii="宋体" w:hAnsi="宋体" w:cs="宋体"/>
                <w:kern w:val="0"/>
                <w:szCs w:val="21"/>
              </w:rPr>
              <w:t>2.USB3.0接口数量≥2个。</w:t>
            </w:r>
          </w:p>
        </w:tc>
      </w:tr>
      <w:tr w14:paraId="7334F822">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56C867E5">
            <w:pPr>
              <w:widowControl/>
              <w:adjustRightInd w:val="0"/>
              <w:snapToGrid w:val="0"/>
              <w:jc w:val="center"/>
              <w:rPr>
                <w:rFonts w:ascii="宋体" w:hAnsi="宋体" w:cs="宋体"/>
                <w:b/>
                <w:bCs/>
                <w:kern w:val="0"/>
                <w:szCs w:val="21"/>
              </w:rPr>
            </w:pPr>
            <w:r>
              <w:rPr>
                <w:rFonts w:hint="eastAsia" w:ascii="宋体" w:hAnsi="宋体" w:cs="宋体"/>
                <w:b/>
                <w:bCs/>
                <w:kern w:val="0"/>
                <w:szCs w:val="21"/>
              </w:rPr>
              <w:t>13</w:t>
            </w:r>
          </w:p>
        </w:tc>
        <w:tc>
          <w:tcPr>
            <w:tcW w:w="647" w:type="pct"/>
            <w:tcBorders>
              <w:top w:val="nil"/>
              <w:left w:val="nil"/>
              <w:bottom w:val="single" w:color="auto" w:sz="4" w:space="0"/>
              <w:right w:val="single" w:color="auto" w:sz="4" w:space="0"/>
            </w:tcBorders>
            <w:shd w:val="clear" w:color="auto" w:fill="auto"/>
            <w:vAlign w:val="center"/>
          </w:tcPr>
          <w:p w14:paraId="2BC736F4">
            <w:pPr>
              <w:widowControl/>
              <w:adjustRightInd w:val="0"/>
              <w:snapToGrid w:val="0"/>
              <w:jc w:val="center"/>
              <w:rPr>
                <w:rFonts w:ascii="宋体" w:hAnsi="宋体" w:cs="宋体"/>
                <w:bCs/>
                <w:kern w:val="0"/>
                <w:szCs w:val="21"/>
              </w:rPr>
            </w:pPr>
            <w:r>
              <w:rPr>
                <w:rFonts w:hint="eastAsia" w:ascii="宋体" w:hAnsi="宋体" w:cs="宋体"/>
                <w:bCs/>
                <w:kern w:val="0"/>
                <w:szCs w:val="21"/>
              </w:rPr>
              <w:t>后置输入接口</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C1DFF2E">
            <w:pPr>
              <w:widowControl/>
              <w:adjustRightInd w:val="0"/>
              <w:snapToGrid w:val="0"/>
              <w:jc w:val="left"/>
              <w:rPr>
                <w:rFonts w:ascii="宋体" w:hAnsi="宋体" w:cs="宋体"/>
                <w:kern w:val="0"/>
                <w:szCs w:val="21"/>
              </w:rPr>
            </w:pPr>
            <w:r>
              <w:rPr>
                <w:rFonts w:hint="eastAsia" w:ascii="宋体" w:hAnsi="宋体" w:cs="宋体"/>
                <w:kern w:val="0"/>
                <w:szCs w:val="21"/>
              </w:rPr>
              <w:t>含USB3.0、HDMI、RJ45、3.5mm音频输入输出接口。</w:t>
            </w:r>
          </w:p>
        </w:tc>
      </w:tr>
      <w:tr w14:paraId="3DC4B874">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727B3F3">
            <w:pPr>
              <w:widowControl/>
              <w:adjustRightInd w:val="0"/>
              <w:snapToGrid w:val="0"/>
              <w:jc w:val="center"/>
              <w:rPr>
                <w:rFonts w:ascii="宋体" w:hAnsi="宋体" w:cs="宋体"/>
                <w:b/>
                <w:bCs/>
                <w:kern w:val="0"/>
                <w:szCs w:val="21"/>
              </w:rPr>
            </w:pPr>
            <w:r>
              <w:rPr>
                <w:rFonts w:hint="eastAsia" w:ascii="宋体" w:hAnsi="宋体" w:cs="宋体"/>
                <w:b/>
                <w:bCs/>
                <w:kern w:val="0"/>
                <w:szCs w:val="21"/>
              </w:rPr>
              <w:t>14</w:t>
            </w:r>
          </w:p>
        </w:tc>
        <w:tc>
          <w:tcPr>
            <w:tcW w:w="647" w:type="pct"/>
            <w:tcBorders>
              <w:top w:val="nil"/>
              <w:left w:val="nil"/>
              <w:bottom w:val="single" w:color="auto" w:sz="4" w:space="0"/>
              <w:right w:val="single" w:color="auto" w:sz="4" w:space="0"/>
            </w:tcBorders>
            <w:shd w:val="clear" w:color="auto" w:fill="auto"/>
            <w:vAlign w:val="center"/>
          </w:tcPr>
          <w:p w14:paraId="3DABBA87">
            <w:pPr>
              <w:widowControl/>
              <w:adjustRightInd w:val="0"/>
              <w:snapToGrid w:val="0"/>
              <w:jc w:val="center"/>
              <w:rPr>
                <w:rFonts w:ascii="宋体" w:hAnsi="宋体" w:cs="宋体"/>
                <w:b/>
                <w:bCs/>
                <w:kern w:val="0"/>
                <w:szCs w:val="21"/>
              </w:rPr>
            </w:pPr>
            <w:r>
              <w:rPr>
                <w:rFonts w:hint="eastAsia" w:ascii="宋体" w:hAnsi="宋体" w:cs="宋体"/>
                <w:b/>
                <w:bCs/>
                <w:kern w:val="0"/>
                <w:szCs w:val="21"/>
              </w:rPr>
              <w:t>★整机CPU核数</w:t>
            </w:r>
          </w:p>
        </w:tc>
        <w:tc>
          <w:tcPr>
            <w:tcW w:w="2316" w:type="pct"/>
            <w:tcBorders>
              <w:top w:val="nil"/>
              <w:left w:val="nil"/>
              <w:bottom w:val="single" w:color="auto" w:sz="4" w:space="0"/>
              <w:right w:val="single" w:color="auto" w:sz="4" w:space="0"/>
            </w:tcBorders>
            <w:shd w:val="clear" w:color="auto" w:fill="auto"/>
            <w:vAlign w:val="center"/>
          </w:tcPr>
          <w:p w14:paraId="669AFDBF">
            <w:pPr>
              <w:widowControl/>
              <w:adjustRightInd w:val="0"/>
              <w:snapToGrid w:val="0"/>
              <w:jc w:val="left"/>
              <w:rPr>
                <w:rFonts w:ascii="宋体" w:hAnsi="宋体" w:cs="宋体"/>
                <w:kern w:val="0"/>
                <w:szCs w:val="21"/>
              </w:rPr>
            </w:pPr>
            <w:r>
              <w:rPr>
                <w:rFonts w:hint="eastAsia" w:ascii="宋体" w:hAnsi="宋体" w:cs="宋体"/>
                <w:kern w:val="0"/>
                <w:szCs w:val="21"/>
              </w:rPr>
              <w:t>整机CPU性能不低于6核CPU</w:t>
            </w:r>
          </w:p>
        </w:tc>
        <w:tc>
          <w:tcPr>
            <w:tcW w:w="1728" w:type="pct"/>
            <w:vMerge w:val="restart"/>
            <w:tcBorders>
              <w:top w:val="nil"/>
              <w:left w:val="single" w:color="auto" w:sz="4" w:space="0"/>
              <w:bottom w:val="single" w:color="auto" w:sz="4" w:space="0"/>
              <w:right w:val="single" w:color="auto" w:sz="4" w:space="0"/>
            </w:tcBorders>
            <w:shd w:val="clear" w:color="auto" w:fill="auto"/>
            <w:vAlign w:val="center"/>
          </w:tcPr>
          <w:p w14:paraId="3FAEBEF8">
            <w:pPr>
              <w:widowControl/>
              <w:adjustRightInd w:val="0"/>
              <w:snapToGrid w:val="0"/>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40EF1CF4">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4601A49">
            <w:pPr>
              <w:widowControl/>
              <w:adjustRightInd w:val="0"/>
              <w:snapToGrid w:val="0"/>
              <w:jc w:val="center"/>
              <w:rPr>
                <w:rFonts w:ascii="宋体" w:hAnsi="宋体" w:cs="宋体"/>
                <w:b/>
                <w:bCs/>
                <w:kern w:val="0"/>
                <w:szCs w:val="21"/>
              </w:rPr>
            </w:pPr>
            <w:r>
              <w:rPr>
                <w:rFonts w:hint="eastAsia" w:ascii="宋体" w:hAnsi="宋体" w:cs="宋体"/>
                <w:b/>
                <w:bCs/>
                <w:kern w:val="0"/>
                <w:szCs w:val="21"/>
              </w:rPr>
              <w:t>15</w:t>
            </w:r>
          </w:p>
        </w:tc>
        <w:tc>
          <w:tcPr>
            <w:tcW w:w="647" w:type="pct"/>
            <w:tcBorders>
              <w:top w:val="nil"/>
              <w:left w:val="nil"/>
              <w:bottom w:val="single" w:color="auto" w:sz="4" w:space="0"/>
              <w:right w:val="single" w:color="auto" w:sz="4" w:space="0"/>
            </w:tcBorders>
            <w:shd w:val="clear" w:color="auto" w:fill="auto"/>
            <w:vAlign w:val="center"/>
          </w:tcPr>
          <w:p w14:paraId="64F36DC1">
            <w:pPr>
              <w:widowControl/>
              <w:adjustRightInd w:val="0"/>
              <w:snapToGrid w:val="0"/>
              <w:jc w:val="center"/>
              <w:rPr>
                <w:rFonts w:ascii="宋体" w:hAnsi="宋体" w:cs="宋体"/>
                <w:b/>
                <w:bCs/>
                <w:kern w:val="0"/>
                <w:szCs w:val="21"/>
              </w:rPr>
            </w:pPr>
            <w:r>
              <w:rPr>
                <w:rFonts w:hint="eastAsia" w:ascii="宋体" w:hAnsi="宋体" w:cs="宋体"/>
                <w:b/>
                <w:bCs/>
                <w:kern w:val="0"/>
                <w:szCs w:val="21"/>
              </w:rPr>
              <w:t>★整机CPU主频</w:t>
            </w:r>
          </w:p>
        </w:tc>
        <w:tc>
          <w:tcPr>
            <w:tcW w:w="2316" w:type="pct"/>
            <w:tcBorders>
              <w:top w:val="nil"/>
              <w:left w:val="nil"/>
              <w:bottom w:val="single" w:color="auto" w:sz="4" w:space="0"/>
              <w:right w:val="single" w:color="auto" w:sz="4" w:space="0"/>
            </w:tcBorders>
            <w:shd w:val="clear" w:color="auto" w:fill="auto"/>
            <w:vAlign w:val="center"/>
          </w:tcPr>
          <w:p w14:paraId="22EC06B0">
            <w:pPr>
              <w:widowControl/>
              <w:adjustRightInd w:val="0"/>
              <w:snapToGrid w:val="0"/>
              <w:jc w:val="left"/>
              <w:rPr>
                <w:rFonts w:ascii="宋体" w:hAnsi="宋体" w:cs="宋体"/>
                <w:kern w:val="0"/>
                <w:szCs w:val="21"/>
              </w:rPr>
            </w:pPr>
            <w:r>
              <w:rPr>
                <w:rFonts w:hint="eastAsia" w:ascii="宋体" w:hAnsi="宋体" w:cs="宋体"/>
                <w:kern w:val="0"/>
                <w:szCs w:val="21"/>
              </w:rPr>
              <w:t>整机CPU主频≥1.5GHz</w:t>
            </w:r>
          </w:p>
        </w:tc>
        <w:tc>
          <w:tcPr>
            <w:tcW w:w="1728" w:type="pct"/>
            <w:vMerge w:val="continue"/>
            <w:tcBorders>
              <w:top w:val="nil"/>
              <w:left w:val="single" w:color="auto" w:sz="4" w:space="0"/>
              <w:bottom w:val="single" w:color="auto" w:sz="4" w:space="0"/>
              <w:right w:val="single" w:color="auto" w:sz="4" w:space="0"/>
            </w:tcBorders>
            <w:vAlign w:val="center"/>
          </w:tcPr>
          <w:p w14:paraId="4077ADCB">
            <w:pPr>
              <w:widowControl/>
              <w:adjustRightInd w:val="0"/>
              <w:snapToGrid w:val="0"/>
              <w:jc w:val="left"/>
              <w:rPr>
                <w:rFonts w:ascii="宋体" w:hAnsi="宋体" w:cs="宋体"/>
                <w:kern w:val="0"/>
                <w:szCs w:val="21"/>
              </w:rPr>
            </w:pPr>
          </w:p>
        </w:tc>
      </w:tr>
      <w:tr w14:paraId="0EB8D92B">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2D70B1F">
            <w:pPr>
              <w:widowControl/>
              <w:adjustRightInd w:val="0"/>
              <w:snapToGrid w:val="0"/>
              <w:jc w:val="center"/>
              <w:rPr>
                <w:rFonts w:ascii="宋体" w:hAnsi="宋体" w:cs="宋体"/>
                <w:b/>
                <w:bCs/>
                <w:kern w:val="0"/>
                <w:szCs w:val="21"/>
              </w:rPr>
            </w:pPr>
            <w:r>
              <w:rPr>
                <w:rFonts w:hint="eastAsia" w:ascii="宋体" w:hAnsi="宋体" w:cs="宋体"/>
                <w:b/>
                <w:bCs/>
                <w:kern w:val="0"/>
                <w:szCs w:val="21"/>
              </w:rPr>
              <w:t>16</w:t>
            </w:r>
          </w:p>
        </w:tc>
        <w:tc>
          <w:tcPr>
            <w:tcW w:w="647" w:type="pct"/>
            <w:tcBorders>
              <w:top w:val="nil"/>
              <w:left w:val="nil"/>
              <w:bottom w:val="single" w:color="auto" w:sz="4" w:space="0"/>
              <w:right w:val="single" w:color="auto" w:sz="4" w:space="0"/>
            </w:tcBorders>
            <w:shd w:val="clear" w:color="auto" w:fill="auto"/>
            <w:vAlign w:val="center"/>
          </w:tcPr>
          <w:p w14:paraId="67B6DC49">
            <w:pPr>
              <w:widowControl/>
              <w:adjustRightInd w:val="0"/>
              <w:snapToGrid w:val="0"/>
              <w:jc w:val="center"/>
              <w:rPr>
                <w:rFonts w:ascii="宋体" w:hAnsi="宋体" w:cs="宋体"/>
                <w:b/>
                <w:bCs/>
                <w:kern w:val="0"/>
                <w:szCs w:val="21"/>
              </w:rPr>
            </w:pPr>
            <w:r>
              <w:rPr>
                <w:rFonts w:hint="eastAsia" w:ascii="宋体" w:hAnsi="宋体" w:cs="宋体"/>
                <w:b/>
                <w:bCs/>
                <w:kern w:val="0"/>
                <w:szCs w:val="21"/>
              </w:rPr>
              <w:t>★整机系统内存</w:t>
            </w:r>
          </w:p>
        </w:tc>
        <w:tc>
          <w:tcPr>
            <w:tcW w:w="2316" w:type="pct"/>
            <w:tcBorders>
              <w:top w:val="nil"/>
              <w:left w:val="nil"/>
              <w:bottom w:val="single" w:color="auto" w:sz="4" w:space="0"/>
              <w:right w:val="single" w:color="auto" w:sz="4" w:space="0"/>
            </w:tcBorders>
            <w:shd w:val="clear" w:color="auto" w:fill="auto"/>
            <w:vAlign w:val="center"/>
          </w:tcPr>
          <w:p w14:paraId="7CAC93F1">
            <w:pPr>
              <w:widowControl/>
              <w:adjustRightInd w:val="0"/>
              <w:snapToGrid w:val="0"/>
              <w:jc w:val="left"/>
              <w:rPr>
                <w:rFonts w:ascii="宋体" w:hAnsi="宋体" w:cs="宋体"/>
                <w:kern w:val="0"/>
                <w:szCs w:val="21"/>
              </w:rPr>
            </w:pPr>
            <w:r>
              <w:rPr>
                <w:rFonts w:hint="eastAsia" w:ascii="宋体" w:hAnsi="宋体" w:cs="宋体"/>
                <w:kern w:val="0"/>
                <w:szCs w:val="21"/>
              </w:rPr>
              <w:t>≥6GB</w:t>
            </w:r>
          </w:p>
        </w:tc>
        <w:tc>
          <w:tcPr>
            <w:tcW w:w="1728" w:type="pct"/>
            <w:vMerge w:val="continue"/>
            <w:tcBorders>
              <w:top w:val="nil"/>
              <w:left w:val="single" w:color="auto" w:sz="4" w:space="0"/>
              <w:bottom w:val="single" w:color="auto" w:sz="4" w:space="0"/>
              <w:right w:val="single" w:color="auto" w:sz="4" w:space="0"/>
            </w:tcBorders>
            <w:vAlign w:val="center"/>
          </w:tcPr>
          <w:p w14:paraId="527A49F8">
            <w:pPr>
              <w:widowControl/>
              <w:adjustRightInd w:val="0"/>
              <w:snapToGrid w:val="0"/>
              <w:jc w:val="left"/>
              <w:rPr>
                <w:rFonts w:ascii="宋体" w:hAnsi="宋体" w:cs="宋体"/>
                <w:kern w:val="0"/>
                <w:szCs w:val="21"/>
              </w:rPr>
            </w:pPr>
          </w:p>
        </w:tc>
      </w:tr>
      <w:tr w14:paraId="7A936E7D">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5C5D3E3E">
            <w:pPr>
              <w:widowControl/>
              <w:adjustRightInd w:val="0"/>
              <w:snapToGrid w:val="0"/>
              <w:jc w:val="center"/>
              <w:rPr>
                <w:rFonts w:ascii="宋体" w:hAnsi="宋体" w:cs="宋体"/>
                <w:b/>
                <w:bCs/>
                <w:kern w:val="0"/>
                <w:szCs w:val="21"/>
              </w:rPr>
            </w:pPr>
            <w:r>
              <w:rPr>
                <w:rFonts w:hint="eastAsia" w:ascii="宋体" w:hAnsi="宋体" w:cs="宋体"/>
                <w:b/>
                <w:bCs/>
                <w:kern w:val="0"/>
                <w:szCs w:val="21"/>
              </w:rPr>
              <w:t>17</w:t>
            </w:r>
          </w:p>
        </w:tc>
        <w:tc>
          <w:tcPr>
            <w:tcW w:w="647" w:type="pct"/>
            <w:tcBorders>
              <w:top w:val="nil"/>
              <w:left w:val="nil"/>
              <w:bottom w:val="single" w:color="auto" w:sz="4" w:space="0"/>
              <w:right w:val="single" w:color="auto" w:sz="4" w:space="0"/>
            </w:tcBorders>
            <w:shd w:val="clear" w:color="auto" w:fill="auto"/>
            <w:vAlign w:val="center"/>
          </w:tcPr>
          <w:p w14:paraId="281660A8">
            <w:pPr>
              <w:widowControl/>
              <w:adjustRightInd w:val="0"/>
              <w:snapToGrid w:val="0"/>
              <w:jc w:val="center"/>
              <w:rPr>
                <w:rFonts w:ascii="宋体" w:hAnsi="宋体" w:cs="宋体"/>
                <w:b/>
                <w:bCs/>
                <w:kern w:val="0"/>
                <w:szCs w:val="21"/>
              </w:rPr>
            </w:pPr>
            <w:r>
              <w:rPr>
                <w:rFonts w:hint="eastAsia" w:ascii="宋体" w:hAnsi="宋体" w:cs="宋体"/>
                <w:b/>
                <w:bCs/>
                <w:kern w:val="0"/>
                <w:szCs w:val="21"/>
              </w:rPr>
              <w:t>★整机系统存储空间</w:t>
            </w:r>
          </w:p>
        </w:tc>
        <w:tc>
          <w:tcPr>
            <w:tcW w:w="2316" w:type="pct"/>
            <w:tcBorders>
              <w:top w:val="nil"/>
              <w:left w:val="nil"/>
              <w:bottom w:val="single" w:color="auto" w:sz="4" w:space="0"/>
              <w:right w:val="single" w:color="auto" w:sz="4" w:space="0"/>
            </w:tcBorders>
            <w:shd w:val="clear" w:color="auto" w:fill="auto"/>
            <w:vAlign w:val="center"/>
          </w:tcPr>
          <w:p w14:paraId="272FB444">
            <w:pPr>
              <w:widowControl/>
              <w:adjustRightInd w:val="0"/>
              <w:snapToGrid w:val="0"/>
              <w:jc w:val="left"/>
              <w:rPr>
                <w:rFonts w:ascii="宋体" w:hAnsi="宋体" w:cs="宋体"/>
                <w:kern w:val="0"/>
                <w:szCs w:val="21"/>
              </w:rPr>
            </w:pPr>
            <w:r>
              <w:rPr>
                <w:rFonts w:hint="eastAsia" w:ascii="宋体" w:hAnsi="宋体" w:cs="宋体"/>
                <w:kern w:val="0"/>
                <w:szCs w:val="21"/>
              </w:rPr>
              <w:t>≥32GB</w:t>
            </w:r>
          </w:p>
        </w:tc>
        <w:tc>
          <w:tcPr>
            <w:tcW w:w="1728" w:type="pct"/>
            <w:vMerge w:val="continue"/>
            <w:tcBorders>
              <w:top w:val="nil"/>
              <w:left w:val="single" w:color="auto" w:sz="4" w:space="0"/>
              <w:bottom w:val="single" w:color="auto" w:sz="4" w:space="0"/>
              <w:right w:val="single" w:color="auto" w:sz="4" w:space="0"/>
            </w:tcBorders>
            <w:vAlign w:val="center"/>
          </w:tcPr>
          <w:p w14:paraId="6070118C">
            <w:pPr>
              <w:widowControl/>
              <w:adjustRightInd w:val="0"/>
              <w:snapToGrid w:val="0"/>
              <w:jc w:val="left"/>
              <w:rPr>
                <w:rFonts w:ascii="宋体" w:hAnsi="宋体" w:cs="宋体"/>
                <w:kern w:val="0"/>
                <w:szCs w:val="21"/>
              </w:rPr>
            </w:pPr>
          </w:p>
        </w:tc>
      </w:tr>
      <w:tr w14:paraId="27D7FC27">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40591073">
            <w:pPr>
              <w:widowControl/>
              <w:adjustRightInd w:val="0"/>
              <w:snapToGrid w:val="0"/>
              <w:jc w:val="center"/>
              <w:rPr>
                <w:rFonts w:ascii="宋体" w:hAnsi="宋体" w:cs="宋体"/>
                <w:b/>
                <w:bCs/>
                <w:kern w:val="0"/>
                <w:szCs w:val="21"/>
              </w:rPr>
            </w:pPr>
            <w:r>
              <w:rPr>
                <w:rFonts w:hint="eastAsia" w:ascii="宋体" w:hAnsi="宋体" w:cs="宋体"/>
                <w:b/>
                <w:bCs/>
                <w:kern w:val="0"/>
                <w:szCs w:val="21"/>
              </w:rPr>
              <w:t>18</w:t>
            </w:r>
          </w:p>
        </w:tc>
        <w:tc>
          <w:tcPr>
            <w:tcW w:w="647" w:type="pct"/>
            <w:tcBorders>
              <w:top w:val="nil"/>
              <w:left w:val="nil"/>
              <w:bottom w:val="single" w:color="auto" w:sz="4" w:space="0"/>
              <w:right w:val="single" w:color="auto" w:sz="4" w:space="0"/>
            </w:tcBorders>
            <w:shd w:val="clear" w:color="auto" w:fill="auto"/>
            <w:vAlign w:val="center"/>
          </w:tcPr>
          <w:p w14:paraId="2C4082CD">
            <w:pPr>
              <w:widowControl/>
              <w:adjustRightInd w:val="0"/>
              <w:snapToGrid w:val="0"/>
              <w:jc w:val="center"/>
              <w:rPr>
                <w:rFonts w:ascii="宋体" w:hAnsi="宋体" w:cs="宋体"/>
                <w:b/>
                <w:bCs/>
                <w:kern w:val="0"/>
                <w:szCs w:val="21"/>
              </w:rPr>
            </w:pPr>
            <w:r>
              <w:rPr>
                <w:rFonts w:hint="eastAsia" w:ascii="宋体" w:hAnsi="宋体" w:cs="宋体"/>
                <w:b/>
                <w:bCs/>
                <w:kern w:val="0"/>
                <w:szCs w:val="21"/>
              </w:rPr>
              <w:t>★整机系统</w:t>
            </w:r>
          </w:p>
        </w:tc>
        <w:tc>
          <w:tcPr>
            <w:tcW w:w="2316" w:type="pct"/>
            <w:tcBorders>
              <w:top w:val="nil"/>
              <w:left w:val="nil"/>
              <w:bottom w:val="single" w:color="auto" w:sz="4" w:space="0"/>
              <w:right w:val="single" w:color="auto" w:sz="4" w:space="0"/>
            </w:tcBorders>
            <w:shd w:val="clear" w:color="auto" w:fill="auto"/>
            <w:vAlign w:val="center"/>
          </w:tcPr>
          <w:p w14:paraId="14E19C9C">
            <w:pPr>
              <w:widowControl/>
              <w:adjustRightInd w:val="0"/>
              <w:snapToGrid w:val="0"/>
              <w:jc w:val="left"/>
              <w:rPr>
                <w:rFonts w:ascii="宋体" w:hAnsi="宋体" w:cs="宋体"/>
                <w:kern w:val="0"/>
                <w:szCs w:val="21"/>
              </w:rPr>
            </w:pPr>
            <w:r>
              <w:rPr>
                <w:rFonts w:hint="eastAsia" w:ascii="宋体" w:hAnsi="宋体" w:cs="宋体"/>
                <w:kern w:val="0"/>
                <w:szCs w:val="21"/>
              </w:rPr>
              <w:t>触控一体机自带整机操作系统。</w:t>
            </w:r>
          </w:p>
        </w:tc>
        <w:tc>
          <w:tcPr>
            <w:tcW w:w="1728" w:type="pct"/>
            <w:vMerge w:val="continue"/>
            <w:tcBorders>
              <w:top w:val="nil"/>
              <w:left w:val="single" w:color="auto" w:sz="4" w:space="0"/>
              <w:bottom w:val="single" w:color="auto" w:sz="4" w:space="0"/>
              <w:right w:val="single" w:color="auto" w:sz="4" w:space="0"/>
            </w:tcBorders>
            <w:vAlign w:val="center"/>
          </w:tcPr>
          <w:p w14:paraId="746D4B68">
            <w:pPr>
              <w:widowControl/>
              <w:adjustRightInd w:val="0"/>
              <w:snapToGrid w:val="0"/>
              <w:jc w:val="left"/>
              <w:rPr>
                <w:rFonts w:ascii="宋体" w:hAnsi="宋体" w:cs="宋体"/>
                <w:kern w:val="0"/>
                <w:szCs w:val="21"/>
              </w:rPr>
            </w:pPr>
          </w:p>
        </w:tc>
      </w:tr>
      <w:tr w14:paraId="7A1FD8DC">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3DCB22E9">
            <w:pPr>
              <w:widowControl/>
              <w:adjustRightInd w:val="0"/>
              <w:snapToGrid w:val="0"/>
              <w:jc w:val="center"/>
              <w:rPr>
                <w:rFonts w:ascii="宋体" w:hAnsi="宋体" w:cs="宋体"/>
                <w:b/>
                <w:bCs/>
                <w:kern w:val="0"/>
                <w:szCs w:val="21"/>
              </w:rPr>
            </w:pPr>
            <w:r>
              <w:rPr>
                <w:rFonts w:hint="eastAsia" w:ascii="宋体" w:hAnsi="宋体" w:cs="宋体"/>
                <w:b/>
                <w:bCs/>
                <w:kern w:val="0"/>
                <w:szCs w:val="21"/>
              </w:rPr>
              <w:t>19</w:t>
            </w:r>
          </w:p>
        </w:tc>
        <w:tc>
          <w:tcPr>
            <w:tcW w:w="647" w:type="pct"/>
            <w:tcBorders>
              <w:top w:val="nil"/>
              <w:left w:val="nil"/>
              <w:bottom w:val="single" w:color="auto" w:sz="4" w:space="0"/>
              <w:right w:val="single" w:color="auto" w:sz="4" w:space="0"/>
            </w:tcBorders>
            <w:shd w:val="clear" w:color="auto" w:fill="auto"/>
            <w:vAlign w:val="center"/>
          </w:tcPr>
          <w:p w14:paraId="2C346C5C">
            <w:pPr>
              <w:widowControl/>
              <w:adjustRightInd w:val="0"/>
              <w:snapToGrid w:val="0"/>
              <w:jc w:val="center"/>
              <w:rPr>
                <w:rFonts w:ascii="宋体" w:hAnsi="宋体" w:cs="宋体"/>
                <w:bCs/>
                <w:kern w:val="0"/>
                <w:szCs w:val="21"/>
              </w:rPr>
            </w:pPr>
            <w:r>
              <w:rPr>
                <w:rFonts w:hint="eastAsia" w:ascii="宋体" w:hAnsi="宋体" w:cs="宋体"/>
                <w:bCs/>
                <w:kern w:val="0"/>
                <w:szCs w:val="21"/>
              </w:rPr>
              <w:t>编解码器</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7368EE7F">
            <w:pPr>
              <w:widowControl/>
              <w:adjustRightInd w:val="0"/>
              <w:snapToGrid w:val="0"/>
              <w:jc w:val="left"/>
              <w:rPr>
                <w:rFonts w:ascii="宋体" w:hAnsi="宋体" w:cs="宋体"/>
                <w:kern w:val="0"/>
                <w:szCs w:val="21"/>
              </w:rPr>
            </w:pPr>
            <w:r>
              <w:rPr>
                <w:rFonts w:hint="eastAsia" w:ascii="宋体" w:hAnsi="宋体" w:cs="宋体"/>
                <w:kern w:val="0"/>
                <w:szCs w:val="21"/>
              </w:rPr>
              <w:t>硬件视频会议编解码器，非Windows软件编码实现。</w:t>
            </w:r>
          </w:p>
        </w:tc>
      </w:tr>
      <w:tr w14:paraId="670D1CFA">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0B12A7BA">
            <w:pPr>
              <w:widowControl/>
              <w:adjustRightInd w:val="0"/>
              <w:snapToGrid w:val="0"/>
              <w:jc w:val="center"/>
              <w:rPr>
                <w:rFonts w:ascii="宋体" w:hAnsi="宋体" w:cs="宋体"/>
                <w:b/>
                <w:bCs/>
                <w:kern w:val="0"/>
                <w:szCs w:val="21"/>
              </w:rPr>
            </w:pPr>
            <w:r>
              <w:rPr>
                <w:rFonts w:hint="eastAsia" w:ascii="宋体" w:hAnsi="宋体" w:cs="宋体"/>
                <w:b/>
                <w:bCs/>
                <w:kern w:val="0"/>
                <w:szCs w:val="21"/>
              </w:rPr>
              <w:t>20</w:t>
            </w:r>
          </w:p>
        </w:tc>
        <w:tc>
          <w:tcPr>
            <w:tcW w:w="647" w:type="pct"/>
            <w:tcBorders>
              <w:top w:val="nil"/>
              <w:left w:val="nil"/>
              <w:bottom w:val="single" w:color="auto" w:sz="4" w:space="0"/>
              <w:right w:val="single" w:color="auto" w:sz="4" w:space="0"/>
            </w:tcBorders>
            <w:shd w:val="clear" w:color="auto" w:fill="auto"/>
            <w:vAlign w:val="center"/>
          </w:tcPr>
          <w:p w14:paraId="3250EA80">
            <w:pPr>
              <w:widowControl/>
              <w:adjustRightInd w:val="0"/>
              <w:snapToGrid w:val="0"/>
              <w:jc w:val="center"/>
              <w:rPr>
                <w:rFonts w:ascii="宋体" w:hAnsi="宋体" w:cs="宋体"/>
                <w:bCs/>
                <w:kern w:val="0"/>
                <w:szCs w:val="21"/>
              </w:rPr>
            </w:pPr>
            <w:r>
              <w:rPr>
                <w:rFonts w:hint="eastAsia" w:ascii="宋体" w:hAnsi="宋体" w:cs="宋体"/>
                <w:bCs/>
                <w:kern w:val="0"/>
                <w:szCs w:val="21"/>
              </w:rPr>
              <w:t>视频协议</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2BA2FA2">
            <w:pPr>
              <w:widowControl/>
              <w:adjustRightInd w:val="0"/>
              <w:snapToGrid w:val="0"/>
              <w:jc w:val="left"/>
              <w:rPr>
                <w:rFonts w:ascii="宋体" w:hAnsi="宋体" w:cs="宋体"/>
                <w:kern w:val="0"/>
                <w:szCs w:val="21"/>
              </w:rPr>
            </w:pPr>
            <w:r>
              <w:rPr>
                <w:rFonts w:hint="eastAsia" w:ascii="宋体" w:hAnsi="宋体" w:cs="宋体"/>
                <w:kern w:val="0"/>
                <w:szCs w:val="21"/>
              </w:rPr>
              <w:t>整机支持ITU-T H.323、IETF SIP协议，具备良好的兼容性。</w:t>
            </w:r>
          </w:p>
        </w:tc>
      </w:tr>
      <w:tr w14:paraId="5EBEEADC">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6AE95A51">
            <w:pPr>
              <w:widowControl/>
              <w:adjustRightInd w:val="0"/>
              <w:snapToGrid w:val="0"/>
              <w:jc w:val="center"/>
              <w:rPr>
                <w:rFonts w:ascii="宋体" w:hAnsi="宋体" w:cs="宋体"/>
                <w:b/>
                <w:bCs/>
                <w:kern w:val="0"/>
                <w:szCs w:val="21"/>
              </w:rPr>
            </w:pPr>
            <w:r>
              <w:rPr>
                <w:rFonts w:hint="eastAsia" w:ascii="宋体" w:hAnsi="宋体" w:cs="宋体"/>
                <w:b/>
                <w:bCs/>
                <w:kern w:val="0"/>
                <w:szCs w:val="21"/>
              </w:rPr>
              <w:t>21</w:t>
            </w:r>
          </w:p>
        </w:tc>
        <w:tc>
          <w:tcPr>
            <w:tcW w:w="647" w:type="pct"/>
            <w:tcBorders>
              <w:top w:val="nil"/>
              <w:left w:val="nil"/>
              <w:bottom w:val="single" w:color="auto" w:sz="4" w:space="0"/>
              <w:right w:val="single" w:color="auto" w:sz="4" w:space="0"/>
            </w:tcBorders>
            <w:shd w:val="clear" w:color="auto" w:fill="auto"/>
            <w:vAlign w:val="center"/>
          </w:tcPr>
          <w:p w14:paraId="54C068E3">
            <w:pPr>
              <w:widowControl/>
              <w:adjustRightInd w:val="0"/>
              <w:snapToGrid w:val="0"/>
              <w:jc w:val="center"/>
              <w:rPr>
                <w:rFonts w:ascii="宋体" w:hAnsi="宋体" w:cs="宋体"/>
                <w:b/>
                <w:bCs/>
                <w:kern w:val="0"/>
                <w:szCs w:val="21"/>
              </w:rPr>
            </w:pPr>
            <w:r>
              <w:rPr>
                <w:rFonts w:hint="eastAsia" w:ascii="宋体" w:hAnsi="宋体" w:cs="宋体"/>
                <w:b/>
                <w:bCs/>
                <w:kern w:val="0"/>
                <w:szCs w:val="21"/>
              </w:rPr>
              <w:t>★会议能力（演示）</w:t>
            </w:r>
          </w:p>
        </w:tc>
        <w:tc>
          <w:tcPr>
            <w:tcW w:w="2316" w:type="pct"/>
            <w:tcBorders>
              <w:top w:val="nil"/>
              <w:left w:val="nil"/>
              <w:bottom w:val="single" w:color="auto" w:sz="4" w:space="0"/>
              <w:right w:val="single" w:color="auto" w:sz="4" w:space="0"/>
            </w:tcBorders>
            <w:shd w:val="clear" w:color="auto" w:fill="auto"/>
            <w:vAlign w:val="center"/>
          </w:tcPr>
          <w:p w14:paraId="685926B9">
            <w:pPr>
              <w:widowControl/>
              <w:adjustRightInd w:val="0"/>
              <w:snapToGrid w:val="0"/>
              <w:jc w:val="left"/>
              <w:rPr>
                <w:rFonts w:ascii="宋体" w:hAnsi="宋体" w:cs="宋体"/>
                <w:kern w:val="0"/>
                <w:szCs w:val="21"/>
              </w:rPr>
            </w:pPr>
            <w:r>
              <w:rPr>
                <w:rFonts w:hint="eastAsia" w:ascii="宋体" w:hAnsi="宋体" w:cs="宋体"/>
                <w:kern w:val="0"/>
                <w:szCs w:val="21"/>
              </w:rPr>
              <w:t>1.整机支持适配腾讯会议Rooms或飞书会议室或华为云会议SmartRooms等专业视频会议应用；</w:t>
            </w:r>
          </w:p>
          <w:p w14:paraId="0691BFE5">
            <w:pPr>
              <w:widowControl/>
              <w:adjustRightInd w:val="0"/>
              <w:snapToGrid w:val="0"/>
              <w:jc w:val="left"/>
              <w:rPr>
                <w:rFonts w:ascii="宋体" w:hAnsi="宋体" w:cs="宋体"/>
                <w:kern w:val="0"/>
                <w:szCs w:val="21"/>
              </w:rPr>
            </w:pPr>
            <w:r>
              <w:rPr>
                <w:rFonts w:hint="eastAsia" w:ascii="宋体" w:hAnsi="宋体" w:cs="宋体"/>
                <w:kern w:val="0"/>
                <w:szCs w:val="21"/>
              </w:rPr>
              <w:t>2.会议状态下查看实时音视频状态，上述至少一款软件视频效果不低于1080P 25fps。</w:t>
            </w:r>
          </w:p>
        </w:tc>
        <w:tc>
          <w:tcPr>
            <w:tcW w:w="1728" w:type="pct"/>
            <w:tcBorders>
              <w:top w:val="nil"/>
              <w:left w:val="nil"/>
              <w:bottom w:val="single" w:color="auto" w:sz="4" w:space="0"/>
              <w:right w:val="single" w:color="auto" w:sz="4" w:space="0"/>
            </w:tcBorders>
            <w:shd w:val="clear" w:color="auto" w:fill="auto"/>
            <w:vAlign w:val="center"/>
          </w:tcPr>
          <w:p w14:paraId="1CD2CFFA">
            <w:pPr>
              <w:widowControl/>
              <w:adjustRightInd w:val="0"/>
              <w:snapToGrid w:val="0"/>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r>
      <w:tr w14:paraId="761E943D">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0760086F">
            <w:pPr>
              <w:widowControl/>
              <w:adjustRightInd w:val="0"/>
              <w:snapToGrid w:val="0"/>
              <w:jc w:val="center"/>
              <w:rPr>
                <w:rFonts w:ascii="宋体" w:hAnsi="宋体" w:cs="宋体"/>
                <w:b/>
                <w:bCs/>
                <w:kern w:val="0"/>
                <w:szCs w:val="21"/>
              </w:rPr>
            </w:pPr>
            <w:r>
              <w:rPr>
                <w:rFonts w:hint="eastAsia" w:ascii="宋体" w:hAnsi="宋体" w:cs="宋体"/>
                <w:b/>
                <w:bCs/>
                <w:kern w:val="0"/>
                <w:szCs w:val="21"/>
              </w:rPr>
              <w:t>22</w:t>
            </w:r>
          </w:p>
        </w:tc>
        <w:tc>
          <w:tcPr>
            <w:tcW w:w="647" w:type="pct"/>
            <w:tcBorders>
              <w:top w:val="nil"/>
              <w:left w:val="nil"/>
              <w:bottom w:val="single" w:color="auto" w:sz="4" w:space="0"/>
              <w:right w:val="single" w:color="auto" w:sz="4" w:space="0"/>
            </w:tcBorders>
            <w:shd w:val="clear" w:color="auto" w:fill="auto"/>
            <w:vAlign w:val="center"/>
          </w:tcPr>
          <w:p w14:paraId="39B9728C">
            <w:pPr>
              <w:widowControl/>
              <w:adjustRightInd w:val="0"/>
              <w:snapToGrid w:val="0"/>
              <w:jc w:val="center"/>
              <w:rPr>
                <w:rFonts w:ascii="宋体" w:hAnsi="宋体" w:cs="宋体"/>
                <w:bCs/>
                <w:kern w:val="0"/>
                <w:szCs w:val="21"/>
              </w:rPr>
            </w:pPr>
            <w:r>
              <w:rPr>
                <w:rFonts w:hint="eastAsia" w:ascii="宋体" w:hAnsi="宋体" w:cs="宋体"/>
                <w:bCs/>
                <w:kern w:val="0"/>
                <w:szCs w:val="21"/>
              </w:rPr>
              <w:t>国密加密</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CAE4331">
            <w:pPr>
              <w:widowControl/>
              <w:adjustRightInd w:val="0"/>
              <w:snapToGrid w:val="0"/>
              <w:jc w:val="left"/>
              <w:rPr>
                <w:rFonts w:ascii="宋体" w:hAnsi="宋体" w:cs="宋体"/>
                <w:kern w:val="0"/>
                <w:szCs w:val="21"/>
              </w:rPr>
            </w:pPr>
            <w:r>
              <w:rPr>
                <w:rFonts w:hint="eastAsia" w:ascii="宋体" w:hAnsi="宋体" w:cs="宋体"/>
                <w:kern w:val="0"/>
                <w:szCs w:val="21"/>
              </w:rPr>
              <w:t>支持通过国密加密算法对视频会议进行安全加密，避免隐私泄露</w:t>
            </w:r>
          </w:p>
        </w:tc>
      </w:tr>
      <w:tr w14:paraId="2FB6C666">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3408D996">
            <w:pPr>
              <w:widowControl/>
              <w:adjustRightInd w:val="0"/>
              <w:snapToGrid w:val="0"/>
              <w:jc w:val="center"/>
              <w:rPr>
                <w:rFonts w:ascii="宋体" w:hAnsi="宋体" w:cs="宋体"/>
                <w:b/>
                <w:bCs/>
                <w:kern w:val="0"/>
                <w:szCs w:val="21"/>
              </w:rPr>
            </w:pPr>
            <w:r>
              <w:rPr>
                <w:rFonts w:hint="eastAsia" w:ascii="宋体" w:hAnsi="宋体" w:cs="宋体"/>
                <w:b/>
                <w:bCs/>
                <w:kern w:val="0"/>
                <w:szCs w:val="21"/>
              </w:rPr>
              <w:t>23</w:t>
            </w:r>
          </w:p>
        </w:tc>
        <w:tc>
          <w:tcPr>
            <w:tcW w:w="647" w:type="pct"/>
            <w:tcBorders>
              <w:top w:val="nil"/>
              <w:left w:val="nil"/>
              <w:bottom w:val="single" w:color="auto" w:sz="4" w:space="0"/>
              <w:right w:val="single" w:color="auto" w:sz="4" w:space="0"/>
            </w:tcBorders>
            <w:shd w:val="clear" w:color="auto" w:fill="auto"/>
            <w:vAlign w:val="center"/>
          </w:tcPr>
          <w:p w14:paraId="4138E6B1">
            <w:pPr>
              <w:widowControl/>
              <w:adjustRightInd w:val="0"/>
              <w:snapToGrid w:val="0"/>
              <w:jc w:val="center"/>
              <w:rPr>
                <w:rFonts w:ascii="宋体" w:hAnsi="宋体" w:cs="宋体"/>
                <w:bCs/>
                <w:kern w:val="0"/>
                <w:szCs w:val="21"/>
              </w:rPr>
            </w:pPr>
            <w:r>
              <w:rPr>
                <w:rFonts w:hint="eastAsia" w:ascii="宋体" w:hAnsi="宋体" w:cs="宋体"/>
                <w:bCs/>
                <w:kern w:val="0"/>
                <w:szCs w:val="21"/>
              </w:rPr>
              <w:t>噪音屏蔽</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4A08BAF5">
            <w:pPr>
              <w:widowControl/>
              <w:adjustRightInd w:val="0"/>
              <w:snapToGrid w:val="0"/>
              <w:jc w:val="left"/>
              <w:rPr>
                <w:rFonts w:ascii="宋体" w:hAnsi="宋体" w:cs="宋体"/>
                <w:kern w:val="0"/>
                <w:szCs w:val="21"/>
              </w:rPr>
            </w:pPr>
            <w:r>
              <w:rPr>
                <w:rFonts w:hint="eastAsia" w:ascii="宋体" w:hAnsi="宋体" w:cs="宋体"/>
                <w:kern w:val="0"/>
                <w:szCs w:val="21"/>
              </w:rPr>
              <w:t>整机支持屏蔽非拾音区域的声音</w:t>
            </w:r>
          </w:p>
        </w:tc>
      </w:tr>
      <w:tr w14:paraId="3B6197D6">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029C3E56">
            <w:pPr>
              <w:widowControl/>
              <w:adjustRightInd w:val="0"/>
              <w:snapToGrid w:val="0"/>
              <w:jc w:val="center"/>
              <w:rPr>
                <w:rFonts w:ascii="宋体" w:hAnsi="宋体" w:cs="宋体"/>
                <w:b/>
                <w:bCs/>
                <w:kern w:val="0"/>
                <w:szCs w:val="21"/>
              </w:rPr>
            </w:pPr>
            <w:r>
              <w:rPr>
                <w:rFonts w:hint="eastAsia" w:ascii="宋体" w:hAnsi="宋体" w:cs="宋体"/>
                <w:b/>
                <w:bCs/>
                <w:kern w:val="0"/>
                <w:szCs w:val="21"/>
              </w:rPr>
              <w:t>24</w:t>
            </w:r>
          </w:p>
        </w:tc>
        <w:tc>
          <w:tcPr>
            <w:tcW w:w="647" w:type="pct"/>
            <w:tcBorders>
              <w:top w:val="nil"/>
              <w:left w:val="nil"/>
              <w:bottom w:val="single" w:color="auto" w:sz="4" w:space="0"/>
              <w:right w:val="single" w:color="auto" w:sz="4" w:space="0"/>
            </w:tcBorders>
            <w:shd w:val="clear" w:color="auto" w:fill="auto"/>
            <w:vAlign w:val="center"/>
          </w:tcPr>
          <w:p w14:paraId="57F51AF5">
            <w:pPr>
              <w:widowControl/>
              <w:adjustRightInd w:val="0"/>
              <w:snapToGrid w:val="0"/>
              <w:jc w:val="center"/>
              <w:rPr>
                <w:rFonts w:ascii="宋体" w:hAnsi="宋体" w:cs="宋体"/>
                <w:bCs/>
                <w:kern w:val="0"/>
                <w:szCs w:val="21"/>
              </w:rPr>
            </w:pPr>
            <w:r>
              <w:rPr>
                <w:rFonts w:hint="eastAsia" w:ascii="宋体" w:hAnsi="宋体" w:cs="宋体"/>
                <w:bCs/>
                <w:kern w:val="0"/>
                <w:szCs w:val="21"/>
              </w:rPr>
              <w:t>双屏扩展（演示）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E5AB7B7">
            <w:pPr>
              <w:widowControl/>
              <w:adjustRightInd w:val="0"/>
              <w:snapToGrid w:val="0"/>
              <w:jc w:val="left"/>
              <w:rPr>
                <w:rFonts w:ascii="宋体" w:hAnsi="宋体" w:cs="宋体"/>
                <w:kern w:val="0"/>
                <w:szCs w:val="21"/>
              </w:rPr>
            </w:pPr>
            <w:r>
              <w:rPr>
                <w:rFonts w:hint="eastAsia" w:ascii="宋体" w:hAnsi="宋体" w:cs="宋体"/>
                <w:kern w:val="0"/>
                <w:szCs w:val="21"/>
              </w:rPr>
              <w:t>整机支持双屏扩展功能：</w:t>
            </w:r>
          </w:p>
          <w:p w14:paraId="553CC09B">
            <w:pPr>
              <w:widowControl/>
              <w:adjustRightInd w:val="0"/>
              <w:snapToGrid w:val="0"/>
              <w:jc w:val="left"/>
              <w:rPr>
                <w:rFonts w:ascii="宋体" w:hAnsi="宋体" w:cs="宋体"/>
                <w:kern w:val="0"/>
                <w:szCs w:val="21"/>
              </w:rPr>
            </w:pPr>
            <w:r>
              <w:rPr>
                <w:rFonts w:hint="eastAsia" w:ascii="宋体" w:hAnsi="宋体" w:cs="宋体"/>
                <w:kern w:val="0"/>
                <w:szCs w:val="21"/>
              </w:rPr>
              <w:t>1.通过物理缆外接显示屏；</w:t>
            </w:r>
          </w:p>
          <w:p w14:paraId="60EA8922">
            <w:pPr>
              <w:widowControl/>
              <w:adjustRightInd w:val="0"/>
              <w:snapToGrid w:val="0"/>
              <w:jc w:val="left"/>
              <w:rPr>
                <w:rFonts w:ascii="宋体" w:hAnsi="宋体" w:cs="宋体"/>
                <w:kern w:val="0"/>
                <w:szCs w:val="21"/>
              </w:rPr>
            </w:pPr>
            <w:r>
              <w:rPr>
                <w:rFonts w:hint="eastAsia" w:ascii="宋体" w:hAnsi="宋体" w:cs="宋体"/>
                <w:kern w:val="0"/>
                <w:szCs w:val="21"/>
              </w:rPr>
              <w:t>2.可将视频源、材料源等内容分屏显示或将整机屏幕上的内容克隆显示到另一个显示屏，实现双屏显示。</w:t>
            </w:r>
          </w:p>
        </w:tc>
      </w:tr>
      <w:tr w14:paraId="2D6DBCF1">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5636178D">
            <w:pPr>
              <w:widowControl/>
              <w:adjustRightInd w:val="0"/>
              <w:snapToGrid w:val="0"/>
              <w:jc w:val="center"/>
              <w:rPr>
                <w:rFonts w:ascii="宋体" w:hAnsi="宋体" w:cs="宋体"/>
                <w:b/>
                <w:bCs/>
                <w:kern w:val="0"/>
                <w:szCs w:val="21"/>
              </w:rPr>
            </w:pPr>
            <w:r>
              <w:rPr>
                <w:rFonts w:hint="eastAsia" w:ascii="宋体" w:hAnsi="宋体" w:cs="宋体"/>
                <w:b/>
                <w:bCs/>
                <w:kern w:val="0"/>
                <w:szCs w:val="21"/>
              </w:rPr>
              <w:t>25</w:t>
            </w:r>
          </w:p>
        </w:tc>
        <w:tc>
          <w:tcPr>
            <w:tcW w:w="647" w:type="pct"/>
            <w:tcBorders>
              <w:top w:val="nil"/>
              <w:left w:val="nil"/>
              <w:bottom w:val="single" w:color="auto" w:sz="4" w:space="0"/>
              <w:right w:val="single" w:color="auto" w:sz="4" w:space="0"/>
            </w:tcBorders>
            <w:shd w:val="clear" w:color="auto" w:fill="auto"/>
            <w:vAlign w:val="center"/>
          </w:tcPr>
          <w:p w14:paraId="2EFF816A">
            <w:pPr>
              <w:widowControl/>
              <w:adjustRightInd w:val="0"/>
              <w:snapToGrid w:val="0"/>
              <w:jc w:val="center"/>
              <w:rPr>
                <w:rFonts w:ascii="宋体" w:hAnsi="宋体" w:cs="宋体"/>
                <w:bCs/>
                <w:kern w:val="0"/>
                <w:szCs w:val="21"/>
              </w:rPr>
            </w:pPr>
            <w:r>
              <w:rPr>
                <w:rFonts w:hint="eastAsia" w:ascii="宋体" w:hAnsi="宋体" w:cs="宋体"/>
                <w:bCs/>
                <w:kern w:val="0"/>
                <w:szCs w:val="21"/>
              </w:rPr>
              <w:t>画面语音跟踪（演示）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22398B5A">
            <w:pPr>
              <w:widowControl/>
              <w:adjustRightInd w:val="0"/>
              <w:snapToGrid w:val="0"/>
              <w:jc w:val="left"/>
              <w:rPr>
                <w:rFonts w:ascii="宋体" w:hAnsi="宋体" w:cs="宋体"/>
                <w:kern w:val="0"/>
                <w:szCs w:val="21"/>
              </w:rPr>
            </w:pPr>
            <w:r>
              <w:rPr>
                <w:rFonts w:hint="eastAsia" w:ascii="宋体" w:hAnsi="宋体" w:cs="宋体"/>
                <w:kern w:val="0"/>
                <w:szCs w:val="21"/>
              </w:rPr>
              <w:t>整机支持语音跟踪功能，无需人工干预可自动切换发言人特写画面。</w:t>
            </w:r>
          </w:p>
        </w:tc>
      </w:tr>
      <w:tr w14:paraId="3E53B71F">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0D61F273">
            <w:pPr>
              <w:widowControl/>
              <w:adjustRightInd w:val="0"/>
              <w:snapToGrid w:val="0"/>
              <w:jc w:val="center"/>
              <w:rPr>
                <w:rFonts w:ascii="宋体" w:hAnsi="宋体" w:cs="宋体"/>
                <w:b/>
                <w:bCs/>
                <w:kern w:val="0"/>
                <w:szCs w:val="21"/>
              </w:rPr>
            </w:pPr>
            <w:r>
              <w:rPr>
                <w:rFonts w:hint="eastAsia" w:ascii="宋体" w:hAnsi="宋体" w:cs="宋体"/>
                <w:b/>
                <w:bCs/>
                <w:kern w:val="0"/>
                <w:szCs w:val="21"/>
              </w:rPr>
              <w:t>26</w:t>
            </w:r>
          </w:p>
        </w:tc>
        <w:tc>
          <w:tcPr>
            <w:tcW w:w="647" w:type="pct"/>
            <w:tcBorders>
              <w:top w:val="nil"/>
              <w:left w:val="nil"/>
              <w:bottom w:val="single" w:color="auto" w:sz="4" w:space="0"/>
              <w:right w:val="single" w:color="auto" w:sz="4" w:space="0"/>
            </w:tcBorders>
            <w:shd w:val="clear" w:color="auto" w:fill="auto"/>
            <w:vAlign w:val="center"/>
          </w:tcPr>
          <w:p w14:paraId="2AE7D081">
            <w:pPr>
              <w:widowControl/>
              <w:adjustRightInd w:val="0"/>
              <w:snapToGrid w:val="0"/>
              <w:jc w:val="center"/>
              <w:rPr>
                <w:rFonts w:ascii="宋体" w:hAnsi="宋体" w:cs="宋体"/>
                <w:b/>
                <w:bCs/>
                <w:kern w:val="0"/>
                <w:szCs w:val="21"/>
              </w:rPr>
            </w:pPr>
            <w:r>
              <w:rPr>
                <w:rFonts w:hint="eastAsia" w:ascii="宋体" w:hAnsi="宋体" w:cs="宋体"/>
                <w:kern w:val="0"/>
                <w:szCs w:val="21"/>
              </w:rPr>
              <w:t>★</w:t>
            </w:r>
            <w:r>
              <w:rPr>
                <w:rFonts w:hint="eastAsia" w:ascii="宋体" w:hAnsi="宋体" w:cs="宋体"/>
                <w:b/>
                <w:bCs/>
                <w:kern w:val="0"/>
                <w:szCs w:val="21"/>
              </w:rPr>
              <w:t>画面智能跟踪（演示）</w:t>
            </w:r>
          </w:p>
        </w:tc>
        <w:tc>
          <w:tcPr>
            <w:tcW w:w="2316" w:type="pct"/>
            <w:tcBorders>
              <w:top w:val="nil"/>
              <w:left w:val="nil"/>
              <w:bottom w:val="single" w:color="auto" w:sz="4" w:space="0"/>
              <w:right w:val="single" w:color="auto" w:sz="4" w:space="0"/>
            </w:tcBorders>
            <w:shd w:val="clear" w:color="auto" w:fill="auto"/>
            <w:vAlign w:val="center"/>
          </w:tcPr>
          <w:p w14:paraId="026A9978">
            <w:pPr>
              <w:widowControl/>
              <w:adjustRightInd w:val="0"/>
              <w:snapToGrid w:val="0"/>
              <w:jc w:val="left"/>
              <w:rPr>
                <w:rFonts w:ascii="宋体" w:hAnsi="宋体" w:cs="宋体"/>
                <w:kern w:val="0"/>
                <w:szCs w:val="21"/>
              </w:rPr>
            </w:pPr>
            <w:r>
              <w:rPr>
                <w:rFonts w:hint="eastAsia" w:ascii="宋体" w:hAnsi="宋体" w:cs="宋体"/>
                <w:kern w:val="0"/>
                <w:szCs w:val="21"/>
              </w:rPr>
              <w:t>1.整机支持智能取景功能，系统可根据与会人数及位置自动调整；</w:t>
            </w:r>
          </w:p>
          <w:p w14:paraId="01CF87E9">
            <w:pPr>
              <w:widowControl/>
              <w:adjustRightInd w:val="0"/>
              <w:snapToGrid w:val="0"/>
              <w:jc w:val="left"/>
              <w:rPr>
                <w:rFonts w:ascii="宋体" w:hAnsi="宋体" w:cs="宋体"/>
                <w:kern w:val="0"/>
                <w:szCs w:val="21"/>
              </w:rPr>
            </w:pPr>
            <w:r>
              <w:rPr>
                <w:rFonts w:hint="eastAsia" w:ascii="宋体" w:hAnsi="宋体" w:cs="宋体"/>
                <w:kern w:val="0"/>
                <w:szCs w:val="21"/>
              </w:rPr>
              <w:t>2.全景画面能覆盖所有与会人员，并保证人员居中显示。</w:t>
            </w:r>
          </w:p>
        </w:tc>
        <w:tc>
          <w:tcPr>
            <w:tcW w:w="1728" w:type="pct"/>
            <w:tcBorders>
              <w:top w:val="nil"/>
              <w:left w:val="nil"/>
              <w:bottom w:val="single" w:color="auto" w:sz="4" w:space="0"/>
              <w:right w:val="single" w:color="auto" w:sz="4" w:space="0"/>
            </w:tcBorders>
            <w:shd w:val="clear" w:color="auto" w:fill="auto"/>
            <w:vAlign w:val="center"/>
          </w:tcPr>
          <w:p w14:paraId="5ECF8BF5">
            <w:pPr>
              <w:widowControl/>
              <w:adjustRightInd w:val="0"/>
              <w:snapToGrid w:val="0"/>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r>
      <w:tr w14:paraId="32FD187D">
        <w:tblPrEx>
          <w:tblCellMar>
            <w:top w:w="0" w:type="dxa"/>
            <w:left w:w="108" w:type="dxa"/>
            <w:bottom w:w="0" w:type="dxa"/>
            <w:right w:w="108" w:type="dxa"/>
          </w:tblCellMar>
        </w:tblPrEx>
        <w:trPr>
          <w:trHeight w:val="20" w:hRule="atLeast"/>
          <w:jc w:val="center"/>
        </w:trPr>
        <w:tc>
          <w:tcPr>
            <w:tcW w:w="309" w:type="pct"/>
            <w:vMerge w:val="restart"/>
            <w:tcBorders>
              <w:top w:val="nil"/>
              <w:left w:val="single" w:color="auto" w:sz="4" w:space="0"/>
              <w:bottom w:val="single" w:color="auto" w:sz="4" w:space="0"/>
              <w:right w:val="single" w:color="auto" w:sz="4" w:space="0"/>
            </w:tcBorders>
            <w:shd w:val="clear" w:color="auto" w:fill="auto"/>
            <w:vAlign w:val="center"/>
          </w:tcPr>
          <w:p w14:paraId="65356FBB">
            <w:pPr>
              <w:widowControl/>
              <w:adjustRightInd w:val="0"/>
              <w:snapToGrid w:val="0"/>
              <w:jc w:val="center"/>
              <w:rPr>
                <w:rFonts w:ascii="宋体" w:hAnsi="宋体" w:cs="宋体"/>
                <w:b/>
                <w:bCs/>
                <w:kern w:val="0"/>
                <w:szCs w:val="21"/>
              </w:rPr>
            </w:pPr>
            <w:r>
              <w:rPr>
                <w:rFonts w:hint="eastAsia" w:ascii="宋体" w:hAnsi="宋体" w:cs="宋体"/>
                <w:b/>
                <w:bCs/>
                <w:kern w:val="0"/>
                <w:szCs w:val="21"/>
              </w:rPr>
              <w:t>27</w:t>
            </w:r>
          </w:p>
        </w:tc>
        <w:tc>
          <w:tcPr>
            <w:tcW w:w="647" w:type="pct"/>
            <w:vMerge w:val="restart"/>
            <w:tcBorders>
              <w:top w:val="nil"/>
              <w:left w:val="single" w:color="auto" w:sz="4" w:space="0"/>
              <w:bottom w:val="single" w:color="auto" w:sz="4" w:space="0"/>
              <w:right w:val="single" w:color="auto" w:sz="4" w:space="0"/>
            </w:tcBorders>
            <w:shd w:val="clear" w:color="auto" w:fill="auto"/>
            <w:vAlign w:val="center"/>
          </w:tcPr>
          <w:p w14:paraId="721B1FD9">
            <w:pPr>
              <w:widowControl/>
              <w:adjustRightInd w:val="0"/>
              <w:snapToGrid w:val="0"/>
              <w:jc w:val="center"/>
              <w:rPr>
                <w:rFonts w:ascii="宋体" w:hAnsi="宋体" w:cs="宋体"/>
                <w:bCs/>
                <w:kern w:val="0"/>
                <w:szCs w:val="21"/>
              </w:rPr>
            </w:pPr>
            <w:r>
              <w:rPr>
                <w:rFonts w:hint="eastAsia" w:ascii="宋体" w:hAnsi="宋体" w:cs="宋体"/>
                <w:bCs/>
                <w:kern w:val="0"/>
                <w:szCs w:val="21"/>
              </w:rPr>
              <w:t>投屏</w:t>
            </w:r>
            <w:r>
              <w:rPr>
                <w:rFonts w:hint="eastAsia" w:ascii="宋体" w:hAnsi="宋体" w:cs="宋体"/>
                <w:b/>
                <w:bCs/>
                <w:kern w:val="0"/>
                <w:szCs w:val="21"/>
              </w:rPr>
              <w:t>（演示）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C58C717">
            <w:pPr>
              <w:widowControl/>
              <w:adjustRightInd w:val="0"/>
              <w:snapToGrid w:val="0"/>
              <w:jc w:val="left"/>
              <w:rPr>
                <w:rFonts w:ascii="宋体" w:hAnsi="宋体" w:cs="宋体"/>
                <w:kern w:val="0"/>
                <w:szCs w:val="21"/>
              </w:rPr>
            </w:pPr>
            <w:r>
              <w:rPr>
                <w:rFonts w:hint="eastAsia" w:ascii="宋体" w:hAnsi="宋体" w:cs="宋体"/>
                <w:kern w:val="0"/>
                <w:szCs w:val="21"/>
              </w:rPr>
              <w:t>整机支持在投屏电脑终端或手机上可以调用大屏的显示器、摄像头、麦克风、扬声器，作为会议扩展外设。</w:t>
            </w:r>
          </w:p>
        </w:tc>
      </w:tr>
      <w:tr w14:paraId="7132F4A9">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0CEAF14C">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6BC68FE3">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0DE267B0">
            <w:pPr>
              <w:widowControl/>
              <w:adjustRightInd w:val="0"/>
              <w:snapToGrid w:val="0"/>
              <w:jc w:val="left"/>
              <w:rPr>
                <w:rFonts w:ascii="宋体" w:hAnsi="宋体" w:cs="宋体"/>
                <w:kern w:val="0"/>
                <w:szCs w:val="21"/>
              </w:rPr>
            </w:pPr>
            <w:r>
              <w:rPr>
                <w:rFonts w:hint="eastAsia" w:ascii="宋体" w:hAnsi="宋体" w:cs="宋体"/>
                <w:kern w:val="0"/>
                <w:szCs w:val="21"/>
              </w:rPr>
              <w:t>快速投屏，整机支持手机NFC无线投屏，通过NFC区域触碰实现手机投屏。</w:t>
            </w:r>
          </w:p>
        </w:tc>
      </w:tr>
      <w:tr w14:paraId="64F85AD5">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1ADC21C2">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10938933">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7E9D6868">
            <w:pPr>
              <w:widowControl/>
              <w:adjustRightInd w:val="0"/>
              <w:snapToGrid w:val="0"/>
              <w:jc w:val="left"/>
              <w:rPr>
                <w:rFonts w:ascii="宋体" w:hAnsi="宋体" w:cs="宋体"/>
                <w:kern w:val="0"/>
                <w:szCs w:val="21"/>
              </w:rPr>
            </w:pPr>
            <w:r>
              <w:rPr>
                <w:rFonts w:hint="eastAsia" w:ascii="宋体" w:hAnsi="宋体" w:cs="宋体"/>
                <w:kern w:val="0"/>
                <w:szCs w:val="21"/>
              </w:rPr>
              <w:t>手机投屏后通过设置，可避免微信等应用弹窗消息投屏导致隐私泄露。</w:t>
            </w:r>
          </w:p>
        </w:tc>
      </w:tr>
      <w:tr w14:paraId="3BCCCC3A">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0577F40A">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35E9B4C6">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968B08E">
            <w:pPr>
              <w:widowControl/>
              <w:adjustRightInd w:val="0"/>
              <w:snapToGrid w:val="0"/>
              <w:jc w:val="left"/>
              <w:rPr>
                <w:rFonts w:ascii="宋体" w:hAnsi="宋体" w:cs="宋体"/>
                <w:kern w:val="0"/>
                <w:szCs w:val="21"/>
              </w:rPr>
            </w:pPr>
            <w:r>
              <w:rPr>
                <w:rFonts w:hint="eastAsia" w:ascii="宋体" w:hAnsi="宋体" w:cs="宋体"/>
                <w:kern w:val="0"/>
                <w:szCs w:val="21"/>
              </w:rPr>
              <w:t>支持对投屏电脑终端的某一应用进行投屏，即电脑终端当前页面其他内容不进行投屏，避免电脑终隐私端泄露。</w:t>
            </w:r>
          </w:p>
        </w:tc>
      </w:tr>
      <w:tr w14:paraId="245E92B2">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12A3F044">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2C47220A">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5ADAFD9">
            <w:pPr>
              <w:widowControl/>
              <w:adjustRightInd w:val="0"/>
              <w:snapToGrid w:val="0"/>
              <w:jc w:val="left"/>
              <w:rPr>
                <w:rFonts w:ascii="宋体" w:hAnsi="宋体" w:cs="宋体"/>
                <w:kern w:val="0"/>
                <w:szCs w:val="21"/>
              </w:rPr>
            </w:pPr>
            <w:r>
              <w:rPr>
                <w:rFonts w:hint="eastAsia" w:ascii="宋体" w:hAnsi="宋体" w:cs="宋体"/>
                <w:kern w:val="0"/>
                <w:szCs w:val="21"/>
              </w:rPr>
              <w:t>支持Miracast投屏，投屏电脑终端可以在无APP、投屏器的情况下，可快速无线投屏到整机上。</w:t>
            </w:r>
          </w:p>
        </w:tc>
      </w:tr>
      <w:tr w14:paraId="596EB139">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2BCA5F2E">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00990136">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41F27673">
            <w:pPr>
              <w:widowControl/>
              <w:adjustRightInd w:val="0"/>
              <w:snapToGrid w:val="0"/>
              <w:jc w:val="left"/>
              <w:rPr>
                <w:rFonts w:ascii="宋体" w:hAnsi="宋体" w:cs="宋体"/>
                <w:kern w:val="0"/>
                <w:szCs w:val="21"/>
              </w:rPr>
            </w:pPr>
            <w:r>
              <w:rPr>
                <w:rFonts w:hint="eastAsia" w:ascii="宋体" w:hAnsi="宋体" w:cs="宋体"/>
                <w:kern w:val="0"/>
                <w:szCs w:val="21"/>
              </w:rPr>
              <w:t>支持DLNA投屏，手机上的第三方音视频APP如爱奇艺、腾讯视频可以直接将图片、音乐或视频投屏到整机屏幕，无需其它投屏软件或投屏器。</w:t>
            </w:r>
          </w:p>
        </w:tc>
      </w:tr>
      <w:tr w14:paraId="7F82FEAF">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20695C36">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515CD0AC">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1DBADEAB">
            <w:pPr>
              <w:widowControl/>
              <w:adjustRightInd w:val="0"/>
              <w:snapToGrid w:val="0"/>
              <w:jc w:val="left"/>
              <w:rPr>
                <w:rFonts w:ascii="宋体" w:hAnsi="宋体" w:cs="宋体"/>
                <w:kern w:val="0"/>
                <w:szCs w:val="21"/>
              </w:rPr>
            </w:pPr>
            <w:r>
              <w:rPr>
                <w:rFonts w:hint="eastAsia" w:ascii="宋体" w:hAnsi="宋体" w:cs="宋体"/>
                <w:kern w:val="0"/>
                <w:szCs w:val="21"/>
              </w:rPr>
              <w:t>1.整机支持基于物理线缆实现电脑终端有线投屏；</w:t>
            </w:r>
          </w:p>
          <w:p w14:paraId="7EAF07BC">
            <w:pPr>
              <w:widowControl/>
              <w:adjustRightInd w:val="0"/>
              <w:snapToGrid w:val="0"/>
              <w:jc w:val="left"/>
              <w:rPr>
                <w:rFonts w:ascii="宋体" w:hAnsi="宋体" w:cs="宋体"/>
                <w:kern w:val="0"/>
                <w:szCs w:val="21"/>
              </w:rPr>
            </w:pPr>
            <w:r>
              <w:rPr>
                <w:rFonts w:hint="eastAsia" w:ascii="宋体" w:hAnsi="宋体" w:cs="宋体"/>
                <w:kern w:val="0"/>
                <w:szCs w:val="21"/>
              </w:rPr>
              <w:t>2.同时可以在一体机上对电脑终端进行反向触控操作。</w:t>
            </w:r>
          </w:p>
        </w:tc>
      </w:tr>
      <w:tr w14:paraId="0AB5EB2A">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noWrap/>
            <w:vAlign w:val="center"/>
          </w:tcPr>
          <w:p w14:paraId="6128B8A1">
            <w:pPr>
              <w:widowControl/>
              <w:adjustRightInd w:val="0"/>
              <w:snapToGrid w:val="0"/>
              <w:jc w:val="center"/>
              <w:rPr>
                <w:rFonts w:ascii="宋体" w:hAnsi="宋体" w:cs="宋体"/>
                <w:b/>
                <w:bCs/>
                <w:kern w:val="0"/>
                <w:szCs w:val="21"/>
              </w:rPr>
            </w:pPr>
            <w:r>
              <w:rPr>
                <w:rFonts w:hint="eastAsia" w:ascii="宋体" w:hAnsi="宋体" w:cs="宋体"/>
                <w:b/>
                <w:bCs/>
                <w:kern w:val="0"/>
                <w:szCs w:val="21"/>
              </w:rPr>
              <w:t>28</w:t>
            </w:r>
          </w:p>
        </w:tc>
        <w:tc>
          <w:tcPr>
            <w:tcW w:w="647" w:type="pct"/>
            <w:tcBorders>
              <w:top w:val="nil"/>
              <w:left w:val="nil"/>
              <w:bottom w:val="single" w:color="auto" w:sz="4" w:space="0"/>
              <w:right w:val="single" w:color="auto" w:sz="4" w:space="0"/>
            </w:tcBorders>
            <w:shd w:val="clear" w:color="auto" w:fill="auto"/>
            <w:vAlign w:val="center"/>
          </w:tcPr>
          <w:p w14:paraId="09CD5E96">
            <w:pPr>
              <w:widowControl/>
              <w:adjustRightInd w:val="0"/>
              <w:snapToGrid w:val="0"/>
              <w:jc w:val="center"/>
              <w:rPr>
                <w:rFonts w:ascii="宋体" w:hAnsi="宋体" w:cs="宋体"/>
                <w:bCs/>
                <w:kern w:val="0"/>
                <w:szCs w:val="21"/>
              </w:rPr>
            </w:pPr>
            <w:r>
              <w:rPr>
                <w:rFonts w:hint="eastAsia" w:ascii="宋体" w:hAnsi="宋体" w:cs="宋体"/>
                <w:bCs/>
                <w:kern w:val="0"/>
                <w:szCs w:val="21"/>
              </w:rPr>
              <w:t>投屏清晰度</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1B5C5D44">
            <w:pPr>
              <w:widowControl/>
              <w:adjustRightInd w:val="0"/>
              <w:snapToGrid w:val="0"/>
              <w:jc w:val="left"/>
              <w:rPr>
                <w:rFonts w:ascii="宋体" w:hAnsi="宋体" w:cs="宋体"/>
                <w:kern w:val="0"/>
                <w:szCs w:val="21"/>
              </w:rPr>
            </w:pPr>
            <w:r>
              <w:rPr>
                <w:rFonts w:hint="eastAsia" w:ascii="宋体" w:hAnsi="宋体" w:cs="宋体"/>
                <w:kern w:val="0"/>
                <w:szCs w:val="21"/>
              </w:rPr>
              <w:t>投屏软件投屏清晰度达到1080P 30fps。</w:t>
            </w:r>
          </w:p>
        </w:tc>
      </w:tr>
      <w:tr w14:paraId="1455BA6B">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noWrap/>
            <w:vAlign w:val="center"/>
          </w:tcPr>
          <w:p w14:paraId="7453F1DE">
            <w:pPr>
              <w:widowControl/>
              <w:adjustRightInd w:val="0"/>
              <w:snapToGrid w:val="0"/>
              <w:jc w:val="center"/>
              <w:rPr>
                <w:rFonts w:ascii="宋体" w:hAnsi="宋体" w:cs="宋体"/>
                <w:b/>
                <w:bCs/>
                <w:kern w:val="0"/>
                <w:szCs w:val="21"/>
              </w:rPr>
            </w:pPr>
            <w:r>
              <w:rPr>
                <w:rFonts w:hint="eastAsia" w:ascii="宋体" w:hAnsi="宋体" w:cs="宋体"/>
                <w:b/>
                <w:bCs/>
                <w:kern w:val="0"/>
                <w:szCs w:val="21"/>
              </w:rPr>
              <w:t>29</w:t>
            </w:r>
          </w:p>
        </w:tc>
        <w:tc>
          <w:tcPr>
            <w:tcW w:w="647" w:type="pct"/>
            <w:tcBorders>
              <w:top w:val="nil"/>
              <w:left w:val="nil"/>
              <w:bottom w:val="single" w:color="auto" w:sz="4" w:space="0"/>
              <w:right w:val="single" w:color="auto" w:sz="4" w:space="0"/>
            </w:tcBorders>
            <w:shd w:val="clear" w:color="auto" w:fill="auto"/>
            <w:vAlign w:val="center"/>
          </w:tcPr>
          <w:p w14:paraId="7A783F45">
            <w:pPr>
              <w:widowControl/>
              <w:adjustRightInd w:val="0"/>
              <w:snapToGrid w:val="0"/>
              <w:jc w:val="center"/>
              <w:rPr>
                <w:rFonts w:ascii="宋体" w:hAnsi="宋体" w:cs="宋体"/>
                <w:b/>
                <w:bCs/>
                <w:kern w:val="0"/>
                <w:szCs w:val="21"/>
              </w:rPr>
            </w:pPr>
            <w:r>
              <w:rPr>
                <w:rFonts w:hint="eastAsia" w:ascii="宋体" w:hAnsi="宋体" w:cs="宋体"/>
                <w:b/>
                <w:bCs/>
                <w:kern w:val="0"/>
                <w:szCs w:val="21"/>
              </w:rPr>
              <w:t>★白板书写</w:t>
            </w:r>
          </w:p>
        </w:tc>
        <w:tc>
          <w:tcPr>
            <w:tcW w:w="2316" w:type="pct"/>
            <w:tcBorders>
              <w:top w:val="nil"/>
              <w:left w:val="nil"/>
              <w:bottom w:val="single" w:color="auto" w:sz="4" w:space="0"/>
              <w:right w:val="single" w:color="auto" w:sz="4" w:space="0"/>
            </w:tcBorders>
            <w:shd w:val="clear" w:color="auto" w:fill="auto"/>
            <w:vAlign w:val="center"/>
          </w:tcPr>
          <w:p w14:paraId="1447B594">
            <w:pPr>
              <w:widowControl/>
              <w:adjustRightInd w:val="0"/>
              <w:snapToGrid w:val="0"/>
              <w:jc w:val="left"/>
              <w:rPr>
                <w:rFonts w:ascii="宋体" w:hAnsi="宋体" w:cs="宋体"/>
                <w:kern w:val="0"/>
                <w:szCs w:val="21"/>
              </w:rPr>
            </w:pPr>
            <w:r>
              <w:rPr>
                <w:rFonts w:hint="eastAsia" w:ascii="宋体" w:hAnsi="宋体" w:cs="宋体"/>
                <w:kern w:val="0"/>
                <w:szCs w:val="21"/>
              </w:rPr>
              <w:t>整机系统支持书写延迟≤32ms</w:t>
            </w:r>
          </w:p>
        </w:tc>
        <w:tc>
          <w:tcPr>
            <w:tcW w:w="1728" w:type="pct"/>
            <w:tcBorders>
              <w:top w:val="nil"/>
              <w:left w:val="nil"/>
              <w:bottom w:val="single" w:color="auto" w:sz="4" w:space="0"/>
              <w:right w:val="single" w:color="auto" w:sz="4" w:space="0"/>
            </w:tcBorders>
            <w:shd w:val="clear" w:color="auto" w:fill="auto"/>
            <w:vAlign w:val="center"/>
          </w:tcPr>
          <w:p w14:paraId="678F387A">
            <w:pPr>
              <w:widowControl/>
              <w:adjustRightInd w:val="0"/>
              <w:snapToGrid w:val="0"/>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7C8F7578">
        <w:tblPrEx>
          <w:tblCellMar>
            <w:top w:w="0" w:type="dxa"/>
            <w:left w:w="108" w:type="dxa"/>
            <w:bottom w:w="0" w:type="dxa"/>
            <w:right w:w="108" w:type="dxa"/>
          </w:tblCellMar>
        </w:tblPrEx>
        <w:trPr>
          <w:trHeight w:val="20" w:hRule="atLeast"/>
          <w:jc w:val="center"/>
        </w:trPr>
        <w:tc>
          <w:tcPr>
            <w:tcW w:w="309" w:type="pct"/>
            <w:vMerge w:val="restart"/>
            <w:tcBorders>
              <w:top w:val="nil"/>
              <w:left w:val="single" w:color="auto" w:sz="4" w:space="0"/>
              <w:right w:val="single" w:color="auto" w:sz="4" w:space="0"/>
            </w:tcBorders>
            <w:shd w:val="clear" w:color="auto" w:fill="auto"/>
            <w:vAlign w:val="center"/>
          </w:tcPr>
          <w:p w14:paraId="6A731B43">
            <w:pPr>
              <w:widowControl/>
              <w:adjustRightInd w:val="0"/>
              <w:snapToGrid w:val="0"/>
              <w:jc w:val="center"/>
              <w:rPr>
                <w:rFonts w:ascii="宋体" w:hAnsi="宋体" w:cs="宋体"/>
                <w:b/>
                <w:bCs/>
                <w:kern w:val="0"/>
                <w:szCs w:val="21"/>
              </w:rPr>
            </w:pPr>
            <w:r>
              <w:rPr>
                <w:rFonts w:hint="eastAsia" w:ascii="宋体" w:hAnsi="宋体" w:cs="宋体"/>
                <w:b/>
                <w:bCs/>
                <w:kern w:val="0"/>
                <w:szCs w:val="21"/>
              </w:rPr>
              <w:t>30</w:t>
            </w:r>
          </w:p>
        </w:tc>
        <w:tc>
          <w:tcPr>
            <w:tcW w:w="647" w:type="pct"/>
            <w:vMerge w:val="restart"/>
            <w:tcBorders>
              <w:top w:val="nil"/>
              <w:left w:val="single" w:color="auto" w:sz="4" w:space="0"/>
              <w:right w:val="single" w:color="auto" w:sz="4" w:space="0"/>
            </w:tcBorders>
            <w:shd w:val="clear" w:color="auto" w:fill="auto"/>
            <w:vAlign w:val="center"/>
          </w:tcPr>
          <w:p w14:paraId="75CB72C4">
            <w:pPr>
              <w:widowControl/>
              <w:adjustRightInd w:val="0"/>
              <w:snapToGrid w:val="0"/>
              <w:jc w:val="left"/>
              <w:rPr>
                <w:rFonts w:ascii="宋体" w:hAnsi="宋体" w:cs="宋体"/>
                <w:bCs/>
                <w:kern w:val="0"/>
                <w:szCs w:val="21"/>
              </w:rPr>
            </w:pPr>
            <w:r>
              <w:rPr>
                <w:rFonts w:hint="eastAsia" w:ascii="宋体" w:hAnsi="宋体" w:cs="宋体"/>
                <w:bCs/>
                <w:kern w:val="0"/>
                <w:szCs w:val="21"/>
              </w:rPr>
              <w:t>小工具（演示）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7932EB05">
            <w:pPr>
              <w:widowControl/>
              <w:adjustRightInd w:val="0"/>
              <w:snapToGrid w:val="0"/>
              <w:jc w:val="left"/>
              <w:rPr>
                <w:rFonts w:ascii="宋体" w:hAnsi="宋体" w:cs="宋体"/>
                <w:kern w:val="0"/>
                <w:szCs w:val="21"/>
              </w:rPr>
            </w:pPr>
            <w:r>
              <w:rPr>
                <w:rFonts w:hint="eastAsia" w:ascii="宋体" w:hAnsi="宋体" w:cs="宋体"/>
                <w:kern w:val="0"/>
                <w:szCs w:val="21"/>
              </w:rPr>
              <w:t>整机支持分屏设置，支持同时在左右窗口显示两个APP，无需反复切换。</w:t>
            </w:r>
          </w:p>
        </w:tc>
      </w:tr>
      <w:tr w14:paraId="734DF970">
        <w:tblPrEx>
          <w:tblCellMar>
            <w:top w:w="0" w:type="dxa"/>
            <w:left w:w="108" w:type="dxa"/>
            <w:bottom w:w="0" w:type="dxa"/>
            <w:right w:w="108" w:type="dxa"/>
          </w:tblCellMar>
        </w:tblPrEx>
        <w:trPr>
          <w:trHeight w:val="20" w:hRule="atLeast"/>
          <w:jc w:val="center"/>
        </w:trPr>
        <w:tc>
          <w:tcPr>
            <w:tcW w:w="309" w:type="pct"/>
            <w:vMerge w:val="continue"/>
            <w:tcBorders>
              <w:left w:val="single" w:color="auto" w:sz="4" w:space="0"/>
              <w:bottom w:val="single" w:color="auto" w:sz="4" w:space="0"/>
              <w:right w:val="single" w:color="auto" w:sz="4" w:space="0"/>
            </w:tcBorders>
            <w:shd w:val="clear" w:color="auto" w:fill="auto"/>
            <w:vAlign w:val="center"/>
          </w:tcPr>
          <w:p w14:paraId="36A99F40">
            <w:pPr>
              <w:widowControl/>
              <w:adjustRightInd w:val="0"/>
              <w:snapToGrid w:val="0"/>
              <w:jc w:val="left"/>
              <w:rPr>
                <w:rFonts w:ascii="宋体" w:hAnsi="宋体" w:cs="宋体"/>
                <w:b/>
                <w:bCs/>
                <w:kern w:val="0"/>
                <w:szCs w:val="21"/>
              </w:rPr>
            </w:pPr>
          </w:p>
        </w:tc>
        <w:tc>
          <w:tcPr>
            <w:tcW w:w="647" w:type="pct"/>
            <w:vMerge w:val="continue"/>
            <w:tcBorders>
              <w:left w:val="single" w:color="auto" w:sz="4" w:space="0"/>
              <w:bottom w:val="single" w:color="auto" w:sz="4" w:space="0"/>
              <w:right w:val="single" w:color="auto" w:sz="4" w:space="0"/>
            </w:tcBorders>
            <w:shd w:val="clear" w:color="auto" w:fill="auto"/>
            <w:vAlign w:val="center"/>
          </w:tcPr>
          <w:p w14:paraId="7538271D">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A2ED3D8">
            <w:pPr>
              <w:widowControl/>
              <w:adjustRightInd w:val="0"/>
              <w:snapToGrid w:val="0"/>
              <w:jc w:val="left"/>
              <w:rPr>
                <w:rFonts w:ascii="宋体" w:hAnsi="宋体" w:cs="宋体"/>
                <w:kern w:val="0"/>
                <w:szCs w:val="21"/>
              </w:rPr>
            </w:pPr>
            <w:r>
              <w:rPr>
                <w:rFonts w:hint="eastAsia" w:ascii="宋体" w:hAnsi="宋体" w:cs="宋体"/>
                <w:kern w:val="0"/>
                <w:szCs w:val="21"/>
              </w:rPr>
              <w:t>整机内置信息宣传栏功能：</w:t>
            </w:r>
          </w:p>
          <w:p w14:paraId="4368F9AA">
            <w:pPr>
              <w:widowControl/>
              <w:adjustRightInd w:val="0"/>
              <w:snapToGrid w:val="0"/>
              <w:jc w:val="left"/>
              <w:rPr>
                <w:rFonts w:ascii="宋体" w:hAnsi="宋体" w:cs="宋体"/>
                <w:kern w:val="0"/>
                <w:szCs w:val="21"/>
              </w:rPr>
            </w:pPr>
            <w:r>
              <w:rPr>
                <w:rFonts w:hint="eastAsia" w:ascii="宋体" w:hAnsi="宋体" w:cs="宋体"/>
                <w:kern w:val="0"/>
                <w:szCs w:val="21"/>
              </w:rPr>
              <w:t>1.无需打开APP即可实现多张自定义图片的滚动播放；</w:t>
            </w:r>
          </w:p>
          <w:p w14:paraId="6501AF54">
            <w:pPr>
              <w:widowControl/>
              <w:adjustRightInd w:val="0"/>
              <w:snapToGrid w:val="0"/>
              <w:jc w:val="left"/>
              <w:rPr>
                <w:rFonts w:ascii="宋体" w:hAnsi="宋体" w:cs="宋体"/>
                <w:kern w:val="0"/>
                <w:szCs w:val="21"/>
              </w:rPr>
            </w:pPr>
            <w:r>
              <w:rPr>
                <w:rFonts w:hint="eastAsia" w:ascii="宋体" w:hAnsi="宋体" w:cs="宋体"/>
                <w:kern w:val="0"/>
                <w:szCs w:val="21"/>
              </w:rPr>
              <w:t>2.可集中远程推送宣传内容。</w:t>
            </w:r>
          </w:p>
        </w:tc>
      </w:tr>
      <w:tr w14:paraId="4B9F4C54">
        <w:tblPrEx>
          <w:tblCellMar>
            <w:top w:w="0" w:type="dxa"/>
            <w:left w:w="108" w:type="dxa"/>
            <w:bottom w:w="0" w:type="dxa"/>
            <w:right w:w="108" w:type="dxa"/>
          </w:tblCellMar>
        </w:tblPrEx>
        <w:trPr>
          <w:trHeight w:val="20" w:hRule="atLeast"/>
          <w:jc w:val="center"/>
        </w:trPr>
        <w:tc>
          <w:tcPr>
            <w:tcW w:w="309" w:type="pct"/>
            <w:tcBorders>
              <w:top w:val="single" w:color="auto" w:sz="4" w:space="0"/>
              <w:left w:val="single" w:color="auto" w:sz="4" w:space="0"/>
              <w:bottom w:val="single" w:color="auto" w:sz="4" w:space="0"/>
              <w:right w:val="single" w:color="auto" w:sz="4" w:space="0"/>
            </w:tcBorders>
            <w:shd w:val="clear" w:color="auto" w:fill="auto"/>
            <w:vAlign w:val="center"/>
          </w:tcPr>
          <w:p w14:paraId="03DE362D">
            <w:pPr>
              <w:widowControl/>
              <w:adjustRightInd w:val="0"/>
              <w:snapToGrid w:val="0"/>
              <w:jc w:val="center"/>
              <w:rPr>
                <w:rFonts w:ascii="宋体" w:hAnsi="宋体" w:cs="宋体"/>
                <w:b/>
                <w:bCs/>
                <w:kern w:val="0"/>
                <w:szCs w:val="21"/>
              </w:rPr>
            </w:pPr>
            <w:r>
              <w:rPr>
                <w:rFonts w:hint="eastAsia" w:ascii="宋体" w:hAnsi="宋体" w:cs="宋体"/>
                <w:b/>
                <w:bCs/>
                <w:kern w:val="0"/>
                <w:szCs w:val="21"/>
              </w:rPr>
              <w:t>31</w:t>
            </w:r>
          </w:p>
        </w:tc>
        <w:tc>
          <w:tcPr>
            <w:tcW w:w="647" w:type="pct"/>
            <w:tcBorders>
              <w:top w:val="single" w:color="auto" w:sz="4" w:space="0"/>
              <w:left w:val="nil"/>
              <w:bottom w:val="single" w:color="auto" w:sz="4" w:space="0"/>
              <w:right w:val="single" w:color="auto" w:sz="4" w:space="0"/>
            </w:tcBorders>
            <w:shd w:val="clear" w:color="auto" w:fill="auto"/>
            <w:vAlign w:val="center"/>
          </w:tcPr>
          <w:p w14:paraId="35286944">
            <w:pPr>
              <w:widowControl/>
              <w:adjustRightInd w:val="0"/>
              <w:snapToGrid w:val="0"/>
              <w:jc w:val="center"/>
              <w:rPr>
                <w:rFonts w:ascii="宋体" w:hAnsi="宋体" w:cs="宋体"/>
                <w:bCs/>
                <w:kern w:val="0"/>
                <w:szCs w:val="21"/>
              </w:rPr>
            </w:pPr>
            <w:r>
              <w:rPr>
                <w:rFonts w:hint="eastAsia" w:ascii="宋体" w:hAnsi="宋体" w:cs="宋体"/>
                <w:bCs/>
                <w:kern w:val="0"/>
                <w:szCs w:val="21"/>
              </w:rPr>
              <w:t>自定义画面（演示）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C9466AA">
            <w:pPr>
              <w:widowControl/>
              <w:adjustRightInd w:val="0"/>
              <w:snapToGrid w:val="0"/>
              <w:jc w:val="left"/>
              <w:rPr>
                <w:rFonts w:ascii="宋体" w:hAnsi="宋体" w:cs="宋体"/>
                <w:kern w:val="0"/>
                <w:szCs w:val="21"/>
              </w:rPr>
            </w:pPr>
            <w:r>
              <w:rPr>
                <w:rFonts w:hint="eastAsia" w:ascii="宋体" w:hAnsi="宋体" w:cs="宋体"/>
                <w:kern w:val="0"/>
                <w:szCs w:val="21"/>
              </w:rPr>
              <w:t>支持用户自定义开机画面、壁纸。</w:t>
            </w:r>
          </w:p>
        </w:tc>
      </w:tr>
      <w:tr w14:paraId="23074156">
        <w:tblPrEx>
          <w:tblCellMar>
            <w:top w:w="0" w:type="dxa"/>
            <w:left w:w="108" w:type="dxa"/>
            <w:bottom w:w="0" w:type="dxa"/>
            <w:right w:w="108" w:type="dxa"/>
          </w:tblCellMar>
        </w:tblPrEx>
        <w:trPr>
          <w:trHeight w:val="20" w:hRule="atLeast"/>
          <w:jc w:val="center"/>
        </w:trPr>
        <w:tc>
          <w:tcPr>
            <w:tcW w:w="309" w:type="pct"/>
            <w:tcBorders>
              <w:top w:val="single" w:color="auto" w:sz="4" w:space="0"/>
              <w:left w:val="single" w:color="auto" w:sz="4" w:space="0"/>
              <w:bottom w:val="single" w:color="auto" w:sz="4" w:space="0"/>
              <w:right w:val="single" w:color="auto" w:sz="4" w:space="0"/>
            </w:tcBorders>
            <w:shd w:val="clear" w:color="auto" w:fill="auto"/>
            <w:vAlign w:val="center"/>
          </w:tcPr>
          <w:p w14:paraId="74FDDF51">
            <w:pPr>
              <w:widowControl/>
              <w:adjustRightInd w:val="0"/>
              <w:snapToGrid w:val="0"/>
              <w:jc w:val="center"/>
              <w:rPr>
                <w:rFonts w:ascii="宋体" w:hAnsi="宋体" w:cs="宋体"/>
                <w:b/>
                <w:bCs/>
                <w:kern w:val="0"/>
                <w:szCs w:val="21"/>
              </w:rPr>
            </w:pPr>
            <w:r>
              <w:rPr>
                <w:rFonts w:hint="eastAsia" w:ascii="宋体" w:hAnsi="宋体" w:cs="宋体"/>
                <w:b/>
                <w:bCs/>
                <w:kern w:val="0"/>
                <w:szCs w:val="21"/>
              </w:rPr>
              <w:t>32</w:t>
            </w:r>
          </w:p>
        </w:tc>
        <w:tc>
          <w:tcPr>
            <w:tcW w:w="647" w:type="pct"/>
            <w:tcBorders>
              <w:top w:val="single" w:color="auto" w:sz="4" w:space="0"/>
              <w:left w:val="nil"/>
              <w:bottom w:val="single" w:color="auto" w:sz="4" w:space="0"/>
              <w:right w:val="single" w:color="auto" w:sz="4" w:space="0"/>
            </w:tcBorders>
            <w:shd w:val="clear" w:color="auto" w:fill="auto"/>
            <w:vAlign w:val="center"/>
          </w:tcPr>
          <w:p w14:paraId="7595E7B9">
            <w:pPr>
              <w:widowControl/>
              <w:adjustRightInd w:val="0"/>
              <w:snapToGrid w:val="0"/>
              <w:jc w:val="center"/>
              <w:rPr>
                <w:rFonts w:ascii="宋体" w:hAnsi="宋体" w:cs="宋体"/>
                <w:bCs/>
                <w:kern w:val="0"/>
                <w:szCs w:val="21"/>
              </w:rPr>
            </w:pPr>
            <w:r>
              <w:rPr>
                <w:rFonts w:hint="eastAsia" w:ascii="宋体" w:hAnsi="宋体" w:cs="宋体"/>
                <w:bCs/>
                <w:kern w:val="0"/>
                <w:szCs w:val="21"/>
              </w:rPr>
              <w:t>应用集成</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16AB84E">
            <w:pPr>
              <w:widowControl/>
              <w:adjustRightInd w:val="0"/>
              <w:snapToGrid w:val="0"/>
              <w:jc w:val="left"/>
              <w:rPr>
                <w:rFonts w:ascii="宋体" w:hAnsi="宋体" w:cs="宋体"/>
                <w:kern w:val="0"/>
                <w:szCs w:val="21"/>
              </w:rPr>
            </w:pPr>
            <w:r>
              <w:rPr>
                <w:rFonts w:hint="eastAsia" w:ascii="宋体" w:hAnsi="宋体" w:cs="宋体"/>
                <w:kern w:val="0"/>
                <w:szCs w:val="21"/>
              </w:rPr>
              <w:t>整机支持白板或投屏或会议或运维等功能支持SDK或API开放，可被会议室中控、第三方业务应用快速集成。</w:t>
            </w:r>
          </w:p>
        </w:tc>
      </w:tr>
      <w:tr w14:paraId="7A826081">
        <w:tblPrEx>
          <w:tblCellMar>
            <w:top w:w="0" w:type="dxa"/>
            <w:left w:w="108" w:type="dxa"/>
            <w:bottom w:w="0" w:type="dxa"/>
            <w:right w:w="108" w:type="dxa"/>
          </w:tblCellMar>
        </w:tblPrEx>
        <w:trPr>
          <w:trHeight w:val="20" w:hRule="atLeast"/>
          <w:jc w:val="center"/>
        </w:trPr>
        <w:tc>
          <w:tcPr>
            <w:tcW w:w="309" w:type="pct"/>
            <w:vMerge w:val="restart"/>
            <w:tcBorders>
              <w:top w:val="nil"/>
              <w:left w:val="single" w:color="auto" w:sz="4" w:space="0"/>
              <w:bottom w:val="single" w:color="auto" w:sz="4" w:space="0"/>
              <w:right w:val="single" w:color="auto" w:sz="4" w:space="0"/>
            </w:tcBorders>
            <w:shd w:val="clear" w:color="auto" w:fill="auto"/>
            <w:vAlign w:val="center"/>
          </w:tcPr>
          <w:p w14:paraId="7460D41C">
            <w:pPr>
              <w:widowControl/>
              <w:adjustRightInd w:val="0"/>
              <w:snapToGrid w:val="0"/>
              <w:jc w:val="center"/>
              <w:rPr>
                <w:rFonts w:ascii="宋体" w:hAnsi="宋体" w:cs="宋体"/>
                <w:b/>
                <w:bCs/>
                <w:kern w:val="0"/>
                <w:szCs w:val="21"/>
              </w:rPr>
            </w:pPr>
            <w:r>
              <w:rPr>
                <w:rFonts w:hint="eastAsia" w:ascii="宋体" w:hAnsi="宋体" w:cs="宋体"/>
                <w:b/>
                <w:bCs/>
                <w:kern w:val="0"/>
                <w:szCs w:val="21"/>
              </w:rPr>
              <w:t>33</w:t>
            </w:r>
          </w:p>
        </w:tc>
        <w:tc>
          <w:tcPr>
            <w:tcW w:w="647" w:type="pct"/>
            <w:vMerge w:val="restart"/>
            <w:tcBorders>
              <w:top w:val="nil"/>
              <w:left w:val="single" w:color="auto" w:sz="4" w:space="0"/>
              <w:bottom w:val="single" w:color="auto" w:sz="4" w:space="0"/>
              <w:right w:val="single" w:color="auto" w:sz="4" w:space="0"/>
            </w:tcBorders>
            <w:shd w:val="clear" w:color="auto" w:fill="auto"/>
            <w:vAlign w:val="center"/>
          </w:tcPr>
          <w:p w14:paraId="0550ADD5">
            <w:pPr>
              <w:widowControl/>
              <w:adjustRightInd w:val="0"/>
              <w:snapToGrid w:val="0"/>
              <w:jc w:val="center"/>
              <w:rPr>
                <w:rFonts w:ascii="宋体" w:hAnsi="宋体" w:cs="宋体"/>
                <w:bCs/>
                <w:kern w:val="0"/>
                <w:szCs w:val="21"/>
              </w:rPr>
            </w:pPr>
            <w:r>
              <w:rPr>
                <w:rFonts w:hint="eastAsia" w:ascii="宋体" w:hAnsi="宋体" w:cs="宋体"/>
                <w:bCs/>
                <w:kern w:val="0"/>
                <w:szCs w:val="21"/>
              </w:rPr>
              <w:t>智能运维（演示）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23E2B35A">
            <w:pPr>
              <w:widowControl/>
              <w:adjustRightInd w:val="0"/>
              <w:snapToGrid w:val="0"/>
              <w:jc w:val="left"/>
              <w:rPr>
                <w:rFonts w:ascii="宋体" w:hAnsi="宋体" w:cs="宋体"/>
                <w:kern w:val="0"/>
                <w:szCs w:val="21"/>
              </w:rPr>
            </w:pPr>
            <w:r>
              <w:rPr>
                <w:rFonts w:hint="eastAsia" w:ascii="宋体" w:hAnsi="宋体" w:cs="宋体"/>
                <w:kern w:val="0"/>
                <w:szCs w:val="21"/>
              </w:rPr>
              <w:t>整机支持通过内置web远程进行运维，实现1.设备配置；2.运维调整；3.恢复出厂设置并保留IP。</w:t>
            </w:r>
          </w:p>
        </w:tc>
      </w:tr>
      <w:tr w14:paraId="3DD99FD5">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507F0904">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1FF2B012">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6F13C1B7">
            <w:pPr>
              <w:widowControl/>
              <w:adjustRightInd w:val="0"/>
              <w:snapToGrid w:val="0"/>
              <w:jc w:val="left"/>
              <w:rPr>
                <w:rFonts w:ascii="宋体" w:hAnsi="宋体" w:cs="宋体"/>
                <w:kern w:val="0"/>
                <w:szCs w:val="21"/>
              </w:rPr>
            </w:pPr>
            <w:r>
              <w:rPr>
                <w:rFonts w:hint="eastAsia" w:ascii="宋体" w:hAnsi="宋体" w:cs="宋体"/>
                <w:kern w:val="0"/>
                <w:szCs w:val="21"/>
              </w:rPr>
              <w:t>1.整机内置自检维护，可一键对多个单模块进行自检；</w:t>
            </w:r>
          </w:p>
          <w:p w14:paraId="117D9BE3">
            <w:pPr>
              <w:widowControl/>
              <w:adjustRightInd w:val="0"/>
              <w:snapToGrid w:val="0"/>
              <w:jc w:val="left"/>
              <w:rPr>
                <w:rFonts w:ascii="宋体" w:hAnsi="宋体" w:cs="宋体"/>
                <w:kern w:val="0"/>
                <w:szCs w:val="21"/>
              </w:rPr>
            </w:pPr>
            <w:r>
              <w:rPr>
                <w:rFonts w:hint="eastAsia" w:ascii="宋体" w:hAnsi="宋体" w:cs="宋体"/>
                <w:kern w:val="0"/>
                <w:szCs w:val="21"/>
              </w:rPr>
              <w:t>2.整机内置故障扫描；</w:t>
            </w:r>
          </w:p>
          <w:p w14:paraId="7A40C93D">
            <w:pPr>
              <w:widowControl/>
              <w:adjustRightInd w:val="0"/>
              <w:snapToGrid w:val="0"/>
              <w:jc w:val="left"/>
              <w:rPr>
                <w:rFonts w:ascii="宋体" w:hAnsi="宋体" w:cs="宋体"/>
                <w:kern w:val="0"/>
                <w:szCs w:val="21"/>
              </w:rPr>
            </w:pPr>
            <w:r>
              <w:rPr>
                <w:rFonts w:hint="eastAsia" w:ascii="宋体" w:hAnsi="宋体" w:cs="宋体"/>
                <w:kern w:val="0"/>
                <w:szCs w:val="21"/>
              </w:rPr>
              <w:t>3.提供故障提醒和诊断报告。</w:t>
            </w:r>
          </w:p>
        </w:tc>
      </w:tr>
      <w:tr w14:paraId="1FDD6A4B">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37157B9D">
            <w:pPr>
              <w:widowControl/>
              <w:adjustRightInd w:val="0"/>
              <w:snapToGrid w:val="0"/>
              <w:jc w:val="left"/>
              <w:rPr>
                <w:rFonts w:ascii="宋体" w:hAnsi="宋体" w:cs="宋体"/>
                <w:b/>
                <w:bCs/>
                <w:kern w:val="0"/>
                <w:szCs w:val="21"/>
              </w:rPr>
            </w:pPr>
          </w:p>
        </w:tc>
        <w:tc>
          <w:tcPr>
            <w:tcW w:w="647" w:type="pct"/>
            <w:vMerge w:val="continue"/>
            <w:tcBorders>
              <w:top w:val="nil"/>
              <w:left w:val="single" w:color="auto" w:sz="4" w:space="0"/>
              <w:bottom w:val="single" w:color="auto" w:sz="4" w:space="0"/>
              <w:right w:val="single" w:color="auto" w:sz="4" w:space="0"/>
            </w:tcBorders>
            <w:vAlign w:val="center"/>
          </w:tcPr>
          <w:p w14:paraId="007C1AE8">
            <w:pPr>
              <w:widowControl/>
              <w:adjustRightInd w:val="0"/>
              <w:snapToGrid w:val="0"/>
              <w:jc w:val="left"/>
              <w:rPr>
                <w:rFonts w:ascii="宋体" w:hAnsi="宋体" w:cs="宋体"/>
                <w:bCs/>
                <w:kern w:val="0"/>
                <w:szCs w:val="21"/>
              </w:rPr>
            </w:pP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1364256">
            <w:pPr>
              <w:widowControl/>
              <w:adjustRightInd w:val="0"/>
              <w:snapToGrid w:val="0"/>
              <w:jc w:val="left"/>
              <w:rPr>
                <w:rFonts w:ascii="宋体" w:hAnsi="宋体" w:cs="宋体"/>
                <w:kern w:val="0"/>
                <w:szCs w:val="21"/>
              </w:rPr>
            </w:pPr>
            <w:r>
              <w:rPr>
                <w:rFonts w:hint="eastAsia" w:ascii="宋体" w:hAnsi="宋体" w:cs="宋体"/>
                <w:kern w:val="0"/>
                <w:szCs w:val="21"/>
              </w:rPr>
              <w:t>支持配置遥控器或触控平板，以对设备进行远程操控。</w:t>
            </w:r>
          </w:p>
        </w:tc>
      </w:tr>
      <w:tr w14:paraId="712C1130">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37F80BF6">
            <w:pPr>
              <w:widowControl/>
              <w:adjustRightInd w:val="0"/>
              <w:snapToGrid w:val="0"/>
              <w:jc w:val="center"/>
              <w:rPr>
                <w:rFonts w:ascii="宋体" w:hAnsi="宋体" w:cs="宋体"/>
                <w:b/>
                <w:bCs/>
                <w:kern w:val="0"/>
                <w:szCs w:val="21"/>
              </w:rPr>
            </w:pPr>
            <w:r>
              <w:rPr>
                <w:rFonts w:hint="eastAsia" w:ascii="宋体" w:hAnsi="宋体" w:cs="宋体"/>
                <w:b/>
                <w:bCs/>
                <w:kern w:val="0"/>
                <w:szCs w:val="21"/>
              </w:rPr>
              <w:t>34</w:t>
            </w:r>
          </w:p>
        </w:tc>
        <w:tc>
          <w:tcPr>
            <w:tcW w:w="647" w:type="pct"/>
            <w:tcBorders>
              <w:top w:val="nil"/>
              <w:left w:val="nil"/>
              <w:bottom w:val="single" w:color="auto" w:sz="4" w:space="0"/>
              <w:right w:val="single" w:color="auto" w:sz="4" w:space="0"/>
            </w:tcBorders>
            <w:shd w:val="clear" w:color="auto" w:fill="auto"/>
            <w:vAlign w:val="center"/>
          </w:tcPr>
          <w:p w14:paraId="53C5FAEB">
            <w:pPr>
              <w:widowControl/>
              <w:adjustRightInd w:val="0"/>
              <w:snapToGrid w:val="0"/>
              <w:jc w:val="center"/>
              <w:rPr>
                <w:rFonts w:ascii="宋体" w:hAnsi="宋体" w:cs="宋体"/>
                <w:bCs/>
                <w:kern w:val="0"/>
                <w:szCs w:val="21"/>
              </w:rPr>
            </w:pPr>
            <w:r>
              <w:rPr>
                <w:rFonts w:hint="eastAsia" w:ascii="宋体" w:hAnsi="宋体" w:cs="宋体"/>
                <w:bCs/>
                <w:kern w:val="0"/>
                <w:szCs w:val="21"/>
              </w:rPr>
              <w:t>杀毒软件（演示）</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416C2507">
            <w:pPr>
              <w:widowControl/>
              <w:adjustRightInd w:val="0"/>
              <w:snapToGrid w:val="0"/>
              <w:jc w:val="left"/>
              <w:rPr>
                <w:rFonts w:ascii="宋体" w:hAnsi="宋体" w:cs="宋体"/>
                <w:kern w:val="0"/>
                <w:szCs w:val="21"/>
              </w:rPr>
            </w:pPr>
            <w:r>
              <w:rPr>
                <w:rFonts w:hint="eastAsia" w:ascii="宋体" w:hAnsi="宋体" w:cs="宋体"/>
                <w:kern w:val="0"/>
                <w:szCs w:val="21"/>
              </w:rPr>
              <w:t>整机系统自带病毒查杀软件，提供两种查杀方式：</w:t>
            </w:r>
          </w:p>
          <w:p w14:paraId="4EA1A8E6">
            <w:pPr>
              <w:widowControl/>
              <w:adjustRightInd w:val="0"/>
              <w:snapToGrid w:val="0"/>
              <w:jc w:val="left"/>
              <w:rPr>
                <w:rFonts w:ascii="宋体" w:hAnsi="宋体" w:cs="宋体"/>
                <w:kern w:val="0"/>
                <w:szCs w:val="21"/>
              </w:rPr>
            </w:pPr>
            <w:r>
              <w:rPr>
                <w:rFonts w:hint="eastAsia" w:ascii="宋体" w:hAnsi="宋体" w:cs="宋体"/>
                <w:kern w:val="0"/>
                <w:szCs w:val="21"/>
              </w:rPr>
              <w:t>1.联网病毒查杀，在联网状态下可获取云端实时更新的病毒库；</w:t>
            </w:r>
          </w:p>
          <w:p w14:paraId="7389F03C">
            <w:pPr>
              <w:widowControl/>
              <w:adjustRightInd w:val="0"/>
              <w:snapToGrid w:val="0"/>
              <w:jc w:val="left"/>
              <w:rPr>
                <w:rFonts w:ascii="宋体" w:hAnsi="宋体" w:cs="宋体"/>
                <w:kern w:val="0"/>
                <w:szCs w:val="21"/>
              </w:rPr>
            </w:pPr>
            <w:r>
              <w:rPr>
                <w:rFonts w:hint="eastAsia" w:ascii="宋体" w:hAnsi="宋体" w:cs="宋体"/>
                <w:kern w:val="0"/>
                <w:szCs w:val="21"/>
              </w:rPr>
              <w:t>2.本地病毒查杀，在断网状态下本机自带病毒库进行查杀。</w:t>
            </w:r>
          </w:p>
        </w:tc>
      </w:tr>
      <w:tr w14:paraId="11D2A067">
        <w:tblPrEx>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52A0DD0E">
            <w:pPr>
              <w:widowControl/>
              <w:adjustRightInd w:val="0"/>
              <w:snapToGrid w:val="0"/>
              <w:jc w:val="left"/>
              <w:rPr>
                <w:rFonts w:ascii="宋体" w:hAnsi="宋体" w:cs="宋体"/>
                <w:b/>
                <w:bCs/>
                <w:kern w:val="0"/>
                <w:szCs w:val="21"/>
              </w:rPr>
            </w:pPr>
            <w:r>
              <w:rPr>
                <w:rFonts w:hint="eastAsia" w:ascii="宋体" w:hAnsi="宋体" w:cs="宋体"/>
                <w:b/>
                <w:bCs/>
                <w:kern w:val="0"/>
                <w:szCs w:val="21"/>
              </w:rPr>
              <w:t>服务和配件</w:t>
            </w:r>
          </w:p>
        </w:tc>
      </w:tr>
      <w:tr w14:paraId="5EBEB467">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5BB75A28">
            <w:pPr>
              <w:widowControl/>
              <w:adjustRightInd w:val="0"/>
              <w:snapToGrid w:val="0"/>
              <w:jc w:val="center"/>
              <w:rPr>
                <w:rFonts w:ascii="宋体" w:hAnsi="宋体" w:cs="宋体"/>
                <w:b/>
                <w:bCs/>
                <w:kern w:val="0"/>
                <w:szCs w:val="21"/>
              </w:rPr>
            </w:pPr>
            <w:r>
              <w:rPr>
                <w:rFonts w:hint="eastAsia" w:ascii="宋体" w:hAnsi="宋体" w:cs="宋体"/>
                <w:b/>
                <w:bCs/>
                <w:kern w:val="0"/>
                <w:szCs w:val="21"/>
              </w:rPr>
              <w:t>35</w:t>
            </w:r>
          </w:p>
        </w:tc>
        <w:tc>
          <w:tcPr>
            <w:tcW w:w="647" w:type="pct"/>
            <w:tcBorders>
              <w:top w:val="nil"/>
              <w:left w:val="nil"/>
              <w:bottom w:val="single" w:color="auto" w:sz="4" w:space="0"/>
              <w:right w:val="single" w:color="auto" w:sz="4" w:space="0"/>
            </w:tcBorders>
            <w:shd w:val="clear" w:color="auto" w:fill="auto"/>
            <w:vAlign w:val="center"/>
          </w:tcPr>
          <w:p w14:paraId="331BA4C3">
            <w:pPr>
              <w:widowControl/>
              <w:adjustRightInd w:val="0"/>
              <w:snapToGrid w:val="0"/>
              <w:jc w:val="center"/>
              <w:rPr>
                <w:rFonts w:ascii="宋体" w:hAnsi="宋体" w:cs="宋体"/>
                <w:bCs/>
                <w:kern w:val="0"/>
                <w:szCs w:val="21"/>
              </w:rPr>
            </w:pPr>
            <w:r>
              <w:rPr>
                <w:rFonts w:hint="eastAsia" w:ascii="宋体" w:hAnsi="宋体" w:cs="宋体"/>
                <w:bCs/>
                <w:kern w:val="0"/>
                <w:szCs w:val="21"/>
              </w:rPr>
              <w:t>履约服务</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3719D7FA">
            <w:pPr>
              <w:widowControl/>
              <w:adjustRightInd w:val="0"/>
              <w:snapToGrid w:val="0"/>
              <w:jc w:val="left"/>
              <w:rPr>
                <w:rFonts w:ascii="宋体" w:hAnsi="宋体" w:cs="宋体"/>
                <w:kern w:val="0"/>
                <w:szCs w:val="21"/>
              </w:rPr>
            </w:pPr>
            <w:r>
              <w:rPr>
                <w:rFonts w:hint="eastAsia" w:ascii="宋体" w:hAnsi="宋体" w:cs="宋体"/>
                <w:kern w:val="0"/>
                <w:szCs w:val="21"/>
              </w:rPr>
              <w:t>考核投标供应商/品牌设备产品制造商批量采购项目履约情况。</w:t>
            </w:r>
          </w:p>
        </w:tc>
      </w:tr>
      <w:tr w14:paraId="031F445F">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2B311B4C">
            <w:pPr>
              <w:widowControl/>
              <w:adjustRightInd w:val="0"/>
              <w:snapToGrid w:val="0"/>
              <w:jc w:val="center"/>
              <w:rPr>
                <w:rFonts w:ascii="宋体" w:hAnsi="宋体" w:cs="宋体"/>
                <w:b/>
                <w:bCs/>
                <w:kern w:val="0"/>
                <w:szCs w:val="21"/>
              </w:rPr>
            </w:pPr>
            <w:r>
              <w:rPr>
                <w:rFonts w:hint="eastAsia" w:ascii="宋体" w:hAnsi="宋体" w:cs="宋体"/>
                <w:b/>
                <w:bCs/>
                <w:kern w:val="0"/>
                <w:szCs w:val="21"/>
              </w:rPr>
              <w:t>36</w:t>
            </w:r>
          </w:p>
        </w:tc>
        <w:tc>
          <w:tcPr>
            <w:tcW w:w="647" w:type="pct"/>
            <w:tcBorders>
              <w:top w:val="nil"/>
              <w:left w:val="nil"/>
              <w:bottom w:val="single" w:color="auto" w:sz="4" w:space="0"/>
              <w:right w:val="single" w:color="auto" w:sz="4" w:space="0"/>
            </w:tcBorders>
            <w:shd w:val="clear" w:color="auto" w:fill="auto"/>
            <w:vAlign w:val="center"/>
          </w:tcPr>
          <w:p w14:paraId="2E14FF8E">
            <w:pPr>
              <w:widowControl/>
              <w:adjustRightInd w:val="0"/>
              <w:snapToGrid w:val="0"/>
              <w:jc w:val="center"/>
              <w:rPr>
                <w:rFonts w:ascii="宋体" w:hAnsi="宋体" w:cs="宋体"/>
                <w:bCs/>
                <w:kern w:val="0"/>
                <w:szCs w:val="21"/>
              </w:rPr>
            </w:pPr>
            <w:r>
              <w:rPr>
                <w:rFonts w:hint="eastAsia" w:ascii="宋体" w:hAnsi="宋体" w:cs="宋体"/>
                <w:bCs/>
                <w:kern w:val="0"/>
                <w:szCs w:val="21"/>
              </w:rPr>
              <w:t>交货期</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3E11247F">
            <w:pPr>
              <w:widowControl/>
              <w:adjustRightInd w:val="0"/>
              <w:snapToGrid w:val="0"/>
              <w:jc w:val="left"/>
              <w:rPr>
                <w:rFonts w:ascii="宋体" w:hAnsi="宋体" w:cs="宋体"/>
                <w:kern w:val="0"/>
                <w:szCs w:val="21"/>
              </w:rPr>
            </w:pPr>
            <w:r>
              <w:rPr>
                <w:rFonts w:hint="eastAsia" w:ascii="宋体" w:hAnsi="宋体" w:cs="宋体"/>
                <w:kern w:val="0"/>
                <w:szCs w:val="21"/>
              </w:rPr>
              <w:t>供应商承诺在确认合同后10天内交货及安装。</w:t>
            </w:r>
          </w:p>
        </w:tc>
      </w:tr>
      <w:tr w14:paraId="063AA1B0">
        <w:tblPrEx>
          <w:tblCellMar>
            <w:top w:w="0" w:type="dxa"/>
            <w:left w:w="108" w:type="dxa"/>
            <w:bottom w:w="0" w:type="dxa"/>
            <w:right w:w="108" w:type="dxa"/>
          </w:tblCellMar>
        </w:tblPrEx>
        <w:trPr>
          <w:trHeight w:val="20" w:hRule="atLeast"/>
          <w:jc w:val="center"/>
        </w:trPr>
        <w:tc>
          <w:tcPr>
            <w:tcW w:w="309" w:type="pct"/>
            <w:tcBorders>
              <w:top w:val="nil"/>
              <w:left w:val="single" w:color="auto" w:sz="4" w:space="0"/>
              <w:bottom w:val="single" w:color="auto" w:sz="4" w:space="0"/>
              <w:right w:val="single" w:color="auto" w:sz="4" w:space="0"/>
            </w:tcBorders>
            <w:shd w:val="clear" w:color="auto" w:fill="auto"/>
            <w:vAlign w:val="center"/>
          </w:tcPr>
          <w:p w14:paraId="1218882B">
            <w:pPr>
              <w:widowControl/>
              <w:adjustRightInd w:val="0"/>
              <w:snapToGrid w:val="0"/>
              <w:jc w:val="center"/>
              <w:rPr>
                <w:rFonts w:ascii="宋体" w:hAnsi="宋体" w:cs="宋体"/>
                <w:b/>
                <w:bCs/>
                <w:kern w:val="0"/>
                <w:szCs w:val="21"/>
              </w:rPr>
            </w:pPr>
            <w:r>
              <w:rPr>
                <w:rFonts w:hint="eastAsia" w:ascii="宋体" w:hAnsi="宋体" w:cs="宋体"/>
                <w:b/>
                <w:bCs/>
                <w:kern w:val="0"/>
                <w:szCs w:val="21"/>
              </w:rPr>
              <w:t>37</w:t>
            </w:r>
          </w:p>
        </w:tc>
        <w:tc>
          <w:tcPr>
            <w:tcW w:w="647" w:type="pct"/>
            <w:tcBorders>
              <w:top w:val="nil"/>
              <w:left w:val="nil"/>
              <w:bottom w:val="single" w:color="auto" w:sz="4" w:space="0"/>
              <w:right w:val="single" w:color="auto" w:sz="4" w:space="0"/>
            </w:tcBorders>
            <w:shd w:val="clear" w:color="auto" w:fill="auto"/>
            <w:vAlign w:val="center"/>
          </w:tcPr>
          <w:p w14:paraId="36673DA0">
            <w:pPr>
              <w:widowControl/>
              <w:adjustRightInd w:val="0"/>
              <w:snapToGrid w:val="0"/>
              <w:jc w:val="center"/>
              <w:rPr>
                <w:rFonts w:ascii="宋体" w:hAnsi="宋体" w:cs="宋体"/>
                <w:b/>
                <w:bCs/>
                <w:kern w:val="0"/>
                <w:szCs w:val="21"/>
              </w:rPr>
            </w:pPr>
            <w:r>
              <w:rPr>
                <w:rFonts w:hint="eastAsia" w:ascii="宋体" w:hAnsi="宋体" w:cs="宋体"/>
                <w:b/>
                <w:bCs/>
                <w:kern w:val="0"/>
                <w:szCs w:val="21"/>
              </w:rPr>
              <w:t>★配件</w:t>
            </w:r>
          </w:p>
        </w:tc>
        <w:tc>
          <w:tcPr>
            <w:tcW w:w="2316" w:type="pct"/>
            <w:tcBorders>
              <w:top w:val="nil"/>
              <w:left w:val="nil"/>
              <w:bottom w:val="single" w:color="auto" w:sz="4" w:space="0"/>
              <w:right w:val="single" w:color="auto" w:sz="4" w:space="0"/>
            </w:tcBorders>
            <w:shd w:val="clear" w:color="auto" w:fill="auto"/>
            <w:vAlign w:val="center"/>
          </w:tcPr>
          <w:p w14:paraId="07CA3687">
            <w:pPr>
              <w:widowControl/>
              <w:adjustRightInd w:val="0"/>
              <w:snapToGrid w:val="0"/>
              <w:jc w:val="left"/>
              <w:rPr>
                <w:rFonts w:ascii="宋体" w:hAnsi="宋体" w:cs="宋体"/>
                <w:kern w:val="0"/>
                <w:szCs w:val="21"/>
              </w:rPr>
            </w:pPr>
            <w:r>
              <w:rPr>
                <w:rFonts w:hint="eastAsia" w:ascii="宋体" w:hAnsi="宋体" w:cs="宋体"/>
                <w:kern w:val="0"/>
                <w:szCs w:val="21"/>
              </w:rPr>
              <w:t>1.2支书写笔；</w:t>
            </w:r>
          </w:p>
          <w:p w14:paraId="45024F6A">
            <w:pPr>
              <w:widowControl/>
              <w:adjustRightInd w:val="0"/>
              <w:snapToGrid w:val="0"/>
              <w:jc w:val="left"/>
              <w:rPr>
                <w:rFonts w:ascii="宋体" w:hAnsi="宋体" w:cs="宋体"/>
                <w:kern w:val="0"/>
                <w:szCs w:val="21"/>
              </w:rPr>
            </w:pPr>
            <w:r>
              <w:rPr>
                <w:rFonts w:hint="eastAsia" w:ascii="宋体" w:hAnsi="宋体" w:cs="宋体"/>
                <w:kern w:val="0"/>
                <w:szCs w:val="21"/>
              </w:rPr>
              <w:t>2.1个投屏器；</w:t>
            </w:r>
          </w:p>
          <w:p w14:paraId="38A6A52C">
            <w:pPr>
              <w:widowControl/>
              <w:adjustRightInd w:val="0"/>
              <w:snapToGrid w:val="0"/>
              <w:jc w:val="left"/>
              <w:rPr>
                <w:rFonts w:ascii="宋体" w:hAnsi="宋体" w:cs="宋体"/>
                <w:kern w:val="0"/>
                <w:szCs w:val="21"/>
              </w:rPr>
            </w:pPr>
            <w:r>
              <w:rPr>
                <w:rFonts w:hint="eastAsia" w:ascii="宋体" w:hAnsi="宋体" w:cs="宋体"/>
                <w:kern w:val="0"/>
                <w:szCs w:val="21"/>
              </w:rPr>
              <w:t xml:space="preserve">3.1个遥控器； </w:t>
            </w:r>
          </w:p>
          <w:p w14:paraId="42360398">
            <w:pPr>
              <w:widowControl/>
              <w:adjustRightInd w:val="0"/>
              <w:snapToGrid w:val="0"/>
              <w:jc w:val="left"/>
              <w:rPr>
                <w:rFonts w:ascii="宋体" w:hAnsi="宋体" w:cs="宋体"/>
                <w:kern w:val="0"/>
                <w:szCs w:val="21"/>
              </w:rPr>
            </w:pPr>
            <w:r>
              <w:rPr>
                <w:rFonts w:hint="eastAsia" w:ascii="宋体" w:hAnsi="宋体" w:cs="宋体"/>
                <w:kern w:val="0"/>
                <w:szCs w:val="21"/>
              </w:rPr>
              <w:t>4.1个挂墙支架；</w:t>
            </w:r>
          </w:p>
          <w:p w14:paraId="5B4A2490">
            <w:pPr>
              <w:widowControl/>
              <w:adjustRightInd w:val="0"/>
              <w:snapToGrid w:val="0"/>
              <w:jc w:val="left"/>
              <w:rPr>
                <w:rFonts w:ascii="宋体" w:hAnsi="宋体" w:cs="宋体"/>
                <w:kern w:val="0"/>
                <w:szCs w:val="21"/>
              </w:rPr>
            </w:pPr>
            <w:r>
              <w:rPr>
                <w:rFonts w:hint="eastAsia" w:ascii="宋体" w:hAnsi="宋体" w:cs="宋体"/>
                <w:kern w:val="0"/>
                <w:szCs w:val="21"/>
              </w:rPr>
              <w:t>5.1个移动支架。</w:t>
            </w:r>
          </w:p>
        </w:tc>
        <w:tc>
          <w:tcPr>
            <w:tcW w:w="1728" w:type="pct"/>
            <w:tcBorders>
              <w:top w:val="nil"/>
              <w:left w:val="nil"/>
              <w:bottom w:val="single" w:color="auto" w:sz="4" w:space="0"/>
              <w:right w:val="single" w:color="auto" w:sz="4" w:space="0"/>
            </w:tcBorders>
            <w:shd w:val="clear" w:color="auto" w:fill="auto"/>
            <w:vAlign w:val="center"/>
          </w:tcPr>
          <w:p w14:paraId="20FA054B">
            <w:pPr>
              <w:widowControl/>
              <w:adjustRightInd w:val="0"/>
              <w:snapToGrid w:val="0"/>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691947D8">
        <w:tblPrEx>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501C3B0D">
            <w:pPr>
              <w:widowControl/>
              <w:adjustRightInd w:val="0"/>
              <w:snapToGrid w:val="0"/>
              <w:jc w:val="left"/>
              <w:rPr>
                <w:rFonts w:ascii="宋体" w:hAnsi="宋体" w:cs="宋体"/>
                <w:b/>
                <w:bCs/>
                <w:kern w:val="0"/>
                <w:szCs w:val="21"/>
              </w:rPr>
            </w:pPr>
            <w:r>
              <w:rPr>
                <w:rFonts w:hint="eastAsia" w:ascii="宋体" w:hAnsi="宋体" w:cs="宋体"/>
                <w:b/>
                <w:bCs/>
                <w:kern w:val="0"/>
                <w:szCs w:val="21"/>
              </w:rPr>
              <w:t>产品制造商相关证书</w:t>
            </w:r>
          </w:p>
        </w:tc>
      </w:tr>
      <w:tr w14:paraId="2542B7FE">
        <w:tblPrEx>
          <w:tblCellMar>
            <w:top w:w="0" w:type="dxa"/>
            <w:left w:w="108" w:type="dxa"/>
            <w:bottom w:w="0" w:type="dxa"/>
            <w:right w:w="108" w:type="dxa"/>
          </w:tblCellMar>
        </w:tblPrEx>
        <w:trPr>
          <w:trHeight w:val="20" w:hRule="atLeast"/>
          <w:jc w:val="center"/>
        </w:trPr>
        <w:tc>
          <w:tcPr>
            <w:tcW w:w="309" w:type="pct"/>
            <w:vMerge w:val="restart"/>
            <w:tcBorders>
              <w:top w:val="nil"/>
              <w:left w:val="single" w:color="auto" w:sz="4" w:space="0"/>
              <w:bottom w:val="single" w:color="auto" w:sz="4" w:space="0"/>
              <w:right w:val="single" w:color="auto" w:sz="4" w:space="0"/>
            </w:tcBorders>
            <w:shd w:val="clear" w:color="auto" w:fill="auto"/>
            <w:vAlign w:val="center"/>
          </w:tcPr>
          <w:p w14:paraId="75E2258C">
            <w:pPr>
              <w:widowControl/>
              <w:adjustRightInd w:val="0"/>
              <w:snapToGrid w:val="0"/>
              <w:jc w:val="center"/>
              <w:rPr>
                <w:rFonts w:ascii="宋体" w:hAnsi="宋体" w:cs="宋体"/>
                <w:b/>
                <w:bCs/>
                <w:kern w:val="0"/>
                <w:szCs w:val="21"/>
              </w:rPr>
            </w:pPr>
            <w:r>
              <w:rPr>
                <w:rFonts w:hint="eastAsia" w:ascii="宋体" w:hAnsi="宋体" w:cs="宋体"/>
                <w:b/>
                <w:bCs/>
                <w:kern w:val="0"/>
                <w:szCs w:val="21"/>
              </w:rPr>
              <w:t>38</w:t>
            </w:r>
          </w:p>
        </w:tc>
        <w:tc>
          <w:tcPr>
            <w:tcW w:w="647" w:type="pct"/>
            <w:tcBorders>
              <w:top w:val="nil"/>
              <w:left w:val="nil"/>
              <w:bottom w:val="single" w:color="auto" w:sz="4" w:space="0"/>
              <w:right w:val="single" w:color="auto" w:sz="4" w:space="0"/>
            </w:tcBorders>
            <w:shd w:val="clear" w:color="auto" w:fill="auto"/>
            <w:vAlign w:val="center"/>
          </w:tcPr>
          <w:p w14:paraId="45107D50">
            <w:pPr>
              <w:widowControl/>
              <w:adjustRightInd w:val="0"/>
              <w:snapToGrid w:val="0"/>
              <w:jc w:val="center"/>
              <w:rPr>
                <w:rFonts w:ascii="宋体" w:hAnsi="宋体" w:cs="宋体"/>
                <w:bCs/>
                <w:kern w:val="0"/>
                <w:szCs w:val="21"/>
              </w:rPr>
            </w:pPr>
            <w:r>
              <w:rPr>
                <w:rFonts w:hint="eastAsia" w:ascii="宋体" w:hAnsi="宋体" w:cs="宋体"/>
                <w:bCs/>
                <w:kern w:val="0"/>
                <w:szCs w:val="21"/>
              </w:rPr>
              <w:t>节能认证</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1F98A3F8">
            <w:pPr>
              <w:widowControl/>
              <w:adjustRightInd w:val="0"/>
              <w:snapToGrid w:val="0"/>
              <w:jc w:val="left"/>
              <w:rPr>
                <w:rFonts w:ascii="宋体" w:hAnsi="宋体" w:cs="宋体"/>
                <w:kern w:val="0"/>
                <w:szCs w:val="21"/>
              </w:rPr>
            </w:pPr>
            <w:r>
              <w:rPr>
                <w:rFonts w:hint="eastAsia" w:ascii="宋体" w:hAnsi="宋体" w:cs="宋体"/>
                <w:kern w:val="0"/>
                <w:szCs w:val="21"/>
              </w:rPr>
              <w:t>所投产品具国家确定的认证机构出具的、处于有效期之内的节能产品认证证书。</w:t>
            </w:r>
          </w:p>
        </w:tc>
      </w:tr>
      <w:tr w14:paraId="65FAB2BF">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5035A056">
            <w:pPr>
              <w:widowControl/>
              <w:adjustRightInd w:val="0"/>
              <w:snapToGrid w:val="0"/>
              <w:jc w:val="left"/>
              <w:rPr>
                <w:rFonts w:ascii="宋体" w:hAnsi="宋体" w:cs="宋体"/>
                <w:b/>
                <w:bCs/>
                <w:kern w:val="0"/>
                <w:szCs w:val="21"/>
              </w:rPr>
            </w:pPr>
          </w:p>
        </w:tc>
        <w:tc>
          <w:tcPr>
            <w:tcW w:w="647" w:type="pct"/>
            <w:tcBorders>
              <w:top w:val="nil"/>
              <w:left w:val="nil"/>
              <w:bottom w:val="single" w:color="auto" w:sz="4" w:space="0"/>
              <w:right w:val="single" w:color="auto" w:sz="4" w:space="0"/>
            </w:tcBorders>
            <w:shd w:val="clear" w:color="auto" w:fill="auto"/>
            <w:vAlign w:val="center"/>
          </w:tcPr>
          <w:p w14:paraId="2C5EF3F0">
            <w:pPr>
              <w:widowControl/>
              <w:adjustRightInd w:val="0"/>
              <w:snapToGrid w:val="0"/>
              <w:jc w:val="center"/>
              <w:rPr>
                <w:rFonts w:ascii="宋体" w:hAnsi="宋体" w:cs="宋体"/>
                <w:bCs/>
                <w:kern w:val="0"/>
                <w:szCs w:val="21"/>
              </w:rPr>
            </w:pPr>
            <w:r>
              <w:rPr>
                <w:rFonts w:hint="eastAsia" w:ascii="宋体" w:hAnsi="宋体" w:cs="宋体"/>
                <w:bCs/>
                <w:kern w:val="0"/>
                <w:szCs w:val="21"/>
              </w:rPr>
              <w:t>质量管理体系</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5F3E7F6E">
            <w:pPr>
              <w:widowControl/>
              <w:adjustRightInd w:val="0"/>
              <w:snapToGrid w:val="0"/>
              <w:jc w:val="left"/>
              <w:rPr>
                <w:rFonts w:ascii="宋体" w:hAnsi="宋体" w:cs="宋体"/>
                <w:kern w:val="0"/>
                <w:szCs w:val="21"/>
              </w:rPr>
            </w:pPr>
            <w:r>
              <w:rPr>
                <w:rFonts w:hint="eastAsia" w:ascii="宋体" w:hAnsi="宋体" w:cs="宋体"/>
                <w:bCs/>
                <w:kern w:val="0"/>
                <w:szCs w:val="21"/>
              </w:rPr>
              <w:t>产品制造商</w:t>
            </w:r>
            <w:r>
              <w:rPr>
                <w:rFonts w:hint="eastAsia" w:ascii="宋体" w:hAnsi="宋体" w:cs="宋体"/>
                <w:kern w:val="0"/>
                <w:szCs w:val="21"/>
              </w:rPr>
              <w:t>通过质量管理体系ISO9001认证。</w:t>
            </w:r>
          </w:p>
        </w:tc>
      </w:tr>
      <w:tr w14:paraId="31FA1253">
        <w:tblPrEx>
          <w:tblCellMar>
            <w:top w:w="0" w:type="dxa"/>
            <w:left w:w="108" w:type="dxa"/>
            <w:bottom w:w="0" w:type="dxa"/>
            <w:right w:w="108" w:type="dxa"/>
          </w:tblCellMar>
        </w:tblPrEx>
        <w:trPr>
          <w:trHeight w:val="20" w:hRule="atLeast"/>
          <w:jc w:val="center"/>
        </w:trPr>
        <w:tc>
          <w:tcPr>
            <w:tcW w:w="309" w:type="pct"/>
            <w:vMerge w:val="continue"/>
            <w:tcBorders>
              <w:top w:val="nil"/>
              <w:left w:val="single" w:color="auto" w:sz="4" w:space="0"/>
              <w:bottom w:val="single" w:color="auto" w:sz="4" w:space="0"/>
              <w:right w:val="single" w:color="auto" w:sz="4" w:space="0"/>
            </w:tcBorders>
            <w:vAlign w:val="center"/>
          </w:tcPr>
          <w:p w14:paraId="68B3B53C">
            <w:pPr>
              <w:widowControl/>
              <w:adjustRightInd w:val="0"/>
              <w:snapToGrid w:val="0"/>
              <w:jc w:val="left"/>
              <w:rPr>
                <w:rFonts w:ascii="宋体" w:hAnsi="宋体" w:cs="宋体"/>
                <w:b/>
                <w:bCs/>
                <w:kern w:val="0"/>
                <w:szCs w:val="21"/>
              </w:rPr>
            </w:pPr>
          </w:p>
        </w:tc>
        <w:tc>
          <w:tcPr>
            <w:tcW w:w="647" w:type="pct"/>
            <w:tcBorders>
              <w:top w:val="nil"/>
              <w:left w:val="nil"/>
              <w:bottom w:val="single" w:color="auto" w:sz="4" w:space="0"/>
              <w:right w:val="single" w:color="auto" w:sz="4" w:space="0"/>
            </w:tcBorders>
            <w:shd w:val="clear" w:color="auto" w:fill="auto"/>
            <w:vAlign w:val="center"/>
          </w:tcPr>
          <w:p w14:paraId="42D18E50">
            <w:pPr>
              <w:widowControl/>
              <w:adjustRightInd w:val="0"/>
              <w:snapToGrid w:val="0"/>
              <w:jc w:val="center"/>
              <w:rPr>
                <w:rFonts w:ascii="宋体" w:hAnsi="宋体" w:cs="宋体"/>
                <w:bCs/>
                <w:kern w:val="0"/>
                <w:szCs w:val="21"/>
              </w:rPr>
            </w:pPr>
            <w:r>
              <w:rPr>
                <w:rFonts w:hint="eastAsia" w:ascii="宋体" w:hAnsi="宋体" w:cs="宋体"/>
                <w:bCs/>
                <w:kern w:val="0"/>
                <w:szCs w:val="21"/>
              </w:rPr>
              <w:t>售后服务体系</w:t>
            </w:r>
          </w:p>
        </w:tc>
        <w:tc>
          <w:tcPr>
            <w:tcW w:w="4044" w:type="pct"/>
            <w:gridSpan w:val="2"/>
            <w:tcBorders>
              <w:top w:val="single" w:color="auto" w:sz="4" w:space="0"/>
              <w:left w:val="nil"/>
              <w:bottom w:val="single" w:color="auto" w:sz="4" w:space="0"/>
              <w:right w:val="single" w:color="auto" w:sz="4" w:space="0"/>
            </w:tcBorders>
            <w:shd w:val="clear" w:color="auto" w:fill="auto"/>
            <w:vAlign w:val="center"/>
          </w:tcPr>
          <w:p w14:paraId="058EB1C2">
            <w:pPr>
              <w:widowControl/>
              <w:adjustRightInd w:val="0"/>
              <w:snapToGrid w:val="0"/>
              <w:jc w:val="left"/>
              <w:rPr>
                <w:rFonts w:ascii="宋体" w:hAnsi="宋体" w:cs="宋体"/>
                <w:kern w:val="0"/>
                <w:szCs w:val="21"/>
              </w:rPr>
            </w:pPr>
            <w:r>
              <w:rPr>
                <w:rFonts w:hint="eastAsia" w:ascii="宋体" w:hAnsi="宋体" w:cs="宋体"/>
                <w:kern w:val="0"/>
                <w:szCs w:val="21"/>
              </w:rPr>
              <w:t>产品制造商通过五星级(或以上)售后服务体系认证。</w:t>
            </w:r>
          </w:p>
        </w:tc>
      </w:tr>
      <w:tr w14:paraId="48F8D971">
        <w:tblPrEx>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B393AC4">
            <w:pPr>
              <w:widowControl/>
              <w:adjustRightInd w:val="0"/>
              <w:snapToGrid w:val="0"/>
              <w:jc w:val="left"/>
              <w:rPr>
                <w:rFonts w:ascii="宋体" w:hAnsi="宋体" w:cs="宋体"/>
                <w:kern w:val="0"/>
                <w:szCs w:val="21"/>
              </w:rPr>
            </w:pPr>
            <w:r>
              <w:rPr>
                <w:rFonts w:hint="eastAsia" w:ascii="宋体" w:hAnsi="宋体" w:cs="宋体"/>
                <w:kern w:val="0"/>
                <w:szCs w:val="21"/>
              </w:rPr>
              <w:t>备注：</w:t>
            </w:r>
            <w:r>
              <w:rPr>
                <w:rFonts w:hint="eastAsia" w:ascii="宋体" w:hAnsi="宋体" w:cs="宋体"/>
                <w:kern w:val="0"/>
                <w:szCs w:val="21"/>
              </w:rPr>
              <w:br w:type="textWrapping"/>
            </w:r>
            <w:r>
              <w:rPr>
                <w:rFonts w:hint="eastAsia" w:ascii="宋体" w:hAnsi="宋体" w:cs="宋体"/>
                <w:kern w:val="0"/>
                <w:szCs w:val="21"/>
              </w:rPr>
              <w:t>（1）上述★项，投标人所提供的产品，须</w:t>
            </w:r>
            <w:r>
              <w:rPr>
                <w:rFonts w:hint="eastAsia" w:ascii="宋体" w:hAnsi="宋体" w:cs="宋体"/>
                <w:b/>
                <w:kern w:val="0"/>
                <w:szCs w:val="21"/>
              </w:rPr>
              <w:t>满足或优于</w:t>
            </w:r>
            <w:r>
              <w:rPr>
                <w:rFonts w:hint="eastAsia" w:ascii="宋体" w:hAnsi="宋体" w:cs="宋体"/>
                <w:kern w:val="0"/>
                <w:szCs w:val="21"/>
              </w:rPr>
              <w:t>用户需求书中的对应要求并提供相应的证明材料。</w:t>
            </w:r>
            <w:r>
              <w:rPr>
                <w:rFonts w:hint="eastAsia" w:ascii="宋体" w:hAnsi="宋体" w:cs="宋体"/>
                <w:kern w:val="0"/>
                <w:szCs w:val="21"/>
              </w:rPr>
              <w:br w:type="textWrapping"/>
            </w:r>
            <w:r>
              <w:rPr>
                <w:rFonts w:hint="eastAsia" w:ascii="宋体" w:hAnsi="宋体" w:cs="宋体"/>
                <w:kern w:val="0"/>
                <w:szCs w:val="21"/>
              </w:rPr>
              <w:t>（2）上述非★项，未列证明材料涉及技术评分内容的，以第四部分 附表三《技术评审表》要求提供的证明材料为准。</w:t>
            </w:r>
          </w:p>
        </w:tc>
      </w:tr>
    </w:tbl>
    <w:p w14:paraId="59F7FB01">
      <w:pPr>
        <w:ind w:firstLine="412"/>
      </w:pPr>
    </w:p>
    <w:p w14:paraId="3B571FEF">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1A872688">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7DB597E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1C82E2C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7B9E4BE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76BD2ACE">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0707FFF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091E520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73EF76F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6D4DD9B4">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6FAB46C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62C6B4A4">
      <w:pPr>
        <w:tabs>
          <w:tab w:val="left" w:pos="851"/>
        </w:tabs>
        <w:adjustRightInd w:val="0"/>
        <w:snapToGrid w:val="0"/>
        <w:spacing w:line="360" w:lineRule="auto"/>
        <w:ind w:firstLine="420" w:firstLineChars="200"/>
        <w:rPr>
          <w:rFonts w:ascii="宋体" w:hAnsi="宋体"/>
          <w:snapToGrid w:val="0"/>
          <w:kern w:val="0"/>
        </w:rPr>
      </w:pPr>
    </w:p>
    <w:p w14:paraId="3EE5E3A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42E625A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2F9140F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4583479C">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2EE1E862">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5ED604E9">
      <w:pPr>
        <w:pStyle w:val="23"/>
        <w:adjustRightInd w:val="0"/>
        <w:snapToGrid w:val="0"/>
        <w:spacing w:line="360" w:lineRule="auto"/>
        <w:ind w:firstLine="517" w:firstLineChars="245"/>
        <w:rPr>
          <w:rFonts w:ascii="宋体" w:hAnsi="宋体"/>
          <w:b/>
          <w:snapToGrid w:val="0"/>
          <w:kern w:val="0"/>
          <w:szCs w:val="21"/>
        </w:rPr>
      </w:pPr>
    </w:p>
    <w:p w14:paraId="10035F9D">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344FEE43">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07959676">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76A364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34A9CFBC">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6BC967C5">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533E431A">
      <w:pPr>
        <w:tabs>
          <w:tab w:val="left" w:pos="993"/>
        </w:tabs>
        <w:adjustRightInd w:val="0"/>
        <w:snapToGrid w:val="0"/>
        <w:spacing w:line="360" w:lineRule="auto"/>
        <w:ind w:left="2" w:leftChars="1" w:firstLine="525" w:firstLineChars="250"/>
        <w:rPr>
          <w:rFonts w:ascii="宋体" w:hAnsi="宋体"/>
          <w:snapToGrid w:val="0"/>
          <w:kern w:val="0"/>
        </w:rPr>
      </w:pPr>
    </w:p>
    <w:p w14:paraId="1D12F6F5">
      <w:pPr>
        <w:pStyle w:val="2"/>
        <w:adjustRightInd w:val="0"/>
        <w:snapToGrid w:val="0"/>
        <w:spacing w:before="0" w:after="0" w:line="360" w:lineRule="auto"/>
        <w:ind w:left="851" w:hanging="284"/>
        <w:rPr>
          <w:rFonts w:ascii="宋体" w:hAnsi="宋体"/>
          <w:b/>
          <w:snapToGrid w:val="0"/>
          <w:kern w:val="0"/>
          <w:sz w:val="21"/>
          <w:szCs w:val="21"/>
        </w:rPr>
      </w:pPr>
      <w:bookmarkStart w:id="21" w:name="_Toc523143026"/>
      <w:bookmarkStart w:id="22" w:name="_Toc65514591"/>
      <w:bookmarkStart w:id="23" w:name="_Toc506211632"/>
      <w:bookmarkStart w:id="24" w:name="_Toc527988587"/>
      <w:bookmarkStart w:id="25" w:name="_Toc508877376"/>
      <w:bookmarkStart w:id="26" w:name="_Toc509214114"/>
      <w:bookmarkStart w:id="27" w:name="_Toc504404491"/>
      <w:bookmarkStart w:id="28" w:name="_Toc151474626"/>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0C67F4B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35300B63">
      <w:pPr>
        <w:tabs>
          <w:tab w:val="left" w:pos="993"/>
        </w:tabs>
        <w:adjustRightInd w:val="0"/>
        <w:snapToGrid w:val="0"/>
        <w:spacing w:line="360" w:lineRule="auto"/>
        <w:ind w:left="2" w:firstLine="567" w:firstLineChars="270"/>
        <w:rPr>
          <w:rFonts w:ascii="宋体" w:hAnsi="宋体"/>
          <w:snapToGrid w:val="0"/>
          <w:kern w:val="0"/>
        </w:rPr>
      </w:pPr>
    </w:p>
    <w:bookmarkEnd w:id="20"/>
    <w:p w14:paraId="55B956F5">
      <w:pPr>
        <w:pStyle w:val="2"/>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14E8560A">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25EED00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B9EC2A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3E486114">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6073F26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67A44CF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393B0303">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7AF115C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50DD885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458F7F94">
      <w:pPr>
        <w:tabs>
          <w:tab w:val="left" w:pos="993"/>
        </w:tabs>
        <w:adjustRightInd w:val="0"/>
        <w:snapToGrid w:val="0"/>
        <w:spacing w:line="360" w:lineRule="auto"/>
        <w:ind w:left="2" w:firstLine="567" w:firstLineChars="270"/>
        <w:rPr>
          <w:rFonts w:ascii="宋体" w:hAnsi="宋体"/>
          <w:snapToGrid w:val="0"/>
          <w:kern w:val="0"/>
        </w:rPr>
      </w:pPr>
    </w:p>
    <w:p w14:paraId="793DF70B">
      <w:pPr>
        <w:pStyle w:val="2"/>
        <w:adjustRightInd w:val="0"/>
        <w:snapToGrid w:val="0"/>
        <w:spacing w:before="0" w:after="0" w:line="360" w:lineRule="auto"/>
        <w:ind w:left="851" w:hanging="284"/>
        <w:rPr>
          <w:rFonts w:ascii="宋体" w:hAnsi="宋体"/>
          <w:b/>
          <w:snapToGrid w:val="0"/>
          <w:kern w:val="0"/>
          <w:sz w:val="21"/>
          <w:szCs w:val="21"/>
        </w:rPr>
      </w:pPr>
      <w:bookmarkStart w:id="32" w:name="_Toc151474628"/>
      <w:bookmarkStart w:id="33" w:name="_Toc65514593"/>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4959056E">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4C78FCE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30B9424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35ED871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71247BE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6F97B7F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0F5E157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205C405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2B488F3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590970C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5714699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1FDCA2D7">
      <w:pPr>
        <w:tabs>
          <w:tab w:val="left" w:pos="993"/>
        </w:tabs>
        <w:adjustRightInd w:val="0"/>
        <w:snapToGrid w:val="0"/>
        <w:spacing w:line="360" w:lineRule="auto"/>
        <w:ind w:left="2" w:firstLine="567" w:firstLineChars="270"/>
        <w:rPr>
          <w:rFonts w:ascii="宋体" w:hAnsi="宋体"/>
          <w:snapToGrid w:val="0"/>
          <w:kern w:val="0"/>
        </w:rPr>
      </w:pPr>
    </w:p>
    <w:p w14:paraId="0F6D4FD5">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3ED048D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485D207E">
      <w:pPr>
        <w:tabs>
          <w:tab w:val="left" w:pos="5103"/>
        </w:tabs>
        <w:adjustRightInd w:val="0"/>
        <w:snapToGrid w:val="0"/>
        <w:spacing w:line="360" w:lineRule="auto"/>
        <w:ind w:firstLine="565" w:firstLineChars="268"/>
        <w:rPr>
          <w:rFonts w:ascii="宋体" w:hAnsi="宋体"/>
          <w:b/>
          <w:szCs w:val="21"/>
          <w:lang w:val="zh-CN"/>
        </w:rPr>
      </w:pPr>
    </w:p>
    <w:p w14:paraId="3FF5C912">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5648DA5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2EFC16C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4D6C4608">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7ADE3A66">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6C011A37">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w:t>
      </w:r>
    </w:p>
    <w:p w14:paraId="052D9158">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r>
        <w:rPr>
          <w:rFonts w:hint="eastAsia" w:hAnsi="宋体"/>
        </w:rPr>
        <w:t>，</w:t>
      </w:r>
      <w:r>
        <w:rPr>
          <w:rFonts w:hint="eastAsia" w:ascii="宋体" w:hAnsi="宋体"/>
          <w:snapToGrid w:val="0"/>
          <w:kern w:val="0"/>
        </w:rPr>
        <w:t>不接受快递形式提交</w:t>
      </w:r>
      <w:r>
        <w:rPr>
          <w:rFonts w:hint="eastAsia" w:ascii="宋体" w:hAnsi="宋体"/>
          <w:kern w:val="0"/>
          <w:szCs w:val="21"/>
        </w:rPr>
        <w:t>。</w:t>
      </w:r>
    </w:p>
    <w:p w14:paraId="74330D41">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50323690">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789E3255">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43771315">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757D721B">
      <w:pPr>
        <w:tabs>
          <w:tab w:val="left" w:pos="5103"/>
        </w:tabs>
        <w:adjustRightInd w:val="0"/>
        <w:snapToGrid w:val="0"/>
        <w:spacing w:line="360" w:lineRule="auto"/>
        <w:ind w:firstLine="565" w:firstLineChars="268"/>
        <w:rPr>
          <w:rFonts w:ascii="宋体" w:hAnsi="宋体"/>
          <w:b/>
          <w:bCs/>
          <w:snapToGrid w:val="0"/>
          <w:kern w:val="0"/>
        </w:rPr>
      </w:pPr>
    </w:p>
    <w:p w14:paraId="1ACF7662">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3A418637">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4A654A55">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2B0EBED1">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7371C016">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51F2429C">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5CBA7223">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6186B4CA">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25D14DAF">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46832B40">
      <w:pPr>
        <w:pStyle w:val="2"/>
        <w:adjustRightInd w:val="0"/>
        <w:snapToGrid w:val="0"/>
        <w:spacing w:before="0" w:after="0" w:line="360" w:lineRule="auto"/>
        <w:ind w:left="851" w:hanging="284"/>
        <w:rPr>
          <w:rFonts w:ascii="宋体" w:hAnsi="宋体"/>
          <w:b/>
          <w:snapToGrid w:val="0"/>
          <w:kern w:val="0"/>
          <w:sz w:val="21"/>
          <w:szCs w:val="21"/>
        </w:rPr>
      </w:pPr>
    </w:p>
    <w:p w14:paraId="29EF7625">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w:t>
      </w:r>
    </w:p>
    <w:p w14:paraId="0806745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1.投标时须提供产品制造商的售后服务网点资料列表，列表须包括但不限于售后服务网点机构名称、详细地址、联系人、联系方式。</w:t>
      </w:r>
    </w:p>
    <w:p w14:paraId="7A47EC7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2.投标时须提供投标人的售后服务网点承诺函，承诺函须包括以下内容：</w:t>
      </w:r>
    </w:p>
    <w:p w14:paraId="1D03DB82">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7470070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351634A4">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0346C2B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4379988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4F5B3A6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332D08D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58CF8D33">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04FFB9C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0C748D4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30412F6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61C85C7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083341B9">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01D0079A">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投标文件格式4.9产品制造商在全省各地级市的售后服务网点资料列表”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44208837">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4.9产品制造商在全省各地级市的售后服务网点资料列表”</w:t>
      </w:r>
      <w:r>
        <w:rPr>
          <w:rFonts w:hint="eastAsia" w:ascii="宋体" w:hAnsi="宋体"/>
          <w:szCs w:val="21"/>
          <w:lang w:val="zh-CN"/>
        </w:rPr>
        <w:t>要求填报的；</w:t>
      </w:r>
    </w:p>
    <w:p w14:paraId="34E137F5">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2C61C386">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023872F9">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17E04543">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7215C9AB">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38F12AFB">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5D5F20B2">
      <w:pPr>
        <w:spacing w:line="360" w:lineRule="auto"/>
        <w:ind w:firstLine="420"/>
        <w:rPr>
          <w:rFonts w:ascii="宋体" w:hAnsi="宋体"/>
          <w:szCs w:val="21"/>
          <w:lang w:val="zh-CN"/>
        </w:rPr>
      </w:pPr>
      <w:r>
        <w:rPr>
          <w:rFonts w:hint="eastAsia" w:ascii="宋体" w:hAnsi="宋体"/>
          <w:szCs w:val="21"/>
          <w:lang w:val="zh-CN"/>
        </w:rPr>
        <w:t>⑧不同网点填报的联系人姓名相同，或者“联系人”栏填写“××经理”、“××部长”、“××负责人”、“小×”、“×先生”、“×小姐”等可能被判定为不明确描述的，且未提供上述特殊姓名相应的身份证（复印件）或户口本（复印件）的。</w:t>
      </w:r>
    </w:p>
    <w:p w14:paraId="0CAED795">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投标文件格式4.10售后服务网点承诺函”</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199009B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26E7830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7B82B0B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0202F13C"/>
    <w:p w14:paraId="01EB6279">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59D9F18D">
      <w:pPr>
        <w:pStyle w:val="17"/>
        <w:adjustRightInd w:val="0"/>
        <w:snapToGrid w:val="0"/>
        <w:spacing w:line="360" w:lineRule="auto"/>
        <w:jc w:val="center"/>
        <w:rPr>
          <w:rFonts w:hAnsi="宋体" w:cs="Times New Roman"/>
        </w:rPr>
      </w:pPr>
    </w:p>
    <w:p w14:paraId="564E38EA">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46F1969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417E6F9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2D654C3E">
      <w:pPr>
        <w:pStyle w:val="17"/>
        <w:adjustRightInd w:val="0"/>
        <w:snapToGrid w:val="0"/>
        <w:spacing w:line="360" w:lineRule="auto"/>
        <w:ind w:left="854" w:hanging="854" w:hangingChars="405"/>
        <w:rPr>
          <w:rFonts w:hAnsi="宋体"/>
          <w:b/>
        </w:rPr>
      </w:pPr>
      <w:r>
        <w:rPr>
          <w:rFonts w:hint="eastAsia" w:hAnsi="宋体"/>
          <w:b/>
        </w:rPr>
        <w:t>二、    投标有效期</w:t>
      </w:r>
    </w:p>
    <w:p w14:paraId="51AF34EA">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79BDAA0B">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791CC26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5E1BD8E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327DCBFC">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676EC89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30919D2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6C82B85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1B26B29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4897B65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3FC87D9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42852FE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2C44DBE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于投标截止时间的15天前在指定媒体（广东省政府采购网）上发布公告，请各投标人在投标（响应）截止前随时关注。集中采购机构不再以其他形式通知。如因自身原因导致投标（响应）失败的，后果自行承担。</w:t>
      </w:r>
    </w:p>
    <w:p w14:paraId="15ECA85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44AA49DA">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5134C99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794E4C1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6DC5317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483B0B5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452F3E1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2581408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2696CD0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14029FB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2.5</w:t>
      </w: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0D293D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1FE631E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782B629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29CCB35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1AB9307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0402052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6681BE3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45997E3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135174A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7D063BF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2261D3A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222B4DE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305F640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06B6EE1E">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2C5A7BB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5C364B7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163B896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22D4899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5C29AF6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198DD48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1C985BEA">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5F6F2B72">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2A43E197">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35401A5F">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7735A0AC">
      <w:pPr>
        <w:pStyle w:val="17"/>
        <w:adjustRightInd w:val="0"/>
        <w:snapToGrid w:val="0"/>
        <w:spacing w:line="360" w:lineRule="auto"/>
        <w:ind w:left="851"/>
        <w:rPr>
          <w:rFonts w:hAnsi="宋体"/>
        </w:rPr>
      </w:pPr>
      <w:r>
        <w:rPr>
          <w:rFonts w:hint="eastAsia" w:hAnsi="宋体"/>
        </w:rPr>
        <w:t>见招标文件第四部分</w:t>
      </w:r>
    </w:p>
    <w:p w14:paraId="1C5BE38E">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18E14AD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2E9282E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64EEE1B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52BF6C0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2171ACDB">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6CA90BBB">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3072BA7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66AAFE8F">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6C43476A">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4CD51AFE">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56AC11D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2C8013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7C193EF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73F50BD9">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43402148">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2B41B8C8">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279459E0">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591BFDF7">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63664F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6A4FE7B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57AF4C5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1411E978">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6B453E4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39BD4B3D">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6BCE7C12">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52155CC9">
      <w:pPr>
        <w:tabs>
          <w:tab w:val="left" w:pos="851"/>
        </w:tabs>
        <w:autoSpaceDE w:val="0"/>
        <w:autoSpaceDN w:val="0"/>
        <w:adjustRightInd w:val="0"/>
        <w:snapToGrid w:val="0"/>
        <w:spacing w:line="360" w:lineRule="auto"/>
        <w:ind w:left="851" w:right="32" w:hanging="851"/>
        <w:rPr>
          <w:rFonts w:ascii="宋体" w:hAnsi="宋体"/>
          <w:szCs w:val="21"/>
        </w:rPr>
      </w:pPr>
    </w:p>
    <w:p w14:paraId="18CC02DB">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54A85D7A">
      <w:pPr>
        <w:spacing w:line="360" w:lineRule="auto"/>
        <w:jc w:val="center"/>
        <w:rPr>
          <w:rFonts w:ascii="宋体" w:hAnsi="宋体"/>
          <w:b/>
          <w:kern w:val="0"/>
          <w:szCs w:val="21"/>
        </w:rPr>
      </w:pPr>
    </w:p>
    <w:p w14:paraId="623EE7C4">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01145EE0">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395C8434">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6C9EC7C4">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3ACEE8DC">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021DB567">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4F8274A1">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17959B2A">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77A7EC39">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45ED8C8A">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079D3B45">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73A17013">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53591AEE">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50B35409">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458C2F97">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27B65A72">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6285DCA9">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351407D2">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70B2A27F">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4E70710E">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6FF3856B">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01BB71ED">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0D9B9B0A">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463BC925">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6F431958">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0D80F8DC">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638BE184">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1A127AC0">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1967F7D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10FB68CD">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FE84A09">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5DD93623">
            <w:pPr>
              <w:jc w:val="center"/>
              <w:rPr>
                <w:kern w:val="0"/>
              </w:rPr>
            </w:pPr>
            <w:r>
              <w:rPr>
                <w:kern w:val="0"/>
              </w:rPr>
              <w:t>价格评分</w:t>
            </w:r>
          </w:p>
        </w:tc>
      </w:tr>
      <w:tr w14:paraId="584AF18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60EFD56A">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D788575">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8959B35">
            <w:pPr>
              <w:jc w:val="center"/>
              <w:rPr>
                <w:rFonts w:ascii="宋体" w:hAnsi="宋体"/>
                <w:kern w:val="0"/>
              </w:rPr>
            </w:pPr>
            <w:r>
              <w:rPr>
                <w:rFonts w:ascii="宋体" w:hAnsi="宋体"/>
                <w:kern w:val="0"/>
              </w:rPr>
              <w:t>30</w:t>
            </w:r>
          </w:p>
        </w:tc>
      </w:tr>
    </w:tbl>
    <w:p w14:paraId="244E702F">
      <w:pPr>
        <w:spacing w:line="240" w:lineRule="atLeast"/>
        <w:ind w:firstLine="420"/>
      </w:pPr>
    </w:p>
    <w:p w14:paraId="02153AA3">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52629531">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7C94B473">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1D598AE7">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6050A171">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0FDAAEDA">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7C7C8D9A">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1328A598">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294CA641">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660F28E2">
      <w:pPr>
        <w:pStyle w:val="17"/>
        <w:adjustRightInd w:val="0"/>
        <w:snapToGrid w:val="0"/>
        <w:spacing w:line="360" w:lineRule="auto"/>
        <w:ind w:left="850" w:hanging="850" w:hangingChars="405"/>
        <w:rPr>
          <w:rFonts w:hAnsi="宋体" w:cs="Times New Roman"/>
        </w:rPr>
      </w:pPr>
      <w:r>
        <w:rPr>
          <w:rFonts w:hint="eastAsia" w:hAnsi="宋体" w:cs="Times New Roman"/>
        </w:rPr>
        <w:t>3.4.2</w:t>
      </w:r>
      <w:r>
        <w:rPr>
          <w:rFonts w:hint="eastAsia" w:hAnsi="宋体" w:cs="Times New Roman"/>
        </w:rPr>
        <w:tab/>
      </w:r>
      <w:r>
        <w:rPr>
          <w:rFonts w:hint="eastAsia" w:hAnsi="宋体" w:cs="Times New Roman"/>
        </w:rPr>
        <w:t>政府采购政策性扶持（监狱企业、残疾人福利单位视同小型、微型企业）：</w:t>
      </w:r>
    </w:p>
    <w:p w14:paraId="61899AB9">
      <w:pPr>
        <w:pStyle w:val="17"/>
        <w:adjustRightInd w:val="0"/>
        <w:snapToGrid w:val="0"/>
        <w:spacing w:line="360" w:lineRule="auto"/>
        <w:ind w:left="846" w:leftChars="203" w:hanging="420" w:hangingChars="200"/>
        <w:rPr>
          <w:rFonts w:hAnsi="宋体" w:cs="Times New Roman"/>
        </w:rPr>
      </w:pPr>
      <w:r>
        <w:rPr>
          <w:rFonts w:hint="eastAsia" w:hAnsi="宋体" w:cs="Times New Roman"/>
        </w:rPr>
        <w:t>1） 投标人为小型或微型企业（包括成员全部为小型或微型企业的联合体）且投标产品均为小型或微型企业产品时，报价给予C1的价格扣除（C1取值10%），即：评标价＝核实价－小微企业产品核实价×C1；</w:t>
      </w:r>
    </w:p>
    <w:p w14:paraId="352A5184">
      <w:pPr>
        <w:pStyle w:val="17"/>
        <w:adjustRightInd w:val="0"/>
        <w:snapToGrid w:val="0"/>
        <w:spacing w:line="360" w:lineRule="auto"/>
        <w:ind w:left="846" w:leftChars="203" w:hanging="420" w:hangingChars="200"/>
        <w:rPr>
          <w:rFonts w:hAnsi="宋体" w:cs="Times New Roman"/>
        </w:rPr>
      </w:pPr>
      <w:r>
        <w:rPr>
          <w:rFonts w:hint="eastAsia" w:hAnsi="宋体" w:cs="Times New Roman"/>
        </w:rPr>
        <w:t>2） 本条款所称小型或微型企业应当符合以下条件：符合小型或微型企业划分标准，货物由小型或微型企业制造，即货物由小型或微型企业生产且使用该小型或微型企业商号或者注册商标；</w:t>
      </w:r>
    </w:p>
    <w:p w14:paraId="73A6AEE9">
      <w:pPr>
        <w:pStyle w:val="17"/>
        <w:adjustRightInd w:val="0"/>
        <w:snapToGrid w:val="0"/>
        <w:spacing w:line="360" w:lineRule="auto"/>
        <w:ind w:left="846" w:leftChars="403"/>
        <w:rPr>
          <w:rFonts w:hAnsi="宋体" w:cs="Times New Roman"/>
          <w:b/>
        </w:rPr>
      </w:pPr>
      <w:r>
        <w:rPr>
          <w:rFonts w:hint="eastAsia" w:hAnsi="宋体" w:cs="Times New Roman"/>
          <w:b/>
        </w:rPr>
        <w:t>注：如投标人提供的所投产品中国国家强制性产品认证（CCC）证书或中国节能认证证书等，证书上生产企业与所投产品商号或注册商标所有人不一致的，不属于可以享受本条款政府采购政策性扶持范围。</w:t>
      </w:r>
    </w:p>
    <w:p w14:paraId="1765FE73">
      <w:pPr>
        <w:pStyle w:val="17"/>
        <w:adjustRightInd w:val="0"/>
        <w:snapToGrid w:val="0"/>
        <w:spacing w:line="360" w:lineRule="auto"/>
        <w:ind w:left="846" w:leftChars="203" w:hanging="420" w:hangingChars="200"/>
        <w:rPr>
          <w:rFonts w:hAnsi="宋体" w:cs="Times New Roman"/>
        </w:rPr>
      </w:pPr>
      <w:r>
        <w:rPr>
          <w:rFonts w:hint="eastAsia" w:hAnsi="宋体" w:cs="Times New Roman"/>
        </w:rPr>
        <w:t>3） 符合中小企业扶持政策的投标人应提交《中小企业声明函》，否则不能享受相应的价格扣除；</w:t>
      </w:r>
    </w:p>
    <w:p w14:paraId="111E7795">
      <w:pPr>
        <w:pStyle w:val="17"/>
        <w:adjustRightInd w:val="0"/>
        <w:snapToGrid w:val="0"/>
        <w:spacing w:line="360" w:lineRule="auto"/>
        <w:ind w:left="846" w:leftChars="203" w:hanging="420" w:hangingChars="200"/>
        <w:rPr>
          <w:rFonts w:hAnsi="宋体" w:cs="Times New Roman"/>
        </w:rPr>
      </w:pPr>
      <w:r>
        <w:rPr>
          <w:rFonts w:hint="eastAsia" w:hAnsi="宋体" w:cs="Times New Roman"/>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54937A18">
      <w:pPr>
        <w:pStyle w:val="17"/>
        <w:adjustRightInd w:val="0"/>
        <w:snapToGrid w:val="0"/>
        <w:spacing w:line="360" w:lineRule="auto"/>
        <w:ind w:left="846" w:leftChars="203" w:hanging="420" w:hangingChars="200"/>
        <w:rPr>
          <w:rFonts w:hAnsi="宋体" w:cs="Times New Roman"/>
        </w:rPr>
      </w:pPr>
      <w:r>
        <w:rPr>
          <w:rFonts w:hint="eastAsia" w:hAnsi="宋体" w:cs="Times New Roman"/>
        </w:rPr>
        <w:t>5） 残疾人福利单位视同小型、微型企业，享受评审中价格扣除的政府采购政策。残疾人福利单位参加政府采购活动时，应当提供《残疾人福利性单位声明函》。</w:t>
      </w:r>
    </w:p>
    <w:p w14:paraId="5FC4F907">
      <w:pPr>
        <w:pStyle w:val="17"/>
        <w:adjustRightInd w:val="0"/>
        <w:snapToGrid w:val="0"/>
        <w:spacing w:line="360" w:lineRule="auto"/>
        <w:ind w:left="846" w:leftChars="203" w:hanging="420" w:hangingChars="200"/>
        <w:rPr>
          <w:rFonts w:hAnsi="宋体"/>
        </w:rPr>
      </w:pPr>
      <w:r>
        <w:rPr>
          <w:rFonts w:hint="eastAsia" w:hAnsi="宋体"/>
        </w:rPr>
        <w:t>6） 符合中小企业划分标准的个体工商户，在政府采购活动中视同中小企业；</w:t>
      </w:r>
    </w:p>
    <w:p w14:paraId="247123F4">
      <w:pPr>
        <w:pStyle w:val="17"/>
        <w:adjustRightInd w:val="0"/>
        <w:snapToGrid w:val="0"/>
        <w:spacing w:line="360" w:lineRule="auto"/>
        <w:ind w:left="846" w:leftChars="203" w:hanging="420" w:hangingChars="200"/>
        <w:rPr>
          <w:rFonts w:hAnsi="宋体"/>
        </w:rPr>
      </w:pPr>
      <w:r>
        <w:rPr>
          <w:rFonts w:hint="eastAsia" w:hAnsi="宋体"/>
        </w:rPr>
        <w:t>7） 本文件所称中小企业，是指在中华人民共和国境内依法设立，依据国务院批准的中小企业划分标准确定的中型企业、小型企业和微型企业。</w:t>
      </w:r>
    </w:p>
    <w:p w14:paraId="098D689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712BE672">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3250C9B2">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2B5E2246">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7E4C447F">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0B156B7D">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238ABE83">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465D1793">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472C0B91">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7F844E9C">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4F5D274B">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67960A3F">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十三名中标候选人。将各有效投标人按其评标总得分由高到低顺序排列。得分相同的，按投标报价由低到高顺序排列。得分且投标报价相同的，由评委会采取随机抽取的方式确定。排名第1～8的投标人均为第一中标候选人，排名第9～13的投标人分别为第二至第六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本项目如投标人或实质性响应采购文件的投标人为2～8家时，则无需进行技术和价格的详细评审，通过资格性和符合性审查的投标人均被推荐为中标候选人。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3CE31E63">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4EDECE44">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08C499A4">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28020804">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40F70320">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7315DECE">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0581C004">
      <w:pPr>
        <w:pStyle w:val="2"/>
        <w:spacing w:before="0" w:after="0" w:line="360" w:lineRule="auto"/>
        <w:ind w:left="180"/>
        <w:rPr>
          <w:rFonts w:ascii="宋体" w:hAnsi="宋体"/>
          <w:b/>
          <w:sz w:val="21"/>
          <w:szCs w:val="21"/>
        </w:rPr>
      </w:pPr>
      <w:r>
        <w:rPr>
          <w:rFonts w:ascii="宋体" w:hAnsi="宋体"/>
          <w:sz w:val="21"/>
          <w:szCs w:val="21"/>
        </w:rPr>
        <w:br w:type="page"/>
      </w:r>
      <w:bookmarkStart w:id="36" w:name="_Toc151474630"/>
      <w:bookmarkStart w:id="37" w:name="_Toc65514594"/>
      <w:bookmarkStart w:id="38" w:name="_Toc204664426"/>
      <w:bookmarkStart w:id="39" w:name="_Toc278274486"/>
      <w:bookmarkStart w:id="40" w:name="_Toc223856295"/>
      <w:r>
        <w:rPr>
          <w:rFonts w:hint="eastAsia" w:ascii="宋体" w:hAnsi="宋体"/>
          <w:b/>
          <w:sz w:val="21"/>
          <w:szCs w:val="21"/>
        </w:rPr>
        <w:t>附表一：投标人资格审查表</w:t>
      </w:r>
      <w:bookmarkEnd w:id="36"/>
      <w:bookmarkEnd w:id="37"/>
    </w:p>
    <w:p w14:paraId="1612371F">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270EAA0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75A414AB">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E55D311">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46F325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644269C4">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7DB016EA">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54A5703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67AEDE8">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05619C43">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64361C4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1288F6B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6FD7853">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14:paraId="741DF34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ECB6A58">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30B28DA">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7968BAA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5E8A69F2">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7B799020">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6C1A621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28B7099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30B28ED1">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087313C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566E4C0D">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5896A706">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5B4F121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611E9253">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73F3E7ED">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096C762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50763857">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4AA8E1E4">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35F0AC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2FF2A052">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67FAB663">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46F4F58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8E67E2F">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401F1B5F">
            <w:pPr>
              <w:adjustRightInd w:val="0"/>
              <w:snapToGrid w:val="0"/>
              <w:rPr>
                <w:rFonts w:ascii="宋体" w:hAnsi="宋体"/>
                <w:kern w:val="0"/>
                <w:szCs w:val="21"/>
              </w:rPr>
            </w:pPr>
            <w:r>
              <w:rPr>
                <w:rFonts w:hint="eastAsia" w:ascii="宋体" w:hAnsi="宋体"/>
                <w:kern w:val="0"/>
                <w:szCs w:val="21"/>
              </w:rPr>
              <w:t>已获取本项目采购文件的。</w:t>
            </w:r>
          </w:p>
        </w:tc>
      </w:tr>
    </w:tbl>
    <w:p w14:paraId="4482DD2D">
      <w:pPr>
        <w:spacing w:line="360" w:lineRule="auto"/>
        <w:rPr>
          <w:rFonts w:ascii="宋体" w:hAnsi="宋体"/>
          <w:szCs w:val="21"/>
        </w:rPr>
      </w:pPr>
    </w:p>
    <w:p w14:paraId="5C8F675C">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7FBA7460">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2F8F0838">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09FD6848">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151474631"/>
      <w:bookmarkStart w:id="42" w:name="_Toc65514595"/>
      <w:r>
        <w:rPr>
          <w:rFonts w:hint="eastAsia" w:ascii="宋体" w:hAnsi="宋体"/>
          <w:b/>
          <w:sz w:val="21"/>
          <w:szCs w:val="21"/>
        </w:rPr>
        <w:t>附表二：符合性审查表</w:t>
      </w:r>
      <w:bookmarkEnd w:id="38"/>
      <w:bookmarkEnd w:id="39"/>
      <w:bookmarkEnd w:id="41"/>
      <w:bookmarkEnd w:id="42"/>
    </w:p>
    <w:p w14:paraId="5720A708">
      <w:pPr>
        <w:spacing w:line="360" w:lineRule="auto"/>
        <w:rPr>
          <w:rFonts w:ascii="宋体" w:hAnsi="宋体"/>
          <w:szCs w:val="21"/>
        </w:rPr>
      </w:pPr>
    </w:p>
    <w:p w14:paraId="15E64127">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160591E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B4A012C">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291DE25">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0E26249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8378AA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E5A525B">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18BBEFD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2EBBEF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D1ED8C2">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684D797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BAC3F59">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A962876">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456F500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47587C7">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3395798">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0481976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FA12D71">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0C17C88">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2090F0F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08EC5BC">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3E8CA1A">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501979D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7253458">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7EC64DD">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698E100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33631F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4E88103">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0E0DBD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6CEDCF5">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9AD6957">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2C4FAD1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2A3CA6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77C4271">
            <w:pPr>
              <w:autoSpaceDE w:val="0"/>
              <w:autoSpaceDN w:val="0"/>
              <w:adjustRightInd w:val="0"/>
              <w:rPr>
                <w:kern w:val="0"/>
              </w:rPr>
            </w:pPr>
            <w:r>
              <w:rPr>
                <w:rFonts w:hint="eastAsia"/>
                <w:kern w:val="0"/>
              </w:rPr>
              <w:t>未出现采购文件所列的视为串通投标情形。</w:t>
            </w:r>
          </w:p>
        </w:tc>
      </w:tr>
      <w:tr w14:paraId="17B00EC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FEDBF8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441B2BE">
            <w:pPr>
              <w:autoSpaceDE w:val="0"/>
              <w:autoSpaceDN w:val="0"/>
              <w:adjustRightInd w:val="0"/>
              <w:rPr>
                <w:kern w:val="0"/>
              </w:rPr>
            </w:pPr>
            <w:r>
              <w:rPr>
                <w:rFonts w:hint="eastAsia"/>
                <w:kern w:val="0"/>
              </w:rPr>
              <w:t>未以联合体形式投标。</w:t>
            </w:r>
          </w:p>
        </w:tc>
      </w:tr>
    </w:tbl>
    <w:p w14:paraId="5AD43EEC">
      <w:pPr>
        <w:spacing w:line="360" w:lineRule="auto"/>
        <w:rPr>
          <w:rFonts w:ascii="宋体" w:hAnsi="宋体"/>
          <w:szCs w:val="21"/>
        </w:rPr>
      </w:pPr>
    </w:p>
    <w:p w14:paraId="2EB79B24">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226D24B9">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4C3BE8CD">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41C1821D">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1E0CC56D">
      <w:pPr>
        <w:pStyle w:val="2"/>
        <w:spacing w:before="0" w:after="0" w:line="360" w:lineRule="auto"/>
        <w:rPr>
          <w:rFonts w:ascii="宋体" w:hAnsi="宋体"/>
          <w:b/>
          <w:sz w:val="21"/>
          <w:szCs w:val="21"/>
        </w:rPr>
      </w:pPr>
      <w:r>
        <w:rPr>
          <w:rFonts w:ascii="宋体" w:hAnsi="宋体"/>
          <w:sz w:val="21"/>
          <w:szCs w:val="21"/>
        </w:rPr>
        <w:br w:type="page"/>
      </w:r>
      <w:bookmarkStart w:id="43" w:name="_Toc278274487"/>
      <w:bookmarkStart w:id="44" w:name="_Toc151474632"/>
      <w:bookmarkStart w:id="45" w:name="_Toc65514596"/>
      <w:r>
        <w:rPr>
          <w:rFonts w:hint="eastAsia" w:ascii="宋体" w:hAnsi="宋体"/>
          <w:b/>
          <w:sz w:val="21"/>
          <w:szCs w:val="21"/>
        </w:rPr>
        <w:t>附表三：技术评审表</w:t>
      </w:r>
      <w:bookmarkEnd w:id="40"/>
      <w:bookmarkEnd w:id="43"/>
      <w:bookmarkEnd w:id="44"/>
      <w:bookmarkEnd w:id="45"/>
    </w:p>
    <w:tbl>
      <w:tblPr>
        <w:tblStyle w:val="35"/>
        <w:tblW w:w="5196" w:type="pct"/>
        <w:tblInd w:w="-176" w:type="dxa"/>
        <w:tblLayout w:type="autofit"/>
        <w:tblCellMar>
          <w:top w:w="0" w:type="dxa"/>
          <w:left w:w="108" w:type="dxa"/>
          <w:bottom w:w="0" w:type="dxa"/>
          <w:right w:w="108" w:type="dxa"/>
        </w:tblCellMar>
      </w:tblPr>
      <w:tblGrid>
        <w:gridCol w:w="713"/>
        <w:gridCol w:w="1332"/>
        <w:gridCol w:w="790"/>
        <w:gridCol w:w="2792"/>
        <w:gridCol w:w="2958"/>
        <w:gridCol w:w="771"/>
      </w:tblGrid>
      <w:tr w14:paraId="5BC98146">
        <w:tblPrEx>
          <w:tblCellMar>
            <w:top w:w="0" w:type="dxa"/>
            <w:left w:w="108" w:type="dxa"/>
            <w:bottom w:w="0" w:type="dxa"/>
            <w:right w:w="108" w:type="dxa"/>
          </w:tblCellMar>
        </w:tblPrEx>
        <w:trPr>
          <w:trHeight w:val="270" w:hRule="atLeast"/>
        </w:trPr>
        <w:tc>
          <w:tcPr>
            <w:tcW w:w="381" w:type="pct"/>
            <w:tcBorders>
              <w:top w:val="single" w:color="auto" w:sz="4" w:space="0"/>
              <w:left w:val="single" w:color="auto" w:sz="4" w:space="0"/>
              <w:bottom w:val="single" w:color="auto" w:sz="4" w:space="0"/>
              <w:right w:val="single" w:color="auto" w:sz="4" w:space="0"/>
            </w:tcBorders>
            <w:shd w:val="clear" w:color="auto" w:fill="auto"/>
            <w:vAlign w:val="center"/>
          </w:tcPr>
          <w:p w14:paraId="39AC8683">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712" w:type="pct"/>
            <w:tcBorders>
              <w:top w:val="single" w:color="auto" w:sz="4" w:space="0"/>
              <w:left w:val="nil"/>
              <w:bottom w:val="single" w:color="auto" w:sz="4" w:space="0"/>
              <w:right w:val="single" w:color="auto" w:sz="4" w:space="0"/>
            </w:tcBorders>
            <w:shd w:val="clear" w:color="auto" w:fill="auto"/>
            <w:vAlign w:val="center"/>
          </w:tcPr>
          <w:p w14:paraId="595CFB37">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22" w:type="pct"/>
            <w:tcBorders>
              <w:top w:val="single" w:color="auto" w:sz="4" w:space="0"/>
              <w:left w:val="nil"/>
              <w:bottom w:val="single" w:color="auto" w:sz="4" w:space="0"/>
              <w:right w:val="single" w:color="auto" w:sz="4" w:space="0"/>
            </w:tcBorders>
            <w:shd w:val="clear" w:color="auto" w:fill="auto"/>
            <w:vAlign w:val="center"/>
          </w:tcPr>
          <w:p w14:paraId="59E5521C">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492" w:type="pct"/>
            <w:tcBorders>
              <w:top w:val="single" w:color="auto" w:sz="4" w:space="0"/>
              <w:left w:val="nil"/>
              <w:bottom w:val="single" w:color="auto" w:sz="4" w:space="0"/>
              <w:right w:val="single" w:color="auto" w:sz="4" w:space="0"/>
            </w:tcBorders>
            <w:shd w:val="clear" w:color="auto" w:fill="auto"/>
            <w:vAlign w:val="center"/>
          </w:tcPr>
          <w:p w14:paraId="0625437A">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w:t>
            </w:r>
          </w:p>
        </w:tc>
        <w:tc>
          <w:tcPr>
            <w:tcW w:w="1581" w:type="pct"/>
            <w:tcBorders>
              <w:top w:val="single" w:color="auto" w:sz="4" w:space="0"/>
              <w:left w:val="nil"/>
              <w:bottom w:val="single" w:color="auto" w:sz="4" w:space="0"/>
              <w:right w:val="single" w:color="auto" w:sz="4" w:space="0"/>
            </w:tcBorders>
            <w:shd w:val="clear" w:color="auto" w:fill="auto"/>
            <w:vAlign w:val="center"/>
          </w:tcPr>
          <w:p w14:paraId="6F7F2EEF">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412" w:type="pct"/>
            <w:tcBorders>
              <w:top w:val="single" w:color="auto" w:sz="4" w:space="0"/>
              <w:left w:val="nil"/>
              <w:bottom w:val="single" w:color="auto" w:sz="4" w:space="0"/>
              <w:right w:val="single" w:color="auto" w:sz="4" w:space="0"/>
            </w:tcBorders>
            <w:shd w:val="clear" w:color="auto" w:fill="auto"/>
            <w:vAlign w:val="center"/>
          </w:tcPr>
          <w:p w14:paraId="7AE01176">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1BFA66A3">
        <w:tblPrEx>
          <w:tblCellMar>
            <w:top w:w="0" w:type="dxa"/>
            <w:left w:w="108" w:type="dxa"/>
            <w:bottom w:w="0" w:type="dxa"/>
            <w:right w:w="108" w:type="dxa"/>
          </w:tblCellMar>
        </w:tblPrEx>
        <w:trPr>
          <w:trHeight w:val="765"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26B1CE83">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712" w:type="pct"/>
            <w:tcBorders>
              <w:top w:val="nil"/>
              <w:left w:val="nil"/>
              <w:bottom w:val="single" w:color="auto" w:sz="4" w:space="0"/>
              <w:right w:val="single" w:color="auto" w:sz="4" w:space="0"/>
            </w:tcBorders>
            <w:shd w:val="clear" w:color="auto" w:fill="auto"/>
            <w:vAlign w:val="center"/>
          </w:tcPr>
          <w:p w14:paraId="4133434D">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422" w:type="pct"/>
            <w:tcBorders>
              <w:top w:val="nil"/>
              <w:left w:val="nil"/>
              <w:bottom w:val="single" w:color="auto" w:sz="4" w:space="0"/>
              <w:right w:val="single" w:color="auto" w:sz="4" w:space="0"/>
            </w:tcBorders>
            <w:shd w:val="clear" w:color="auto" w:fill="auto"/>
            <w:vAlign w:val="center"/>
          </w:tcPr>
          <w:p w14:paraId="1A0CC84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4C8B94D7">
            <w:pPr>
              <w:widowControl/>
              <w:jc w:val="left"/>
              <w:rPr>
                <w:rFonts w:ascii="宋体" w:hAnsi="宋体" w:cs="宋体"/>
                <w:color w:val="000000"/>
                <w:kern w:val="0"/>
                <w:szCs w:val="21"/>
              </w:rPr>
            </w:pPr>
            <w:r>
              <w:rPr>
                <w:rFonts w:hint="eastAsia" w:ascii="宋体" w:hAnsi="宋体" w:cs="宋体"/>
                <w:color w:val="000000"/>
                <w:kern w:val="0"/>
                <w:szCs w:val="21"/>
              </w:rPr>
              <w:t>色彩覆盖率（色域）≥NTSC85%</w:t>
            </w:r>
          </w:p>
        </w:tc>
        <w:tc>
          <w:tcPr>
            <w:tcW w:w="1581" w:type="pct"/>
            <w:tcBorders>
              <w:top w:val="nil"/>
              <w:left w:val="nil"/>
              <w:bottom w:val="single" w:color="auto" w:sz="4" w:space="0"/>
              <w:right w:val="single" w:color="auto" w:sz="4" w:space="0"/>
            </w:tcBorders>
            <w:shd w:val="clear" w:color="auto" w:fill="auto"/>
            <w:vAlign w:val="center"/>
          </w:tcPr>
          <w:p w14:paraId="4C4A310C">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2C191E0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8ED9170">
        <w:tblPrEx>
          <w:tblCellMar>
            <w:top w:w="0" w:type="dxa"/>
            <w:left w:w="108" w:type="dxa"/>
            <w:bottom w:w="0" w:type="dxa"/>
            <w:right w:w="108" w:type="dxa"/>
          </w:tblCellMar>
        </w:tblPrEx>
        <w:trPr>
          <w:trHeight w:val="765" w:hRule="atLeast"/>
        </w:trPr>
        <w:tc>
          <w:tcPr>
            <w:tcW w:w="381" w:type="pct"/>
            <w:vMerge w:val="continue"/>
            <w:tcBorders>
              <w:top w:val="nil"/>
              <w:left w:val="single" w:color="auto" w:sz="4" w:space="0"/>
              <w:bottom w:val="single" w:color="auto" w:sz="4" w:space="0"/>
              <w:right w:val="single" w:color="auto" w:sz="4" w:space="0"/>
            </w:tcBorders>
            <w:vAlign w:val="center"/>
          </w:tcPr>
          <w:p w14:paraId="2E7BAE70">
            <w:pPr>
              <w:widowControl/>
              <w:jc w:val="left"/>
              <w:rPr>
                <w:rFonts w:ascii="宋体" w:hAnsi="宋体" w:cs="宋体"/>
                <w:b/>
                <w:bCs/>
                <w:color w:val="000000"/>
                <w:kern w:val="0"/>
                <w:szCs w:val="21"/>
              </w:rPr>
            </w:pPr>
          </w:p>
        </w:tc>
        <w:tc>
          <w:tcPr>
            <w:tcW w:w="712" w:type="pct"/>
            <w:tcBorders>
              <w:top w:val="nil"/>
              <w:left w:val="nil"/>
              <w:bottom w:val="single" w:color="auto" w:sz="4" w:space="0"/>
              <w:right w:val="single" w:color="auto" w:sz="4" w:space="0"/>
            </w:tcBorders>
            <w:shd w:val="clear" w:color="auto" w:fill="auto"/>
            <w:vAlign w:val="center"/>
          </w:tcPr>
          <w:p w14:paraId="3EB3D332">
            <w:pPr>
              <w:widowControl/>
              <w:jc w:val="center"/>
              <w:rPr>
                <w:rFonts w:ascii="宋体" w:hAnsi="宋体" w:cs="宋体"/>
                <w:b/>
                <w:bCs/>
                <w:color w:val="000000"/>
                <w:kern w:val="0"/>
                <w:szCs w:val="21"/>
              </w:rPr>
            </w:pPr>
            <w:r>
              <w:rPr>
                <w:rFonts w:hint="eastAsia" w:ascii="宋体" w:hAnsi="宋体" w:cs="宋体"/>
                <w:b/>
                <w:bCs/>
                <w:color w:val="000000"/>
                <w:kern w:val="0"/>
                <w:szCs w:val="21"/>
              </w:rPr>
              <w:t>防蓝光</w:t>
            </w:r>
          </w:p>
        </w:tc>
        <w:tc>
          <w:tcPr>
            <w:tcW w:w="422" w:type="pct"/>
            <w:tcBorders>
              <w:top w:val="nil"/>
              <w:left w:val="nil"/>
              <w:bottom w:val="single" w:color="auto" w:sz="4" w:space="0"/>
              <w:right w:val="single" w:color="auto" w:sz="4" w:space="0"/>
            </w:tcBorders>
            <w:shd w:val="clear" w:color="auto" w:fill="auto"/>
            <w:vAlign w:val="center"/>
          </w:tcPr>
          <w:p w14:paraId="6DC5518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68048BCC">
            <w:pPr>
              <w:widowControl/>
              <w:jc w:val="left"/>
              <w:rPr>
                <w:rFonts w:ascii="宋体" w:hAnsi="宋体" w:cs="宋体"/>
                <w:color w:val="000000"/>
                <w:kern w:val="0"/>
                <w:szCs w:val="21"/>
              </w:rPr>
            </w:pPr>
            <w:r>
              <w:rPr>
                <w:rFonts w:hint="eastAsia" w:ascii="宋体" w:hAnsi="宋体" w:cs="宋体"/>
                <w:color w:val="000000"/>
                <w:kern w:val="0"/>
                <w:szCs w:val="21"/>
              </w:rPr>
              <w:t>支持硬件级或物理防蓝光，无需通过按键操作，默认达到防蓝光效果。</w:t>
            </w:r>
          </w:p>
        </w:tc>
        <w:tc>
          <w:tcPr>
            <w:tcW w:w="1581" w:type="pct"/>
            <w:tcBorders>
              <w:top w:val="nil"/>
              <w:left w:val="nil"/>
              <w:bottom w:val="single" w:color="auto" w:sz="4" w:space="0"/>
              <w:right w:val="single" w:color="auto" w:sz="4" w:space="0"/>
            </w:tcBorders>
            <w:shd w:val="clear" w:color="auto" w:fill="auto"/>
            <w:vAlign w:val="center"/>
          </w:tcPr>
          <w:p w14:paraId="69FD5A48">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50A2AAA9">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463E445">
        <w:tblPrEx>
          <w:tblCellMar>
            <w:top w:w="0" w:type="dxa"/>
            <w:left w:w="108" w:type="dxa"/>
            <w:bottom w:w="0" w:type="dxa"/>
            <w:right w:w="108" w:type="dxa"/>
          </w:tblCellMar>
        </w:tblPrEx>
        <w:trPr>
          <w:trHeight w:val="765" w:hRule="atLeast"/>
        </w:trPr>
        <w:tc>
          <w:tcPr>
            <w:tcW w:w="381" w:type="pct"/>
            <w:tcBorders>
              <w:top w:val="nil"/>
              <w:left w:val="single" w:color="auto" w:sz="4" w:space="0"/>
              <w:bottom w:val="nil"/>
              <w:right w:val="single" w:color="auto" w:sz="4" w:space="0"/>
            </w:tcBorders>
            <w:shd w:val="clear" w:color="auto" w:fill="auto"/>
            <w:vAlign w:val="center"/>
          </w:tcPr>
          <w:p w14:paraId="2A220490">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712" w:type="pct"/>
            <w:tcBorders>
              <w:top w:val="nil"/>
              <w:left w:val="nil"/>
              <w:bottom w:val="single" w:color="auto" w:sz="4" w:space="0"/>
              <w:right w:val="single" w:color="auto" w:sz="4" w:space="0"/>
            </w:tcBorders>
            <w:shd w:val="clear" w:color="auto" w:fill="auto"/>
            <w:vAlign w:val="center"/>
          </w:tcPr>
          <w:p w14:paraId="74052EFD">
            <w:pPr>
              <w:widowControl/>
              <w:jc w:val="center"/>
              <w:rPr>
                <w:rFonts w:ascii="宋体" w:hAnsi="宋体" w:cs="宋体"/>
                <w:b/>
                <w:bCs/>
                <w:color w:val="000000"/>
                <w:kern w:val="0"/>
                <w:szCs w:val="21"/>
              </w:rPr>
            </w:pPr>
            <w:r>
              <w:rPr>
                <w:rFonts w:hint="eastAsia" w:ascii="宋体" w:hAnsi="宋体" w:cs="宋体"/>
                <w:b/>
                <w:bCs/>
                <w:color w:val="000000"/>
                <w:kern w:val="0"/>
                <w:szCs w:val="21"/>
              </w:rPr>
              <w:t>摄像头</w:t>
            </w:r>
          </w:p>
        </w:tc>
        <w:tc>
          <w:tcPr>
            <w:tcW w:w="422" w:type="pct"/>
            <w:tcBorders>
              <w:top w:val="nil"/>
              <w:left w:val="nil"/>
              <w:bottom w:val="single" w:color="auto" w:sz="4" w:space="0"/>
              <w:right w:val="single" w:color="auto" w:sz="4" w:space="0"/>
            </w:tcBorders>
            <w:shd w:val="clear" w:color="auto" w:fill="auto"/>
            <w:vAlign w:val="center"/>
          </w:tcPr>
          <w:p w14:paraId="2CA7BE9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69895312">
            <w:pPr>
              <w:widowControl/>
              <w:jc w:val="left"/>
              <w:rPr>
                <w:rFonts w:ascii="宋体" w:hAnsi="宋体" w:cs="宋体"/>
                <w:color w:val="000000"/>
                <w:kern w:val="0"/>
                <w:szCs w:val="21"/>
              </w:rPr>
            </w:pPr>
            <w:r>
              <w:rPr>
                <w:rFonts w:hint="eastAsia" w:ascii="宋体" w:hAnsi="宋体" w:cs="宋体"/>
                <w:color w:val="000000"/>
                <w:kern w:val="0"/>
                <w:szCs w:val="21"/>
              </w:rPr>
              <w:t>1.内置视频会议摄像头；</w:t>
            </w:r>
            <w:r>
              <w:rPr>
                <w:rFonts w:hint="eastAsia" w:ascii="宋体" w:hAnsi="宋体" w:cs="宋体"/>
                <w:color w:val="000000"/>
                <w:kern w:val="0"/>
                <w:szCs w:val="21"/>
              </w:rPr>
              <w:br w:type="textWrapping"/>
            </w:r>
            <w:r>
              <w:rPr>
                <w:rFonts w:hint="eastAsia" w:ascii="宋体" w:hAnsi="宋体" w:cs="宋体"/>
                <w:color w:val="000000"/>
                <w:kern w:val="0"/>
                <w:szCs w:val="21"/>
              </w:rPr>
              <w:t>2.支持≥4K 30FPS超高清图像和视频采集和输出</w:t>
            </w:r>
          </w:p>
        </w:tc>
        <w:tc>
          <w:tcPr>
            <w:tcW w:w="1581" w:type="pct"/>
            <w:tcBorders>
              <w:top w:val="nil"/>
              <w:left w:val="nil"/>
              <w:bottom w:val="single" w:color="auto" w:sz="4" w:space="0"/>
              <w:right w:val="single" w:color="auto" w:sz="4" w:space="0"/>
            </w:tcBorders>
            <w:shd w:val="clear" w:color="auto" w:fill="auto"/>
            <w:vAlign w:val="center"/>
          </w:tcPr>
          <w:p w14:paraId="386DAC47">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69E38495">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F10CAE6">
        <w:tblPrEx>
          <w:tblCellMar>
            <w:top w:w="0" w:type="dxa"/>
            <w:left w:w="108" w:type="dxa"/>
            <w:bottom w:w="0" w:type="dxa"/>
            <w:right w:w="108" w:type="dxa"/>
          </w:tblCellMar>
        </w:tblPrEx>
        <w:trPr>
          <w:trHeight w:val="765" w:hRule="atLeast"/>
        </w:trPr>
        <w:tc>
          <w:tcPr>
            <w:tcW w:w="3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CA5B8E">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3F3C616D">
            <w:pPr>
              <w:widowControl/>
              <w:jc w:val="center"/>
              <w:rPr>
                <w:rFonts w:ascii="宋体" w:hAnsi="宋体" w:cs="宋体"/>
                <w:b/>
                <w:bCs/>
                <w:color w:val="000000"/>
                <w:kern w:val="0"/>
                <w:szCs w:val="21"/>
              </w:rPr>
            </w:pPr>
            <w:r>
              <w:rPr>
                <w:rFonts w:hint="eastAsia" w:ascii="宋体" w:hAnsi="宋体" w:cs="宋体"/>
                <w:b/>
                <w:bCs/>
                <w:color w:val="000000"/>
                <w:kern w:val="0"/>
                <w:szCs w:val="21"/>
              </w:rPr>
              <w:t>麦克风</w:t>
            </w:r>
          </w:p>
        </w:tc>
        <w:tc>
          <w:tcPr>
            <w:tcW w:w="422" w:type="pct"/>
            <w:tcBorders>
              <w:top w:val="nil"/>
              <w:left w:val="nil"/>
              <w:bottom w:val="single" w:color="auto" w:sz="4" w:space="0"/>
              <w:right w:val="single" w:color="auto" w:sz="4" w:space="0"/>
            </w:tcBorders>
            <w:shd w:val="clear" w:color="auto" w:fill="auto"/>
            <w:vAlign w:val="center"/>
          </w:tcPr>
          <w:p w14:paraId="721C2B6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27AEAD7E">
            <w:pPr>
              <w:widowControl/>
              <w:jc w:val="left"/>
              <w:rPr>
                <w:rFonts w:ascii="宋体" w:hAnsi="宋体" w:cs="宋体"/>
                <w:color w:val="000000"/>
                <w:kern w:val="0"/>
                <w:szCs w:val="21"/>
              </w:rPr>
            </w:pPr>
            <w:r>
              <w:rPr>
                <w:rFonts w:hint="eastAsia" w:ascii="宋体" w:hAnsi="宋体" w:cs="宋体"/>
                <w:color w:val="000000"/>
                <w:kern w:val="0"/>
                <w:szCs w:val="21"/>
              </w:rPr>
              <w:t>拾音距离≥10m</w:t>
            </w:r>
          </w:p>
        </w:tc>
        <w:tc>
          <w:tcPr>
            <w:tcW w:w="1581" w:type="pct"/>
            <w:tcBorders>
              <w:top w:val="nil"/>
              <w:left w:val="nil"/>
              <w:bottom w:val="single" w:color="auto" w:sz="4" w:space="0"/>
              <w:right w:val="single" w:color="auto" w:sz="4" w:space="0"/>
            </w:tcBorders>
            <w:shd w:val="clear" w:color="auto" w:fill="auto"/>
            <w:vAlign w:val="center"/>
          </w:tcPr>
          <w:p w14:paraId="4DC9ADFA">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49680D57">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6C15107">
        <w:tblPrEx>
          <w:tblCellMar>
            <w:top w:w="0" w:type="dxa"/>
            <w:left w:w="108" w:type="dxa"/>
            <w:bottom w:w="0" w:type="dxa"/>
            <w:right w:w="108" w:type="dxa"/>
          </w:tblCellMar>
        </w:tblPrEx>
        <w:trPr>
          <w:trHeight w:val="525" w:hRule="atLeast"/>
        </w:trPr>
        <w:tc>
          <w:tcPr>
            <w:tcW w:w="381" w:type="pct"/>
            <w:vMerge w:val="continue"/>
            <w:tcBorders>
              <w:top w:val="single" w:color="auto" w:sz="4" w:space="0"/>
              <w:left w:val="single" w:color="auto" w:sz="4" w:space="0"/>
              <w:bottom w:val="single" w:color="auto" w:sz="4" w:space="0"/>
              <w:right w:val="single" w:color="auto" w:sz="4" w:space="0"/>
            </w:tcBorders>
            <w:vAlign w:val="center"/>
          </w:tcPr>
          <w:p w14:paraId="2BA9F28B">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5D9E6112">
            <w:pPr>
              <w:widowControl/>
              <w:jc w:val="left"/>
              <w:rPr>
                <w:rFonts w:ascii="宋体" w:hAnsi="宋体" w:cs="宋体"/>
                <w:b/>
                <w:bCs/>
                <w:color w:val="000000"/>
                <w:kern w:val="0"/>
                <w:szCs w:val="21"/>
              </w:rPr>
            </w:pPr>
          </w:p>
        </w:tc>
        <w:tc>
          <w:tcPr>
            <w:tcW w:w="422" w:type="pct"/>
            <w:vMerge w:val="restart"/>
            <w:tcBorders>
              <w:top w:val="nil"/>
              <w:left w:val="single" w:color="auto" w:sz="4" w:space="0"/>
              <w:bottom w:val="single" w:color="auto" w:sz="4" w:space="0"/>
              <w:right w:val="single" w:color="auto" w:sz="4" w:space="0"/>
            </w:tcBorders>
            <w:shd w:val="clear" w:color="auto" w:fill="auto"/>
            <w:vAlign w:val="center"/>
          </w:tcPr>
          <w:p w14:paraId="36CCABA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7742CD41">
            <w:pPr>
              <w:widowControl/>
              <w:jc w:val="left"/>
              <w:rPr>
                <w:rFonts w:ascii="宋体" w:hAnsi="宋体" w:cs="宋体"/>
                <w:color w:val="000000"/>
                <w:kern w:val="0"/>
                <w:szCs w:val="21"/>
              </w:rPr>
            </w:pPr>
            <w:r>
              <w:rPr>
                <w:rFonts w:hint="eastAsia" w:ascii="宋体" w:hAnsi="宋体" w:cs="宋体"/>
                <w:color w:val="000000"/>
                <w:kern w:val="0"/>
                <w:szCs w:val="21"/>
              </w:rPr>
              <w:t>1.内置阵列麦克风；</w:t>
            </w:r>
            <w:r>
              <w:rPr>
                <w:rFonts w:hint="eastAsia" w:ascii="宋体" w:hAnsi="宋体" w:cs="宋体"/>
                <w:color w:val="000000"/>
                <w:kern w:val="0"/>
                <w:szCs w:val="21"/>
              </w:rPr>
              <w:br w:type="textWrapping"/>
            </w:r>
            <w:r>
              <w:rPr>
                <w:rFonts w:hint="eastAsia" w:ascii="宋体" w:hAnsi="宋体" w:cs="宋体"/>
                <w:color w:val="000000"/>
                <w:kern w:val="0"/>
                <w:szCs w:val="21"/>
              </w:rPr>
              <w:t>2.支持≥48KHZ宽频采样率。</w:t>
            </w:r>
          </w:p>
        </w:tc>
        <w:tc>
          <w:tcPr>
            <w:tcW w:w="1581" w:type="pct"/>
            <w:vMerge w:val="restart"/>
            <w:tcBorders>
              <w:top w:val="nil"/>
              <w:left w:val="single" w:color="auto" w:sz="4" w:space="0"/>
              <w:bottom w:val="single" w:color="auto" w:sz="4" w:space="0"/>
              <w:right w:val="single" w:color="auto" w:sz="4" w:space="0"/>
            </w:tcBorders>
            <w:shd w:val="clear" w:color="auto" w:fill="auto"/>
            <w:vAlign w:val="center"/>
          </w:tcPr>
          <w:p w14:paraId="2A724A90">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7FB67B9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644BC20">
        <w:tblPrEx>
          <w:tblCellMar>
            <w:top w:w="0" w:type="dxa"/>
            <w:left w:w="108" w:type="dxa"/>
            <w:bottom w:w="0" w:type="dxa"/>
            <w:right w:w="108" w:type="dxa"/>
          </w:tblCellMar>
        </w:tblPrEx>
        <w:trPr>
          <w:trHeight w:val="510" w:hRule="atLeast"/>
        </w:trPr>
        <w:tc>
          <w:tcPr>
            <w:tcW w:w="381" w:type="pct"/>
            <w:vMerge w:val="continue"/>
            <w:tcBorders>
              <w:top w:val="single" w:color="auto" w:sz="4" w:space="0"/>
              <w:left w:val="single" w:color="auto" w:sz="4" w:space="0"/>
              <w:bottom w:val="single" w:color="auto" w:sz="4" w:space="0"/>
              <w:right w:val="single" w:color="auto" w:sz="4" w:space="0"/>
            </w:tcBorders>
            <w:vAlign w:val="center"/>
          </w:tcPr>
          <w:p w14:paraId="4148F672">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6202367A">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1DC370CE">
            <w:pPr>
              <w:widowControl/>
              <w:jc w:val="left"/>
              <w:rPr>
                <w:rFonts w:ascii="宋体" w:hAnsi="宋体" w:cs="宋体"/>
                <w:color w:val="000000"/>
                <w:kern w:val="0"/>
                <w:szCs w:val="21"/>
              </w:rPr>
            </w:pPr>
          </w:p>
        </w:tc>
        <w:tc>
          <w:tcPr>
            <w:tcW w:w="1492" w:type="pct"/>
            <w:tcBorders>
              <w:top w:val="nil"/>
              <w:left w:val="nil"/>
              <w:bottom w:val="single" w:color="auto" w:sz="4" w:space="0"/>
              <w:right w:val="single" w:color="auto" w:sz="4" w:space="0"/>
            </w:tcBorders>
            <w:shd w:val="clear" w:color="auto" w:fill="auto"/>
            <w:vAlign w:val="center"/>
          </w:tcPr>
          <w:p w14:paraId="5CB5F463">
            <w:pPr>
              <w:widowControl/>
              <w:jc w:val="left"/>
              <w:rPr>
                <w:rFonts w:ascii="宋体" w:hAnsi="宋体" w:cs="宋体"/>
                <w:color w:val="000000"/>
                <w:kern w:val="0"/>
                <w:szCs w:val="21"/>
              </w:rPr>
            </w:pPr>
            <w:r>
              <w:rPr>
                <w:rFonts w:hint="eastAsia" w:ascii="宋体" w:hAnsi="宋体" w:cs="宋体"/>
                <w:color w:val="000000"/>
                <w:kern w:val="0"/>
                <w:szCs w:val="21"/>
              </w:rPr>
              <w:t>1.内置阵列麦克风；</w:t>
            </w:r>
            <w:r>
              <w:rPr>
                <w:rFonts w:hint="eastAsia" w:ascii="宋体" w:hAnsi="宋体" w:cs="宋体"/>
                <w:color w:val="000000"/>
                <w:kern w:val="0"/>
                <w:szCs w:val="21"/>
              </w:rPr>
              <w:br w:type="textWrapping"/>
            </w:r>
            <w:r>
              <w:rPr>
                <w:rFonts w:hint="eastAsia" w:ascii="宋体" w:hAnsi="宋体" w:cs="宋体"/>
                <w:color w:val="000000"/>
                <w:kern w:val="0"/>
                <w:szCs w:val="21"/>
              </w:rPr>
              <w:t>2.支持≥20KHZ宽频采样率。</w:t>
            </w:r>
          </w:p>
        </w:tc>
        <w:tc>
          <w:tcPr>
            <w:tcW w:w="1581" w:type="pct"/>
            <w:vMerge w:val="continue"/>
            <w:tcBorders>
              <w:top w:val="nil"/>
              <w:left w:val="single" w:color="auto" w:sz="4" w:space="0"/>
              <w:bottom w:val="single" w:color="auto" w:sz="4" w:space="0"/>
              <w:right w:val="single" w:color="auto" w:sz="4" w:space="0"/>
            </w:tcBorders>
            <w:vAlign w:val="center"/>
          </w:tcPr>
          <w:p w14:paraId="56BE8178">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022F058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E1496BB">
        <w:tblPrEx>
          <w:tblCellMar>
            <w:top w:w="0" w:type="dxa"/>
            <w:left w:w="108" w:type="dxa"/>
            <w:bottom w:w="0" w:type="dxa"/>
            <w:right w:w="108" w:type="dxa"/>
          </w:tblCellMar>
        </w:tblPrEx>
        <w:trPr>
          <w:trHeight w:val="510"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0B0AE394">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3AAB6FB4">
            <w:pPr>
              <w:widowControl/>
              <w:jc w:val="center"/>
              <w:rPr>
                <w:rFonts w:ascii="宋体" w:hAnsi="宋体" w:cs="宋体"/>
                <w:b/>
                <w:bCs/>
                <w:color w:val="000000"/>
                <w:kern w:val="0"/>
                <w:szCs w:val="21"/>
              </w:rPr>
            </w:pPr>
            <w:r>
              <w:rPr>
                <w:rFonts w:hint="eastAsia" w:ascii="宋体" w:hAnsi="宋体" w:cs="宋体"/>
                <w:b/>
                <w:bCs/>
                <w:color w:val="000000"/>
                <w:kern w:val="0"/>
                <w:szCs w:val="21"/>
              </w:rPr>
              <w:t>扬声器</w:t>
            </w:r>
          </w:p>
        </w:tc>
        <w:tc>
          <w:tcPr>
            <w:tcW w:w="422" w:type="pct"/>
            <w:vMerge w:val="restart"/>
            <w:tcBorders>
              <w:top w:val="nil"/>
              <w:left w:val="single" w:color="auto" w:sz="4" w:space="0"/>
              <w:bottom w:val="single" w:color="auto" w:sz="4" w:space="0"/>
              <w:right w:val="single" w:color="auto" w:sz="4" w:space="0"/>
            </w:tcBorders>
            <w:shd w:val="clear" w:color="auto" w:fill="auto"/>
            <w:vAlign w:val="center"/>
          </w:tcPr>
          <w:p w14:paraId="76DCFE9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nil"/>
              <w:right w:val="single" w:color="auto" w:sz="4" w:space="0"/>
            </w:tcBorders>
            <w:shd w:val="clear" w:color="auto" w:fill="auto"/>
            <w:vAlign w:val="center"/>
          </w:tcPr>
          <w:p w14:paraId="3FF5E9ED">
            <w:pPr>
              <w:widowControl/>
              <w:jc w:val="left"/>
              <w:rPr>
                <w:rFonts w:ascii="宋体" w:hAnsi="宋体" w:cs="宋体"/>
                <w:color w:val="000000"/>
                <w:kern w:val="0"/>
                <w:szCs w:val="21"/>
              </w:rPr>
            </w:pPr>
            <w:r>
              <w:rPr>
                <w:rFonts w:hint="eastAsia" w:ascii="宋体" w:hAnsi="宋体" w:cs="宋体"/>
                <w:color w:val="000000"/>
                <w:kern w:val="0"/>
                <w:szCs w:val="21"/>
              </w:rPr>
              <w:t>1.内置扬声器；</w:t>
            </w:r>
            <w:r>
              <w:rPr>
                <w:rFonts w:hint="eastAsia" w:ascii="宋体" w:hAnsi="宋体" w:cs="宋体"/>
                <w:color w:val="000000"/>
                <w:kern w:val="0"/>
                <w:szCs w:val="21"/>
              </w:rPr>
              <w:br w:type="textWrapping"/>
            </w:r>
            <w:r>
              <w:rPr>
                <w:rFonts w:hint="eastAsia" w:ascii="宋体" w:hAnsi="宋体" w:cs="宋体"/>
                <w:color w:val="000000"/>
                <w:kern w:val="0"/>
                <w:szCs w:val="21"/>
              </w:rPr>
              <w:t>2.总功率不低于40W。</w:t>
            </w:r>
          </w:p>
        </w:tc>
        <w:tc>
          <w:tcPr>
            <w:tcW w:w="1581" w:type="pct"/>
            <w:vMerge w:val="restart"/>
            <w:tcBorders>
              <w:top w:val="nil"/>
              <w:left w:val="single" w:color="auto" w:sz="4" w:space="0"/>
              <w:bottom w:val="single" w:color="auto" w:sz="4" w:space="0"/>
              <w:right w:val="single" w:color="auto" w:sz="4" w:space="0"/>
            </w:tcBorders>
            <w:shd w:val="clear" w:color="auto" w:fill="auto"/>
            <w:vAlign w:val="center"/>
          </w:tcPr>
          <w:p w14:paraId="788B6F94">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5FAB9B6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EB8360B">
        <w:tblPrEx>
          <w:tblCellMar>
            <w:top w:w="0" w:type="dxa"/>
            <w:left w:w="108" w:type="dxa"/>
            <w:bottom w:w="0" w:type="dxa"/>
            <w:right w:w="108" w:type="dxa"/>
          </w:tblCellMar>
        </w:tblPrEx>
        <w:trPr>
          <w:trHeight w:val="510" w:hRule="atLeast"/>
        </w:trPr>
        <w:tc>
          <w:tcPr>
            <w:tcW w:w="381" w:type="pct"/>
            <w:vMerge w:val="continue"/>
            <w:tcBorders>
              <w:top w:val="nil"/>
              <w:left w:val="single" w:color="auto" w:sz="4" w:space="0"/>
              <w:bottom w:val="single" w:color="auto" w:sz="4" w:space="0"/>
              <w:right w:val="single" w:color="auto" w:sz="4" w:space="0"/>
            </w:tcBorders>
            <w:vAlign w:val="center"/>
          </w:tcPr>
          <w:p w14:paraId="26A7ADCD">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21D481EE">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1BB141B4">
            <w:pPr>
              <w:widowControl/>
              <w:jc w:val="left"/>
              <w:rPr>
                <w:rFonts w:ascii="宋体" w:hAnsi="宋体" w:cs="宋体"/>
                <w:color w:val="000000"/>
                <w:kern w:val="0"/>
                <w:szCs w:val="21"/>
              </w:rPr>
            </w:pPr>
          </w:p>
        </w:tc>
        <w:tc>
          <w:tcPr>
            <w:tcW w:w="1492" w:type="pct"/>
            <w:tcBorders>
              <w:top w:val="single" w:color="auto" w:sz="4" w:space="0"/>
              <w:left w:val="nil"/>
              <w:bottom w:val="nil"/>
              <w:right w:val="single" w:color="auto" w:sz="4" w:space="0"/>
            </w:tcBorders>
            <w:shd w:val="clear" w:color="auto" w:fill="auto"/>
            <w:vAlign w:val="center"/>
          </w:tcPr>
          <w:p w14:paraId="606793DC">
            <w:pPr>
              <w:widowControl/>
              <w:jc w:val="left"/>
              <w:rPr>
                <w:rFonts w:ascii="宋体" w:hAnsi="宋体" w:cs="宋体"/>
                <w:color w:val="000000"/>
                <w:kern w:val="0"/>
                <w:szCs w:val="21"/>
              </w:rPr>
            </w:pPr>
            <w:r>
              <w:rPr>
                <w:rFonts w:hint="eastAsia" w:ascii="宋体" w:hAnsi="宋体" w:cs="宋体"/>
                <w:color w:val="000000"/>
                <w:kern w:val="0"/>
                <w:szCs w:val="21"/>
              </w:rPr>
              <w:t>1.内置扬声器；</w:t>
            </w:r>
            <w:r>
              <w:rPr>
                <w:rFonts w:hint="eastAsia" w:ascii="宋体" w:hAnsi="宋体" w:cs="宋体"/>
                <w:color w:val="000000"/>
                <w:kern w:val="0"/>
                <w:szCs w:val="21"/>
              </w:rPr>
              <w:br w:type="textWrapping"/>
            </w:r>
            <w:r>
              <w:rPr>
                <w:rFonts w:hint="eastAsia" w:ascii="宋体" w:hAnsi="宋体" w:cs="宋体"/>
                <w:color w:val="000000"/>
                <w:kern w:val="0"/>
                <w:szCs w:val="21"/>
              </w:rPr>
              <w:t>2.总功率不低于30W。</w:t>
            </w:r>
          </w:p>
        </w:tc>
        <w:tc>
          <w:tcPr>
            <w:tcW w:w="1581" w:type="pct"/>
            <w:vMerge w:val="continue"/>
            <w:tcBorders>
              <w:top w:val="nil"/>
              <w:left w:val="single" w:color="auto" w:sz="4" w:space="0"/>
              <w:bottom w:val="single" w:color="auto" w:sz="4" w:space="0"/>
              <w:right w:val="single" w:color="auto" w:sz="4" w:space="0"/>
            </w:tcBorders>
            <w:vAlign w:val="center"/>
          </w:tcPr>
          <w:p w14:paraId="6CCBA926">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33F13CC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5FBB0C7">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263B67FD">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712" w:type="pct"/>
            <w:tcBorders>
              <w:top w:val="nil"/>
              <w:left w:val="nil"/>
              <w:bottom w:val="single" w:color="auto" w:sz="4" w:space="0"/>
              <w:right w:val="single" w:color="auto" w:sz="4" w:space="0"/>
            </w:tcBorders>
            <w:shd w:val="clear" w:color="auto" w:fill="auto"/>
            <w:vAlign w:val="center"/>
          </w:tcPr>
          <w:p w14:paraId="2796DEDF">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422" w:type="pct"/>
            <w:tcBorders>
              <w:top w:val="nil"/>
              <w:left w:val="nil"/>
              <w:bottom w:val="single" w:color="auto" w:sz="4" w:space="0"/>
              <w:right w:val="single" w:color="auto" w:sz="4" w:space="0"/>
            </w:tcBorders>
            <w:shd w:val="clear" w:color="auto" w:fill="auto"/>
            <w:vAlign w:val="center"/>
          </w:tcPr>
          <w:p w14:paraId="4AD9E32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single" w:color="auto" w:sz="4" w:space="0"/>
              <w:left w:val="nil"/>
              <w:bottom w:val="single" w:color="auto" w:sz="4" w:space="0"/>
              <w:right w:val="single" w:color="auto" w:sz="4" w:space="0"/>
            </w:tcBorders>
            <w:shd w:val="clear" w:color="auto" w:fill="auto"/>
            <w:vAlign w:val="center"/>
          </w:tcPr>
          <w:p w14:paraId="11F7EFC4">
            <w:pPr>
              <w:widowControl/>
              <w:jc w:val="left"/>
              <w:rPr>
                <w:rFonts w:ascii="宋体" w:hAnsi="宋体" w:cs="宋体"/>
                <w:color w:val="000000"/>
                <w:kern w:val="0"/>
                <w:szCs w:val="21"/>
              </w:rPr>
            </w:pPr>
            <w:r>
              <w:rPr>
                <w:rFonts w:hint="eastAsia" w:ascii="宋体" w:hAnsi="宋体" w:cs="宋体"/>
                <w:color w:val="000000"/>
                <w:kern w:val="0"/>
                <w:szCs w:val="21"/>
              </w:rPr>
              <w:t>1.支持WiFi 6；</w:t>
            </w:r>
            <w:r>
              <w:rPr>
                <w:rFonts w:hint="eastAsia" w:ascii="宋体" w:hAnsi="宋体" w:cs="宋体"/>
                <w:color w:val="000000"/>
                <w:kern w:val="0"/>
                <w:szCs w:val="21"/>
              </w:rPr>
              <w:br w:type="textWrapping"/>
            </w:r>
            <w:r>
              <w:rPr>
                <w:rFonts w:hint="eastAsia" w:ascii="宋体" w:hAnsi="宋体" w:cs="宋体"/>
                <w:color w:val="000000"/>
                <w:kern w:val="0"/>
                <w:szCs w:val="21"/>
              </w:rPr>
              <w:t>2.支持802.11 a/b/g/n/ac/ax无线网络协议。</w:t>
            </w:r>
          </w:p>
        </w:tc>
        <w:tc>
          <w:tcPr>
            <w:tcW w:w="1581" w:type="pct"/>
            <w:tcBorders>
              <w:top w:val="nil"/>
              <w:left w:val="nil"/>
              <w:bottom w:val="single" w:color="auto" w:sz="4" w:space="0"/>
              <w:right w:val="single" w:color="auto" w:sz="4" w:space="0"/>
            </w:tcBorders>
            <w:shd w:val="clear" w:color="auto" w:fill="auto"/>
            <w:vAlign w:val="center"/>
          </w:tcPr>
          <w:p w14:paraId="22F69C55">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4865D7B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8B428ED">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3960EA89">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712" w:type="pct"/>
            <w:tcBorders>
              <w:top w:val="nil"/>
              <w:left w:val="nil"/>
              <w:bottom w:val="single" w:color="auto" w:sz="4" w:space="0"/>
              <w:right w:val="single" w:color="auto" w:sz="4" w:space="0"/>
            </w:tcBorders>
            <w:shd w:val="clear" w:color="auto" w:fill="auto"/>
            <w:vAlign w:val="center"/>
          </w:tcPr>
          <w:p w14:paraId="3E88BB54">
            <w:pPr>
              <w:widowControl/>
              <w:jc w:val="center"/>
              <w:rPr>
                <w:rFonts w:ascii="宋体" w:hAnsi="宋体" w:cs="宋体"/>
                <w:b/>
                <w:bCs/>
                <w:color w:val="000000"/>
                <w:kern w:val="0"/>
                <w:szCs w:val="21"/>
              </w:rPr>
            </w:pPr>
            <w:r>
              <w:rPr>
                <w:rFonts w:hint="eastAsia" w:ascii="宋体" w:hAnsi="宋体" w:cs="宋体"/>
                <w:b/>
                <w:bCs/>
                <w:color w:val="000000"/>
                <w:kern w:val="0"/>
                <w:szCs w:val="21"/>
              </w:rPr>
              <w:t>会议能力</w:t>
            </w:r>
          </w:p>
        </w:tc>
        <w:tc>
          <w:tcPr>
            <w:tcW w:w="422" w:type="pct"/>
            <w:tcBorders>
              <w:top w:val="nil"/>
              <w:left w:val="nil"/>
              <w:bottom w:val="single" w:color="auto" w:sz="4" w:space="0"/>
              <w:right w:val="single" w:color="auto" w:sz="4" w:space="0"/>
            </w:tcBorders>
            <w:shd w:val="clear" w:color="auto" w:fill="auto"/>
            <w:vAlign w:val="center"/>
          </w:tcPr>
          <w:p w14:paraId="1D5FE369">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92" w:type="pct"/>
            <w:tcBorders>
              <w:top w:val="nil"/>
              <w:left w:val="nil"/>
              <w:bottom w:val="single" w:color="auto" w:sz="4" w:space="0"/>
              <w:right w:val="single" w:color="auto" w:sz="4" w:space="0"/>
            </w:tcBorders>
            <w:shd w:val="clear" w:color="auto" w:fill="auto"/>
            <w:vAlign w:val="center"/>
          </w:tcPr>
          <w:p w14:paraId="0CABCDC2">
            <w:pPr>
              <w:widowControl/>
              <w:jc w:val="left"/>
              <w:rPr>
                <w:rFonts w:ascii="宋体" w:hAnsi="宋体" w:cs="宋体"/>
                <w:color w:val="000000"/>
                <w:kern w:val="0"/>
                <w:szCs w:val="21"/>
              </w:rPr>
            </w:pPr>
            <w:r>
              <w:rPr>
                <w:rFonts w:hint="eastAsia" w:ascii="宋体" w:hAnsi="宋体" w:cs="宋体"/>
                <w:color w:val="000000"/>
                <w:kern w:val="0"/>
                <w:szCs w:val="21"/>
              </w:rPr>
              <w:t>硬件视频会议编解码器，非Windows软件编码实现。</w:t>
            </w:r>
          </w:p>
        </w:tc>
        <w:tc>
          <w:tcPr>
            <w:tcW w:w="1581" w:type="pct"/>
            <w:tcBorders>
              <w:top w:val="nil"/>
              <w:left w:val="nil"/>
              <w:bottom w:val="single" w:color="auto" w:sz="4" w:space="0"/>
              <w:right w:val="single" w:color="auto" w:sz="4" w:space="0"/>
            </w:tcBorders>
            <w:shd w:val="clear" w:color="auto" w:fill="auto"/>
            <w:vAlign w:val="center"/>
          </w:tcPr>
          <w:p w14:paraId="2DDE7F5E">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436F3636">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78211A2C">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6F6A8C0E">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712" w:type="pct"/>
            <w:tcBorders>
              <w:top w:val="nil"/>
              <w:left w:val="nil"/>
              <w:bottom w:val="single" w:color="auto" w:sz="4" w:space="0"/>
              <w:right w:val="single" w:color="auto" w:sz="4" w:space="0"/>
            </w:tcBorders>
            <w:shd w:val="clear" w:color="auto" w:fill="auto"/>
            <w:vAlign w:val="center"/>
          </w:tcPr>
          <w:p w14:paraId="55AF8B5A">
            <w:pPr>
              <w:widowControl/>
              <w:jc w:val="center"/>
              <w:rPr>
                <w:rFonts w:ascii="宋体" w:hAnsi="宋体" w:cs="宋体"/>
                <w:b/>
                <w:bCs/>
                <w:color w:val="000000"/>
                <w:kern w:val="0"/>
                <w:szCs w:val="21"/>
              </w:rPr>
            </w:pPr>
            <w:r>
              <w:rPr>
                <w:rFonts w:hint="eastAsia" w:ascii="宋体" w:hAnsi="宋体" w:cs="宋体"/>
                <w:b/>
                <w:bCs/>
                <w:color w:val="000000"/>
                <w:kern w:val="0"/>
                <w:szCs w:val="21"/>
              </w:rPr>
              <w:t>视频协议</w:t>
            </w:r>
          </w:p>
        </w:tc>
        <w:tc>
          <w:tcPr>
            <w:tcW w:w="422" w:type="pct"/>
            <w:tcBorders>
              <w:top w:val="nil"/>
              <w:left w:val="nil"/>
              <w:bottom w:val="single" w:color="auto" w:sz="4" w:space="0"/>
              <w:right w:val="single" w:color="auto" w:sz="4" w:space="0"/>
            </w:tcBorders>
            <w:shd w:val="clear" w:color="auto" w:fill="auto"/>
            <w:vAlign w:val="center"/>
          </w:tcPr>
          <w:p w14:paraId="17103E9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74DD7B59">
            <w:pPr>
              <w:widowControl/>
              <w:jc w:val="left"/>
              <w:rPr>
                <w:rFonts w:ascii="宋体" w:hAnsi="宋体" w:cs="宋体"/>
                <w:color w:val="000000"/>
                <w:kern w:val="0"/>
                <w:szCs w:val="21"/>
              </w:rPr>
            </w:pPr>
            <w:r>
              <w:rPr>
                <w:rFonts w:hint="eastAsia" w:ascii="宋体" w:hAnsi="宋体" w:cs="宋体"/>
                <w:color w:val="000000"/>
                <w:kern w:val="0"/>
                <w:szCs w:val="21"/>
              </w:rPr>
              <w:t>整机支持ITU-T H.323、IETF SIP协议，具备良好的兼容性。</w:t>
            </w:r>
          </w:p>
        </w:tc>
        <w:tc>
          <w:tcPr>
            <w:tcW w:w="1581" w:type="pct"/>
            <w:tcBorders>
              <w:top w:val="nil"/>
              <w:left w:val="nil"/>
              <w:bottom w:val="single" w:color="auto" w:sz="4" w:space="0"/>
              <w:right w:val="single" w:color="auto" w:sz="4" w:space="0"/>
            </w:tcBorders>
            <w:shd w:val="clear" w:color="auto" w:fill="auto"/>
            <w:vAlign w:val="center"/>
          </w:tcPr>
          <w:p w14:paraId="59461BA6">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02179EB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9A34355">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6C34EAF5">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712" w:type="pct"/>
            <w:tcBorders>
              <w:top w:val="nil"/>
              <w:left w:val="nil"/>
              <w:bottom w:val="single" w:color="auto" w:sz="4" w:space="0"/>
              <w:right w:val="single" w:color="auto" w:sz="4" w:space="0"/>
            </w:tcBorders>
            <w:shd w:val="clear" w:color="auto" w:fill="auto"/>
            <w:vAlign w:val="center"/>
          </w:tcPr>
          <w:p w14:paraId="16E8999A">
            <w:pPr>
              <w:widowControl/>
              <w:jc w:val="center"/>
              <w:rPr>
                <w:rFonts w:ascii="宋体" w:hAnsi="宋体" w:cs="宋体"/>
                <w:b/>
                <w:bCs/>
                <w:color w:val="000000"/>
                <w:kern w:val="0"/>
                <w:szCs w:val="21"/>
              </w:rPr>
            </w:pPr>
            <w:r>
              <w:rPr>
                <w:rFonts w:hint="eastAsia" w:ascii="宋体" w:hAnsi="宋体" w:cs="宋体"/>
                <w:b/>
                <w:bCs/>
                <w:color w:val="000000"/>
                <w:kern w:val="0"/>
                <w:szCs w:val="21"/>
              </w:rPr>
              <w:t>国密加密</w:t>
            </w:r>
          </w:p>
        </w:tc>
        <w:tc>
          <w:tcPr>
            <w:tcW w:w="422" w:type="pct"/>
            <w:tcBorders>
              <w:top w:val="nil"/>
              <w:left w:val="nil"/>
              <w:bottom w:val="single" w:color="auto" w:sz="4" w:space="0"/>
              <w:right w:val="single" w:color="auto" w:sz="4" w:space="0"/>
            </w:tcBorders>
            <w:shd w:val="clear" w:color="auto" w:fill="auto"/>
            <w:vAlign w:val="center"/>
          </w:tcPr>
          <w:p w14:paraId="4B03FF2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63C96FB2">
            <w:pPr>
              <w:widowControl/>
              <w:jc w:val="left"/>
              <w:rPr>
                <w:rFonts w:ascii="宋体" w:hAnsi="宋体" w:cs="宋体"/>
                <w:color w:val="000000"/>
                <w:kern w:val="0"/>
                <w:szCs w:val="21"/>
              </w:rPr>
            </w:pPr>
            <w:r>
              <w:rPr>
                <w:rFonts w:hint="eastAsia" w:ascii="宋体" w:hAnsi="宋体" w:cs="宋体"/>
                <w:color w:val="000000"/>
                <w:kern w:val="0"/>
                <w:szCs w:val="21"/>
              </w:rPr>
              <w:t>支持通过国密加密算法对视频会议进行安全加密，避免隐私泄露。</w:t>
            </w:r>
          </w:p>
        </w:tc>
        <w:tc>
          <w:tcPr>
            <w:tcW w:w="1581" w:type="pct"/>
            <w:tcBorders>
              <w:top w:val="nil"/>
              <w:left w:val="nil"/>
              <w:bottom w:val="single" w:color="auto" w:sz="4" w:space="0"/>
              <w:right w:val="single" w:color="auto" w:sz="4" w:space="0"/>
            </w:tcBorders>
            <w:shd w:val="clear" w:color="auto" w:fill="auto"/>
            <w:vAlign w:val="center"/>
          </w:tcPr>
          <w:p w14:paraId="0B059662">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1F68AB5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C5D1A7E">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79DA32F7">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712" w:type="pct"/>
            <w:tcBorders>
              <w:top w:val="nil"/>
              <w:left w:val="nil"/>
              <w:bottom w:val="single" w:color="auto" w:sz="4" w:space="0"/>
              <w:right w:val="single" w:color="auto" w:sz="4" w:space="0"/>
            </w:tcBorders>
            <w:shd w:val="clear" w:color="auto" w:fill="auto"/>
            <w:vAlign w:val="center"/>
          </w:tcPr>
          <w:p w14:paraId="10AEB54D">
            <w:pPr>
              <w:widowControl/>
              <w:jc w:val="center"/>
              <w:rPr>
                <w:rFonts w:ascii="宋体" w:hAnsi="宋体" w:cs="宋体"/>
                <w:b/>
                <w:bCs/>
                <w:color w:val="000000"/>
                <w:kern w:val="0"/>
                <w:szCs w:val="21"/>
              </w:rPr>
            </w:pPr>
            <w:r>
              <w:rPr>
                <w:rFonts w:hint="eastAsia" w:ascii="宋体" w:hAnsi="宋体" w:cs="宋体"/>
                <w:b/>
                <w:bCs/>
                <w:color w:val="000000"/>
                <w:kern w:val="0"/>
                <w:szCs w:val="21"/>
              </w:rPr>
              <w:t>噪音屏蔽</w:t>
            </w:r>
          </w:p>
        </w:tc>
        <w:tc>
          <w:tcPr>
            <w:tcW w:w="422" w:type="pct"/>
            <w:tcBorders>
              <w:top w:val="nil"/>
              <w:left w:val="nil"/>
              <w:bottom w:val="single" w:color="auto" w:sz="4" w:space="0"/>
              <w:right w:val="single" w:color="auto" w:sz="4" w:space="0"/>
            </w:tcBorders>
            <w:shd w:val="clear" w:color="auto" w:fill="auto"/>
            <w:vAlign w:val="center"/>
          </w:tcPr>
          <w:p w14:paraId="353C27C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2FC20FE3">
            <w:pPr>
              <w:widowControl/>
              <w:jc w:val="left"/>
              <w:rPr>
                <w:rFonts w:ascii="宋体" w:hAnsi="宋体" w:cs="宋体"/>
                <w:color w:val="000000"/>
                <w:kern w:val="0"/>
                <w:szCs w:val="21"/>
              </w:rPr>
            </w:pPr>
            <w:r>
              <w:rPr>
                <w:rFonts w:hint="eastAsia" w:ascii="宋体" w:hAnsi="宋体" w:cs="宋体"/>
                <w:color w:val="000000"/>
                <w:kern w:val="0"/>
                <w:szCs w:val="21"/>
              </w:rPr>
              <w:t>整机支持屏蔽非拾音区域的声音</w:t>
            </w:r>
          </w:p>
        </w:tc>
        <w:tc>
          <w:tcPr>
            <w:tcW w:w="1581" w:type="pct"/>
            <w:tcBorders>
              <w:top w:val="nil"/>
              <w:left w:val="nil"/>
              <w:bottom w:val="single" w:color="auto" w:sz="4" w:space="0"/>
              <w:right w:val="single" w:color="auto" w:sz="4" w:space="0"/>
            </w:tcBorders>
            <w:shd w:val="clear" w:color="auto" w:fill="auto"/>
            <w:vAlign w:val="center"/>
          </w:tcPr>
          <w:p w14:paraId="0E8677B9">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65E6189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12C3F4E">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2618E8EC">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6C31E112">
            <w:pPr>
              <w:widowControl/>
              <w:jc w:val="center"/>
              <w:rPr>
                <w:rFonts w:ascii="宋体" w:hAnsi="宋体" w:cs="宋体"/>
                <w:b/>
                <w:bCs/>
                <w:color w:val="000000"/>
                <w:kern w:val="0"/>
                <w:szCs w:val="21"/>
              </w:rPr>
            </w:pPr>
            <w:r>
              <w:rPr>
                <w:rFonts w:hint="eastAsia" w:ascii="宋体" w:hAnsi="宋体" w:cs="宋体"/>
                <w:b/>
                <w:bCs/>
                <w:color w:val="000000"/>
                <w:kern w:val="0"/>
                <w:szCs w:val="21"/>
              </w:rPr>
              <w:t>投屏清晰度</w:t>
            </w:r>
          </w:p>
        </w:tc>
        <w:tc>
          <w:tcPr>
            <w:tcW w:w="422" w:type="pct"/>
            <w:vMerge w:val="restart"/>
            <w:tcBorders>
              <w:top w:val="nil"/>
              <w:left w:val="single" w:color="auto" w:sz="4" w:space="0"/>
              <w:bottom w:val="single" w:color="auto" w:sz="4" w:space="0"/>
              <w:right w:val="single" w:color="auto" w:sz="4" w:space="0"/>
            </w:tcBorders>
            <w:shd w:val="clear" w:color="auto" w:fill="auto"/>
            <w:vAlign w:val="center"/>
          </w:tcPr>
          <w:p w14:paraId="7198B6E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2F585803">
            <w:pPr>
              <w:widowControl/>
              <w:jc w:val="left"/>
              <w:rPr>
                <w:rFonts w:ascii="宋体" w:hAnsi="宋体" w:cs="宋体"/>
                <w:color w:val="000000"/>
                <w:kern w:val="0"/>
                <w:szCs w:val="21"/>
              </w:rPr>
            </w:pPr>
            <w:r>
              <w:rPr>
                <w:rFonts w:hint="eastAsia" w:ascii="宋体" w:hAnsi="宋体" w:cs="宋体"/>
                <w:color w:val="000000"/>
                <w:kern w:val="0"/>
                <w:szCs w:val="21"/>
              </w:rPr>
              <w:t>投屏软件投屏清晰度达到4K 30fps</w:t>
            </w:r>
          </w:p>
        </w:tc>
        <w:tc>
          <w:tcPr>
            <w:tcW w:w="1581" w:type="pct"/>
            <w:vMerge w:val="restart"/>
            <w:tcBorders>
              <w:top w:val="nil"/>
              <w:left w:val="single" w:color="auto" w:sz="4" w:space="0"/>
              <w:bottom w:val="single" w:color="auto" w:sz="4" w:space="0"/>
              <w:right w:val="single" w:color="auto" w:sz="4" w:space="0"/>
            </w:tcBorders>
            <w:shd w:val="clear" w:color="auto" w:fill="auto"/>
            <w:vAlign w:val="center"/>
          </w:tcPr>
          <w:p w14:paraId="617245A5">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6140DCB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8D9576F">
        <w:tblPrEx>
          <w:tblCellMar>
            <w:top w:w="0" w:type="dxa"/>
            <w:left w:w="108" w:type="dxa"/>
            <w:bottom w:w="0" w:type="dxa"/>
            <w:right w:w="108" w:type="dxa"/>
          </w:tblCellMar>
        </w:tblPrEx>
        <w:trPr>
          <w:trHeight w:val="510" w:hRule="atLeast"/>
        </w:trPr>
        <w:tc>
          <w:tcPr>
            <w:tcW w:w="381" w:type="pct"/>
            <w:vMerge w:val="continue"/>
            <w:tcBorders>
              <w:top w:val="nil"/>
              <w:left w:val="single" w:color="auto" w:sz="4" w:space="0"/>
              <w:bottom w:val="single" w:color="auto" w:sz="4" w:space="0"/>
              <w:right w:val="single" w:color="auto" w:sz="4" w:space="0"/>
            </w:tcBorders>
            <w:vAlign w:val="center"/>
          </w:tcPr>
          <w:p w14:paraId="09339EEC">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5CD31E40">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36346934">
            <w:pPr>
              <w:widowControl/>
              <w:jc w:val="left"/>
              <w:rPr>
                <w:rFonts w:ascii="宋体" w:hAnsi="宋体" w:cs="宋体"/>
                <w:color w:val="000000"/>
                <w:kern w:val="0"/>
                <w:szCs w:val="21"/>
              </w:rPr>
            </w:pPr>
          </w:p>
        </w:tc>
        <w:tc>
          <w:tcPr>
            <w:tcW w:w="1492" w:type="pct"/>
            <w:tcBorders>
              <w:top w:val="nil"/>
              <w:left w:val="nil"/>
              <w:bottom w:val="single" w:color="auto" w:sz="4" w:space="0"/>
              <w:right w:val="single" w:color="auto" w:sz="4" w:space="0"/>
            </w:tcBorders>
            <w:shd w:val="clear" w:color="auto" w:fill="auto"/>
            <w:vAlign w:val="center"/>
          </w:tcPr>
          <w:p w14:paraId="4F6E5049">
            <w:pPr>
              <w:widowControl/>
              <w:jc w:val="left"/>
              <w:rPr>
                <w:rFonts w:ascii="宋体" w:hAnsi="宋体" w:cs="宋体"/>
                <w:color w:val="000000"/>
                <w:kern w:val="0"/>
                <w:szCs w:val="21"/>
              </w:rPr>
            </w:pPr>
            <w:r>
              <w:rPr>
                <w:rFonts w:hint="eastAsia" w:ascii="宋体" w:hAnsi="宋体" w:cs="宋体"/>
                <w:color w:val="000000"/>
                <w:kern w:val="0"/>
                <w:szCs w:val="21"/>
              </w:rPr>
              <w:t>投屏软件投屏清晰度达到1080P 30fps。</w:t>
            </w:r>
          </w:p>
        </w:tc>
        <w:tc>
          <w:tcPr>
            <w:tcW w:w="1581" w:type="pct"/>
            <w:vMerge w:val="continue"/>
            <w:tcBorders>
              <w:top w:val="nil"/>
              <w:left w:val="single" w:color="auto" w:sz="4" w:space="0"/>
              <w:bottom w:val="single" w:color="auto" w:sz="4" w:space="0"/>
              <w:right w:val="single" w:color="auto" w:sz="4" w:space="0"/>
            </w:tcBorders>
            <w:vAlign w:val="center"/>
          </w:tcPr>
          <w:p w14:paraId="762DDF6D">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0C96304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4BB49D3">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61D09858">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1C81E53F">
            <w:pPr>
              <w:widowControl/>
              <w:jc w:val="center"/>
              <w:rPr>
                <w:rFonts w:ascii="宋体" w:hAnsi="宋体" w:cs="宋体"/>
                <w:b/>
                <w:bCs/>
                <w:color w:val="000000"/>
                <w:kern w:val="0"/>
                <w:szCs w:val="21"/>
              </w:rPr>
            </w:pPr>
            <w:r>
              <w:rPr>
                <w:rFonts w:hint="eastAsia" w:ascii="宋体" w:hAnsi="宋体" w:cs="宋体"/>
                <w:b/>
                <w:bCs/>
                <w:color w:val="000000"/>
                <w:kern w:val="0"/>
                <w:szCs w:val="21"/>
              </w:rPr>
              <w:t>白板书写</w:t>
            </w:r>
          </w:p>
        </w:tc>
        <w:tc>
          <w:tcPr>
            <w:tcW w:w="422" w:type="pct"/>
            <w:vMerge w:val="restart"/>
            <w:tcBorders>
              <w:top w:val="nil"/>
              <w:left w:val="single" w:color="auto" w:sz="4" w:space="0"/>
              <w:bottom w:val="single" w:color="auto" w:sz="4" w:space="0"/>
              <w:right w:val="single" w:color="auto" w:sz="4" w:space="0"/>
            </w:tcBorders>
            <w:shd w:val="clear" w:color="auto" w:fill="auto"/>
            <w:vAlign w:val="center"/>
          </w:tcPr>
          <w:p w14:paraId="142EF61B">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92" w:type="pct"/>
            <w:tcBorders>
              <w:top w:val="nil"/>
              <w:left w:val="nil"/>
              <w:bottom w:val="single" w:color="auto" w:sz="4" w:space="0"/>
              <w:right w:val="single" w:color="auto" w:sz="4" w:space="0"/>
            </w:tcBorders>
            <w:shd w:val="clear" w:color="auto" w:fill="auto"/>
            <w:vAlign w:val="center"/>
          </w:tcPr>
          <w:p w14:paraId="59D39E6F">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整机系统支持书写延迟≤16ms</w:t>
            </w:r>
          </w:p>
        </w:tc>
        <w:tc>
          <w:tcPr>
            <w:tcW w:w="1581" w:type="pct"/>
            <w:vMerge w:val="restart"/>
            <w:tcBorders>
              <w:top w:val="nil"/>
              <w:left w:val="single" w:color="auto" w:sz="4" w:space="0"/>
              <w:bottom w:val="single" w:color="auto" w:sz="4" w:space="0"/>
              <w:right w:val="single" w:color="auto" w:sz="4" w:space="0"/>
            </w:tcBorders>
            <w:shd w:val="clear" w:color="auto" w:fill="auto"/>
            <w:vAlign w:val="center"/>
          </w:tcPr>
          <w:p w14:paraId="401FE0E8">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2BA45CDB">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13BD8FE7">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42662E94">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68967345">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64F6C498">
            <w:pPr>
              <w:widowControl/>
              <w:jc w:val="left"/>
              <w:rPr>
                <w:rFonts w:ascii="宋体" w:hAnsi="宋体" w:cs="宋体"/>
                <w:color w:val="000000"/>
                <w:kern w:val="0"/>
                <w:szCs w:val="21"/>
              </w:rPr>
            </w:pPr>
          </w:p>
        </w:tc>
        <w:tc>
          <w:tcPr>
            <w:tcW w:w="1492" w:type="pct"/>
            <w:tcBorders>
              <w:top w:val="nil"/>
              <w:left w:val="nil"/>
              <w:bottom w:val="single" w:color="auto" w:sz="4" w:space="0"/>
              <w:right w:val="single" w:color="auto" w:sz="4" w:space="0"/>
            </w:tcBorders>
            <w:shd w:val="clear" w:color="auto" w:fill="auto"/>
            <w:vAlign w:val="center"/>
          </w:tcPr>
          <w:p w14:paraId="74541CE9">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1581" w:type="pct"/>
            <w:vMerge w:val="continue"/>
            <w:tcBorders>
              <w:top w:val="nil"/>
              <w:left w:val="single" w:color="auto" w:sz="4" w:space="0"/>
              <w:bottom w:val="single" w:color="auto" w:sz="4" w:space="0"/>
              <w:right w:val="single" w:color="auto" w:sz="4" w:space="0"/>
            </w:tcBorders>
            <w:vAlign w:val="center"/>
          </w:tcPr>
          <w:p w14:paraId="67935093">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70AD77A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FB1350D">
        <w:tblPrEx>
          <w:tblCellMar>
            <w:top w:w="0" w:type="dxa"/>
            <w:left w:w="108" w:type="dxa"/>
            <w:bottom w:w="0" w:type="dxa"/>
            <w:right w:w="108" w:type="dxa"/>
          </w:tblCellMar>
        </w:tblPrEx>
        <w:trPr>
          <w:trHeight w:val="345" w:hRule="atLeast"/>
        </w:trPr>
        <w:tc>
          <w:tcPr>
            <w:tcW w:w="381" w:type="pct"/>
            <w:vMerge w:val="continue"/>
            <w:tcBorders>
              <w:top w:val="nil"/>
              <w:left w:val="single" w:color="auto" w:sz="4" w:space="0"/>
              <w:bottom w:val="single" w:color="auto" w:sz="4" w:space="0"/>
              <w:right w:val="single" w:color="auto" w:sz="4" w:space="0"/>
            </w:tcBorders>
            <w:vAlign w:val="center"/>
          </w:tcPr>
          <w:p w14:paraId="31376F80">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1BFAF4C9">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546B68FA">
            <w:pPr>
              <w:widowControl/>
              <w:jc w:val="left"/>
              <w:rPr>
                <w:rFonts w:ascii="宋体" w:hAnsi="宋体" w:cs="宋体"/>
                <w:color w:val="000000"/>
                <w:kern w:val="0"/>
                <w:szCs w:val="21"/>
              </w:rPr>
            </w:pPr>
          </w:p>
        </w:tc>
        <w:tc>
          <w:tcPr>
            <w:tcW w:w="1492" w:type="pct"/>
            <w:tcBorders>
              <w:top w:val="nil"/>
              <w:left w:val="nil"/>
              <w:bottom w:val="single" w:color="auto" w:sz="4" w:space="0"/>
              <w:right w:val="single" w:color="auto" w:sz="4" w:space="0"/>
            </w:tcBorders>
            <w:shd w:val="clear" w:color="auto" w:fill="auto"/>
            <w:vAlign w:val="center"/>
          </w:tcPr>
          <w:p w14:paraId="5AFBACA7">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581" w:type="pct"/>
            <w:vMerge w:val="continue"/>
            <w:tcBorders>
              <w:top w:val="nil"/>
              <w:left w:val="single" w:color="auto" w:sz="4" w:space="0"/>
              <w:bottom w:val="single" w:color="auto" w:sz="4" w:space="0"/>
              <w:right w:val="single" w:color="auto" w:sz="4" w:space="0"/>
            </w:tcBorders>
            <w:vAlign w:val="center"/>
          </w:tcPr>
          <w:p w14:paraId="2574BDFC">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18D6B2F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0AFC8A7">
        <w:tblPrEx>
          <w:tblCellMar>
            <w:top w:w="0" w:type="dxa"/>
            <w:left w:w="108" w:type="dxa"/>
            <w:bottom w:w="0" w:type="dxa"/>
            <w:right w:w="108" w:type="dxa"/>
          </w:tblCellMar>
        </w:tblPrEx>
        <w:trPr>
          <w:trHeight w:val="84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3FA92EE4">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712" w:type="pct"/>
            <w:tcBorders>
              <w:top w:val="nil"/>
              <w:left w:val="nil"/>
              <w:bottom w:val="single" w:color="auto" w:sz="4" w:space="0"/>
              <w:right w:val="single" w:color="auto" w:sz="4" w:space="0"/>
            </w:tcBorders>
            <w:shd w:val="clear" w:color="auto" w:fill="auto"/>
            <w:vAlign w:val="center"/>
          </w:tcPr>
          <w:p w14:paraId="2DCAB5DD">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422" w:type="pct"/>
            <w:tcBorders>
              <w:top w:val="nil"/>
              <w:left w:val="nil"/>
              <w:bottom w:val="single" w:color="auto" w:sz="4" w:space="0"/>
              <w:right w:val="single" w:color="auto" w:sz="4" w:space="0"/>
            </w:tcBorders>
            <w:shd w:val="clear" w:color="auto" w:fill="auto"/>
            <w:vAlign w:val="center"/>
          </w:tcPr>
          <w:p w14:paraId="75DD068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3CB53960">
            <w:pPr>
              <w:widowControl/>
              <w:jc w:val="left"/>
              <w:rPr>
                <w:rFonts w:ascii="宋体" w:hAnsi="宋体" w:cs="宋体"/>
                <w:color w:val="000000"/>
                <w:kern w:val="0"/>
                <w:szCs w:val="21"/>
              </w:rPr>
            </w:pPr>
            <w:r>
              <w:rPr>
                <w:rFonts w:hint="eastAsia" w:ascii="宋体" w:hAnsi="宋体" w:cs="宋体"/>
                <w:color w:val="000000"/>
                <w:kern w:val="0"/>
                <w:szCs w:val="21"/>
              </w:rPr>
              <w:t>1.前置Type-C接口≥1个；2.USB3.0接口数量≥2个。</w:t>
            </w:r>
          </w:p>
        </w:tc>
        <w:tc>
          <w:tcPr>
            <w:tcW w:w="1581" w:type="pct"/>
            <w:tcBorders>
              <w:top w:val="nil"/>
              <w:left w:val="nil"/>
              <w:bottom w:val="single" w:color="auto" w:sz="4" w:space="0"/>
              <w:right w:val="single" w:color="auto" w:sz="4" w:space="0"/>
            </w:tcBorders>
            <w:shd w:val="clear" w:color="auto" w:fill="auto"/>
            <w:vAlign w:val="center"/>
          </w:tcPr>
          <w:p w14:paraId="57EC4E99">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提供真机照片复印件，并加盖产品产品制造商公章。</w:t>
            </w:r>
          </w:p>
        </w:tc>
        <w:tc>
          <w:tcPr>
            <w:tcW w:w="412" w:type="pct"/>
            <w:tcBorders>
              <w:top w:val="nil"/>
              <w:left w:val="nil"/>
              <w:bottom w:val="single" w:color="auto" w:sz="4" w:space="0"/>
              <w:right w:val="single" w:color="auto" w:sz="4" w:space="0"/>
            </w:tcBorders>
            <w:shd w:val="clear" w:color="auto" w:fill="auto"/>
            <w:vAlign w:val="center"/>
          </w:tcPr>
          <w:p w14:paraId="16BAA4C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9978AB7">
        <w:tblPrEx>
          <w:tblCellMar>
            <w:top w:w="0" w:type="dxa"/>
            <w:left w:w="108" w:type="dxa"/>
            <w:bottom w:w="0" w:type="dxa"/>
            <w:right w:w="108" w:type="dxa"/>
          </w:tblCellMar>
        </w:tblPrEx>
        <w:trPr>
          <w:trHeight w:val="64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7F685916">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712" w:type="pct"/>
            <w:tcBorders>
              <w:top w:val="nil"/>
              <w:left w:val="nil"/>
              <w:bottom w:val="single" w:color="auto" w:sz="4" w:space="0"/>
              <w:right w:val="single" w:color="auto" w:sz="4" w:space="0"/>
            </w:tcBorders>
            <w:shd w:val="clear" w:color="auto" w:fill="auto"/>
            <w:vAlign w:val="center"/>
          </w:tcPr>
          <w:p w14:paraId="45817043">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422" w:type="pct"/>
            <w:tcBorders>
              <w:top w:val="nil"/>
              <w:left w:val="nil"/>
              <w:bottom w:val="single" w:color="auto" w:sz="4" w:space="0"/>
              <w:right w:val="single" w:color="auto" w:sz="4" w:space="0"/>
            </w:tcBorders>
            <w:shd w:val="clear" w:color="auto" w:fill="auto"/>
            <w:vAlign w:val="center"/>
          </w:tcPr>
          <w:p w14:paraId="79F8E44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3F579A07">
            <w:pPr>
              <w:widowControl/>
              <w:jc w:val="left"/>
              <w:rPr>
                <w:rFonts w:ascii="宋体" w:hAnsi="宋体" w:cs="宋体"/>
                <w:color w:val="000000"/>
                <w:kern w:val="0"/>
                <w:szCs w:val="21"/>
              </w:rPr>
            </w:pPr>
            <w:r>
              <w:rPr>
                <w:rFonts w:hint="eastAsia" w:ascii="宋体" w:hAnsi="宋体" w:cs="宋体"/>
                <w:color w:val="000000"/>
                <w:kern w:val="0"/>
                <w:szCs w:val="21"/>
              </w:rPr>
              <w:t>含USB 3.0、HDMI、RJ45、3.5mm音频输入输出接口的每一类接口得0.5分，满分2分（同一个类型具有多个接口的，则只按一项计算，不重复得分，即同一个类型接口最多算一项得0.5分）</w:t>
            </w:r>
          </w:p>
        </w:tc>
        <w:tc>
          <w:tcPr>
            <w:tcW w:w="1581" w:type="pct"/>
            <w:tcBorders>
              <w:top w:val="nil"/>
              <w:left w:val="nil"/>
              <w:bottom w:val="single" w:color="auto" w:sz="4" w:space="0"/>
              <w:right w:val="single" w:color="auto" w:sz="4" w:space="0"/>
            </w:tcBorders>
            <w:shd w:val="clear" w:color="auto" w:fill="auto"/>
            <w:vAlign w:val="center"/>
          </w:tcPr>
          <w:p w14:paraId="60BABC76">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412" w:type="pct"/>
            <w:tcBorders>
              <w:top w:val="nil"/>
              <w:left w:val="nil"/>
              <w:bottom w:val="single" w:color="auto" w:sz="4" w:space="0"/>
              <w:right w:val="single" w:color="auto" w:sz="4" w:space="0"/>
            </w:tcBorders>
            <w:shd w:val="clear" w:color="auto" w:fill="auto"/>
            <w:vAlign w:val="center"/>
          </w:tcPr>
          <w:p w14:paraId="18D40C6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10ED246">
        <w:trPr>
          <w:trHeight w:val="7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01837878">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712" w:type="pct"/>
            <w:tcBorders>
              <w:top w:val="nil"/>
              <w:left w:val="nil"/>
              <w:bottom w:val="single" w:color="auto" w:sz="4" w:space="0"/>
              <w:right w:val="single" w:color="auto" w:sz="4" w:space="0"/>
            </w:tcBorders>
            <w:shd w:val="clear" w:color="auto" w:fill="auto"/>
            <w:vAlign w:val="center"/>
          </w:tcPr>
          <w:p w14:paraId="685E2B0E">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422" w:type="pct"/>
            <w:tcBorders>
              <w:top w:val="nil"/>
              <w:left w:val="nil"/>
              <w:bottom w:val="single" w:color="auto" w:sz="4" w:space="0"/>
              <w:right w:val="single" w:color="auto" w:sz="4" w:space="0"/>
            </w:tcBorders>
            <w:shd w:val="clear" w:color="auto" w:fill="auto"/>
            <w:vAlign w:val="center"/>
          </w:tcPr>
          <w:p w14:paraId="1EF51C8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39429E68">
            <w:pPr>
              <w:widowControl/>
              <w:jc w:val="left"/>
              <w:rPr>
                <w:rFonts w:ascii="宋体" w:hAnsi="宋体" w:cs="宋体"/>
                <w:color w:val="000000"/>
                <w:kern w:val="0"/>
                <w:szCs w:val="21"/>
              </w:rPr>
            </w:pPr>
            <w:r>
              <w:rPr>
                <w:rFonts w:hint="eastAsia" w:ascii="宋体" w:hAnsi="宋体" w:cs="宋体"/>
                <w:color w:val="000000"/>
                <w:kern w:val="0"/>
                <w:szCs w:val="21"/>
              </w:rPr>
              <w:t>一体化全包裹设计，整机集成触摸显示屏、扬声器、摄像头、麦克风等部件。</w:t>
            </w:r>
          </w:p>
        </w:tc>
        <w:tc>
          <w:tcPr>
            <w:tcW w:w="1581" w:type="pct"/>
            <w:tcBorders>
              <w:top w:val="nil"/>
              <w:left w:val="nil"/>
              <w:bottom w:val="single" w:color="auto" w:sz="4" w:space="0"/>
              <w:right w:val="single" w:color="auto" w:sz="4" w:space="0"/>
            </w:tcBorders>
            <w:shd w:val="clear" w:color="auto" w:fill="auto"/>
            <w:vAlign w:val="center"/>
          </w:tcPr>
          <w:p w14:paraId="53CDCA2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412" w:type="pct"/>
            <w:tcBorders>
              <w:top w:val="nil"/>
              <w:left w:val="nil"/>
              <w:bottom w:val="single" w:color="auto" w:sz="4" w:space="0"/>
              <w:right w:val="single" w:color="auto" w:sz="4" w:space="0"/>
            </w:tcBorders>
            <w:shd w:val="clear" w:color="auto" w:fill="auto"/>
            <w:vAlign w:val="center"/>
          </w:tcPr>
          <w:p w14:paraId="5B67EF0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0EE1281">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10570074">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712" w:type="pct"/>
            <w:tcBorders>
              <w:top w:val="nil"/>
              <w:left w:val="nil"/>
              <w:bottom w:val="single" w:color="auto" w:sz="4" w:space="0"/>
              <w:right w:val="single" w:color="auto" w:sz="4" w:space="0"/>
            </w:tcBorders>
            <w:shd w:val="clear" w:color="auto" w:fill="auto"/>
            <w:vAlign w:val="center"/>
          </w:tcPr>
          <w:p w14:paraId="0C8C8AFD">
            <w:pPr>
              <w:widowControl/>
              <w:jc w:val="center"/>
              <w:rPr>
                <w:rFonts w:ascii="宋体" w:hAnsi="宋体" w:cs="宋体"/>
                <w:b/>
                <w:bCs/>
                <w:color w:val="000000"/>
                <w:kern w:val="0"/>
                <w:szCs w:val="21"/>
              </w:rPr>
            </w:pPr>
            <w:r>
              <w:rPr>
                <w:rFonts w:hint="eastAsia" w:ascii="宋体" w:hAnsi="宋体" w:cs="宋体"/>
                <w:b/>
                <w:bCs/>
                <w:color w:val="000000"/>
                <w:kern w:val="0"/>
                <w:szCs w:val="21"/>
              </w:rPr>
              <w:t>整机CPU核数</w:t>
            </w:r>
          </w:p>
        </w:tc>
        <w:tc>
          <w:tcPr>
            <w:tcW w:w="422" w:type="pct"/>
            <w:tcBorders>
              <w:top w:val="nil"/>
              <w:left w:val="nil"/>
              <w:bottom w:val="single" w:color="auto" w:sz="4" w:space="0"/>
              <w:right w:val="single" w:color="auto" w:sz="4" w:space="0"/>
            </w:tcBorders>
            <w:shd w:val="clear" w:color="auto" w:fill="auto"/>
            <w:vAlign w:val="center"/>
          </w:tcPr>
          <w:p w14:paraId="73633014">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92" w:type="pct"/>
            <w:tcBorders>
              <w:top w:val="nil"/>
              <w:left w:val="nil"/>
              <w:bottom w:val="single" w:color="auto" w:sz="4" w:space="0"/>
              <w:right w:val="single" w:color="auto" w:sz="4" w:space="0"/>
            </w:tcBorders>
            <w:shd w:val="clear" w:color="auto" w:fill="auto"/>
            <w:vAlign w:val="center"/>
          </w:tcPr>
          <w:p w14:paraId="59D656FA">
            <w:pPr>
              <w:widowControl/>
              <w:jc w:val="left"/>
              <w:rPr>
                <w:rFonts w:ascii="宋体" w:hAnsi="宋体" w:cs="宋体"/>
                <w:color w:val="000000"/>
                <w:kern w:val="0"/>
                <w:szCs w:val="21"/>
              </w:rPr>
            </w:pPr>
            <w:r>
              <w:rPr>
                <w:rFonts w:hint="eastAsia" w:ascii="宋体" w:hAnsi="宋体" w:cs="宋体"/>
                <w:color w:val="000000"/>
                <w:kern w:val="0"/>
                <w:szCs w:val="21"/>
              </w:rPr>
              <w:t>整机采用八核 CPU 处理器</w:t>
            </w:r>
          </w:p>
        </w:tc>
        <w:tc>
          <w:tcPr>
            <w:tcW w:w="1581" w:type="pct"/>
            <w:tcBorders>
              <w:top w:val="nil"/>
              <w:left w:val="nil"/>
              <w:bottom w:val="single" w:color="auto" w:sz="4" w:space="0"/>
              <w:right w:val="single" w:color="auto" w:sz="4" w:space="0"/>
            </w:tcBorders>
            <w:shd w:val="clear" w:color="auto" w:fill="auto"/>
            <w:vAlign w:val="center"/>
          </w:tcPr>
          <w:p w14:paraId="2CB12CF7">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412" w:type="pct"/>
            <w:tcBorders>
              <w:top w:val="nil"/>
              <w:left w:val="nil"/>
              <w:bottom w:val="single" w:color="auto" w:sz="4" w:space="0"/>
              <w:right w:val="single" w:color="auto" w:sz="4" w:space="0"/>
            </w:tcBorders>
            <w:shd w:val="clear" w:color="auto" w:fill="auto"/>
            <w:vAlign w:val="center"/>
          </w:tcPr>
          <w:p w14:paraId="669F0CC8">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584DAB6A">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38E234AA">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712" w:type="pct"/>
            <w:tcBorders>
              <w:top w:val="nil"/>
              <w:left w:val="nil"/>
              <w:bottom w:val="single" w:color="auto" w:sz="4" w:space="0"/>
              <w:right w:val="single" w:color="auto" w:sz="4" w:space="0"/>
            </w:tcBorders>
            <w:shd w:val="clear" w:color="auto" w:fill="auto"/>
            <w:vAlign w:val="center"/>
          </w:tcPr>
          <w:p w14:paraId="43BFA00B">
            <w:pPr>
              <w:widowControl/>
              <w:jc w:val="center"/>
              <w:rPr>
                <w:rFonts w:ascii="宋体" w:hAnsi="宋体" w:cs="宋体"/>
                <w:b/>
                <w:bCs/>
                <w:color w:val="000000"/>
                <w:kern w:val="0"/>
                <w:szCs w:val="21"/>
              </w:rPr>
            </w:pPr>
            <w:r>
              <w:rPr>
                <w:rFonts w:hint="eastAsia" w:ascii="宋体" w:hAnsi="宋体" w:cs="宋体"/>
                <w:b/>
                <w:bCs/>
                <w:color w:val="000000"/>
                <w:kern w:val="0"/>
                <w:szCs w:val="21"/>
              </w:rPr>
              <w:t>整机CPU主频</w:t>
            </w:r>
          </w:p>
        </w:tc>
        <w:tc>
          <w:tcPr>
            <w:tcW w:w="422" w:type="pct"/>
            <w:tcBorders>
              <w:top w:val="nil"/>
              <w:left w:val="nil"/>
              <w:bottom w:val="single" w:color="auto" w:sz="4" w:space="0"/>
              <w:right w:val="single" w:color="auto" w:sz="4" w:space="0"/>
            </w:tcBorders>
            <w:shd w:val="clear" w:color="auto" w:fill="auto"/>
            <w:vAlign w:val="center"/>
          </w:tcPr>
          <w:p w14:paraId="528FF3D4">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492" w:type="pct"/>
            <w:tcBorders>
              <w:top w:val="nil"/>
              <w:left w:val="nil"/>
              <w:bottom w:val="single" w:color="auto" w:sz="4" w:space="0"/>
              <w:right w:val="single" w:color="auto" w:sz="4" w:space="0"/>
            </w:tcBorders>
            <w:shd w:val="clear" w:color="auto" w:fill="auto"/>
            <w:vAlign w:val="center"/>
          </w:tcPr>
          <w:p w14:paraId="1F9D7671">
            <w:pPr>
              <w:widowControl/>
              <w:jc w:val="left"/>
              <w:rPr>
                <w:rFonts w:ascii="宋体" w:hAnsi="宋体" w:cs="宋体"/>
                <w:color w:val="000000"/>
                <w:kern w:val="0"/>
                <w:szCs w:val="21"/>
              </w:rPr>
            </w:pPr>
            <w:r>
              <w:rPr>
                <w:rFonts w:hint="eastAsia" w:ascii="宋体" w:hAnsi="宋体" w:cs="宋体"/>
                <w:color w:val="000000"/>
                <w:kern w:val="0"/>
                <w:szCs w:val="21"/>
              </w:rPr>
              <w:t>整机CPU主频≥1.8GHz</w:t>
            </w:r>
          </w:p>
        </w:tc>
        <w:tc>
          <w:tcPr>
            <w:tcW w:w="1581" w:type="pct"/>
            <w:tcBorders>
              <w:top w:val="nil"/>
              <w:left w:val="nil"/>
              <w:bottom w:val="single" w:color="auto" w:sz="4" w:space="0"/>
              <w:right w:val="single" w:color="auto" w:sz="4" w:space="0"/>
            </w:tcBorders>
            <w:shd w:val="clear" w:color="auto" w:fill="auto"/>
            <w:vAlign w:val="center"/>
          </w:tcPr>
          <w:p w14:paraId="7BBE6164">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412" w:type="pct"/>
            <w:tcBorders>
              <w:top w:val="nil"/>
              <w:left w:val="nil"/>
              <w:bottom w:val="single" w:color="auto" w:sz="4" w:space="0"/>
              <w:right w:val="single" w:color="auto" w:sz="4" w:space="0"/>
            </w:tcBorders>
            <w:shd w:val="clear" w:color="auto" w:fill="auto"/>
            <w:vAlign w:val="center"/>
          </w:tcPr>
          <w:p w14:paraId="483D238C">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8AA2518">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2D872F17">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712" w:type="pct"/>
            <w:tcBorders>
              <w:top w:val="nil"/>
              <w:left w:val="nil"/>
              <w:bottom w:val="single" w:color="auto" w:sz="4" w:space="0"/>
              <w:right w:val="single" w:color="auto" w:sz="4" w:space="0"/>
            </w:tcBorders>
            <w:shd w:val="clear" w:color="auto" w:fill="auto"/>
            <w:vAlign w:val="center"/>
          </w:tcPr>
          <w:p w14:paraId="1AE10602">
            <w:pPr>
              <w:widowControl/>
              <w:jc w:val="center"/>
              <w:rPr>
                <w:rFonts w:ascii="宋体" w:hAnsi="宋体" w:cs="宋体"/>
                <w:b/>
                <w:bCs/>
                <w:color w:val="000000"/>
                <w:kern w:val="0"/>
                <w:szCs w:val="21"/>
              </w:rPr>
            </w:pPr>
            <w:r>
              <w:rPr>
                <w:rFonts w:hint="eastAsia" w:ascii="宋体" w:hAnsi="宋体" w:cs="宋体"/>
                <w:b/>
                <w:bCs/>
                <w:color w:val="000000"/>
                <w:kern w:val="0"/>
                <w:szCs w:val="21"/>
              </w:rPr>
              <w:t>整机内存</w:t>
            </w:r>
          </w:p>
        </w:tc>
        <w:tc>
          <w:tcPr>
            <w:tcW w:w="422" w:type="pct"/>
            <w:tcBorders>
              <w:top w:val="nil"/>
              <w:left w:val="nil"/>
              <w:bottom w:val="single" w:color="auto" w:sz="4" w:space="0"/>
              <w:right w:val="single" w:color="auto" w:sz="4" w:space="0"/>
            </w:tcBorders>
            <w:shd w:val="clear" w:color="auto" w:fill="auto"/>
            <w:vAlign w:val="center"/>
          </w:tcPr>
          <w:p w14:paraId="19AAD5A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1031F009">
            <w:pPr>
              <w:widowControl/>
              <w:jc w:val="left"/>
              <w:rPr>
                <w:rFonts w:ascii="宋体" w:hAnsi="宋体" w:cs="宋体"/>
                <w:color w:val="000000"/>
                <w:kern w:val="0"/>
                <w:szCs w:val="21"/>
              </w:rPr>
            </w:pPr>
            <w:r>
              <w:rPr>
                <w:rFonts w:hint="eastAsia" w:ascii="宋体" w:hAnsi="宋体" w:cs="宋体"/>
                <w:color w:val="000000"/>
                <w:kern w:val="0"/>
                <w:szCs w:val="21"/>
              </w:rPr>
              <w:t>≥8GB</w:t>
            </w:r>
          </w:p>
        </w:tc>
        <w:tc>
          <w:tcPr>
            <w:tcW w:w="1581" w:type="pct"/>
            <w:tcBorders>
              <w:top w:val="nil"/>
              <w:left w:val="nil"/>
              <w:bottom w:val="single" w:color="auto" w:sz="4" w:space="0"/>
              <w:right w:val="single" w:color="auto" w:sz="4" w:space="0"/>
            </w:tcBorders>
            <w:shd w:val="clear" w:color="auto" w:fill="auto"/>
            <w:vAlign w:val="center"/>
          </w:tcPr>
          <w:p w14:paraId="405E10F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412" w:type="pct"/>
            <w:tcBorders>
              <w:top w:val="nil"/>
              <w:left w:val="nil"/>
              <w:bottom w:val="single" w:color="auto" w:sz="4" w:space="0"/>
              <w:right w:val="single" w:color="auto" w:sz="4" w:space="0"/>
            </w:tcBorders>
            <w:shd w:val="clear" w:color="auto" w:fill="auto"/>
            <w:vAlign w:val="center"/>
          </w:tcPr>
          <w:p w14:paraId="601DB75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229E8CC">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0086ECB0">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712" w:type="pct"/>
            <w:tcBorders>
              <w:top w:val="nil"/>
              <w:left w:val="nil"/>
              <w:bottom w:val="single" w:color="auto" w:sz="4" w:space="0"/>
              <w:right w:val="single" w:color="auto" w:sz="4" w:space="0"/>
            </w:tcBorders>
            <w:shd w:val="clear" w:color="auto" w:fill="auto"/>
            <w:vAlign w:val="center"/>
          </w:tcPr>
          <w:p w14:paraId="54E6A82D">
            <w:pPr>
              <w:widowControl/>
              <w:jc w:val="center"/>
              <w:rPr>
                <w:rFonts w:ascii="宋体" w:hAnsi="宋体" w:cs="宋体"/>
                <w:b/>
                <w:bCs/>
                <w:color w:val="000000"/>
                <w:kern w:val="0"/>
                <w:szCs w:val="21"/>
              </w:rPr>
            </w:pPr>
            <w:r>
              <w:rPr>
                <w:rFonts w:hint="eastAsia" w:ascii="宋体" w:hAnsi="宋体" w:cs="宋体"/>
                <w:b/>
                <w:bCs/>
                <w:color w:val="000000"/>
                <w:kern w:val="0"/>
                <w:szCs w:val="21"/>
              </w:rPr>
              <w:t>整机存储空间</w:t>
            </w:r>
          </w:p>
        </w:tc>
        <w:tc>
          <w:tcPr>
            <w:tcW w:w="422" w:type="pct"/>
            <w:tcBorders>
              <w:top w:val="nil"/>
              <w:left w:val="nil"/>
              <w:bottom w:val="single" w:color="auto" w:sz="4" w:space="0"/>
              <w:right w:val="single" w:color="auto" w:sz="4" w:space="0"/>
            </w:tcBorders>
            <w:shd w:val="clear" w:color="auto" w:fill="auto"/>
            <w:vAlign w:val="center"/>
          </w:tcPr>
          <w:p w14:paraId="20C4E22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230ED92C">
            <w:pPr>
              <w:widowControl/>
              <w:jc w:val="left"/>
              <w:rPr>
                <w:rFonts w:ascii="宋体" w:hAnsi="宋体" w:cs="宋体"/>
                <w:color w:val="000000"/>
                <w:kern w:val="0"/>
                <w:szCs w:val="21"/>
              </w:rPr>
            </w:pPr>
            <w:r>
              <w:rPr>
                <w:rFonts w:hint="eastAsia" w:ascii="宋体" w:hAnsi="宋体" w:cs="宋体"/>
                <w:color w:val="000000"/>
                <w:kern w:val="0"/>
                <w:szCs w:val="21"/>
              </w:rPr>
              <w:t>≥64GB</w:t>
            </w:r>
          </w:p>
        </w:tc>
        <w:tc>
          <w:tcPr>
            <w:tcW w:w="1581" w:type="pct"/>
            <w:tcBorders>
              <w:top w:val="nil"/>
              <w:left w:val="nil"/>
              <w:bottom w:val="single" w:color="auto" w:sz="4" w:space="0"/>
              <w:right w:val="single" w:color="auto" w:sz="4" w:space="0"/>
            </w:tcBorders>
            <w:shd w:val="clear" w:color="auto" w:fill="auto"/>
            <w:vAlign w:val="center"/>
          </w:tcPr>
          <w:p w14:paraId="70DED78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412" w:type="pct"/>
            <w:tcBorders>
              <w:top w:val="nil"/>
              <w:left w:val="nil"/>
              <w:bottom w:val="single" w:color="auto" w:sz="4" w:space="0"/>
              <w:right w:val="single" w:color="auto" w:sz="4" w:space="0"/>
            </w:tcBorders>
            <w:shd w:val="clear" w:color="auto" w:fill="auto"/>
            <w:vAlign w:val="center"/>
          </w:tcPr>
          <w:p w14:paraId="0CD38F93">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B6C2C43">
        <w:tblPrEx>
          <w:tblCellMar>
            <w:top w:w="0" w:type="dxa"/>
            <w:left w:w="108" w:type="dxa"/>
            <w:bottom w:w="0" w:type="dxa"/>
            <w:right w:w="108" w:type="dxa"/>
          </w:tblCellMar>
        </w:tblPrEx>
        <w:trPr>
          <w:trHeight w:val="178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688C14CA">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712" w:type="pct"/>
            <w:tcBorders>
              <w:top w:val="nil"/>
              <w:left w:val="nil"/>
              <w:bottom w:val="single" w:color="auto" w:sz="4" w:space="0"/>
              <w:right w:val="single" w:color="auto" w:sz="4" w:space="0"/>
            </w:tcBorders>
            <w:shd w:val="clear" w:color="auto" w:fill="auto"/>
            <w:vAlign w:val="center"/>
          </w:tcPr>
          <w:p w14:paraId="027DF63B">
            <w:pPr>
              <w:widowControl/>
              <w:jc w:val="center"/>
              <w:rPr>
                <w:rFonts w:ascii="宋体" w:hAnsi="宋体" w:cs="宋体"/>
                <w:b/>
                <w:bCs/>
                <w:color w:val="000000"/>
                <w:kern w:val="0"/>
                <w:szCs w:val="21"/>
              </w:rPr>
            </w:pPr>
            <w:r>
              <w:rPr>
                <w:rFonts w:hint="eastAsia" w:ascii="宋体" w:hAnsi="宋体" w:cs="宋体"/>
                <w:b/>
                <w:bCs/>
                <w:color w:val="000000"/>
                <w:kern w:val="0"/>
                <w:szCs w:val="21"/>
              </w:rPr>
              <w:t>摄像机预置位（演示）</w:t>
            </w:r>
          </w:p>
        </w:tc>
        <w:tc>
          <w:tcPr>
            <w:tcW w:w="422" w:type="pct"/>
            <w:tcBorders>
              <w:top w:val="nil"/>
              <w:left w:val="nil"/>
              <w:bottom w:val="single" w:color="auto" w:sz="4" w:space="0"/>
              <w:right w:val="single" w:color="auto" w:sz="4" w:space="0"/>
            </w:tcBorders>
            <w:shd w:val="clear" w:color="auto" w:fill="auto"/>
            <w:vAlign w:val="center"/>
          </w:tcPr>
          <w:p w14:paraId="2734EA6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nil"/>
              <w:right w:val="single" w:color="auto" w:sz="4" w:space="0"/>
            </w:tcBorders>
            <w:shd w:val="clear" w:color="auto" w:fill="auto"/>
            <w:vAlign w:val="center"/>
          </w:tcPr>
          <w:p w14:paraId="0B3C5AAE">
            <w:pPr>
              <w:widowControl/>
              <w:jc w:val="left"/>
              <w:rPr>
                <w:rFonts w:ascii="宋体" w:hAnsi="宋体" w:cs="宋体"/>
                <w:color w:val="000000"/>
                <w:kern w:val="0"/>
                <w:szCs w:val="21"/>
              </w:rPr>
            </w:pPr>
            <w:r>
              <w:rPr>
                <w:rFonts w:hint="eastAsia" w:ascii="宋体" w:hAnsi="宋体" w:cs="宋体"/>
                <w:color w:val="000000"/>
                <w:kern w:val="0"/>
                <w:szCs w:val="21"/>
              </w:rPr>
              <w:t>1.支持摄像机预置位功能，可将摄像机当前状态下的水平角度、垂直角度和摄像机镜头变焦等参数，通过预置位编号储存，数量≥5个；</w:t>
            </w:r>
            <w:r>
              <w:rPr>
                <w:rFonts w:hint="eastAsia" w:ascii="宋体" w:hAnsi="宋体" w:cs="宋体"/>
                <w:color w:val="000000"/>
                <w:kern w:val="0"/>
                <w:szCs w:val="21"/>
              </w:rPr>
              <w:br w:type="textWrapping"/>
            </w:r>
            <w:r>
              <w:rPr>
                <w:rFonts w:hint="eastAsia" w:ascii="宋体" w:hAnsi="宋体" w:cs="宋体"/>
                <w:color w:val="000000"/>
                <w:kern w:val="0"/>
                <w:szCs w:val="21"/>
              </w:rPr>
              <w:t>2.当用户需要时，可以直接点击保存的预置位，并将云台和摄像头调整至相应位置。</w:t>
            </w:r>
          </w:p>
        </w:tc>
        <w:tc>
          <w:tcPr>
            <w:tcW w:w="1581" w:type="pct"/>
            <w:tcBorders>
              <w:top w:val="nil"/>
              <w:left w:val="nil"/>
              <w:bottom w:val="single" w:color="auto" w:sz="4" w:space="0"/>
              <w:right w:val="single" w:color="auto" w:sz="4" w:space="0"/>
            </w:tcBorders>
            <w:shd w:val="clear" w:color="auto" w:fill="auto"/>
            <w:vAlign w:val="center"/>
          </w:tcPr>
          <w:p w14:paraId="2E692CC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2040E786">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BBB8972">
        <w:tblPrEx>
          <w:tblCellMar>
            <w:top w:w="0" w:type="dxa"/>
            <w:left w:w="108" w:type="dxa"/>
            <w:bottom w:w="0" w:type="dxa"/>
            <w:right w:w="108" w:type="dxa"/>
          </w:tblCellMar>
        </w:tblPrEx>
        <w:trPr>
          <w:trHeight w:val="127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2DE83FB3">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712" w:type="pct"/>
            <w:tcBorders>
              <w:top w:val="nil"/>
              <w:left w:val="nil"/>
              <w:bottom w:val="single" w:color="auto" w:sz="4" w:space="0"/>
              <w:right w:val="single" w:color="auto" w:sz="4" w:space="0"/>
            </w:tcBorders>
            <w:shd w:val="clear" w:color="auto" w:fill="auto"/>
            <w:vAlign w:val="center"/>
          </w:tcPr>
          <w:p w14:paraId="3D1F91AF">
            <w:pPr>
              <w:widowControl/>
              <w:jc w:val="center"/>
              <w:rPr>
                <w:rFonts w:ascii="宋体" w:hAnsi="宋体" w:cs="宋体"/>
                <w:b/>
                <w:bCs/>
                <w:color w:val="000000"/>
                <w:kern w:val="0"/>
                <w:szCs w:val="21"/>
              </w:rPr>
            </w:pPr>
            <w:r>
              <w:rPr>
                <w:rFonts w:hint="eastAsia" w:ascii="宋体" w:hAnsi="宋体" w:cs="宋体"/>
                <w:b/>
                <w:bCs/>
                <w:color w:val="000000"/>
                <w:kern w:val="0"/>
                <w:szCs w:val="21"/>
              </w:rPr>
              <w:t>双屏扩展（演示）</w:t>
            </w:r>
          </w:p>
        </w:tc>
        <w:tc>
          <w:tcPr>
            <w:tcW w:w="422" w:type="pct"/>
            <w:tcBorders>
              <w:top w:val="nil"/>
              <w:left w:val="nil"/>
              <w:bottom w:val="single" w:color="auto" w:sz="4" w:space="0"/>
              <w:right w:val="single" w:color="auto" w:sz="4" w:space="0"/>
            </w:tcBorders>
            <w:shd w:val="clear" w:color="auto" w:fill="auto"/>
            <w:vAlign w:val="center"/>
          </w:tcPr>
          <w:p w14:paraId="0B45C26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single" w:color="auto" w:sz="4" w:space="0"/>
              <w:left w:val="nil"/>
              <w:bottom w:val="single" w:color="auto" w:sz="4" w:space="0"/>
              <w:right w:val="single" w:color="auto" w:sz="4" w:space="0"/>
            </w:tcBorders>
            <w:shd w:val="clear" w:color="auto" w:fill="auto"/>
            <w:vAlign w:val="center"/>
          </w:tcPr>
          <w:p w14:paraId="0DDDE598">
            <w:pPr>
              <w:widowControl/>
              <w:jc w:val="left"/>
              <w:rPr>
                <w:rFonts w:ascii="宋体" w:hAnsi="宋体" w:cs="宋体"/>
                <w:color w:val="000000"/>
                <w:kern w:val="0"/>
                <w:szCs w:val="21"/>
              </w:rPr>
            </w:pPr>
            <w:r>
              <w:rPr>
                <w:rFonts w:hint="eastAsia" w:ascii="宋体" w:hAnsi="宋体" w:cs="宋体"/>
                <w:color w:val="000000"/>
                <w:kern w:val="0"/>
                <w:szCs w:val="21"/>
              </w:rPr>
              <w:t>整机支持双屏扩展功能：</w:t>
            </w:r>
            <w:r>
              <w:rPr>
                <w:rFonts w:hint="eastAsia" w:ascii="宋体" w:hAnsi="宋体" w:cs="宋体"/>
                <w:color w:val="000000"/>
                <w:kern w:val="0"/>
                <w:szCs w:val="21"/>
              </w:rPr>
              <w:br w:type="textWrapping"/>
            </w:r>
            <w:r>
              <w:rPr>
                <w:rFonts w:hint="eastAsia" w:ascii="宋体" w:hAnsi="宋体" w:cs="宋体"/>
                <w:color w:val="000000"/>
                <w:kern w:val="0"/>
                <w:szCs w:val="21"/>
              </w:rPr>
              <w:t>1.通过物理缆外接显示屏；</w:t>
            </w:r>
            <w:r>
              <w:rPr>
                <w:rFonts w:hint="eastAsia" w:ascii="宋体" w:hAnsi="宋体" w:cs="宋体"/>
                <w:color w:val="000000"/>
                <w:kern w:val="0"/>
                <w:szCs w:val="21"/>
              </w:rPr>
              <w:br w:type="textWrapping"/>
            </w:r>
            <w:r>
              <w:rPr>
                <w:rFonts w:hint="eastAsia" w:ascii="宋体" w:hAnsi="宋体" w:cs="宋体"/>
                <w:color w:val="000000"/>
                <w:kern w:val="0"/>
                <w:szCs w:val="21"/>
              </w:rPr>
              <w:t>2.可将视频源、材料源等内容分屏显示或将整机屏幕上的内容克隆显示到另一个显示屏，实现双屏显示。</w:t>
            </w:r>
          </w:p>
        </w:tc>
        <w:tc>
          <w:tcPr>
            <w:tcW w:w="1581" w:type="pct"/>
            <w:tcBorders>
              <w:top w:val="nil"/>
              <w:left w:val="nil"/>
              <w:bottom w:val="single" w:color="auto" w:sz="4" w:space="0"/>
              <w:right w:val="single" w:color="auto" w:sz="4" w:space="0"/>
            </w:tcBorders>
            <w:shd w:val="clear" w:color="auto" w:fill="auto"/>
            <w:vAlign w:val="center"/>
          </w:tcPr>
          <w:p w14:paraId="000E450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178AA63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88A28E2">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028B9125">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712" w:type="pct"/>
            <w:tcBorders>
              <w:top w:val="nil"/>
              <w:left w:val="nil"/>
              <w:bottom w:val="single" w:color="auto" w:sz="4" w:space="0"/>
              <w:right w:val="single" w:color="auto" w:sz="4" w:space="0"/>
            </w:tcBorders>
            <w:shd w:val="clear" w:color="auto" w:fill="auto"/>
            <w:vAlign w:val="center"/>
          </w:tcPr>
          <w:p w14:paraId="32F89464">
            <w:pPr>
              <w:widowControl/>
              <w:jc w:val="center"/>
              <w:rPr>
                <w:rFonts w:ascii="宋体" w:hAnsi="宋体" w:cs="宋体"/>
                <w:b/>
                <w:bCs/>
                <w:color w:val="000000"/>
                <w:kern w:val="0"/>
                <w:szCs w:val="21"/>
              </w:rPr>
            </w:pPr>
            <w:r>
              <w:rPr>
                <w:rFonts w:hint="eastAsia" w:ascii="宋体" w:hAnsi="宋体" w:cs="宋体"/>
                <w:b/>
                <w:bCs/>
                <w:color w:val="000000"/>
                <w:kern w:val="0"/>
                <w:szCs w:val="21"/>
              </w:rPr>
              <w:t>画面语音跟踪（演示）</w:t>
            </w:r>
          </w:p>
        </w:tc>
        <w:tc>
          <w:tcPr>
            <w:tcW w:w="422" w:type="pct"/>
            <w:tcBorders>
              <w:top w:val="nil"/>
              <w:left w:val="nil"/>
              <w:bottom w:val="single" w:color="auto" w:sz="4" w:space="0"/>
              <w:right w:val="single" w:color="auto" w:sz="4" w:space="0"/>
            </w:tcBorders>
            <w:shd w:val="clear" w:color="auto" w:fill="auto"/>
            <w:vAlign w:val="center"/>
          </w:tcPr>
          <w:p w14:paraId="4842640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667EC994">
            <w:pPr>
              <w:widowControl/>
              <w:jc w:val="left"/>
              <w:rPr>
                <w:rFonts w:ascii="宋体" w:hAnsi="宋体" w:cs="宋体"/>
                <w:color w:val="000000"/>
                <w:kern w:val="0"/>
                <w:szCs w:val="21"/>
              </w:rPr>
            </w:pPr>
            <w:r>
              <w:rPr>
                <w:rFonts w:hint="eastAsia" w:ascii="宋体" w:hAnsi="宋体" w:cs="宋体"/>
                <w:color w:val="000000"/>
                <w:kern w:val="0"/>
                <w:szCs w:val="21"/>
              </w:rPr>
              <w:t>整机支持语音跟踪功能，可自动切换发言人特写画面，无需人工干预。</w:t>
            </w:r>
          </w:p>
        </w:tc>
        <w:tc>
          <w:tcPr>
            <w:tcW w:w="1581" w:type="pct"/>
            <w:tcBorders>
              <w:top w:val="nil"/>
              <w:left w:val="nil"/>
              <w:bottom w:val="single" w:color="auto" w:sz="4" w:space="0"/>
              <w:right w:val="single" w:color="auto" w:sz="4" w:space="0"/>
            </w:tcBorders>
            <w:shd w:val="clear" w:color="auto" w:fill="auto"/>
            <w:vAlign w:val="center"/>
          </w:tcPr>
          <w:p w14:paraId="28A77D7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3E85893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8E06C80">
        <w:tblPrEx>
          <w:tblCellMar>
            <w:top w:w="0" w:type="dxa"/>
            <w:left w:w="108" w:type="dxa"/>
            <w:bottom w:w="0" w:type="dxa"/>
            <w:right w:w="108" w:type="dxa"/>
          </w:tblCellMar>
        </w:tblPrEx>
        <w:trPr>
          <w:trHeight w:val="765"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677793EB">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1084EA35">
            <w:pPr>
              <w:widowControl/>
              <w:jc w:val="center"/>
              <w:rPr>
                <w:rFonts w:ascii="宋体" w:hAnsi="宋体" w:cs="宋体"/>
                <w:b/>
                <w:bCs/>
                <w:color w:val="000000"/>
                <w:kern w:val="0"/>
                <w:szCs w:val="21"/>
              </w:rPr>
            </w:pPr>
            <w:r>
              <w:rPr>
                <w:rFonts w:hint="eastAsia" w:ascii="宋体" w:hAnsi="宋体" w:cs="宋体"/>
                <w:b/>
                <w:bCs/>
                <w:color w:val="000000"/>
                <w:kern w:val="0"/>
                <w:szCs w:val="21"/>
              </w:rPr>
              <w:t>投屏（演示）</w:t>
            </w:r>
          </w:p>
        </w:tc>
        <w:tc>
          <w:tcPr>
            <w:tcW w:w="422" w:type="pct"/>
            <w:tcBorders>
              <w:top w:val="nil"/>
              <w:left w:val="nil"/>
              <w:bottom w:val="single" w:color="auto" w:sz="4" w:space="0"/>
              <w:right w:val="single" w:color="auto" w:sz="4" w:space="0"/>
            </w:tcBorders>
            <w:shd w:val="clear" w:color="auto" w:fill="auto"/>
            <w:vAlign w:val="center"/>
          </w:tcPr>
          <w:p w14:paraId="434D50D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48702BC0">
            <w:pPr>
              <w:widowControl/>
              <w:jc w:val="left"/>
              <w:rPr>
                <w:rFonts w:ascii="宋体" w:hAnsi="宋体" w:cs="宋体"/>
                <w:color w:val="000000"/>
                <w:kern w:val="0"/>
                <w:szCs w:val="21"/>
              </w:rPr>
            </w:pPr>
            <w:r>
              <w:rPr>
                <w:rFonts w:hint="eastAsia" w:ascii="宋体" w:hAnsi="宋体" w:cs="宋体"/>
                <w:color w:val="000000"/>
                <w:kern w:val="0"/>
                <w:szCs w:val="21"/>
              </w:rPr>
              <w:t>整机支持在投屏电脑终端或手机上可以调用大屏的显示器、摄像头、麦克风、扬声器，作为会议扩展外设。</w:t>
            </w:r>
          </w:p>
        </w:tc>
        <w:tc>
          <w:tcPr>
            <w:tcW w:w="1581" w:type="pct"/>
            <w:tcBorders>
              <w:top w:val="nil"/>
              <w:left w:val="nil"/>
              <w:bottom w:val="single" w:color="auto" w:sz="4" w:space="0"/>
              <w:right w:val="single" w:color="auto" w:sz="4" w:space="0"/>
            </w:tcBorders>
            <w:shd w:val="clear" w:color="auto" w:fill="auto"/>
            <w:vAlign w:val="center"/>
          </w:tcPr>
          <w:p w14:paraId="6A02D3A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54285696">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5FCF517">
        <w:tblPrEx>
          <w:tblCellMar>
            <w:top w:w="0" w:type="dxa"/>
            <w:left w:w="108" w:type="dxa"/>
            <w:bottom w:w="0" w:type="dxa"/>
            <w:right w:w="108" w:type="dxa"/>
          </w:tblCellMar>
        </w:tblPrEx>
        <w:trPr>
          <w:trHeight w:val="765" w:hRule="atLeast"/>
        </w:trPr>
        <w:tc>
          <w:tcPr>
            <w:tcW w:w="381" w:type="pct"/>
            <w:vMerge w:val="continue"/>
            <w:tcBorders>
              <w:top w:val="nil"/>
              <w:left w:val="single" w:color="auto" w:sz="4" w:space="0"/>
              <w:bottom w:val="single" w:color="auto" w:sz="4" w:space="0"/>
              <w:right w:val="single" w:color="auto" w:sz="4" w:space="0"/>
            </w:tcBorders>
            <w:vAlign w:val="center"/>
          </w:tcPr>
          <w:p w14:paraId="34B35BDE">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5041D41E">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015212E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92" w:type="pct"/>
            <w:tcBorders>
              <w:top w:val="nil"/>
              <w:left w:val="nil"/>
              <w:bottom w:val="single" w:color="auto" w:sz="4" w:space="0"/>
              <w:right w:val="single" w:color="auto" w:sz="4" w:space="0"/>
            </w:tcBorders>
            <w:shd w:val="clear" w:color="auto" w:fill="auto"/>
            <w:vAlign w:val="center"/>
          </w:tcPr>
          <w:p w14:paraId="4332D3EE">
            <w:pPr>
              <w:widowControl/>
              <w:jc w:val="left"/>
              <w:rPr>
                <w:rFonts w:ascii="宋体" w:hAnsi="宋体" w:cs="宋体"/>
                <w:color w:val="000000"/>
                <w:kern w:val="0"/>
                <w:szCs w:val="21"/>
              </w:rPr>
            </w:pPr>
            <w:r>
              <w:rPr>
                <w:rFonts w:hint="eastAsia" w:ascii="宋体" w:hAnsi="宋体" w:cs="宋体"/>
                <w:color w:val="000000"/>
                <w:kern w:val="0"/>
                <w:szCs w:val="21"/>
              </w:rPr>
              <w:t>快速投屏，整机支持手机NFC无线投屏，通过NFC区域触碰实现手机投屏。</w:t>
            </w:r>
          </w:p>
        </w:tc>
        <w:tc>
          <w:tcPr>
            <w:tcW w:w="1581" w:type="pct"/>
            <w:tcBorders>
              <w:top w:val="nil"/>
              <w:left w:val="nil"/>
              <w:bottom w:val="single" w:color="auto" w:sz="4" w:space="0"/>
              <w:right w:val="single" w:color="auto" w:sz="4" w:space="0"/>
            </w:tcBorders>
            <w:shd w:val="clear" w:color="auto" w:fill="auto"/>
            <w:vAlign w:val="center"/>
          </w:tcPr>
          <w:p w14:paraId="7540B0E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55527FA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ABB97AB">
        <w:tblPrEx>
          <w:tblCellMar>
            <w:top w:w="0" w:type="dxa"/>
            <w:left w:w="108" w:type="dxa"/>
            <w:bottom w:w="0" w:type="dxa"/>
            <w:right w:w="108" w:type="dxa"/>
          </w:tblCellMar>
        </w:tblPrEx>
        <w:trPr>
          <w:trHeight w:val="765" w:hRule="atLeast"/>
        </w:trPr>
        <w:tc>
          <w:tcPr>
            <w:tcW w:w="381" w:type="pct"/>
            <w:vMerge w:val="continue"/>
            <w:tcBorders>
              <w:top w:val="nil"/>
              <w:left w:val="single" w:color="auto" w:sz="4" w:space="0"/>
              <w:bottom w:val="single" w:color="auto" w:sz="4" w:space="0"/>
              <w:right w:val="single" w:color="auto" w:sz="4" w:space="0"/>
            </w:tcBorders>
            <w:vAlign w:val="center"/>
          </w:tcPr>
          <w:p w14:paraId="05E8B008">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4E8307FD">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7998E48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92" w:type="pct"/>
            <w:tcBorders>
              <w:top w:val="nil"/>
              <w:left w:val="nil"/>
              <w:bottom w:val="single" w:color="auto" w:sz="4" w:space="0"/>
              <w:right w:val="single" w:color="auto" w:sz="4" w:space="0"/>
            </w:tcBorders>
            <w:shd w:val="clear" w:color="auto" w:fill="auto"/>
            <w:vAlign w:val="center"/>
          </w:tcPr>
          <w:p w14:paraId="507C85E5">
            <w:pPr>
              <w:widowControl/>
              <w:jc w:val="left"/>
              <w:rPr>
                <w:rFonts w:ascii="宋体" w:hAnsi="宋体" w:cs="宋体"/>
                <w:color w:val="000000"/>
                <w:kern w:val="0"/>
                <w:szCs w:val="21"/>
              </w:rPr>
            </w:pPr>
            <w:r>
              <w:rPr>
                <w:rFonts w:hint="eastAsia" w:ascii="宋体" w:hAnsi="宋体" w:cs="宋体"/>
                <w:color w:val="000000"/>
                <w:kern w:val="0"/>
                <w:szCs w:val="21"/>
              </w:rPr>
              <w:t>手机投屏后通过设置，可避免微信等应用弹窗消息投屏导致隐私泄露。</w:t>
            </w:r>
          </w:p>
        </w:tc>
        <w:tc>
          <w:tcPr>
            <w:tcW w:w="1581" w:type="pct"/>
            <w:tcBorders>
              <w:top w:val="nil"/>
              <w:left w:val="nil"/>
              <w:bottom w:val="single" w:color="auto" w:sz="4" w:space="0"/>
              <w:right w:val="single" w:color="auto" w:sz="4" w:space="0"/>
            </w:tcBorders>
            <w:shd w:val="clear" w:color="auto" w:fill="auto"/>
            <w:vAlign w:val="center"/>
          </w:tcPr>
          <w:p w14:paraId="2753C93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796D3D5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716BEEC">
        <w:tblPrEx>
          <w:tblCellMar>
            <w:top w:w="0" w:type="dxa"/>
            <w:left w:w="108" w:type="dxa"/>
            <w:bottom w:w="0" w:type="dxa"/>
            <w:right w:w="108" w:type="dxa"/>
          </w:tblCellMar>
        </w:tblPrEx>
        <w:trPr>
          <w:trHeight w:val="1020" w:hRule="atLeast"/>
        </w:trPr>
        <w:tc>
          <w:tcPr>
            <w:tcW w:w="381" w:type="pct"/>
            <w:vMerge w:val="continue"/>
            <w:tcBorders>
              <w:top w:val="nil"/>
              <w:left w:val="single" w:color="auto" w:sz="4" w:space="0"/>
              <w:bottom w:val="single" w:color="auto" w:sz="4" w:space="0"/>
              <w:right w:val="single" w:color="auto" w:sz="4" w:space="0"/>
            </w:tcBorders>
            <w:vAlign w:val="center"/>
          </w:tcPr>
          <w:p w14:paraId="5A350F13">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134AED29">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6FA847A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92" w:type="pct"/>
            <w:tcBorders>
              <w:top w:val="nil"/>
              <w:left w:val="nil"/>
              <w:bottom w:val="single" w:color="auto" w:sz="4" w:space="0"/>
              <w:right w:val="single" w:color="auto" w:sz="4" w:space="0"/>
            </w:tcBorders>
            <w:shd w:val="clear" w:color="auto" w:fill="auto"/>
            <w:vAlign w:val="center"/>
          </w:tcPr>
          <w:p w14:paraId="4913C302">
            <w:pPr>
              <w:widowControl/>
              <w:jc w:val="left"/>
              <w:rPr>
                <w:rFonts w:ascii="宋体" w:hAnsi="宋体" w:cs="宋体"/>
                <w:color w:val="000000"/>
                <w:kern w:val="0"/>
                <w:szCs w:val="21"/>
              </w:rPr>
            </w:pPr>
            <w:r>
              <w:rPr>
                <w:rFonts w:hint="eastAsia" w:ascii="宋体" w:hAnsi="宋体" w:cs="宋体"/>
                <w:color w:val="000000"/>
                <w:kern w:val="0"/>
                <w:szCs w:val="21"/>
              </w:rPr>
              <w:t>支持对投屏电脑终端的某一应用进行投屏，即电脑终端当前页面其他内容不进行投屏，避免电脑终隐私端泄露</w:t>
            </w:r>
          </w:p>
        </w:tc>
        <w:tc>
          <w:tcPr>
            <w:tcW w:w="1581" w:type="pct"/>
            <w:tcBorders>
              <w:top w:val="nil"/>
              <w:left w:val="nil"/>
              <w:bottom w:val="single" w:color="auto" w:sz="4" w:space="0"/>
              <w:right w:val="single" w:color="auto" w:sz="4" w:space="0"/>
            </w:tcBorders>
            <w:shd w:val="clear" w:color="auto" w:fill="auto"/>
            <w:vAlign w:val="center"/>
          </w:tcPr>
          <w:p w14:paraId="7F861BA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6674816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BFA3943">
        <w:tblPrEx>
          <w:tblCellMar>
            <w:top w:w="0" w:type="dxa"/>
            <w:left w:w="108" w:type="dxa"/>
            <w:bottom w:w="0" w:type="dxa"/>
            <w:right w:w="108" w:type="dxa"/>
          </w:tblCellMar>
        </w:tblPrEx>
        <w:trPr>
          <w:trHeight w:val="765" w:hRule="atLeast"/>
        </w:trPr>
        <w:tc>
          <w:tcPr>
            <w:tcW w:w="381" w:type="pct"/>
            <w:vMerge w:val="continue"/>
            <w:tcBorders>
              <w:top w:val="nil"/>
              <w:left w:val="single" w:color="auto" w:sz="4" w:space="0"/>
              <w:bottom w:val="single" w:color="auto" w:sz="4" w:space="0"/>
              <w:right w:val="single" w:color="auto" w:sz="4" w:space="0"/>
            </w:tcBorders>
            <w:vAlign w:val="center"/>
          </w:tcPr>
          <w:p w14:paraId="774226CF">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00A0F10A">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66CB617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92" w:type="pct"/>
            <w:tcBorders>
              <w:top w:val="nil"/>
              <w:left w:val="nil"/>
              <w:bottom w:val="single" w:color="auto" w:sz="4" w:space="0"/>
              <w:right w:val="single" w:color="auto" w:sz="4" w:space="0"/>
            </w:tcBorders>
            <w:shd w:val="clear" w:color="auto" w:fill="auto"/>
            <w:vAlign w:val="center"/>
          </w:tcPr>
          <w:p w14:paraId="77D28679">
            <w:pPr>
              <w:widowControl/>
              <w:jc w:val="left"/>
              <w:rPr>
                <w:rFonts w:ascii="宋体" w:hAnsi="宋体" w:cs="宋体"/>
                <w:color w:val="000000"/>
                <w:kern w:val="0"/>
                <w:szCs w:val="21"/>
              </w:rPr>
            </w:pPr>
            <w:r>
              <w:rPr>
                <w:rFonts w:hint="eastAsia" w:ascii="宋体" w:hAnsi="宋体" w:cs="宋体"/>
                <w:color w:val="000000"/>
                <w:kern w:val="0"/>
                <w:szCs w:val="21"/>
              </w:rPr>
              <w:t>支持Miracast投屏，投屏电脑终端可以在无APP、投屏器的情况下，可快速无线投屏到整机上。</w:t>
            </w:r>
          </w:p>
        </w:tc>
        <w:tc>
          <w:tcPr>
            <w:tcW w:w="1581" w:type="pct"/>
            <w:tcBorders>
              <w:top w:val="nil"/>
              <w:left w:val="nil"/>
              <w:bottom w:val="single" w:color="auto" w:sz="4" w:space="0"/>
              <w:right w:val="single" w:color="auto" w:sz="4" w:space="0"/>
            </w:tcBorders>
            <w:shd w:val="clear" w:color="auto" w:fill="auto"/>
            <w:vAlign w:val="center"/>
          </w:tcPr>
          <w:p w14:paraId="47B63E9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3FBE1B5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A7A7E00">
        <w:tblPrEx>
          <w:tblCellMar>
            <w:top w:w="0" w:type="dxa"/>
            <w:left w:w="108" w:type="dxa"/>
            <w:bottom w:w="0" w:type="dxa"/>
            <w:right w:w="108" w:type="dxa"/>
          </w:tblCellMar>
        </w:tblPrEx>
        <w:trPr>
          <w:trHeight w:val="1275" w:hRule="atLeast"/>
        </w:trPr>
        <w:tc>
          <w:tcPr>
            <w:tcW w:w="381" w:type="pct"/>
            <w:vMerge w:val="continue"/>
            <w:tcBorders>
              <w:top w:val="nil"/>
              <w:left w:val="single" w:color="auto" w:sz="4" w:space="0"/>
              <w:bottom w:val="single" w:color="auto" w:sz="4" w:space="0"/>
              <w:right w:val="single" w:color="auto" w:sz="4" w:space="0"/>
            </w:tcBorders>
            <w:vAlign w:val="center"/>
          </w:tcPr>
          <w:p w14:paraId="29A05CE4">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29CE3D36">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02393AF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92" w:type="pct"/>
            <w:tcBorders>
              <w:top w:val="nil"/>
              <w:left w:val="nil"/>
              <w:bottom w:val="single" w:color="auto" w:sz="4" w:space="0"/>
              <w:right w:val="single" w:color="auto" w:sz="4" w:space="0"/>
            </w:tcBorders>
            <w:shd w:val="clear" w:color="auto" w:fill="auto"/>
            <w:vAlign w:val="center"/>
          </w:tcPr>
          <w:p w14:paraId="77370C45">
            <w:pPr>
              <w:widowControl/>
              <w:jc w:val="left"/>
              <w:rPr>
                <w:rFonts w:ascii="宋体" w:hAnsi="宋体" w:cs="宋体"/>
                <w:color w:val="000000"/>
                <w:kern w:val="0"/>
                <w:szCs w:val="21"/>
              </w:rPr>
            </w:pPr>
            <w:r>
              <w:rPr>
                <w:rFonts w:hint="eastAsia" w:ascii="宋体" w:hAnsi="宋体" w:cs="宋体"/>
                <w:color w:val="000000"/>
                <w:kern w:val="0"/>
                <w:szCs w:val="21"/>
              </w:rPr>
              <w:t>支持DLNA投屏，手机上的第三方音视频APP如爱奇艺、腾讯视频可以直接将图片、音乐或视频投屏到整机屏幕，无需其它投屏软件或投屏器。</w:t>
            </w:r>
          </w:p>
        </w:tc>
        <w:tc>
          <w:tcPr>
            <w:tcW w:w="1581" w:type="pct"/>
            <w:tcBorders>
              <w:top w:val="nil"/>
              <w:left w:val="nil"/>
              <w:bottom w:val="single" w:color="auto" w:sz="4" w:space="0"/>
              <w:right w:val="single" w:color="auto" w:sz="4" w:space="0"/>
            </w:tcBorders>
            <w:shd w:val="clear" w:color="auto" w:fill="auto"/>
            <w:vAlign w:val="center"/>
          </w:tcPr>
          <w:p w14:paraId="74707C5F">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2D63A376">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19805C7">
        <w:tblPrEx>
          <w:tblCellMar>
            <w:top w:w="0" w:type="dxa"/>
            <w:left w:w="108" w:type="dxa"/>
            <w:bottom w:w="0" w:type="dxa"/>
            <w:right w:w="108" w:type="dxa"/>
          </w:tblCellMar>
        </w:tblPrEx>
        <w:trPr>
          <w:trHeight w:val="1020" w:hRule="atLeast"/>
        </w:trPr>
        <w:tc>
          <w:tcPr>
            <w:tcW w:w="381" w:type="pct"/>
            <w:vMerge w:val="continue"/>
            <w:tcBorders>
              <w:top w:val="nil"/>
              <w:left w:val="single" w:color="auto" w:sz="4" w:space="0"/>
              <w:bottom w:val="single" w:color="auto" w:sz="4" w:space="0"/>
              <w:right w:val="single" w:color="auto" w:sz="4" w:space="0"/>
            </w:tcBorders>
            <w:vAlign w:val="center"/>
          </w:tcPr>
          <w:p w14:paraId="3C8D38AC">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313FD6D3">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7E9847E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784D0EB0">
            <w:pPr>
              <w:widowControl/>
              <w:jc w:val="left"/>
              <w:rPr>
                <w:rFonts w:ascii="宋体" w:hAnsi="宋体" w:cs="宋体"/>
                <w:color w:val="000000"/>
                <w:kern w:val="0"/>
                <w:szCs w:val="21"/>
              </w:rPr>
            </w:pPr>
            <w:r>
              <w:rPr>
                <w:rFonts w:hint="eastAsia" w:ascii="宋体" w:hAnsi="宋体" w:cs="宋体"/>
                <w:color w:val="000000"/>
                <w:kern w:val="0"/>
                <w:szCs w:val="21"/>
              </w:rPr>
              <w:t>1.整机支持基于物理线缆实现电脑终端有线投屏；</w:t>
            </w:r>
            <w:r>
              <w:rPr>
                <w:rFonts w:hint="eastAsia" w:ascii="宋体" w:hAnsi="宋体" w:cs="宋体"/>
                <w:color w:val="000000"/>
                <w:kern w:val="0"/>
                <w:szCs w:val="21"/>
              </w:rPr>
              <w:br w:type="textWrapping"/>
            </w:r>
            <w:r>
              <w:rPr>
                <w:rFonts w:hint="eastAsia" w:ascii="宋体" w:hAnsi="宋体" w:cs="宋体"/>
                <w:color w:val="000000"/>
                <w:kern w:val="0"/>
                <w:szCs w:val="21"/>
              </w:rPr>
              <w:t>2.同时可以在一体机上对电脑终端进行反向触控操作。</w:t>
            </w:r>
          </w:p>
        </w:tc>
        <w:tc>
          <w:tcPr>
            <w:tcW w:w="1581" w:type="pct"/>
            <w:tcBorders>
              <w:top w:val="nil"/>
              <w:left w:val="nil"/>
              <w:bottom w:val="single" w:color="auto" w:sz="4" w:space="0"/>
              <w:right w:val="single" w:color="auto" w:sz="4" w:space="0"/>
            </w:tcBorders>
            <w:shd w:val="clear" w:color="auto" w:fill="auto"/>
            <w:vAlign w:val="center"/>
          </w:tcPr>
          <w:p w14:paraId="5AA79FB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4F5AB44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C96FB28">
        <w:tblPrEx>
          <w:tblCellMar>
            <w:top w:w="0" w:type="dxa"/>
            <w:left w:w="108" w:type="dxa"/>
            <w:bottom w:w="0" w:type="dxa"/>
            <w:right w:w="108" w:type="dxa"/>
          </w:tblCellMar>
        </w:tblPrEx>
        <w:trPr>
          <w:trHeight w:val="510"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33947D66">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7DCC96A2">
            <w:pPr>
              <w:widowControl/>
              <w:jc w:val="left"/>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422" w:type="pct"/>
            <w:tcBorders>
              <w:top w:val="nil"/>
              <w:left w:val="nil"/>
              <w:bottom w:val="single" w:color="auto" w:sz="4" w:space="0"/>
              <w:right w:val="single" w:color="auto" w:sz="4" w:space="0"/>
            </w:tcBorders>
            <w:shd w:val="clear" w:color="auto" w:fill="auto"/>
            <w:vAlign w:val="center"/>
          </w:tcPr>
          <w:p w14:paraId="5AE7F9F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193A54ED">
            <w:pPr>
              <w:widowControl/>
              <w:jc w:val="left"/>
              <w:rPr>
                <w:rFonts w:ascii="宋体" w:hAnsi="宋体" w:cs="宋体"/>
                <w:color w:val="000000"/>
                <w:kern w:val="0"/>
                <w:szCs w:val="21"/>
              </w:rPr>
            </w:pPr>
            <w:r>
              <w:rPr>
                <w:rFonts w:hint="eastAsia" w:ascii="宋体" w:hAnsi="宋体" w:cs="宋体"/>
                <w:color w:val="000000"/>
                <w:kern w:val="0"/>
                <w:szCs w:val="21"/>
              </w:rPr>
              <w:t>整机支持分屏设置，支持同时在左右窗口显示两个APP，无需反复切换。</w:t>
            </w:r>
          </w:p>
        </w:tc>
        <w:tc>
          <w:tcPr>
            <w:tcW w:w="1581" w:type="pct"/>
            <w:tcBorders>
              <w:top w:val="nil"/>
              <w:left w:val="nil"/>
              <w:bottom w:val="single" w:color="auto" w:sz="4" w:space="0"/>
              <w:right w:val="single" w:color="auto" w:sz="4" w:space="0"/>
            </w:tcBorders>
            <w:shd w:val="clear" w:color="auto" w:fill="auto"/>
            <w:vAlign w:val="center"/>
          </w:tcPr>
          <w:p w14:paraId="37C8F37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09CF4B7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60A27B2">
        <w:tblPrEx>
          <w:tblCellMar>
            <w:top w:w="0" w:type="dxa"/>
            <w:left w:w="108" w:type="dxa"/>
            <w:bottom w:w="0" w:type="dxa"/>
            <w:right w:w="108" w:type="dxa"/>
          </w:tblCellMar>
        </w:tblPrEx>
        <w:trPr>
          <w:trHeight w:val="1110" w:hRule="atLeast"/>
        </w:trPr>
        <w:tc>
          <w:tcPr>
            <w:tcW w:w="381" w:type="pct"/>
            <w:vMerge w:val="continue"/>
            <w:tcBorders>
              <w:top w:val="nil"/>
              <w:left w:val="single" w:color="auto" w:sz="4" w:space="0"/>
              <w:bottom w:val="single" w:color="auto" w:sz="4" w:space="0"/>
              <w:right w:val="single" w:color="auto" w:sz="4" w:space="0"/>
            </w:tcBorders>
            <w:vAlign w:val="center"/>
          </w:tcPr>
          <w:p w14:paraId="6A5EF57F">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0279C26E">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51C60D0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5B90DDD7">
            <w:pPr>
              <w:widowControl/>
              <w:jc w:val="left"/>
              <w:rPr>
                <w:rFonts w:ascii="宋体" w:hAnsi="宋体" w:cs="宋体"/>
                <w:color w:val="000000"/>
                <w:kern w:val="0"/>
                <w:szCs w:val="21"/>
              </w:rPr>
            </w:pPr>
            <w:r>
              <w:rPr>
                <w:rFonts w:hint="eastAsia" w:ascii="宋体" w:hAnsi="宋体" w:cs="宋体"/>
                <w:color w:val="000000"/>
                <w:kern w:val="0"/>
                <w:szCs w:val="21"/>
              </w:rPr>
              <w:t>整机内置信息宣传栏功能：</w:t>
            </w:r>
            <w:r>
              <w:rPr>
                <w:rFonts w:hint="eastAsia" w:ascii="宋体" w:hAnsi="宋体" w:cs="宋体"/>
                <w:color w:val="000000"/>
                <w:kern w:val="0"/>
                <w:szCs w:val="21"/>
              </w:rPr>
              <w:br w:type="textWrapping"/>
            </w:r>
            <w:r>
              <w:rPr>
                <w:rFonts w:hint="eastAsia" w:ascii="宋体" w:hAnsi="宋体" w:cs="宋体"/>
                <w:color w:val="000000"/>
                <w:kern w:val="0"/>
                <w:szCs w:val="21"/>
              </w:rPr>
              <w:t>1.无需打开APP即可实现多张自定义图片的滚动播放；</w:t>
            </w:r>
            <w:r>
              <w:rPr>
                <w:rFonts w:hint="eastAsia" w:ascii="宋体" w:hAnsi="宋体" w:cs="宋体"/>
                <w:color w:val="000000"/>
                <w:kern w:val="0"/>
                <w:szCs w:val="21"/>
              </w:rPr>
              <w:br w:type="textWrapping"/>
            </w:r>
            <w:r>
              <w:rPr>
                <w:rFonts w:hint="eastAsia" w:ascii="宋体" w:hAnsi="宋体" w:cs="宋体"/>
                <w:color w:val="000000"/>
                <w:kern w:val="0"/>
                <w:szCs w:val="21"/>
              </w:rPr>
              <w:t>2．可集中远程推送宣传内容。</w:t>
            </w:r>
          </w:p>
        </w:tc>
        <w:tc>
          <w:tcPr>
            <w:tcW w:w="1581" w:type="pct"/>
            <w:tcBorders>
              <w:top w:val="nil"/>
              <w:left w:val="nil"/>
              <w:bottom w:val="single" w:color="auto" w:sz="4" w:space="0"/>
              <w:right w:val="single" w:color="auto" w:sz="4" w:space="0"/>
            </w:tcBorders>
            <w:shd w:val="clear" w:color="auto" w:fill="auto"/>
            <w:vAlign w:val="center"/>
          </w:tcPr>
          <w:p w14:paraId="52C4709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34BE37D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B7B0500">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6FA710D1">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712" w:type="pct"/>
            <w:tcBorders>
              <w:top w:val="nil"/>
              <w:left w:val="nil"/>
              <w:bottom w:val="single" w:color="auto" w:sz="4" w:space="0"/>
              <w:right w:val="single" w:color="auto" w:sz="4" w:space="0"/>
            </w:tcBorders>
            <w:shd w:val="clear" w:color="auto" w:fill="auto"/>
            <w:vAlign w:val="center"/>
          </w:tcPr>
          <w:p w14:paraId="379F2CE9">
            <w:pPr>
              <w:widowControl/>
              <w:jc w:val="center"/>
              <w:rPr>
                <w:rFonts w:ascii="宋体" w:hAnsi="宋体" w:cs="宋体"/>
                <w:b/>
                <w:bCs/>
                <w:color w:val="000000"/>
                <w:kern w:val="0"/>
                <w:szCs w:val="21"/>
              </w:rPr>
            </w:pPr>
            <w:r>
              <w:rPr>
                <w:rFonts w:hint="eastAsia" w:ascii="宋体" w:hAnsi="宋体" w:cs="宋体"/>
                <w:b/>
                <w:bCs/>
                <w:color w:val="000000"/>
                <w:kern w:val="0"/>
                <w:szCs w:val="21"/>
              </w:rPr>
              <w:t>自定义画面（演示）</w:t>
            </w:r>
          </w:p>
        </w:tc>
        <w:tc>
          <w:tcPr>
            <w:tcW w:w="422" w:type="pct"/>
            <w:tcBorders>
              <w:top w:val="nil"/>
              <w:left w:val="nil"/>
              <w:bottom w:val="single" w:color="auto" w:sz="4" w:space="0"/>
              <w:right w:val="single" w:color="auto" w:sz="4" w:space="0"/>
            </w:tcBorders>
            <w:shd w:val="clear" w:color="auto" w:fill="auto"/>
            <w:vAlign w:val="center"/>
          </w:tcPr>
          <w:p w14:paraId="76A64EF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23B35690">
            <w:pPr>
              <w:widowControl/>
              <w:jc w:val="left"/>
              <w:rPr>
                <w:rFonts w:ascii="宋体" w:hAnsi="宋体" w:cs="宋体"/>
                <w:color w:val="000000"/>
                <w:kern w:val="0"/>
                <w:szCs w:val="21"/>
              </w:rPr>
            </w:pPr>
            <w:r>
              <w:rPr>
                <w:rFonts w:hint="eastAsia" w:ascii="宋体" w:hAnsi="宋体" w:cs="宋体"/>
                <w:color w:val="000000"/>
                <w:kern w:val="0"/>
                <w:szCs w:val="21"/>
              </w:rPr>
              <w:t>支持用户自定义开机画面、壁纸。</w:t>
            </w:r>
          </w:p>
        </w:tc>
        <w:tc>
          <w:tcPr>
            <w:tcW w:w="1581" w:type="pct"/>
            <w:tcBorders>
              <w:top w:val="nil"/>
              <w:left w:val="nil"/>
              <w:bottom w:val="single" w:color="auto" w:sz="4" w:space="0"/>
              <w:right w:val="single" w:color="auto" w:sz="4" w:space="0"/>
            </w:tcBorders>
            <w:shd w:val="clear" w:color="auto" w:fill="auto"/>
            <w:vAlign w:val="center"/>
          </w:tcPr>
          <w:p w14:paraId="4635482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46B674D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6F6E712">
        <w:tblPrEx>
          <w:tblCellMar>
            <w:top w:w="0" w:type="dxa"/>
            <w:left w:w="108" w:type="dxa"/>
            <w:bottom w:w="0" w:type="dxa"/>
            <w:right w:w="108" w:type="dxa"/>
          </w:tblCellMar>
        </w:tblPrEx>
        <w:trPr>
          <w:trHeight w:val="1785"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0A080F68">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0A4105A5">
            <w:pPr>
              <w:widowControl/>
              <w:jc w:val="center"/>
              <w:rPr>
                <w:rFonts w:ascii="宋体" w:hAnsi="宋体" w:cs="宋体"/>
                <w:b/>
                <w:bCs/>
                <w:color w:val="000000"/>
                <w:kern w:val="0"/>
                <w:szCs w:val="21"/>
              </w:rPr>
            </w:pPr>
            <w:r>
              <w:rPr>
                <w:rFonts w:hint="eastAsia" w:ascii="宋体" w:hAnsi="宋体" w:cs="宋体"/>
                <w:b/>
                <w:bCs/>
                <w:color w:val="000000"/>
                <w:kern w:val="0"/>
                <w:szCs w:val="21"/>
              </w:rPr>
              <w:t>智能运维（演示）</w:t>
            </w:r>
          </w:p>
        </w:tc>
        <w:tc>
          <w:tcPr>
            <w:tcW w:w="422" w:type="pct"/>
            <w:tcBorders>
              <w:top w:val="nil"/>
              <w:left w:val="nil"/>
              <w:bottom w:val="single" w:color="auto" w:sz="4" w:space="0"/>
              <w:right w:val="single" w:color="auto" w:sz="4" w:space="0"/>
            </w:tcBorders>
            <w:shd w:val="clear" w:color="auto" w:fill="auto"/>
            <w:vAlign w:val="center"/>
          </w:tcPr>
          <w:p w14:paraId="1C192A0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25657E32">
            <w:pPr>
              <w:widowControl/>
              <w:jc w:val="left"/>
              <w:rPr>
                <w:rFonts w:ascii="宋体" w:hAnsi="宋体" w:cs="宋体"/>
                <w:color w:val="000000"/>
                <w:kern w:val="0"/>
                <w:szCs w:val="21"/>
              </w:rPr>
            </w:pPr>
            <w:r>
              <w:rPr>
                <w:rFonts w:hint="eastAsia" w:ascii="宋体" w:hAnsi="宋体" w:cs="宋体"/>
                <w:color w:val="000000"/>
                <w:kern w:val="0"/>
                <w:szCs w:val="21"/>
              </w:rPr>
              <w:t>整机支持通过内置web远程运维：</w:t>
            </w:r>
            <w:r>
              <w:rPr>
                <w:rFonts w:hint="eastAsia" w:ascii="宋体" w:hAnsi="宋体" w:cs="宋体"/>
                <w:color w:val="000000"/>
                <w:kern w:val="0"/>
                <w:szCs w:val="21"/>
              </w:rPr>
              <w:br w:type="textWrapping"/>
            </w:r>
            <w:r>
              <w:rPr>
                <w:rFonts w:hint="eastAsia" w:ascii="宋体" w:hAnsi="宋体" w:cs="宋体"/>
                <w:color w:val="000000"/>
                <w:kern w:val="0"/>
                <w:szCs w:val="21"/>
              </w:rPr>
              <w:t>1.设备配置，如设置系统时间或摄像机亮度/白平衡或web登陆账号/密码等；</w:t>
            </w:r>
            <w:r>
              <w:rPr>
                <w:rFonts w:hint="eastAsia" w:ascii="宋体" w:hAnsi="宋体" w:cs="宋体"/>
                <w:color w:val="000000"/>
                <w:kern w:val="0"/>
                <w:szCs w:val="21"/>
              </w:rPr>
              <w:br w:type="textWrapping"/>
            </w:r>
            <w:r>
              <w:rPr>
                <w:rFonts w:hint="eastAsia" w:ascii="宋体" w:hAnsi="宋体" w:cs="宋体"/>
                <w:color w:val="000000"/>
                <w:kern w:val="0"/>
                <w:szCs w:val="21"/>
              </w:rPr>
              <w:t>2.运维调整，如日志查看/导出或配置参数备份等；</w:t>
            </w:r>
            <w:r>
              <w:rPr>
                <w:rFonts w:hint="eastAsia" w:ascii="宋体" w:hAnsi="宋体" w:cs="宋体"/>
                <w:color w:val="000000"/>
                <w:kern w:val="0"/>
                <w:szCs w:val="21"/>
              </w:rPr>
              <w:br w:type="textWrapping"/>
            </w:r>
            <w:r>
              <w:rPr>
                <w:rFonts w:hint="eastAsia" w:ascii="宋体" w:hAnsi="宋体" w:cs="宋体"/>
                <w:color w:val="000000"/>
                <w:kern w:val="0"/>
                <w:szCs w:val="21"/>
              </w:rPr>
              <w:t>3.恢复出厂设置并保留IP。</w:t>
            </w:r>
          </w:p>
        </w:tc>
        <w:tc>
          <w:tcPr>
            <w:tcW w:w="1581" w:type="pct"/>
            <w:tcBorders>
              <w:top w:val="nil"/>
              <w:left w:val="nil"/>
              <w:bottom w:val="single" w:color="auto" w:sz="4" w:space="0"/>
              <w:right w:val="single" w:color="auto" w:sz="4" w:space="0"/>
            </w:tcBorders>
            <w:shd w:val="clear" w:color="auto" w:fill="auto"/>
            <w:vAlign w:val="center"/>
          </w:tcPr>
          <w:p w14:paraId="139A23A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2925672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E51A20B">
        <w:tblPrEx>
          <w:tblCellMar>
            <w:top w:w="0" w:type="dxa"/>
            <w:left w:w="108" w:type="dxa"/>
            <w:bottom w:w="0" w:type="dxa"/>
            <w:right w:w="108" w:type="dxa"/>
          </w:tblCellMar>
        </w:tblPrEx>
        <w:trPr>
          <w:trHeight w:val="1170" w:hRule="atLeast"/>
        </w:trPr>
        <w:tc>
          <w:tcPr>
            <w:tcW w:w="381" w:type="pct"/>
            <w:vMerge w:val="continue"/>
            <w:tcBorders>
              <w:top w:val="nil"/>
              <w:left w:val="single" w:color="auto" w:sz="4" w:space="0"/>
              <w:bottom w:val="single" w:color="auto" w:sz="4" w:space="0"/>
              <w:right w:val="single" w:color="auto" w:sz="4" w:space="0"/>
            </w:tcBorders>
            <w:vAlign w:val="center"/>
          </w:tcPr>
          <w:p w14:paraId="3373CA55">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22DA87AC">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0EE2C88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1A3B3681">
            <w:pPr>
              <w:widowControl/>
              <w:jc w:val="left"/>
              <w:rPr>
                <w:rFonts w:ascii="宋体" w:hAnsi="宋体" w:cs="宋体"/>
                <w:color w:val="000000"/>
                <w:kern w:val="0"/>
                <w:szCs w:val="21"/>
              </w:rPr>
            </w:pPr>
            <w:r>
              <w:rPr>
                <w:rFonts w:hint="eastAsia" w:ascii="宋体" w:hAnsi="宋体" w:cs="宋体"/>
                <w:color w:val="000000"/>
                <w:kern w:val="0"/>
                <w:szCs w:val="21"/>
              </w:rPr>
              <w:t>1.整机内置自检维护，可一键对多个单模块进行自检；</w:t>
            </w:r>
            <w:r>
              <w:rPr>
                <w:rFonts w:hint="eastAsia" w:ascii="宋体" w:hAnsi="宋体" w:cs="宋体"/>
                <w:color w:val="000000"/>
                <w:kern w:val="0"/>
                <w:szCs w:val="21"/>
              </w:rPr>
              <w:br w:type="textWrapping"/>
            </w:r>
            <w:r>
              <w:rPr>
                <w:rFonts w:hint="eastAsia" w:ascii="宋体" w:hAnsi="宋体" w:cs="宋体"/>
                <w:color w:val="000000"/>
                <w:kern w:val="0"/>
                <w:szCs w:val="21"/>
              </w:rPr>
              <w:t>2.整机内置故障扫描；</w:t>
            </w:r>
            <w:r>
              <w:rPr>
                <w:rFonts w:hint="eastAsia" w:ascii="宋体" w:hAnsi="宋体" w:cs="宋体"/>
                <w:color w:val="000000"/>
                <w:kern w:val="0"/>
                <w:szCs w:val="21"/>
              </w:rPr>
              <w:br w:type="textWrapping"/>
            </w:r>
            <w:r>
              <w:rPr>
                <w:rFonts w:hint="eastAsia" w:ascii="宋体" w:hAnsi="宋体" w:cs="宋体"/>
                <w:color w:val="000000"/>
                <w:kern w:val="0"/>
                <w:szCs w:val="21"/>
              </w:rPr>
              <w:t>3.提供故障提醒和诊断报告。</w:t>
            </w:r>
          </w:p>
        </w:tc>
        <w:tc>
          <w:tcPr>
            <w:tcW w:w="1581" w:type="pct"/>
            <w:tcBorders>
              <w:top w:val="nil"/>
              <w:left w:val="nil"/>
              <w:bottom w:val="single" w:color="auto" w:sz="4" w:space="0"/>
              <w:right w:val="single" w:color="auto" w:sz="4" w:space="0"/>
            </w:tcBorders>
            <w:shd w:val="clear" w:color="auto" w:fill="auto"/>
            <w:vAlign w:val="center"/>
          </w:tcPr>
          <w:p w14:paraId="240AE4C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087D7D9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8A959F2">
        <w:tblPrEx>
          <w:tblCellMar>
            <w:top w:w="0" w:type="dxa"/>
            <w:left w:w="108" w:type="dxa"/>
            <w:bottom w:w="0" w:type="dxa"/>
            <w:right w:w="108" w:type="dxa"/>
          </w:tblCellMar>
        </w:tblPrEx>
        <w:trPr>
          <w:trHeight w:val="510" w:hRule="atLeast"/>
        </w:trPr>
        <w:tc>
          <w:tcPr>
            <w:tcW w:w="381" w:type="pct"/>
            <w:vMerge w:val="continue"/>
            <w:tcBorders>
              <w:top w:val="nil"/>
              <w:left w:val="single" w:color="auto" w:sz="4" w:space="0"/>
              <w:bottom w:val="single" w:color="auto" w:sz="4" w:space="0"/>
              <w:right w:val="single" w:color="auto" w:sz="4" w:space="0"/>
            </w:tcBorders>
            <w:vAlign w:val="center"/>
          </w:tcPr>
          <w:p w14:paraId="36E13DB0">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78ED25F2">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164943B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2E9BD3F8">
            <w:pPr>
              <w:widowControl/>
              <w:jc w:val="left"/>
              <w:rPr>
                <w:rFonts w:ascii="宋体" w:hAnsi="宋体" w:cs="宋体"/>
                <w:color w:val="000000"/>
                <w:kern w:val="0"/>
                <w:szCs w:val="21"/>
              </w:rPr>
            </w:pPr>
            <w:r>
              <w:rPr>
                <w:rFonts w:hint="eastAsia" w:ascii="宋体" w:hAnsi="宋体" w:cs="宋体"/>
                <w:color w:val="000000"/>
                <w:kern w:val="0"/>
                <w:szCs w:val="21"/>
              </w:rPr>
              <w:t>支持配置遥控器或触控平板，以对设备进行远程操控。</w:t>
            </w:r>
          </w:p>
        </w:tc>
        <w:tc>
          <w:tcPr>
            <w:tcW w:w="1581" w:type="pct"/>
            <w:tcBorders>
              <w:top w:val="nil"/>
              <w:left w:val="nil"/>
              <w:bottom w:val="single" w:color="auto" w:sz="4" w:space="0"/>
              <w:right w:val="single" w:color="auto" w:sz="4" w:space="0"/>
            </w:tcBorders>
            <w:shd w:val="clear" w:color="auto" w:fill="auto"/>
            <w:vAlign w:val="center"/>
          </w:tcPr>
          <w:p w14:paraId="5E8C0AD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44F123E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0B81149">
        <w:tblPrEx>
          <w:tblCellMar>
            <w:top w:w="0" w:type="dxa"/>
            <w:left w:w="108" w:type="dxa"/>
            <w:bottom w:w="0" w:type="dxa"/>
            <w:right w:w="108" w:type="dxa"/>
          </w:tblCellMar>
        </w:tblPrEx>
        <w:trPr>
          <w:trHeight w:val="160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0885BB0A">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712" w:type="pct"/>
            <w:tcBorders>
              <w:top w:val="nil"/>
              <w:left w:val="nil"/>
              <w:bottom w:val="single" w:color="auto" w:sz="4" w:space="0"/>
              <w:right w:val="single" w:color="auto" w:sz="4" w:space="0"/>
            </w:tcBorders>
            <w:shd w:val="clear" w:color="auto" w:fill="auto"/>
            <w:vAlign w:val="center"/>
          </w:tcPr>
          <w:p w14:paraId="02EF945E">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杀毒软件（演示）</w:t>
            </w:r>
          </w:p>
        </w:tc>
        <w:tc>
          <w:tcPr>
            <w:tcW w:w="422" w:type="pct"/>
            <w:tcBorders>
              <w:top w:val="nil"/>
              <w:left w:val="nil"/>
              <w:bottom w:val="single" w:color="auto" w:sz="4" w:space="0"/>
              <w:right w:val="single" w:color="auto" w:sz="4" w:space="0"/>
            </w:tcBorders>
            <w:shd w:val="clear" w:color="auto" w:fill="auto"/>
            <w:vAlign w:val="center"/>
          </w:tcPr>
          <w:p w14:paraId="674B4DC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5720B253">
            <w:pPr>
              <w:widowControl/>
              <w:jc w:val="left"/>
              <w:rPr>
                <w:rFonts w:ascii="宋体" w:hAnsi="宋体" w:cs="宋体"/>
                <w:color w:val="000000"/>
                <w:kern w:val="0"/>
                <w:szCs w:val="21"/>
              </w:rPr>
            </w:pPr>
            <w:r>
              <w:rPr>
                <w:rFonts w:hint="eastAsia" w:ascii="宋体" w:hAnsi="宋体" w:cs="宋体"/>
                <w:color w:val="000000"/>
                <w:kern w:val="0"/>
                <w:szCs w:val="21"/>
              </w:rPr>
              <w:t>整机系统自带病毒查杀软件，提供两种查杀方式：</w:t>
            </w:r>
            <w:r>
              <w:rPr>
                <w:rFonts w:hint="eastAsia" w:ascii="宋体" w:hAnsi="宋体" w:cs="宋体"/>
                <w:color w:val="000000"/>
                <w:kern w:val="0"/>
                <w:szCs w:val="21"/>
              </w:rPr>
              <w:br w:type="textWrapping"/>
            </w:r>
            <w:r>
              <w:rPr>
                <w:rFonts w:hint="eastAsia" w:ascii="宋体" w:hAnsi="宋体" w:cs="宋体"/>
                <w:color w:val="000000"/>
                <w:kern w:val="0"/>
                <w:szCs w:val="21"/>
              </w:rPr>
              <w:t>1.联网病毒查杀，在联网状态下可获取云端实时更新的病毒库；</w:t>
            </w:r>
            <w:r>
              <w:rPr>
                <w:rFonts w:hint="eastAsia" w:ascii="宋体" w:hAnsi="宋体" w:cs="宋体"/>
                <w:color w:val="000000"/>
                <w:kern w:val="0"/>
                <w:szCs w:val="21"/>
              </w:rPr>
              <w:br w:type="textWrapping"/>
            </w:r>
            <w:r>
              <w:rPr>
                <w:rFonts w:hint="eastAsia" w:ascii="宋体" w:hAnsi="宋体" w:cs="宋体"/>
                <w:color w:val="000000"/>
                <w:kern w:val="0"/>
                <w:szCs w:val="21"/>
              </w:rPr>
              <w:t>2.本地病毒查杀，在断网状态下本机自带病毒库进行查杀。</w:t>
            </w:r>
          </w:p>
        </w:tc>
        <w:tc>
          <w:tcPr>
            <w:tcW w:w="1581" w:type="pct"/>
            <w:tcBorders>
              <w:top w:val="nil"/>
              <w:left w:val="nil"/>
              <w:bottom w:val="single" w:color="auto" w:sz="4" w:space="0"/>
              <w:right w:val="single" w:color="auto" w:sz="4" w:space="0"/>
            </w:tcBorders>
            <w:shd w:val="clear" w:color="auto" w:fill="auto"/>
            <w:vAlign w:val="center"/>
          </w:tcPr>
          <w:p w14:paraId="1A69A3A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412" w:type="pct"/>
            <w:tcBorders>
              <w:top w:val="nil"/>
              <w:left w:val="nil"/>
              <w:bottom w:val="single" w:color="auto" w:sz="4" w:space="0"/>
              <w:right w:val="single" w:color="auto" w:sz="4" w:space="0"/>
            </w:tcBorders>
            <w:shd w:val="clear" w:color="auto" w:fill="auto"/>
            <w:vAlign w:val="center"/>
          </w:tcPr>
          <w:p w14:paraId="68A9963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CD2F959">
        <w:tblPrEx>
          <w:tblCellMar>
            <w:top w:w="0" w:type="dxa"/>
            <w:left w:w="108" w:type="dxa"/>
            <w:bottom w:w="0" w:type="dxa"/>
            <w:right w:w="108" w:type="dxa"/>
          </w:tblCellMar>
        </w:tblPrEx>
        <w:trPr>
          <w:trHeight w:val="166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59E9DD60">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712" w:type="pct"/>
            <w:tcBorders>
              <w:top w:val="nil"/>
              <w:left w:val="nil"/>
              <w:bottom w:val="single" w:color="auto" w:sz="4" w:space="0"/>
              <w:right w:val="single" w:color="auto" w:sz="4" w:space="0"/>
            </w:tcBorders>
            <w:shd w:val="clear" w:color="auto" w:fill="auto"/>
            <w:vAlign w:val="center"/>
          </w:tcPr>
          <w:p w14:paraId="7393B0E7">
            <w:pPr>
              <w:widowControl/>
              <w:jc w:val="center"/>
              <w:rPr>
                <w:rFonts w:ascii="宋体" w:hAnsi="宋体" w:cs="宋体"/>
                <w:b/>
                <w:bCs/>
                <w:color w:val="000000"/>
                <w:kern w:val="0"/>
                <w:szCs w:val="21"/>
              </w:rPr>
            </w:pPr>
            <w:r>
              <w:rPr>
                <w:rFonts w:hint="eastAsia" w:ascii="宋体" w:hAnsi="宋体" w:cs="宋体"/>
                <w:b/>
                <w:bCs/>
                <w:color w:val="000000"/>
                <w:kern w:val="0"/>
                <w:szCs w:val="21"/>
              </w:rPr>
              <w:t>应用集成</w:t>
            </w:r>
          </w:p>
        </w:tc>
        <w:tc>
          <w:tcPr>
            <w:tcW w:w="422" w:type="pct"/>
            <w:tcBorders>
              <w:top w:val="nil"/>
              <w:left w:val="nil"/>
              <w:bottom w:val="single" w:color="auto" w:sz="4" w:space="0"/>
              <w:right w:val="single" w:color="auto" w:sz="4" w:space="0"/>
            </w:tcBorders>
            <w:shd w:val="clear" w:color="auto" w:fill="auto"/>
            <w:vAlign w:val="center"/>
          </w:tcPr>
          <w:p w14:paraId="4A83842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2450635D">
            <w:pPr>
              <w:widowControl/>
              <w:jc w:val="left"/>
              <w:rPr>
                <w:rFonts w:ascii="宋体" w:hAnsi="宋体" w:cs="宋体"/>
                <w:color w:val="000000"/>
                <w:kern w:val="0"/>
                <w:szCs w:val="21"/>
              </w:rPr>
            </w:pPr>
            <w:r>
              <w:rPr>
                <w:rFonts w:hint="eastAsia" w:ascii="宋体" w:hAnsi="宋体" w:cs="宋体"/>
                <w:color w:val="000000"/>
                <w:kern w:val="0"/>
                <w:szCs w:val="21"/>
              </w:rPr>
              <w:t>整机支持白板或投屏或会议或运维等功能支持SDK或API开放，可被会议室中控、第三方业务应用快速集成。</w:t>
            </w:r>
          </w:p>
        </w:tc>
        <w:tc>
          <w:tcPr>
            <w:tcW w:w="1581" w:type="pct"/>
            <w:tcBorders>
              <w:top w:val="nil"/>
              <w:left w:val="nil"/>
              <w:bottom w:val="single" w:color="auto" w:sz="4" w:space="0"/>
              <w:right w:val="single" w:color="auto" w:sz="4" w:space="0"/>
            </w:tcBorders>
            <w:shd w:val="clear" w:color="auto" w:fill="auto"/>
            <w:vAlign w:val="center"/>
          </w:tcPr>
          <w:p w14:paraId="1BA4C81B">
            <w:pPr>
              <w:widowControl/>
              <w:jc w:val="left"/>
              <w:rPr>
                <w:rFonts w:ascii="宋体" w:hAnsi="宋体" w:cs="宋体"/>
                <w:color w:val="000000"/>
                <w:kern w:val="0"/>
                <w:szCs w:val="21"/>
              </w:rPr>
            </w:pPr>
            <w:r>
              <w:rPr>
                <w:rFonts w:hint="eastAsia" w:ascii="宋体" w:hAnsi="宋体" w:cs="宋体"/>
                <w:color w:val="000000"/>
                <w:kern w:val="0"/>
                <w:szCs w:val="21"/>
              </w:rPr>
              <w:t>1.提供开发文档官网可查链接和截图；</w:t>
            </w:r>
            <w:r>
              <w:rPr>
                <w:rFonts w:hint="eastAsia" w:ascii="宋体" w:hAnsi="宋体" w:cs="宋体"/>
                <w:color w:val="000000"/>
                <w:kern w:val="0"/>
                <w:szCs w:val="21"/>
              </w:rPr>
              <w:br w:type="textWrapping"/>
            </w:r>
            <w:r>
              <w:rPr>
                <w:rFonts w:hint="eastAsia" w:ascii="宋体" w:hAnsi="宋体" w:cs="宋体"/>
                <w:color w:val="000000"/>
                <w:kern w:val="0"/>
                <w:szCs w:val="21"/>
              </w:rPr>
              <w:t>2.承诺可为用户提供开发指导文档。</w:t>
            </w:r>
            <w:r>
              <w:rPr>
                <w:rFonts w:hint="eastAsia" w:ascii="宋体" w:hAnsi="宋体" w:cs="宋体"/>
                <w:color w:val="000000"/>
                <w:kern w:val="0"/>
                <w:szCs w:val="21"/>
              </w:rPr>
              <w:br w:type="textWrapping"/>
            </w:r>
            <w:r>
              <w:rPr>
                <w:rFonts w:hint="eastAsia" w:ascii="宋体" w:hAnsi="宋体" w:cs="宋体"/>
                <w:color w:val="000000"/>
                <w:kern w:val="0"/>
                <w:szCs w:val="21"/>
              </w:rPr>
              <w:t>备注：上述两项均需加盖产品制造商公章，否则不得分。</w:t>
            </w:r>
          </w:p>
        </w:tc>
        <w:tc>
          <w:tcPr>
            <w:tcW w:w="412" w:type="pct"/>
            <w:tcBorders>
              <w:top w:val="nil"/>
              <w:left w:val="nil"/>
              <w:bottom w:val="single" w:color="auto" w:sz="4" w:space="0"/>
              <w:right w:val="single" w:color="auto" w:sz="4" w:space="0"/>
            </w:tcBorders>
            <w:shd w:val="clear" w:color="auto" w:fill="auto"/>
            <w:vAlign w:val="center"/>
          </w:tcPr>
          <w:p w14:paraId="575C8F5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D673D43">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5EBC1E71">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03D56B4F">
        <w:tblPrEx>
          <w:tblCellMar>
            <w:top w:w="0" w:type="dxa"/>
            <w:left w:w="108" w:type="dxa"/>
            <w:bottom w:w="0" w:type="dxa"/>
            <w:right w:w="108" w:type="dxa"/>
          </w:tblCellMar>
        </w:tblPrEx>
        <w:trPr>
          <w:trHeight w:val="331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79BBC5C5">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712" w:type="pct"/>
            <w:tcBorders>
              <w:top w:val="nil"/>
              <w:left w:val="nil"/>
              <w:bottom w:val="single" w:color="auto" w:sz="4" w:space="0"/>
              <w:right w:val="single" w:color="auto" w:sz="4" w:space="0"/>
            </w:tcBorders>
            <w:shd w:val="clear" w:color="auto" w:fill="auto"/>
            <w:vAlign w:val="center"/>
          </w:tcPr>
          <w:p w14:paraId="097730B9">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422" w:type="pct"/>
            <w:tcBorders>
              <w:top w:val="nil"/>
              <w:left w:val="nil"/>
              <w:bottom w:val="single" w:color="auto" w:sz="4" w:space="0"/>
              <w:right w:val="single" w:color="auto" w:sz="4" w:space="0"/>
            </w:tcBorders>
            <w:shd w:val="clear" w:color="auto" w:fill="auto"/>
            <w:vAlign w:val="center"/>
          </w:tcPr>
          <w:p w14:paraId="0C0AD38A">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92" w:type="pct"/>
            <w:tcBorders>
              <w:top w:val="nil"/>
              <w:left w:val="nil"/>
              <w:bottom w:val="single" w:color="auto" w:sz="4" w:space="0"/>
              <w:right w:val="single" w:color="auto" w:sz="4" w:space="0"/>
            </w:tcBorders>
            <w:shd w:val="clear" w:color="auto" w:fill="auto"/>
            <w:vAlign w:val="center"/>
          </w:tcPr>
          <w:p w14:paraId="2E03CA12">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2.制造商直营网点，在提供广东省内21个地级市售后服务网点的基础上，每提供多1个广东省内不同地市的制造商直营服务网点得0.2分，最高得2分。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注：同一网点同时满足1、2两项网点要求的，以得分高的为准，不叠加得分，本项满分3分。</w:t>
            </w:r>
          </w:p>
        </w:tc>
        <w:tc>
          <w:tcPr>
            <w:tcW w:w="1581" w:type="pct"/>
            <w:tcBorders>
              <w:top w:val="nil"/>
              <w:left w:val="nil"/>
              <w:bottom w:val="single" w:color="auto" w:sz="4" w:space="0"/>
              <w:right w:val="single" w:color="auto" w:sz="4" w:space="0"/>
            </w:tcBorders>
            <w:shd w:val="clear" w:color="auto" w:fill="auto"/>
            <w:vAlign w:val="center"/>
          </w:tcPr>
          <w:p w14:paraId="51F6FB66">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 xml:space="preserve">第二部分 用户需求书 </w:t>
            </w:r>
            <w:r>
              <w:rPr>
                <w:rFonts w:hint="eastAsia" w:ascii="宋体" w:hAnsi="宋体" w:cs="宋体"/>
                <w:color w:val="000000"/>
                <w:kern w:val="0"/>
                <w:szCs w:val="21"/>
              </w:rPr>
              <w:t>★</w:t>
            </w:r>
            <w:r>
              <w:rPr>
                <w:rFonts w:hint="eastAsia" w:ascii="宋体" w:hAnsi="宋体" w:cs="宋体"/>
                <w:b/>
                <w:bCs/>
                <w:color w:val="000000"/>
                <w:kern w:val="0"/>
                <w:szCs w:val="21"/>
              </w:rPr>
              <w:t>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412" w:type="pct"/>
            <w:tcBorders>
              <w:top w:val="nil"/>
              <w:left w:val="nil"/>
              <w:bottom w:val="single" w:color="auto" w:sz="4" w:space="0"/>
              <w:right w:val="single" w:color="auto" w:sz="4" w:space="0"/>
            </w:tcBorders>
            <w:shd w:val="clear" w:color="auto" w:fill="auto"/>
            <w:vAlign w:val="center"/>
          </w:tcPr>
          <w:p w14:paraId="75C78512">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62E7F473">
        <w:tblPrEx>
          <w:tblCellMar>
            <w:top w:w="0" w:type="dxa"/>
            <w:left w:w="108" w:type="dxa"/>
            <w:bottom w:w="0" w:type="dxa"/>
            <w:right w:w="108" w:type="dxa"/>
          </w:tblCellMar>
        </w:tblPrEx>
        <w:trPr>
          <w:trHeight w:val="414"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6BC00B10">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4069F669">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422" w:type="pct"/>
            <w:tcBorders>
              <w:top w:val="nil"/>
              <w:left w:val="nil"/>
              <w:bottom w:val="single" w:color="auto" w:sz="4" w:space="0"/>
              <w:right w:val="single" w:color="auto" w:sz="4" w:space="0"/>
            </w:tcBorders>
            <w:shd w:val="clear" w:color="auto" w:fill="auto"/>
            <w:vAlign w:val="center"/>
          </w:tcPr>
          <w:p w14:paraId="105F166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1766FC24">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581" w:type="pct"/>
            <w:vMerge w:val="restart"/>
            <w:tcBorders>
              <w:top w:val="nil"/>
              <w:left w:val="single" w:color="auto" w:sz="4" w:space="0"/>
              <w:bottom w:val="single" w:color="000000" w:sz="4" w:space="0"/>
              <w:right w:val="single" w:color="auto" w:sz="4" w:space="0"/>
            </w:tcBorders>
            <w:shd w:val="clear" w:color="auto" w:fill="auto"/>
            <w:vAlign w:val="center"/>
          </w:tcPr>
          <w:p w14:paraId="3B113FF1">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412" w:type="pct"/>
            <w:tcBorders>
              <w:top w:val="nil"/>
              <w:left w:val="nil"/>
              <w:bottom w:val="single" w:color="auto" w:sz="4" w:space="0"/>
              <w:right w:val="single" w:color="auto" w:sz="4" w:space="0"/>
            </w:tcBorders>
            <w:shd w:val="clear" w:color="auto" w:fill="auto"/>
            <w:vAlign w:val="center"/>
          </w:tcPr>
          <w:p w14:paraId="50548D28">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5C13F2F">
        <w:tblPrEx>
          <w:tblCellMar>
            <w:top w:w="0" w:type="dxa"/>
            <w:left w:w="108" w:type="dxa"/>
            <w:bottom w:w="0" w:type="dxa"/>
            <w:right w:w="108" w:type="dxa"/>
          </w:tblCellMar>
        </w:tblPrEx>
        <w:trPr>
          <w:trHeight w:val="3825" w:hRule="atLeast"/>
        </w:trPr>
        <w:tc>
          <w:tcPr>
            <w:tcW w:w="381" w:type="pct"/>
            <w:vMerge w:val="continue"/>
            <w:tcBorders>
              <w:top w:val="nil"/>
              <w:left w:val="single" w:color="auto" w:sz="4" w:space="0"/>
              <w:bottom w:val="single" w:color="auto" w:sz="4" w:space="0"/>
              <w:right w:val="single" w:color="auto" w:sz="4" w:space="0"/>
            </w:tcBorders>
            <w:vAlign w:val="center"/>
          </w:tcPr>
          <w:p w14:paraId="49057164">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47ED5940">
            <w:pPr>
              <w:widowControl/>
              <w:jc w:val="left"/>
              <w:rPr>
                <w:rFonts w:ascii="宋体" w:hAnsi="宋体" w:cs="宋体"/>
                <w:b/>
                <w:bCs/>
                <w:color w:val="000000"/>
                <w:kern w:val="0"/>
                <w:szCs w:val="21"/>
              </w:rPr>
            </w:pPr>
          </w:p>
        </w:tc>
        <w:tc>
          <w:tcPr>
            <w:tcW w:w="422" w:type="pct"/>
            <w:tcBorders>
              <w:top w:val="nil"/>
              <w:left w:val="nil"/>
              <w:bottom w:val="single" w:color="auto" w:sz="4" w:space="0"/>
              <w:right w:val="single" w:color="auto" w:sz="4" w:space="0"/>
            </w:tcBorders>
            <w:shd w:val="clear" w:color="auto" w:fill="auto"/>
            <w:vAlign w:val="center"/>
          </w:tcPr>
          <w:p w14:paraId="6FB5A4F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92" w:type="pct"/>
            <w:tcBorders>
              <w:top w:val="nil"/>
              <w:left w:val="nil"/>
              <w:bottom w:val="single" w:color="auto" w:sz="4" w:space="0"/>
              <w:right w:val="single" w:color="auto" w:sz="4" w:space="0"/>
            </w:tcBorders>
            <w:shd w:val="clear" w:color="auto" w:fill="auto"/>
            <w:vAlign w:val="center"/>
          </w:tcPr>
          <w:p w14:paraId="1A2D34D2">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581" w:type="pct"/>
            <w:vMerge w:val="continue"/>
            <w:tcBorders>
              <w:top w:val="nil"/>
              <w:left w:val="single" w:color="auto" w:sz="4" w:space="0"/>
              <w:bottom w:val="single" w:color="000000" w:sz="4" w:space="0"/>
              <w:right w:val="single" w:color="auto" w:sz="4" w:space="0"/>
            </w:tcBorders>
            <w:vAlign w:val="center"/>
          </w:tcPr>
          <w:p w14:paraId="0E3576B3">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0D15CBC7">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F3D0CF3">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24027454">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712" w:type="pct"/>
            <w:tcBorders>
              <w:top w:val="nil"/>
              <w:left w:val="nil"/>
              <w:bottom w:val="single" w:color="auto" w:sz="4" w:space="0"/>
              <w:right w:val="single" w:color="auto" w:sz="4" w:space="0"/>
            </w:tcBorders>
            <w:shd w:val="clear" w:color="auto" w:fill="auto"/>
            <w:vAlign w:val="center"/>
          </w:tcPr>
          <w:p w14:paraId="58604689">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422" w:type="pct"/>
            <w:tcBorders>
              <w:top w:val="nil"/>
              <w:left w:val="nil"/>
              <w:bottom w:val="single" w:color="auto" w:sz="4" w:space="0"/>
              <w:right w:val="single" w:color="auto" w:sz="4" w:space="0"/>
            </w:tcBorders>
            <w:shd w:val="clear" w:color="auto" w:fill="auto"/>
            <w:vAlign w:val="center"/>
          </w:tcPr>
          <w:p w14:paraId="3B53B3D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0D26AA29">
            <w:pPr>
              <w:widowControl/>
              <w:jc w:val="left"/>
              <w:rPr>
                <w:rFonts w:ascii="宋体" w:hAnsi="宋体" w:cs="宋体"/>
                <w:color w:val="000000"/>
                <w:kern w:val="0"/>
                <w:szCs w:val="21"/>
              </w:rPr>
            </w:pPr>
            <w:r>
              <w:rPr>
                <w:rFonts w:hint="eastAsia" w:ascii="宋体" w:hAnsi="宋体" w:cs="宋体"/>
                <w:color w:val="000000"/>
                <w:kern w:val="0"/>
                <w:szCs w:val="21"/>
              </w:rPr>
              <w:t>供应商承诺在确认合同后5天内交货及安装。</w:t>
            </w:r>
          </w:p>
        </w:tc>
        <w:tc>
          <w:tcPr>
            <w:tcW w:w="1581" w:type="pct"/>
            <w:tcBorders>
              <w:top w:val="nil"/>
              <w:left w:val="nil"/>
              <w:bottom w:val="single" w:color="auto" w:sz="4" w:space="0"/>
              <w:right w:val="single" w:color="auto" w:sz="4" w:space="0"/>
            </w:tcBorders>
            <w:shd w:val="clear" w:color="auto" w:fill="auto"/>
            <w:vAlign w:val="center"/>
          </w:tcPr>
          <w:p w14:paraId="3A1D6136">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412" w:type="pct"/>
            <w:tcBorders>
              <w:top w:val="nil"/>
              <w:left w:val="nil"/>
              <w:bottom w:val="single" w:color="auto" w:sz="4" w:space="0"/>
              <w:right w:val="single" w:color="auto" w:sz="4" w:space="0"/>
            </w:tcBorders>
            <w:shd w:val="clear" w:color="auto" w:fill="auto"/>
            <w:vAlign w:val="center"/>
          </w:tcPr>
          <w:p w14:paraId="5106557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2079FB0">
        <w:tblPrEx>
          <w:tblCellMar>
            <w:top w:w="0" w:type="dxa"/>
            <w:left w:w="108" w:type="dxa"/>
            <w:bottom w:w="0" w:type="dxa"/>
            <w:right w:w="108" w:type="dxa"/>
          </w:tblCellMar>
        </w:tblPrEx>
        <w:trPr>
          <w:trHeight w:val="414"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143A6B83">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712" w:type="pct"/>
            <w:vMerge w:val="restart"/>
            <w:tcBorders>
              <w:top w:val="nil"/>
              <w:left w:val="single" w:color="auto" w:sz="4" w:space="0"/>
              <w:bottom w:val="single" w:color="auto" w:sz="4" w:space="0"/>
              <w:right w:val="single" w:color="auto" w:sz="4" w:space="0"/>
            </w:tcBorders>
            <w:shd w:val="clear" w:color="auto" w:fill="auto"/>
            <w:vAlign w:val="center"/>
          </w:tcPr>
          <w:p w14:paraId="74F41533">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422" w:type="pct"/>
            <w:vMerge w:val="restart"/>
            <w:tcBorders>
              <w:top w:val="nil"/>
              <w:left w:val="single" w:color="auto" w:sz="4" w:space="0"/>
              <w:bottom w:val="single" w:color="auto" w:sz="4" w:space="0"/>
              <w:right w:val="single" w:color="auto" w:sz="4" w:space="0"/>
            </w:tcBorders>
            <w:shd w:val="clear" w:color="auto" w:fill="auto"/>
            <w:vAlign w:val="center"/>
          </w:tcPr>
          <w:p w14:paraId="22FF27B8">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492" w:type="pct"/>
            <w:tcBorders>
              <w:top w:val="single" w:color="auto" w:sz="4" w:space="0"/>
              <w:left w:val="nil"/>
              <w:bottom w:val="single" w:color="auto" w:sz="4" w:space="0"/>
              <w:right w:val="single" w:color="auto" w:sz="4" w:space="0"/>
            </w:tcBorders>
            <w:shd w:val="clear" w:color="auto" w:fill="auto"/>
            <w:vAlign w:val="center"/>
          </w:tcPr>
          <w:p w14:paraId="42FBD12B">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581" w:type="pct"/>
            <w:vMerge w:val="restart"/>
            <w:tcBorders>
              <w:top w:val="nil"/>
              <w:left w:val="single" w:color="auto" w:sz="4" w:space="0"/>
              <w:bottom w:val="single" w:color="auto" w:sz="4" w:space="0"/>
              <w:right w:val="single" w:color="auto" w:sz="4" w:space="0"/>
            </w:tcBorders>
            <w:shd w:val="clear" w:color="auto" w:fill="auto"/>
            <w:vAlign w:val="center"/>
          </w:tcPr>
          <w:p w14:paraId="4D25EFDB">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412" w:type="pct"/>
            <w:tcBorders>
              <w:top w:val="nil"/>
              <w:left w:val="nil"/>
              <w:bottom w:val="single" w:color="auto" w:sz="4" w:space="0"/>
              <w:right w:val="single" w:color="auto" w:sz="4" w:space="0"/>
            </w:tcBorders>
            <w:shd w:val="clear" w:color="auto" w:fill="auto"/>
            <w:vAlign w:val="center"/>
          </w:tcPr>
          <w:p w14:paraId="08826E9A">
            <w:pPr>
              <w:widowControl/>
              <w:jc w:val="center"/>
              <w:rPr>
                <w:rFonts w:ascii="宋体" w:hAnsi="宋体" w:cs="宋体"/>
                <w:color w:val="000000"/>
                <w:kern w:val="0"/>
                <w:szCs w:val="21"/>
              </w:rPr>
            </w:pPr>
            <w:r>
              <w:rPr>
                <w:rFonts w:hint="eastAsia" w:ascii="宋体" w:hAnsi="宋体" w:cs="宋体"/>
                <w:color w:val="000000"/>
                <w:kern w:val="0"/>
                <w:szCs w:val="21"/>
              </w:rPr>
              <w:t>6</w:t>
            </w:r>
          </w:p>
        </w:tc>
      </w:tr>
      <w:tr w14:paraId="548EC58B">
        <w:tblPrEx>
          <w:tblCellMar>
            <w:top w:w="0" w:type="dxa"/>
            <w:left w:w="108" w:type="dxa"/>
            <w:bottom w:w="0" w:type="dxa"/>
            <w:right w:w="108" w:type="dxa"/>
          </w:tblCellMar>
        </w:tblPrEx>
        <w:trPr>
          <w:trHeight w:val="1785" w:hRule="atLeast"/>
        </w:trPr>
        <w:tc>
          <w:tcPr>
            <w:tcW w:w="381" w:type="pct"/>
            <w:vMerge w:val="continue"/>
            <w:tcBorders>
              <w:top w:val="nil"/>
              <w:left w:val="single" w:color="auto" w:sz="4" w:space="0"/>
              <w:bottom w:val="single" w:color="auto" w:sz="4" w:space="0"/>
              <w:right w:val="single" w:color="auto" w:sz="4" w:space="0"/>
            </w:tcBorders>
            <w:vAlign w:val="center"/>
          </w:tcPr>
          <w:p w14:paraId="1E6B4571">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42E99F6A">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15CB643A">
            <w:pPr>
              <w:widowControl/>
              <w:jc w:val="left"/>
              <w:rPr>
                <w:rFonts w:ascii="宋体" w:hAnsi="宋体" w:cs="宋体"/>
                <w:color w:val="000000"/>
                <w:kern w:val="0"/>
                <w:szCs w:val="21"/>
              </w:rPr>
            </w:pPr>
          </w:p>
        </w:tc>
        <w:tc>
          <w:tcPr>
            <w:tcW w:w="1492" w:type="pct"/>
            <w:tcBorders>
              <w:top w:val="single" w:color="auto" w:sz="4" w:space="0"/>
              <w:left w:val="nil"/>
              <w:bottom w:val="single" w:color="auto" w:sz="4" w:space="0"/>
              <w:right w:val="single" w:color="auto" w:sz="4" w:space="0"/>
            </w:tcBorders>
            <w:shd w:val="clear" w:color="auto" w:fill="auto"/>
            <w:vAlign w:val="center"/>
          </w:tcPr>
          <w:p w14:paraId="5196C86D">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581" w:type="pct"/>
            <w:vMerge w:val="continue"/>
            <w:tcBorders>
              <w:top w:val="nil"/>
              <w:left w:val="single" w:color="auto" w:sz="4" w:space="0"/>
              <w:bottom w:val="single" w:color="auto" w:sz="4" w:space="0"/>
              <w:right w:val="single" w:color="auto" w:sz="4" w:space="0"/>
            </w:tcBorders>
            <w:vAlign w:val="center"/>
          </w:tcPr>
          <w:p w14:paraId="01E376B3">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4EE2DB2D">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41D79321">
        <w:tblPrEx>
          <w:tblCellMar>
            <w:top w:w="0" w:type="dxa"/>
            <w:left w:w="108" w:type="dxa"/>
            <w:bottom w:w="0" w:type="dxa"/>
            <w:right w:w="108" w:type="dxa"/>
          </w:tblCellMar>
        </w:tblPrEx>
        <w:trPr>
          <w:trHeight w:val="1020" w:hRule="atLeast"/>
        </w:trPr>
        <w:tc>
          <w:tcPr>
            <w:tcW w:w="381" w:type="pct"/>
            <w:vMerge w:val="continue"/>
            <w:tcBorders>
              <w:top w:val="nil"/>
              <w:left w:val="single" w:color="auto" w:sz="4" w:space="0"/>
              <w:bottom w:val="single" w:color="auto" w:sz="4" w:space="0"/>
              <w:right w:val="single" w:color="auto" w:sz="4" w:space="0"/>
            </w:tcBorders>
            <w:vAlign w:val="center"/>
          </w:tcPr>
          <w:p w14:paraId="14500E5A">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4927176B">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48F68B1F">
            <w:pPr>
              <w:widowControl/>
              <w:jc w:val="left"/>
              <w:rPr>
                <w:rFonts w:ascii="宋体" w:hAnsi="宋体" w:cs="宋体"/>
                <w:color w:val="000000"/>
                <w:kern w:val="0"/>
                <w:szCs w:val="21"/>
              </w:rPr>
            </w:pPr>
          </w:p>
        </w:tc>
        <w:tc>
          <w:tcPr>
            <w:tcW w:w="1492" w:type="pct"/>
            <w:tcBorders>
              <w:top w:val="single" w:color="auto" w:sz="4" w:space="0"/>
              <w:left w:val="nil"/>
              <w:bottom w:val="single" w:color="auto" w:sz="4" w:space="0"/>
              <w:right w:val="single" w:color="auto" w:sz="4" w:space="0"/>
            </w:tcBorders>
            <w:shd w:val="clear" w:color="auto" w:fill="auto"/>
            <w:vAlign w:val="center"/>
          </w:tcPr>
          <w:p w14:paraId="67470462">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1581" w:type="pct"/>
            <w:vMerge w:val="continue"/>
            <w:tcBorders>
              <w:top w:val="nil"/>
              <w:left w:val="single" w:color="auto" w:sz="4" w:space="0"/>
              <w:bottom w:val="single" w:color="auto" w:sz="4" w:space="0"/>
              <w:right w:val="single" w:color="auto" w:sz="4" w:space="0"/>
            </w:tcBorders>
            <w:vAlign w:val="center"/>
          </w:tcPr>
          <w:p w14:paraId="1BB5C869">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300A6C7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A013EAE">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0BC6F0B6">
            <w:pPr>
              <w:widowControl/>
              <w:jc w:val="left"/>
              <w:rPr>
                <w:rFonts w:ascii="宋体" w:hAnsi="宋体" w:cs="宋体"/>
                <w:b/>
                <w:bCs/>
                <w:color w:val="000000"/>
                <w:kern w:val="0"/>
                <w:szCs w:val="21"/>
              </w:rPr>
            </w:pPr>
          </w:p>
        </w:tc>
        <w:tc>
          <w:tcPr>
            <w:tcW w:w="712" w:type="pct"/>
            <w:vMerge w:val="continue"/>
            <w:tcBorders>
              <w:top w:val="nil"/>
              <w:left w:val="single" w:color="auto" w:sz="4" w:space="0"/>
              <w:bottom w:val="single" w:color="auto" w:sz="4" w:space="0"/>
              <w:right w:val="single" w:color="auto" w:sz="4" w:space="0"/>
            </w:tcBorders>
            <w:vAlign w:val="center"/>
          </w:tcPr>
          <w:p w14:paraId="63C74685">
            <w:pPr>
              <w:widowControl/>
              <w:jc w:val="left"/>
              <w:rPr>
                <w:rFonts w:ascii="宋体" w:hAnsi="宋体" w:cs="宋体"/>
                <w:b/>
                <w:bCs/>
                <w:color w:val="000000"/>
                <w:kern w:val="0"/>
                <w:szCs w:val="21"/>
              </w:rPr>
            </w:pPr>
          </w:p>
        </w:tc>
        <w:tc>
          <w:tcPr>
            <w:tcW w:w="422" w:type="pct"/>
            <w:vMerge w:val="continue"/>
            <w:tcBorders>
              <w:top w:val="nil"/>
              <w:left w:val="single" w:color="auto" w:sz="4" w:space="0"/>
              <w:bottom w:val="single" w:color="auto" w:sz="4" w:space="0"/>
              <w:right w:val="single" w:color="auto" w:sz="4" w:space="0"/>
            </w:tcBorders>
            <w:vAlign w:val="center"/>
          </w:tcPr>
          <w:p w14:paraId="2DD6AC2A">
            <w:pPr>
              <w:widowControl/>
              <w:jc w:val="left"/>
              <w:rPr>
                <w:rFonts w:ascii="宋体" w:hAnsi="宋体" w:cs="宋体"/>
                <w:color w:val="000000"/>
                <w:kern w:val="0"/>
                <w:szCs w:val="21"/>
              </w:rPr>
            </w:pPr>
          </w:p>
        </w:tc>
        <w:tc>
          <w:tcPr>
            <w:tcW w:w="1492" w:type="pct"/>
            <w:tcBorders>
              <w:top w:val="single" w:color="auto" w:sz="4" w:space="0"/>
              <w:left w:val="nil"/>
              <w:bottom w:val="single" w:color="auto" w:sz="4" w:space="0"/>
              <w:right w:val="single" w:color="auto" w:sz="4" w:space="0"/>
            </w:tcBorders>
            <w:shd w:val="clear" w:color="auto" w:fill="auto"/>
            <w:vAlign w:val="center"/>
          </w:tcPr>
          <w:p w14:paraId="1A020FE3">
            <w:pPr>
              <w:widowControl/>
              <w:jc w:val="left"/>
              <w:rPr>
                <w:rFonts w:ascii="宋体" w:hAnsi="宋体" w:cs="宋体"/>
                <w:color w:val="000000"/>
                <w:kern w:val="0"/>
                <w:szCs w:val="21"/>
              </w:rPr>
            </w:pPr>
            <w:r>
              <w:rPr>
                <w:rFonts w:hint="eastAsia" w:ascii="宋体" w:hAnsi="宋体" w:cs="宋体"/>
                <w:color w:val="000000"/>
                <w:kern w:val="0"/>
                <w:szCs w:val="21"/>
              </w:rPr>
              <w:t>其他情形</w:t>
            </w:r>
          </w:p>
        </w:tc>
        <w:tc>
          <w:tcPr>
            <w:tcW w:w="1581" w:type="pct"/>
            <w:vMerge w:val="continue"/>
            <w:tcBorders>
              <w:top w:val="nil"/>
              <w:left w:val="single" w:color="auto" w:sz="4" w:space="0"/>
              <w:bottom w:val="single" w:color="auto" w:sz="4" w:space="0"/>
              <w:right w:val="single" w:color="auto" w:sz="4" w:space="0"/>
            </w:tcBorders>
            <w:vAlign w:val="center"/>
          </w:tcPr>
          <w:p w14:paraId="7D1139BD">
            <w:pPr>
              <w:widowControl/>
              <w:jc w:val="left"/>
              <w:rPr>
                <w:rFonts w:ascii="宋体" w:hAnsi="宋体" w:cs="宋体"/>
                <w:color w:val="000000"/>
                <w:kern w:val="0"/>
                <w:szCs w:val="21"/>
              </w:rPr>
            </w:pPr>
          </w:p>
        </w:tc>
        <w:tc>
          <w:tcPr>
            <w:tcW w:w="412" w:type="pct"/>
            <w:tcBorders>
              <w:top w:val="nil"/>
              <w:left w:val="nil"/>
              <w:bottom w:val="single" w:color="auto" w:sz="4" w:space="0"/>
              <w:right w:val="single" w:color="auto" w:sz="4" w:space="0"/>
            </w:tcBorders>
            <w:shd w:val="clear" w:color="auto" w:fill="auto"/>
            <w:vAlign w:val="center"/>
          </w:tcPr>
          <w:p w14:paraId="116EFBB7">
            <w:pPr>
              <w:widowControl/>
              <w:jc w:val="center"/>
              <w:rPr>
                <w:rFonts w:ascii="宋体" w:hAnsi="宋体" w:cs="宋体"/>
                <w:color w:val="000000"/>
                <w:kern w:val="0"/>
                <w:szCs w:val="21"/>
              </w:rPr>
            </w:pPr>
            <w:r>
              <w:rPr>
                <w:rFonts w:hint="eastAsia" w:ascii="宋体" w:hAnsi="宋体" w:cs="宋体"/>
                <w:color w:val="000000"/>
                <w:kern w:val="0"/>
                <w:szCs w:val="21"/>
              </w:rPr>
              <w:t>0</w:t>
            </w:r>
          </w:p>
        </w:tc>
      </w:tr>
      <w:tr w14:paraId="6CE99948">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0A679DCD">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0E78A1E1">
        <w:tblPrEx>
          <w:tblCellMar>
            <w:top w:w="0" w:type="dxa"/>
            <w:left w:w="108" w:type="dxa"/>
            <w:bottom w:w="0" w:type="dxa"/>
            <w:right w:w="108" w:type="dxa"/>
          </w:tblCellMar>
        </w:tblPrEx>
        <w:trPr>
          <w:trHeight w:val="2040" w:hRule="atLeast"/>
        </w:trPr>
        <w:tc>
          <w:tcPr>
            <w:tcW w:w="381" w:type="pct"/>
            <w:vMerge w:val="restart"/>
            <w:tcBorders>
              <w:top w:val="nil"/>
              <w:left w:val="single" w:color="auto" w:sz="4" w:space="0"/>
              <w:bottom w:val="single" w:color="auto" w:sz="4" w:space="0"/>
              <w:right w:val="single" w:color="auto" w:sz="4" w:space="0"/>
            </w:tcBorders>
            <w:shd w:val="clear" w:color="auto" w:fill="auto"/>
            <w:vAlign w:val="center"/>
          </w:tcPr>
          <w:p w14:paraId="789B03AB">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712" w:type="pct"/>
            <w:tcBorders>
              <w:top w:val="nil"/>
              <w:left w:val="nil"/>
              <w:bottom w:val="single" w:color="auto" w:sz="4" w:space="0"/>
              <w:right w:val="single" w:color="auto" w:sz="4" w:space="0"/>
            </w:tcBorders>
            <w:shd w:val="clear" w:color="auto" w:fill="auto"/>
            <w:vAlign w:val="center"/>
          </w:tcPr>
          <w:p w14:paraId="19D77654">
            <w:pPr>
              <w:widowControl/>
              <w:jc w:val="center"/>
              <w:rPr>
                <w:rFonts w:ascii="宋体" w:hAnsi="宋体" w:cs="宋体"/>
                <w:b/>
                <w:bCs/>
                <w:color w:val="000000"/>
                <w:kern w:val="0"/>
                <w:szCs w:val="21"/>
              </w:rPr>
            </w:pPr>
            <w:r>
              <w:rPr>
                <w:rFonts w:hint="eastAsia" w:ascii="宋体" w:hAnsi="宋体" w:cs="宋体"/>
                <w:b/>
                <w:bCs/>
                <w:color w:val="000000"/>
                <w:kern w:val="0"/>
                <w:szCs w:val="21"/>
              </w:rPr>
              <w:t>节能认证</w:t>
            </w:r>
          </w:p>
        </w:tc>
        <w:tc>
          <w:tcPr>
            <w:tcW w:w="422" w:type="pct"/>
            <w:tcBorders>
              <w:top w:val="nil"/>
              <w:left w:val="nil"/>
              <w:bottom w:val="single" w:color="auto" w:sz="4" w:space="0"/>
              <w:right w:val="single" w:color="auto" w:sz="4" w:space="0"/>
            </w:tcBorders>
            <w:shd w:val="clear" w:color="auto" w:fill="auto"/>
            <w:vAlign w:val="center"/>
          </w:tcPr>
          <w:p w14:paraId="5695A30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5C463250">
            <w:pPr>
              <w:widowControl/>
              <w:jc w:val="left"/>
              <w:rPr>
                <w:rFonts w:ascii="宋体" w:hAnsi="宋体" w:cs="宋体"/>
                <w:color w:val="000000"/>
                <w:kern w:val="0"/>
                <w:szCs w:val="21"/>
              </w:rPr>
            </w:pPr>
            <w:r>
              <w:rPr>
                <w:rFonts w:hint="eastAsia" w:ascii="宋体" w:hAnsi="宋体" w:cs="宋体"/>
                <w:color w:val="000000"/>
                <w:kern w:val="0"/>
                <w:szCs w:val="21"/>
              </w:rPr>
              <w:t>所投产品具有节能产品认证证书</w:t>
            </w:r>
          </w:p>
        </w:tc>
        <w:tc>
          <w:tcPr>
            <w:tcW w:w="1581" w:type="pct"/>
            <w:tcBorders>
              <w:top w:val="nil"/>
              <w:left w:val="nil"/>
              <w:bottom w:val="nil"/>
              <w:right w:val="single" w:color="auto" w:sz="4" w:space="0"/>
            </w:tcBorders>
            <w:shd w:val="clear" w:color="auto" w:fill="auto"/>
            <w:vAlign w:val="center"/>
          </w:tcPr>
          <w:p w14:paraId="6ACC72D5">
            <w:pPr>
              <w:widowControl/>
              <w:jc w:val="left"/>
              <w:rPr>
                <w:rFonts w:ascii="宋体" w:hAnsi="宋体" w:cs="宋体"/>
                <w:color w:val="000000"/>
                <w:kern w:val="0"/>
                <w:szCs w:val="21"/>
              </w:rPr>
            </w:pPr>
            <w:r>
              <w:rPr>
                <w:rFonts w:hint="eastAsia" w:ascii="宋体" w:hAnsi="宋体" w:cs="宋体"/>
                <w:color w:val="000000"/>
                <w:kern w:val="0"/>
                <w:szCs w:val="21"/>
              </w:rPr>
              <w:t>所投产品具国家确定的认证机构出具的、处于有效期之内的节能产品认证证书，得1分。</w:t>
            </w:r>
            <w:r>
              <w:rPr>
                <w:rFonts w:hint="eastAsia" w:ascii="宋体" w:hAnsi="宋体" w:cs="宋体"/>
                <w:color w:val="000000"/>
                <w:kern w:val="0"/>
                <w:szCs w:val="21"/>
              </w:rPr>
              <w:br w:type="textWrapping"/>
            </w:r>
            <w:r>
              <w:rPr>
                <w:rFonts w:hint="eastAsia" w:ascii="宋体" w:hAnsi="宋体" w:cs="宋体"/>
                <w:color w:val="000000"/>
                <w:kern w:val="0"/>
                <w:szCs w:val="21"/>
              </w:rPr>
              <w:t>注：投标时提供有效期内的节能产品认证证书，复印件，投标产品型号须与认证证书上的型号一致，并在证书上对所投型号作明显标识，否则不得分。</w:t>
            </w:r>
          </w:p>
        </w:tc>
        <w:tc>
          <w:tcPr>
            <w:tcW w:w="412" w:type="pct"/>
            <w:tcBorders>
              <w:top w:val="nil"/>
              <w:left w:val="nil"/>
              <w:bottom w:val="single" w:color="auto" w:sz="4" w:space="0"/>
              <w:right w:val="single" w:color="auto" w:sz="4" w:space="0"/>
            </w:tcBorders>
            <w:shd w:val="clear" w:color="auto" w:fill="auto"/>
            <w:vAlign w:val="center"/>
          </w:tcPr>
          <w:p w14:paraId="0E9FE38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4CCAB01">
        <w:tblPrEx>
          <w:tblCellMar>
            <w:top w:w="0" w:type="dxa"/>
            <w:left w:w="108" w:type="dxa"/>
            <w:bottom w:w="0" w:type="dxa"/>
            <w:right w:w="108" w:type="dxa"/>
          </w:tblCellMar>
        </w:tblPrEx>
        <w:trPr>
          <w:trHeight w:val="1275" w:hRule="atLeast"/>
        </w:trPr>
        <w:tc>
          <w:tcPr>
            <w:tcW w:w="381" w:type="pct"/>
            <w:vMerge w:val="continue"/>
            <w:tcBorders>
              <w:top w:val="nil"/>
              <w:left w:val="single" w:color="auto" w:sz="4" w:space="0"/>
              <w:bottom w:val="single" w:color="auto" w:sz="4" w:space="0"/>
              <w:right w:val="single" w:color="auto" w:sz="4" w:space="0"/>
            </w:tcBorders>
            <w:vAlign w:val="center"/>
          </w:tcPr>
          <w:p w14:paraId="73A4461F">
            <w:pPr>
              <w:widowControl/>
              <w:jc w:val="left"/>
              <w:rPr>
                <w:rFonts w:ascii="宋体" w:hAnsi="宋体" w:cs="宋体"/>
                <w:b/>
                <w:bCs/>
                <w:color w:val="000000"/>
                <w:kern w:val="0"/>
                <w:szCs w:val="21"/>
              </w:rPr>
            </w:pPr>
          </w:p>
        </w:tc>
        <w:tc>
          <w:tcPr>
            <w:tcW w:w="712" w:type="pct"/>
            <w:tcBorders>
              <w:top w:val="nil"/>
              <w:left w:val="nil"/>
              <w:bottom w:val="single" w:color="auto" w:sz="4" w:space="0"/>
              <w:right w:val="single" w:color="auto" w:sz="4" w:space="0"/>
            </w:tcBorders>
            <w:shd w:val="clear" w:color="auto" w:fill="auto"/>
            <w:vAlign w:val="center"/>
          </w:tcPr>
          <w:p w14:paraId="746FF44B">
            <w:pPr>
              <w:widowControl/>
              <w:jc w:val="center"/>
              <w:rPr>
                <w:rFonts w:ascii="宋体" w:hAnsi="宋体" w:cs="宋体"/>
                <w:b/>
                <w:bCs/>
                <w:color w:val="000000"/>
                <w:kern w:val="0"/>
                <w:szCs w:val="21"/>
              </w:rPr>
            </w:pPr>
            <w:r>
              <w:rPr>
                <w:rFonts w:hint="eastAsia" w:ascii="宋体" w:hAnsi="宋体" w:cs="宋体"/>
                <w:b/>
                <w:bCs/>
                <w:color w:val="000000"/>
                <w:kern w:val="0"/>
                <w:szCs w:val="21"/>
              </w:rPr>
              <w:t>质量管理体系</w:t>
            </w:r>
          </w:p>
        </w:tc>
        <w:tc>
          <w:tcPr>
            <w:tcW w:w="422" w:type="pct"/>
            <w:tcBorders>
              <w:top w:val="nil"/>
              <w:left w:val="nil"/>
              <w:bottom w:val="single" w:color="auto" w:sz="4" w:space="0"/>
              <w:right w:val="single" w:color="auto" w:sz="4" w:space="0"/>
            </w:tcBorders>
            <w:shd w:val="clear" w:color="auto" w:fill="auto"/>
            <w:vAlign w:val="center"/>
          </w:tcPr>
          <w:p w14:paraId="190074B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6496BDEB">
            <w:pPr>
              <w:widowControl/>
              <w:jc w:val="left"/>
              <w:rPr>
                <w:rFonts w:ascii="宋体" w:hAnsi="宋体" w:cs="宋体"/>
                <w:color w:val="000000"/>
                <w:kern w:val="0"/>
                <w:szCs w:val="21"/>
              </w:rPr>
            </w:pPr>
            <w:r>
              <w:rPr>
                <w:rFonts w:hint="eastAsia" w:ascii="宋体" w:hAnsi="宋体" w:cs="宋体"/>
                <w:color w:val="000000"/>
                <w:kern w:val="0"/>
                <w:szCs w:val="21"/>
              </w:rPr>
              <w:t>产品制造商通过质量管理体系ISO9001认证。</w:t>
            </w:r>
          </w:p>
        </w:tc>
        <w:tc>
          <w:tcPr>
            <w:tcW w:w="1581" w:type="pct"/>
            <w:tcBorders>
              <w:top w:val="single" w:color="auto" w:sz="4" w:space="0"/>
              <w:left w:val="nil"/>
              <w:bottom w:val="single" w:color="auto" w:sz="4" w:space="0"/>
              <w:right w:val="single" w:color="auto" w:sz="4" w:space="0"/>
            </w:tcBorders>
            <w:shd w:val="clear" w:color="auto" w:fill="auto"/>
            <w:vAlign w:val="center"/>
          </w:tcPr>
          <w:p w14:paraId="3BF5F45C">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412" w:type="pct"/>
            <w:tcBorders>
              <w:top w:val="nil"/>
              <w:left w:val="nil"/>
              <w:bottom w:val="single" w:color="auto" w:sz="4" w:space="0"/>
              <w:right w:val="single" w:color="auto" w:sz="4" w:space="0"/>
            </w:tcBorders>
            <w:shd w:val="clear" w:color="auto" w:fill="auto"/>
            <w:vAlign w:val="center"/>
          </w:tcPr>
          <w:p w14:paraId="130FC90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7158F15">
        <w:tblPrEx>
          <w:tblCellMar>
            <w:top w:w="0" w:type="dxa"/>
            <w:left w:w="108" w:type="dxa"/>
            <w:bottom w:w="0" w:type="dxa"/>
            <w:right w:w="108" w:type="dxa"/>
          </w:tblCellMar>
        </w:tblPrEx>
        <w:trPr>
          <w:trHeight w:val="1785" w:hRule="atLeast"/>
        </w:trPr>
        <w:tc>
          <w:tcPr>
            <w:tcW w:w="381" w:type="pct"/>
            <w:vMerge w:val="continue"/>
            <w:tcBorders>
              <w:top w:val="nil"/>
              <w:left w:val="single" w:color="auto" w:sz="4" w:space="0"/>
              <w:bottom w:val="single" w:color="auto" w:sz="4" w:space="0"/>
              <w:right w:val="single" w:color="auto" w:sz="4" w:space="0"/>
            </w:tcBorders>
            <w:vAlign w:val="center"/>
          </w:tcPr>
          <w:p w14:paraId="54321B65">
            <w:pPr>
              <w:widowControl/>
              <w:jc w:val="left"/>
              <w:rPr>
                <w:rFonts w:ascii="宋体" w:hAnsi="宋体" w:cs="宋体"/>
                <w:b/>
                <w:bCs/>
                <w:color w:val="000000"/>
                <w:kern w:val="0"/>
                <w:szCs w:val="21"/>
              </w:rPr>
            </w:pPr>
          </w:p>
        </w:tc>
        <w:tc>
          <w:tcPr>
            <w:tcW w:w="712" w:type="pct"/>
            <w:tcBorders>
              <w:top w:val="nil"/>
              <w:left w:val="nil"/>
              <w:bottom w:val="single" w:color="auto" w:sz="4" w:space="0"/>
              <w:right w:val="single" w:color="auto" w:sz="4" w:space="0"/>
            </w:tcBorders>
            <w:shd w:val="clear" w:color="auto" w:fill="auto"/>
            <w:vAlign w:val="center"/>
          </w:tcPr>
          <w:p w14:paraId="5E589B37">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售后服务体系</w:t>
            </w:r>
          </w:p>
        </w:tc>
        <w:tc>
          <w:tcPr>
            <w:tcW w:w="422" w:type="pct"/>
            <w:tcBorders>
              <w:top w:val="nil"/>
              <w:left w:val="nil"/>
              <w:bottom w:val="single" w:color="auto" w:sz="4" w:space="0"/>
              <w:right w:val="single" w:color="auto" w:sz="4" w:space="0"/>
            </w:tcBorders>
            <w:shd w:val="clear" w:color="auto" w:fill="auto"/>
            <w:vAlign w:val="center"/>
          </w:tcPr>
          <w:p w14:paraId="54DC8E6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92" w:type="pct"/>
            <w:tcBorders>
              <w:top w:val="nil"/>
              <w:left w:val="nil"/>
              <w:bottom w:val="single" w:color="auto" w:sz="4" w:space="0"/>
              <w:right w:val="single" w:color="auto" w:sz="4" w:space="0"/>
            </w:tcBorders>
            <w:shd w:val="clear" w:color="auto" w:fill="auto"/>
            <w:vAlign w:val="center"/>
          </w:tcPr>
          <w:p w14:paraId="3A2C599E">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1581" w:type="pct"/>
            <w:tcBorders>
              <w:top w:val="nil"/>
              <w:left w:val="nil"/>
              <w:bottom w:val="single" w:color="auto" w:sz="4" w:space="0"/>
              <w:right w:val="single" w:color="auto" w:sz="4" w:space="0"/>
            </w:tcBorders>
            <w:shd w:val="clear" w:color="auto" w:fill="auto"/>
            <w:vAlign w:val="center"/>
          </w:tcPr>
          <w:p w14:paraId="47369058">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412" w:type="pct"/>
            <w:tcBorders>
              <w:top w:val="nil"/>
              <w:left w:val="nil"/>
              <w:bottom w:val="single" w:color="auto" w:sz="4" w:space="0"/>
              <w:right w:val="single" w:color="auto" w:sz="4" w:space="0"/>
            </w:tcBorders>
            <w:shd w:val="clear" w:color="auto" w:fill="auto"/>
            <w:vAlign w:val="center"/>
          </w:tcPr>
          <w:p w14:paraId="53E68732">
            <w:pPr>
              <w:widowControl/>
              <w:jc w:val="center"/>
              <w:rPr>
                <w:rFonts w:ascii="宋体" w:hAnsi="宋体" w:cs="宋体"/>
                <w:color w:val="000000"/>
                <w:kern w:val="0"/>
                <w:szCs w:val="21"/>
              </w:rPr>
            </w:pPr>
            <w:r>
              <w:rPr>
                <w:rFonts w:hint="eastAsia" w:ascii="宋体" w:hAnsi="宋体" w:cs="宋体"/>
                <w:color w:val="000000"/>
                <w:kern w:val="0"/>
                <w:szCs w:val="21"/>
              </w:rPr>
              <w:t>1</w:t>
            </w:r>
          </w:p>
        </w:tc>
      </w:tr>
    </w:tbl>
    <w:p w14:paraId="65899E26">
      <w:pPr>
        <w:adjustRightInd w:val="0"/>
        <w:snapToGrid w:val="0"/>
        <w:spacing w:line="360" w:lineRule="auto"/>
        <w:jc w:val="left"/>
        <w:rPr>
          <w:rFonts w:ascii="宋体" w:hAnsi="宋体" w:cs="宋体"/>
          <w:b/>
          <w:bCs/>
          <w:kern w:val="0"/>
          <w:szCs w:val="21"/>
        </w:rPr>
      </w:pPr>
    </w:p>
    <w:p w14:paraId="3D6C5CB0">
      <w:pPr>
        <w:adjustRightInd w:val="0"/>
        <w:snapToGrid w:val="0"/>
        <w:spacing w:line="360" w:lineRule="auto"/>
        <w:jc w:val="left"/>
        <w:rPr>
          <w:rFonts w:ascii="宋体" w:hAnsi="宋体"/>
          <w:b/>
        </w:rPr>
      </w:pPr>
      <w:r>
        <w:rPr>
          <w:rFonts w:hint="eastAsia" w:ascii="宋体" w:hAnsi="宋体"/>
          <w:b/>
        </w:rPr>
        <w:t>备注：</w:t>
      </w:r>
      <w:r>
        <w:rPr>
          <w:rFonts w:hint="eastAsia" w:ascii="宋体" w:hAnsi="宋体"/>
        </w:rPr>
        <w:t>上述要求</w:t>
      </w:r>
      <w:r>
        <w:rPr>
          <w:rFonts w:hint="eastAsia" w:ascii="宋体" w:hAnsi="宋体" w:cs="宋体"/>
          <w:kern w:val="0"/>
          <w:szCs w:val="21"/>
        </w:rPr>
        <w:t>提供相关功能的实机操作视频的评审项，投标人需按招标文件“第二部分 用户需求书 六、软件技术功能录播演示要求”制作并提交视频。（</w:t>
      </w:r>
      <w:r>
        <w:rPr>
          <w:rFonts w:hint="eastAsia" w:ascii="宋体" w:hAnsi="宋体"/>
          <w:szCs w:val="21"/>
        </w:rPr>
        <w:t>仅录制屏幕内容（无真人动作展现）或仅能看清人物活动（屏幕内容及拍摄内容展现不清晰等）或演示实物型号与所投产品型号不一致的均视为“不满足”。）</w:t>
      </w:r>
    </w:p>
    <w:p w14:paraId="05CC4523">
      <w:pPr>
        <w:autoSpaceDE w:val="0"/>
        <w:autoSpaceDN w:val="0"/>
        <w:adjustRightInd w:val="0"/>
        <w:snapToGrid w:val="0"/>
        <w:spacing w:line="360" w:lineRule="auto"/>
        <w:ind w:left="420" w:right="34" w:hanging="420"/>
        <w:jc w:val="center"/>
        <w:rPr>
          <w:rFonts w:ascii="宋体" w:hAnsi="宋体" w:cs="Arial"/>
          <w:b/>
        </w:rPr>
      </w:pPr>
    </w:p>
    <w:p w14:paraId="13275D1F">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305019F1">
      <w:pPr>
        <w:tabs>
          <w:tab w:val="left" w:pos="720"/>
        </w:tabs>
        <w:spacing w:line="360" w:lineRule="auto"/>
        <w:rPr>
          <w:rFonts w:ascii="宋体" w:hAnsi="宋体"/>
          <w:b/>
          <w:szCs w:val="21"/>
        </w:rPr>
      </w:pPr>
    </w:p>
    <w:p w14:paraId="793B9601">
      <w:pPr>
        <w:tabs>
          <w:tab w:val="left" w:pos="720"/>
        </w:tabs>
        <w:spacing w:line="360" w:lineRule="auto"/>
        <w:rPr>
          <w:rFonts w:ascii="宋体" w:hAnsi="宋体"/>
          <w:b/>
          <w:szCs w:val="21"/>
        </w:rPr>
      </w:pPr>
    </w:p>
    <w:p w14:paraId="0D0628CA">
      <w:pPr>
        <w:tabs>
          <w:tab w:val="left" w:pos="720"/>
        </w:tabs>
        <w:spacing w:line="360" w:lineRule="auto"/>
        <w:rPr>
          <w:rFonts w:ascii="宋体" w:hAnsi="宋体"/>
          <w:b/>
          <w:szCs w:val="21"/>
        </w:rPr>
      </w:pPr>
    </w:p>
    <w:p w14:paraId="131526DB">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659936A0">
      <w:pPr>
        <w:tabs>
          <w:tab w:val="left" w:pos="720"/>
        </w:tabs>
        <w:spacing w:line="360" w:lineRule="auto"/>
        <w:rPr>
          <w:rFonts w:ascii="宋体" w:hAnsi="宋体"/>
          <w:b/>
          <w:szCs w:val="21"/>
        </w:rPr>
      </w:pPr>
    </w:p>
    <w:p w14:paraId="77C63B67">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3F083556">
      <w:pPr>
        <w:tabs>
          <w:tab w:val="left" w:pos="720"/>
        </w:tabs>
        <w:spacing w:line="360" w:lineRule="auto"/>
        <w:jc w:val="center"/>
        <w:rPr>
          <w:rFonts w:ascii="宋体" w:hAnsi="宋体"/>
          <w:b/>
          <w:sz w:val="36"/>
          <w:szCs w:val="36"/>
        </w:rPr>
      </w:pPr>
    </w:p>
    <w:p w14:paraId="1CDC3F49">
      <w:pPr>
        <w:tabs>
          <w:tab w:val="left" w:pos="720"/>
        </w:tabs>
        <w:spacing w:line="360" w:lineRule="auto"/>
        <w:rPr>
          <w:rFonts w:ascii="宋体" w:hAnsi="宋体"/>
          <w:b/>
          <w:szCs w:val="21"/>
        </w:rPr>
      </w:pPr>
    </w:p>
    <w:p w14:paraId="5EF297F8">
      <w:pPr>
        <w:tabs>
          <w:tab w:val="left" w:pos="720"/>
        </w:tabs>
        <w:spacing w:line="360" w:lineRule="auto"/>
        <w:rPr>
          <w:rFonts w:ascii="宋体" w:hAnsi="宋体"/>
          <w:b/>
          <w:szCs w:val="21"/>
        </w:rPr>
      </w:pPr>
    </w:p>
    <w:p w14:paraId="4AA6A71B">
      <w:pPr>
        <w:tabs>
          <w:tab w:val="left" w:pos="720"/>
        </w:tabs>
        <w:spacing w:line="360" w:lineRule="auto"/>
        <w:rPr>
          <w:rFonts w:ascii="宋体" w:hAnsi="宋体"/>
          <w:b/>
          <w:szCs w:val="21"/>
        </w:rPr>
      </w:pPr>
    </w:p>
    <w:p w14:paraId="0C7D0DE2">
      <w:pPr>
        <w:tabs>
          <w:tab w:val="left" w:pos="720"/>
        </w:tabs>
        <w:spacing w:line="360" w:lineRule="auto"/>
        <w:rPr>
          <w:rFonts w:ascii="宋体" w:hAnsi="宋体"/>
          <w:b/>
          <w:szCs w:val="21"/>
        </w:rPr>
      </w:pPr>
    </w:p>
    <w:p w14:paraId="5C46378D">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432F0D99">
        <w:tblPrEx>
          <w:tblCellMar>
            <w:top w:w="0" w:type="dxa"/>
            <w:left w:w="108" w:type="dxa"/>
            <w:bottom w:w="0" w:type="dxa"/>
            <w:right w:w="108" w:type="dxa"/>
          </w:tblCellMar>
        </w:tblPrEx>
        <w:trPr>
          <w:trHeight w:val="446" w:hRule="atLeast"/>
          <w:jc w:val="center"/>
        </w:trPr>
        <w:tc>
          <w:tcPr>
            <w:tcW w:w="5400" w:type="dxa"/>
            <w:noWrap/>
          </w:tcPr>
          <w:p w14:paraId="1A6B688F">
            <w:pPr>
              <w:tabs>
                <w:tab w:val="left" w:pos="720"/>
              </w:tabs>
              <w:spacing w:line="360" w:lineRule="auto"/>
              <w:rPr>
                <w:rFonts w:ascii="宋体" w:hAnsi="宋体"/>
                <w:b/>
                <w:szCs w:val="21"/>
                <w:u w:val="single"/>
              </w:rPr>
            </w:pPr>
            <w:r>
              <w:rPr>
                <w:rFonts w:hint="eastAsia" w:ascii="宋体" w:hAnsi="宋体"/>
                <w:b/>
                <w:szCs w:val="21"/>
              </w:rPr>
              <w:t>采购编号：</w:t>
            </w:r>
          </w:p>
        </w:tc>
      </w:tr>
      <w:tr w14:paraId="5E2C48A7">
        <w:tblPrEx>
          <w:tblCellMar>
            <w:top w:w="0" w:type="dxa"/>
            <w:left w:w="108" w:type="dxa"/>
            <w:bottom w:w="0" w:type="dxa"/>
            <w:right w:w="108" w:type="dxa"/>
          </w:tblCellMar>
        </w:tblPrEx>
        <w:trPr>
          <w:trHeight w:val="446" w:hRule="atLeast"/>
          <w:jc w:val="center"/>
        </w:trPr>
        <w:tc>
          <w:tcPr>
            <w:tcW w:w="5400" w:type="dxa"/>
            <w:noWrap/>
          </w:tcPr>
          <w:p w14:paraId="620A1974">
            <w:pPr>
              <w:tabs>
                <w:tab w:val="left" w:pos="720"/>
              </w:tabs>
              <w:spacing w:line="360" w:lineRule="auto"/>
              <w:rPr>
                <w:rFonts w:ascii="宋体" w:hAnsi="宋体"/>
                <w:b/>
                <w:szCs w:val="21"/>
                <w:u w:val="single"/>
              </w:rPr>
            </w:pPr>
          </w:p>
        </w:tc>
      </w:tr>
      <w:tr w14:paraId="7162CE4F">
        <w:tblPrEx>
          <w:tblCellMar>
            <w:top w:w="0" w:type="dxa"/>
            <w:left w:w="108" w:type="dxa"/>
            <w:bottom w:w="0" w:type="dxa"/>
            <w:right w:w="108" w:type="dxa"/>
          </w:tblCellMar>
        </w:tblPrEx>
        <w:trPr>
          <w:trHeight w:val="446" w:hRule="atLeast"/>
          <w:jc w:val="center"/>
        </w:trPr>
        <w:tc>
          <w:tcPr>
            <w:tcW w:w="5400" w:type="dxa"/>
            <w:noWrap/>
          </w:tcPr>
          <w:p w14:paraId="11894AC0">
            <w:pPr>
              <w:tabs>
                <w:tab w:val="left" w:pos="720"/>
              </w:tabs>
              <w:spacing w:line="360" w:lineRule="auto"/>
              <w:rPr>
                <w:rFonts w:ascii="宋体" w:hAnsi="宋体"/>
                <w:b/>
                <w:szCs w:val="21"/>
              </w:rPr>
            </w:pPr>
            <w:r>
              <w:rPr>
                <w:rFonts w:hint="eastAsia" w:ascii="宋体" w:hAnsi="宋体"/>
                <w:b/>
                <w:szCs w:val="21"/>
              </w:rPr>
              <w:t>项目名称：</w:t>
            </w:r>
          </w:p>
        </w:tc>
      </w:tr>
      <w:tr w14:paraId="4B5517D2">
        <w:tblPrEx>
          <w:tblCellMar>
            <w:top w:w="0" w:type="dxa"/>
            <w:left w:w="108" w:type="dxa"/>
            <w:bottom w:w="0" w:type="dxa"/>
            <w:right w:w="108" w:type="dxa"/>
          </w:tblCellMar>
        </w:tblPrEx>
        <w:trPr>
          <w:trHeight w:val="460" w:hRule="atLeast"/>
          <w:jc w:val="center"/>
        </w:trPr>
        <w:tc>
          <w:tcPr>
            <w:tcW w:w="5400" w:type="dxa"/>
            <w:noWrap/>
          </w:tcPr>
          <w:p w14:paraId="66CD6A47">
            <w:pPr>
              <w:tabs>
                <w:tab w:val="left" w:pos="720"/>
              </w:tabs>
              <w:spacing w:line="360" w:lineRule="auto"/>
              <w:rPr>
                <w:rFonts w:ascii="宋体" w:hAnsi="宋体"/>
                <w:b/>
                <w:szCs w:val="21"/>
              </w:rPr>
            </w:pPr>
          </w:p>
        </w:tc>
      </w:tr>
    </w:tbl>
    <w:p w14:paraId="64E7434E">
      <w:pPr>
        <w:spacing w:line="360" w:lineRule="auto"/>
        <w:rPr>
          <w:rFonts w:ascii="宋体" w:hAnsi="宋体"/>
          <w:szCs w:val="21"/>
        </w:rPr>
      </w:pPr>
    </w:p>
    <w:p w14:paraId="1D827BAD">
      <w:pPr>
        <w:spacing w:line="360" w:lineRule="auto"/>
        <w:rPr>
          <w:rFonts w:ascii="宋体" w:hAnsi="宋体"/>
          <w:szCs w:val="21"/>
        </w:rPr>
      </w:pPr>
    </w:p>
    <w:p w14:paraId="39F0D700">
      <w:pPr>
        <w:spacing w:line="360" w:lineRule="auto"/>
        <w:rPr>
          <w:rFonts w:ascii="宋体" w:hAnsi="宋体"/>
          <w:szCs w:val="21"/>
        </w:rPr>
      </w:pPr>
    </w:p>
    <w:p w14:paraId="7F950FB0">
      <w:pPr>
        <w:spacing w:line="360" w:lineRule="auto"/>
        <w:rPr>
          <w:rFonts w:ascii="宋体" w:hAnsi="宋体"/>
          <w:szCs w:val="21"/>
        </w:rPr>
      </w:pPr>
    </w:p>
    <w:p w14:paraId="3BE6AF4E">
      <w:pPr>
        <w:spacing w:line="360" w:lineRule="auto"/>
        <w:rPr>
          <w:rFonts w:ascii="宋体" w:hAnsi="宋体"/>
          <w:szCs w:val="21"/>
        </w:rPr>
      </w:pPr>
    </w:p>
    <w:p w14:paraId="6B804887">
      <w:pPr>
        <w:spacing w:line="360" w:lineRule="auto"/>
        <w:rPr>
          <w:rFonts w:ascii="宋体" w:hAnsi="宋体"/>
          <w:szCs w:val="21"/>
        </w:rPr>
      </w:pPr>
    </w:p>
    <w:p w14:paraId="21E57CE6">
      <w:pPr>
        <w:spacing w:line="360" w:lineRule="auto"/>
        <w:rPr>
          <w:rFonts w:ascii="宋体" w:hAnsi="宋体"/>
          <w:szCs w:val="21"/>
        </w:rPr>
      </w:pPr>
    </w:p>
    <w:p w14:paraId="14880108">
      <w:pPr>
        <w:spacing w:line="360" w:lineRule="auto"/>
        <w:rPr>
          <w:rFonts w:ascii="宋体" w:hAnsi="宋体"/>
          <w:szCs w:val="21"/>
        </w:rPr>
      </w:pPr>
    </w:p>
    <w:p w14:paraId="0201DA75">
      <w:pPr>
        <w:spacing w:line="360" w:lineRule="auto"/>
        <w:rPr>
          <w:rFonts w:ascii="宋体" w:hAnsi="宋体"/>
          <w:szCs w:val="21"/>
        </w:rPr>
      </w:pPr>
    </w:p>
    <w:p w14:paraId="562CBD58">
      <w:pPr>
        <w:spacing w:line="360" w:lineRule="auto"/>
        <w:rPr>
          <w:rFonts w:ascii="宋体" w:hAnsi="宋体"/>
          <w:szCs w:val="21"/>
        </w:rPr>
      </w:pPr>
    </w:p>
    <w:p w14:paraId="54906D31">
      <w:pPr>
        <w:spacing w:line="360" w:lineRule="auto"/>
        <w:rPr>
          <w:rFonts w:ascii="宋体" w:hAnsi="宋体"/>
          <w:szCs w:val="21"/>
        </w:rPr>
      </w:pPr>
    </w:p>
    <w:p w14:paraId="568E7A51">
      <w:pPr>
        <w:spacing w:line="360" w:lineRule="auto"/>
        <w:rPr>
          <w:rFonts w:ascii="宋体" w:hAnsi="宋体"/>
          <w:szCs w:val="21"/>
        </w:rPr>
      </w:pPr>
    </w:p>
    <w:p w14:paraId="7204159E">
      <w:pPr>
        <w:spacing w:line="360" w:lineRule="auto"/>
        <w:rPr>
          <w:rFonts w:ascii="宋体" w:hAnsi="宋体"/>
          <w:szCs w:val="21"/>
        </w:rPr>
      </w:pPr>
    </w:p>
    <w:p w14:paraId="4D5C5B98">
      <w:pPr>
        <w:spacing w:line="360" w:lineRule="auto"/>
        <w:rPr>
          <w:rFonts w:ascii="宋体" w:hAnsi="宋体"/>
          <w:b/>
          <w:szCs w:val="21"/>
        </w:rPr>
      </w:pPr>
    </w:p>
    <w:p w14:paraId="794E1CEF">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5E504F76">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23ABB2A5">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60D3198D">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6EB319F2">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w:t>
      </w:r>
      <w:r>
        <w:rPr>
          <w:rFonts w:hint="eastAsia" w:ascii="宋体" w:hAnsi="宋体"/>
          <w:snapToGrid w:val="0"/>
          <w:kern w:val="0"/>
          <w:u w:val="single"/>
        </w:rPr>
        <w:t xml:space="preserve">    </w:t>
      </w:r>
      <w:r>
        <w:rPr>
          <w:rFonts w:hint="eastAsia" w:ascii="宋体" w:hAnsi="宋体"/>
          <w:snapToGrid w:val="0"/>
          <w:kern w:val="0"/>
        </w:rPr>
        <w:t>年度   寸（不含OPS电脑模块）触控一体机批量集中采购项目（第二期）》采购文件中的相关规定，签订本合同，并共同遵守。</w:t>
      </w:r>
    </w:p>
    <w:p w14:paraId="206BDF01">
      <w:pPr>
        <w:adjustRightInd w:val="0"/>
        <w:snapToGrid w:val="0"/>
        <w:spacing w:line="312" w:lineRule="auto"/>
        <w:ind w:firstLine="420" w:firstLineChars="200"/>
        <w:rPr>
          <w:rFonts w:ascii="宋体" w:hAnsi="宋体"/>
          <w:snapToGrid w:val="0"/>
          <w:kern w:val="0"/>
        </w:rPr>
      </w:pPr>
    </w:p>
    <w:p w14:paraId="08D9CAA3">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1238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488EC2F2">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434510ED">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5D9E9725">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4582E610">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107F0D75">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28D05CC0">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27EAC5DA">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3913C1C4">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76F9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2994AE42">
            <w:pPr>
              <w:adjustRightInd w:val="0"/>
              <w:snapToGrid w:val="0"/>
              <w:spacing w:line="312" w:lineRule="auto"/>
              <w:rPr>
                <w:rFonts w:ascii="宋体" w:hAnsi="宋体"/>
                <w:snapToGrid w:val="0"/>
                <w:kern w:val="0"/>
              </w:rPr>
            </w:pPr>
          </w:p>
        </w:tc>
        <w:tc>
          <w:tcPr>
            <w:tcW w:w="993" w:type="dxa"/>
            <w:noWrap/>
            <w:vAlign w:val="center"/>
          </w:tcPr>
          <w:p w14:paraId="0C7A1D63">
            <w:pPr>
              <w:adjustRightInd w:val="0"/>
              <w:snapToGrid w:val="0"/>
              <w:spacing w:line="312" w:lineRule="auto"/>
              <w:jc w:val="center"/>
              <w:rPr>
                <w:rFonts w:ascii="宋体" w:hAnsi="宋体"/>
                <w:snapToGrid w:val="0"/>
                <w:kern w:val="0"/>
              </w:rPr>
            </w:pPr>
          </w:p>
        </w:tc>
        <w:tc>
          <w:tcPr>
            <w:tcW w:w="992" w:type="dxa"/>
            <w:noWrap/>
            <w:vAlign w:val="center"/>
          </w:tcPr>
          <w:p w14:paraId="75AC8B9C">
            <w:pPr>
              <w:adjustRightInd w:val="0"/>
              <w:snapToGrid w:val="0"/>
              <w:spacing w:line="312" w:lineRule="auto"/>
              <w:jc w:val="center"/>
              <w:rPr>
                <w:rFonts w:ascii="宋体" w:hAnsi="宋体"/>
                <w:snapToGrid w:val="0"/>
                <w:kern w:val="0"/>
              </w:rPr>
            </w:pPr>
          </w:p>
        </w:tc>
        <w:tc>
          <w:tcPr>
            <w:tcW w:w="1276" w:type="dxa"/>
            <w:noWrap/>
            <w:vAlign w:val="center"/>
          </w:tcPr>
          <w:p w14:paraId="36026211">
            <w:pPr>
              <w:adjustRightInd w:val="0"/>
              <w:snapToGrid w:val="0"/>
              <w:spacing w:line="312" w:lineRule="auto"/>
              <w:jc w:val="center"/>
              <w:rPr>
                <w:rFonts w:ascii="宋体" w:hAnsi="宋体"/>
                <w:snapToGrid w:val="0"/>
                <w:kern w:val="0"/>
              </w:rPr>
            </w:pPr>
          </w:p>
        </w:tc>
        <w:tc>
          <w:tcPr>
            <w:tcW w:w="1134" w:type="dxa"/>
            <w:noWrap/>
            <w:vAlign w:val="center"/>
          </w:tcPr>
          <w:p w14:paraId="09521BC5">
            <w:pPr>
              <w:adjustRightInd w:val="0"/>
              <w:snapToGrid w:val="0"/>
              <w:spacing w:line="312" w:lineRule="auto"/>
              <w:jc w:val="center"/>
              <w:rPr>
                <w:rFonts w:ascii="宋体" w:hAnsi="宋体"/>
                <w:snapToGrid w:val="0"/>
                <w:kern w:val="0"/>
              </w:rPr>
            </w:pPr>
          </w:p>
        </w:tc>
        <w:tc>
          <w:tcPr>
            <w:tcW w:w="708" w:type="dxa"/>
            <w:noWrap/>
            <w:vAlign w:val="center"/>
          </w:tcPr>
          <w:p w14:paraId="3D37B8A2">
            <w:pPr>
              <w:adjustRightInd w:val="0"/>
              <w:snapToGrid w:val="0"/>
              <w:spacing w:line="312" w:lineRule="auto"/>
              <w:jc w:val="center"/>
              <w:rPr>
                <w:rFonts w:ascii="宋体" w:hAnsi="宋体"/>
                <w:snapToGrid w:val="0"/>
                <w:kern w:val="0"/>
              </w:rPr>
            </w:pPr>
          </w:p>
        </w:tc>
        <w:tc>
          <w:tcPr>
            <w:tcW w:w="1276" w:type="dxa"/>
            <w:noWrap/>
            <w:vAlign w:val="center"/>
          </w:tcPr>
          <w:p w14:paraId="791362E9">
            <w:pPr>
              <w:adjustRightInd w:val="0"/>
              <w:snapToGrid w:val="0"/>
              <w:spacing w:line="312" w:lineRule="auto"/>
              <w:jc w:val="center"/>
              <w:rPr>
                <w:rFonts w:ascii="宋体" w:hAnsi="宋体"/>
                <w:snapToGrid w:val="0"/>
                <w:kern w:val="0"/>
              </w:rPr>
            </w:pPr>
          </w:p>
        </w:tc>
        <w:tc>
          <w:tcPr>
            <w:tcW w:w="1276" w:type="dxa"/>
            <w:noWrap/>
            <w:vAlign w:val="center"/>
          </w:tcPr>
          <w:p w14:paraId="24630F24">
            <w:pPr>
              <w:adjustRightInd w:val="0"/>
              <w:snapToGrid w:val="0"/>
              <w:spacing w:line="312" w:lineRule="auto"/>
              <w:jc w:val="center"/>
              <w:rPr>
                <w:rFonts w:ascii="宋体" w:hAnsi="宋体"/>
                <w:snapToGrid w:val="0"/>
                <w:kern w:val="0"/>
              </w:rPr>
            </w:pPr>
          </w:p>
        </w:tc>
      </w:tr>
      <w:tr w14:paraId="2BBB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7457DD26">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59BFD1A6">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6D8EE626">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1341367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3D24EF9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328E6A6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3CF10C4D">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1E6D1F2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6F21DF81">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74645886">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5168B1B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35DD5AFF">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02A68AB3">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61EB0366">
      <w:pPr>
        <w:adjustRightInd w:val="0"/>
        <w:snapToGrid w:val="0"/>
        <w:spacing w:line="360" w:lineRule="auto"/>
        <w:ind w:firstLine="413" w:firstLineChars="196"/>
        <w:rPr>
          <w:rFonts w:ascii="宋体" w:hAnsi="宋体"/>
          <w:b/>
          <w:snapToGrid w:val="0"/>
          <w:kern w:val="0"/>
        </w:rPr>
      </w:pPr>
    </w:p>
    <w:p w14:paraId="127FEF45">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51EBBB25">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695DB474">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47D59EB4">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2E524D4F">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4AE5A49A">
      <w:pPr>
        <w:adjustRightInd w:val="0"/>
        <w:snapToGrid w:val="0"/>
        <w:spacing w:line="360" w:lineRule="auto"/>
        <w:ind w:firstLine="413" w:firstLineChars="196"/>
        <w:rPr>
          <w:rFonts w:ascii="宋体" w:hAnsi="宋体"/>
          <w:b/>
          <w:snapToGrid w:val="0"/>
          <w:kern w:val="0"/>
        </w:rPr>
      </w:pPr>
    </w:p>
    <w:p w14:paraId="7744C5B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41616676">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10EA6B1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5355B2BE">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0E8DD510">
      <w:pPr>
        <w:adjustRightInd w:val="0"/>
        <w:snapToGrid w:val="0"/>
        <w:spacing w:line="360" w:lineRule="auto"/>
        <w:ind w:firstLine="413" w:firstLineChars="196"/>
        <w:rPr>
          <w:rFonts w:ascii="宋体" w:hAnsi="宋体"/>
          <w:b/>
          <w:snapToGrid w:val="0"/>
          <w:kern w:val="0"/>
        </w:rPr>
      </w:pPr>
    </w:p>
    <w:p w14:paraId="0D279506">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073CB2C9">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2CA876AB">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3CD8845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7CB4727E">
      <w:pPr>
        <w:adjustRightInd w:val="0"/>
        <w:snapToGrid w:val="0"/>
        <w:spacing w:line="360" w:lineRule="auto"/>
        <w:ind w:firstLine="413" w:firstLineChars="196"/>
        <w:rPr>
          <w:rFonts w:ascii="宋体" w:hAnsi="宋体" w:cs="宋体"/>
          <w:b/>
          <w:snapToGrid w:val="0"/>
          <w:kern w:val="0"/>
        </w:rPr>
      </w:pPr>
    </w:p>
    <w:p w14:paraId="6F382B23">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54DD494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2D25BBA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7EE3AC93">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545B9D4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53B97A2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4DBDFA3F">
      <w:pPr>
        <w:adjustRightInd w:val="0"/>
        <w:snapToGrid w:val="0"/>
        <w:spacing w:line="360" w:lineRule="auto"/>
        <w:ind w:firstLine="413" w:firstLineChars="196"/>
        <w:rPr>
          <w:rFonts w:ascii="宋体" w:hAnsi="宋体"/>
          <w:b/>
          <w:snapToGrid w:val="0"/>
          <w:kern w:val="0"/>
        </w:rPr>
      </w:pPr>
    </w:p>
    <w:p w14:paraId="26EDDC63">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2BD410F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6B24B24F">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4F84FEE0">
      <w:pPr>
        <w:adjustRightInd w:val="0"/>
        <w:snapToGrid w:val="0"/>
        <w:spacing w:line="360" w:lineRule="auto"/>
        <w:ind w:firstLine="413" w:firstLineChars="196"/>
        <w:rPr>
          <w:rFonts w:ascii="宋体" w:hAnsi="宋体"/>
          <w:b/>
          <w:snapToGrid w:val="0"/>
          <w:kern w:val="0"/>
        </w:rPr>
      </w:pPr>
    </w:p>
    <w:p w14:paraId="1849F4A2">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75BA340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4088D033">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210E0727">
      <w:pPr>
        <w:adjustRightInd w:val="0"/>
        <w:snapToGrid w:val="0"/>
        <w:spacing w:line="360" w:lineRule="auto"/>
        <w:ind w:firstLine="413" w:firstLineChars="196"/>
        <w:rPr>
          <w:rFonts w:ascii="宋体" w:hAnsi="宋体"/>
          <w:b/>
          <w:snapToGrid w:val="0"/>
          <w:kern w:val="0"/>
        </w:rPr>
      </w:pPr>
    </w:p>
    <w:p w14:paraId="1AE0E75F">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52F1BAD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4F896068">
      <w:pPr>
        <w:adjustRightInd w:val="0"/>
        <w:snapToGrid w:val="0"/>
        <w:spacing w:line="360" w:lineRule="auto"/>
        <w:ind w:firstLine="413" w:firstLineChars="196"/>
        <w:rPr>
          <w:rFonts w:ascii="宋体" w:hAnsi="宋体"/>
          <w:b/>
          <w:snapToGrid w:val="0"/>
          <w:kern w:val="0"/>
        </w:rPr>
      </w:pPr>
    </w:p>
    <w:p w14:paraId="18F94CC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0CEBB3B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6799CA9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625E1EE4">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270E46BA">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6F0863B7">
      <w:pPr>
        <w:adjustRightInd w:val="0"/>
        <w:snapToGrid w:val="0"/>
        <w:spacing w:line="360" w:lineRule="auto"/>
        <w:ind w:firstLine="411" w:firstLineChars="196"/>
        <w:rPr>
          <w:rFonts w:ascii="宋体" w:hAnsi="宋体" w:cs="宋体"/>
          <w:snapToGrid w:val="0"/>
          <w:kern w:val="0"/>
        </w:rPr>
      </w:pPr>
    </w:p>
    <w:p w14:paraId="59FF8957">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3761E75A">
        <w:tblPrEx>
          <w:tblCellMar>
            <w:top w:w="0" w:type="dxa"/>
            <w:left w:w="108" w:type="dxa"/>
            <w:bottom w:w="0" w:type="dxa"/>
            <w:right w:w="108" w:type="dxa"/>
          </w:tblCellMar>
        </w:tblPrEx>
        <w:trPr>
          <w:trHeight w:val="264" w:hRule="atLeast"/>
        </w:trPr>
        <w:tc>
          <w:tcPr>
            <w:tcW w:w="2131" w:type="dxa"/>
            <w:noWrap/>
          </w:tcPr>
          <w:p w14:paraId="7AE6547D">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0F8DD2D1">
            <w:pPr>
              <w:adjustRightInd w:val="0"/>
              <w:snapToGrid w:val="0"/>
              <w:spacing w:line="360" w:lineRule="auto"/>
              <w:rPr>
                <w:rFonts w:ascii="宋体" w:hAnsi="宋体"/>
                <w:snapToGrid w:val="0"/>
                <w:kern w:val="0"/>
              </w:rPr>
            </w:pPr>
          </w:p>
        </w:tc>
        <w:tc>
          <w:tcPr>
            <w:tcW w:w="2509" w:type="dxa"/>
            <w:gridSpan w:val="2"/>
            <w:noWrap/>
          </w:tcPr>
          <w:p w14:paraId="412D5EC7">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240D7D4A">
            <w:pPr>
              <w:adjustRightInd w:val="0"/>
              <w:snapToGrid w:val="0"/>
              <w:spacing w:line="360" w:lineRule="auto"/>
              <w:rPr>
                <w:rFonts w:ascii="宋体" w:hAnsi="宋体"/>
                <w:snapToGrid w:val="0"/>
                <w:kern w:val="0"/>
              </w:rPr>
            </w:pPr>
          </w:p>
        </w:tc>
      </w:tr>
      <w:tr w14:paraId="41C7510A">
        <w:tblPrEx>
          <w:tblCellMar>
            <w:top w:w="0" w:type="dxa"/>
            <w:left w:w="108" w:type="dxa"/>
            <w:bottom w:w="0" w:type="dxa"/>
            <w:right w:w="108" w:type="dxa"/>
          </w:tblCellMar>
        </w:tblPrEx>
        <w:trPr>
          <w:trHeight w:val="252" w:hRule="atLeast"/>
        </w:trPr>
        <w:tc>
          <w:tcPr>
            <w:tcW w:w="2131" w:type="dxa"/>
            <w:noWrap/>
          </w:tcPr>
          <w:p w14:paraId="56283EE1">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665D1215">
            <w:pPr>
              <w:adjustRightInd w:val="0"/>
              <w:snapToGrid w:val="0"/>
              <w:spacing w:line="360" w:lineRule="auto"/>
              <w:rPr>
                <w:rFonts w:ascii="宋体" w:hAnsi="宋体"/>
                <w:snapToGrid w:val="0"/>
                <w:kern w:val="0"/>
              </w:rPr>
            </w:pPr>
          </w:p>
        </w:tc>
        <w:tc>
          <w:tcPr>
            <w:tcW w:w="2133" w:type="dxa"/>
            <w:noWrap/>
          </w:tcPr>
          <w:p w14:paraId="49FBD320">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79DFD9C8">
            <w:pPr>
              <w:adjustRightInd w:val="0"/>
              <w:snapToGrid w:val="0"/>
              <w:spacing w:line="360" w:lineRule="auto"/>
              <w:rPr>
                <w:rFonts w:ascii="宋体" w:hAnsi="宋体"/>
                <w:snapToGrid w:val="0"/>
                <w:kern w:val="0"/>
              </w:rPr>
            </w:pPr>
          </w:p>
        </w:tc>
      </w:tr>
      <w:tr w14:paraId="1BC9E405">
        <w:tblPrEx>
          <w:tblCellMar>
            <w:top w:w="0" w:type="dxa"/>
            <w:left w:w="108" w:type="dxa"/>
            <w:bottom w:w="0" w:type="dxa"/>
            <w:right w:w="108" w:type="dxa"/>
          </w:tblCellMar>
        </w:tblPrEx>
        <w:trPr>
          <w:trHeight w:val="264" w:hRule="atLeast"/>
        </w:trPr>
        <w:tc>
          <w:tcPr>
            <w:tcW w:w="2131" w:type="dxa"/>
            <w:noWrap/>
          </w:tcPr>
          <w:p w14:paraId="7963C4BF">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58A7EE46">
            <w:pPr>
              <w:adjustRightInd w:val="0"/>
              <w:snapToGrid w:val="0"/>
              <w:spacing w:line="360" w:lineRule="auto"/>
              <w:rPr>
                <w:rFonts w:ascii="宋体" w:hAnsi="宋体"/>
                <w:snapToGrid w:val="0"/>
                <w:kern w:val="0"/>
              </w:rPr>
            </w:pPr>
          </w:p>
        </w:tc>
        <w:tc>
          <w:tcPr>
            <w:tcW w:w="2133" w:type="dxa"/>
            <w:noWrap/>
          </w:tcPr>
          <w:p w14:paraId="2EA38C95">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533C9BB0">
            <w:pPr>
              <w:adjustRightInd w:val="0"/>
              <w:snapToGrid w:val="0"/>
              <w:spacing w:line="360" w:lineRule="auto"/>
              <w:rPr>
                <w:rFonts w:ascii="宋体" w:hAnsi="宋体"/>
                <w:snapToGrid w:val="0"/>
                <w:kern w:val="0"/>
              </w:rPr>
            </w:pPr>
          </w:p>
        </w:tc>
      </w:tr>
      <w:tr w14:paraId="6B762A07">
        <w:tblPrEx>
          <w:tblCellMar>
            <w:top w:w="0" w:type="dxa"/>
            <w:left w:w="108" w:type="dxa"/>
            <w:bottom w:w="0" w:type="dxa"/>
            <w:right w:w="108" w:type="dxa"/>
          </w:tblCellMar>
        </w:tblPrEx>
        <w:trPr>
          <w:trHeight w:val="252" w:hRule="atLeast"/>
        </w:trPr>
        <w:tc>
          <w:tcPr>
            <w:tcW w:w="2131" w:type="dxa"/>
            <w:noWrap/>
          </w:tcPr>
          <w:p w14:paraId="7A6E42E7">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45BC25B1">
            <w:pPr>
              <w:adjustRightInd w:val="0"/>
              <w:snapToGrid w:val="0"/>
              <w:spacing w:line="360" w:lineRule="auto"/>
              <w:rPr>
                <w:rFonts w:ascii="宋体" w:hAnsi="宋体"/>
                <w:snapToGrid w:val="0"/>
                <w:kern w:val="0"/>
              </w:rPr>
            </w:pPr>
          </w:p>
        </w:tc>
        <w:tc>
          <w:tcPr>
            <w:tcW w:w="2133" w:type="dxa"/>
            <w:noWrap/>
          </w:tcPr>
          <w:p w14:paraId="3EB66FEC">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3F0E874F">
            <w:pPr>
              <w:adjustRightInd w:val="0"/>
              <w:snapToGrid w:val="0"/>
              <w:spacing w:line="360" w:lineRule="auto"/>
              <w:rPr>
                <w:rFonts w:ascii="宋体" w:hAnsi="宋体"/>
                <w:snapToGrid w:val="0"/>
                <w:kern w:val="0"/>
              </w:rPr>
            </w:pPr>
          </w:p>
        </w:tc>
      </w:tr>
      <w:tr w14:paraId="3B46A04E">
        <w:tblPrEx>
          <w:tblCellMar>
            <w:top w:w="0" w:type="dxa"/>
            <w:left w:w="108" w:type="dxa"/>
            <w:bottom w:w="0" w:type="dxa"/>
            <w:right w:w="108" w:type="dxa"/>
          </w:tblCellMar>
        </w:tblPrEx>
        <w:trPr>
          <w:trHeight w:val="264" w:hRule="atLeast"/>
        </w:trPr>
        <w:tc>
          <w:tcPr>
            <w:tcW w:w="2131" w:type="dxa"/>
            <w:noWrap/>
          </w:tcPr>
          <w:p w14:paraId="60C95C85">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546348E8">
            <w:pPr>
              <w:adjustRightInd w:val="0"/>
              <w:snapToGrid w:val="0"/>
              <w:spacing w:line="360" w:lineRule="auto"/>
              <w:rPr>
                <w:rFonts w:ascii="宋体" w:hAnsi="宋体"/>
                <w:snapToGrid w:val="0"/>
                <w:kern w:val="0"/>
              </w:rPr>
            </w:pPr>
          </w:p>
        </w:tc>
        <w:tc>
          <w:tcPr>
            <w:tcW w:w="2133" w:type="dxa"/>
            <w:noWrap/>
          </w:tcPr>
          <w:p w14:paraId="47782A17">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2DEA505C">
            <w:pPr>
              <w:adjustRightInd w:val="0"/>
              <w:snapToGrid w:val="0"/>
              <w:spacing w:line="360" w:lineRule="auto"/>
              <w:rPr>
                <w:rFonts w:ascii="宋体" w:hAnsi="宋体"/>
                <w:snapToGrid w:val="0"/>
                <w:kern w:val="0"/>
              </w:rPr>
            </w:pPr>
          </w:p>
        </w:tc>
      </w:tr>
    </w:tbl>
    <w:p w14:paraId="10ABEE22">
      <w:pPr>
        <w:adjustRightInd w:val="0"/>
        <w:snapToGrid w:val="0"/>
        <w:spacing w:line="360" w:lineRule="auto"/>
        <w:rPr>
          <w:rFonts w:ascii="宋体" w:hAnsi="宋体"/>
          <w:szCs w:val="21"/>
        </w:rPr>
      </w:pPr>
    </w:p>
    <w:p w14:paraId="41695E4A">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2000793D">
      <w:pPr>
        <w:spacing w:line="360" w:lineRule="auto"/>
        <w:rPr>
          <w:rFonts w:ascii="宋体" w:hAnsi="宋体"/>
          <w:szCs w:val="21"/>
        </w:rPr>
      </w:pPr>
    </w:p>
    <w:p w14:paraId="558EE100">
      <w:pPr>
        <w:spacing w:line="360" w:lineRule="auto"/>
        <w:jc w:val="center"/>
        <w:rPr>
          <w:rFonts w:ascii="宋体" w:hAnsi="宋体"/>
          <w:b/>
          <w:sz w:val="24"/>
        </w:rPr>
      </w:pPr>
      <w:r>
        <w:rPr>
          <w:rFonts w:hint="eastAsia" w:ascii="宋体" w:hAnsi="宋体"/>
          <w:b/>
          <w:sz w:val="24"/>
        </w:rPr>
        <w:t>目录</w:t>
      </w:r>
    </w:p>
    <w:p w14:paraId="183ED809">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0480EB5F">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1C0A7E8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54</w:t>
      </w:r>
      <w:r>
        <w:fldChar w:fldCharType="end"/>
      </w:r>
      <w:r>
        <w:fldChar w:fldCharType="end"/>
      </w:r>
    </w:p>
    <w:p w14:paraId="37E71453">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55</w:t>
      </w:r>
      <w:r>
        <w:fldChar w:fldCharType="end"/>
      </w:r>
      <w:r>
        <w:fldChar w:fldCharType="end"/>
      </w:r>
    </w:p>
    <w:p w14:paraId="59F844D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57</w:t>
      </w:r>
      <w:r>
        <w:fldChar w:fldCharType="end"/>
      </w:r>
      <w:r>
        <w:fldChar w:fldCharType="end"/>
      </w:r>
    </w:p>
    <w:p w14:paraId="10AF89A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67</w:t>
      </w:r>
      <w:r>
        <w:fldChar w:fldCharType="end"/>
      </w:r>
      <w:r>
        <w:fldChar w:fldCharType="end"/>
      </w:r>
    </w:p>
    <w:p w14:paraId="1A85E09D">
      <w:pPr>
        <w:spacing w:line="720" w:lineRule="auto"/>
        <w:rPr>
          <w:rFonts w:ascii="宋体" w:hAnsi="宋体"/>
        </w:rPr>
      </w:pPr>
      <w:r>
        <w:rPr>
          <w:rFonts w:ascii="宋体" w:hAnsi="宋体"/>
        </w:rPr>
        <w:fldChar w:fldCharType="end"/>
      </w:r>
    </w:p>
    <w:p w14:paraId="17370ADC">
      <w:pPr>
        <w:spacing w:line="360" w:lineRule="auto"/>
        <w:rPr>
          <w:rFonts w:ascii="宋体" w:hAnsi="宋体"/>
        </w:rPr>
      </w:pPr>
    </w:p>
    <w:p w14:paraId="7246D7BE">
      <w:pPr>
        <w:spacing w:line="360" w:lineRule="auto"/>
        <w:rPr>
          <w:rFonts w:ascii="宋体" w:hAnsi="宋体"/>
        </w:rPr>
      </w:pPr>
    </w:p>
    <w:p w14:paraId="2EC3D51F">
      <w:pPr>
        <w:spacing w:line="360" w:lineRule="auto"/>
        <w:rPr>
          <w:rFonts w:ascii="宋体" w:hAnsi="宋体"/>
        </w:rPr>
      </w:pPr>
    </w:p>
    <w:p w14:paraId="523AF6F6">
      <w:pPr>
        <w:spacing w:line="360" w:lineRule="auto"/>
        <w:rPr>
          <w:rFonts w:ascii="宋体" w:hAnsi="宋体"/>
        </w:rPr>
      </w:pPr>
    </w:p>
    <w:p w14:paraId="710806AC">
      <w:pPr>
        <w:spacing w:line="360" w:lineRule="auto"/>
        <w:rPr>
          <w:rFonts w:ascii="宋体" w:hAnsi="宋体"/>
          <w:szCs w:val="21"/>
        </w:rPr>
      </w:pPr>
    </w:p>
    <w:p w14:paraId="7A56B60D">
      <w:pPr>
        <w:spacing w:line="360" w:lineRule="auto"/>
        <w:rPr>
          <w:rFonts w:ascii="宋体" w:hAnsi="宋体"/>
          <w:szCs w:val="21"/>
        </w:rPr>
      </w:pPr>
    </w:p>
    <w:p w14:paraId="7D171DC5">
      <w:pPr>
        <w:spacing w:line="360" w:lineRule="auto"/>
        <w:rPr>
          <w:rFonts w:ascii="宋体" w:hAnsi="宋体"/>
          <w:szCs w:val="21"/>
        </w:rPr>
      </w:pPr>
    </w:p>
    <w:p w14:paraId="41B7895B">
      <w:pPr>
        <w:spacing w:line="360" w:lineRule="auto"/>
        <w:rPr>
          <w:rFonts w:ascii="宋体" w:hAnsi="宋体"/>
          <w:szCs w:val="21"/>
        </w:rPr>
      </w:pPr>
    </w:p>
    <w:p w14:paraId="69DB7040">
      <w:pPr>
        <w:spacing w:line="360" w:lineRule="auto"/>
        <w:rPr>
          <w:rFonts w:ascii="宋体" w:hAnsi="宋体"/>
          <w:szCs w:val="21"/>
        </w:rPr>
      </w:pPr>
    </w:p>
    <w:p w14:paraId="1E0B3558">
      <w:pPr>
        <w:spacing w:line="360" w:lineRule="auto"/>
        <w:rPr>
          <w:rFonts w:ascii="宋体" w:hAnsi="宋体"/>
          <w:szCs w:val="21"/>
        </w:rPr>
      </w:pPr>
    </w:p>
    <w:p w14:paraId="4E4BDFD6">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24601A89">
      <w:pPr>
        <w:pStyle w:val="3"/>
        <w:spacing w:before="0" w:after="0" w:line="360" w:lineRule="auto"/>
        <w:rPr>
          <w:rFonts w:ascii="宋体" w:hAnsi="宋体"/>
          <w:sz w:val="21"/>
          <w:szCs w:val="21"/>
        </w:rPr>
      </w:pPr>
      <w:r>
        <w:rPr>
          <w:rFonts w:ascii="宋体" w:hAnsi="宋体"/>
          <w:sz w:val="21"/>
          <w:szCs w:val="21"/>
        </w:rPr>
        <w:br w:type="page"/>
      </w:r>
    </w:p>
    <w:p w14:paraId="4AF06727">
      <w:pPr>
        <w:spacing w:line="360" w:lineRule="auto"/>
        <w:rPr>
          <w:rFonts w:ascii="宋体" w:hAnsi="宋体"/>
          <w:szCs w:val="21"/>
        </w:rPr>
      </w:pPr>
    </w:p>
    <w:p w14:paraId="7DB88E35">
      <w:pPr>
        <w:spacing w:line="360" w:lineRule="auto"/>
        <w:rPr>
          <w:rFonts w:ascii="宋体" w:hAnsi="宋体"/>
          <w:szCs w:val="21"/>
        </w:rPr>
      </w:pPr>
    </w:p>
    <w:p w14:paraId="2FF26837">
      <w:pPr>
        <w:spacing w:line="360" w:lineRule="auto"/>
        <w:rPr>
          <w:rFonts w:ascii="宋体" w:hAnsi="宋体"/>
          <w:szCs w:val="21"/>
        </w:rPr>
      </w:pPr>
    </w:p>
    <w:p w14:paraId="276B801F">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23BCF0C7">
      <w:pPr>
        <w:pStyle w:val="17"/>
        <w:spacing w:line="360" w:lineRule="auto"/>
        <w:jc w:val="center"/>
        <w:rPr>
          <w:rFonts w:hAnsi="宋体"/>
          <w:b/>
        </w:rPr>
      </w:pPr>
    </w:p>
    <w:p w14:paraId="200D831B">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77B7BD7A">
      <w:pPr>
        <w:pStyle w:val="17"/>
        <w:spacing w:line="360" w:lineRule="auto"/>
        <w:jc w:val="center"/>
        <w:rPr>
          <w:rFonts w:hAnsi="宋体"/>
          <w:b/>
          <w:sz w:val="28"/>
          <w:szCs w:val="28"/>
        </w:rPr>
      </w:pPr>
      <w:r>
        <w:rPr>
          <w:rFonts w:hint="eastAsia" w:hAnsi="宋体"/>
          <w:b/>
          <w:sz w:val="28"/>
          <w:szCs w:val="28"/>
        </w:rPr>
        <w:t>（正本/副本）</w:t>
      </w:r>
    </w:p>
    <w:p w14:paraId="4C98D4BC">
      <w:pPr>
        <w:pStyle w:val="17"/>
        <w:spacing w:line="360" w:lineRule="auto"/>
        <w:jc w:val="center"/>
        <w:rPr>
          <w:rFonts w:hAnsi="宋体"/>
          <w:b/>
        </w:rPr>
      </w:pPr>
    </w:p>
    <w:p w14:paraId="31ADAA7A">
      <w:pPr>
        <w:pStyle w:val="17"/>
        <w:spacing w:line="360" w:lineRule="auto"/>
        <w:jc w:val="center"/>
        <w:rPr>
          <w:rFonts w:hAnsi="宋体"/>
          <w:b/>
        </w:rPr>
      </w:pPr>
    </w:p>
    <w:p w14:paraId="1B2BD4B9">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广东省省级2025年度86寸（不含OPS电脑模块）触控一体机批量集中采购项目（第二期）</w:t>
      </w:r>
    </w:p>
    <w:p w14:paraId="3B456C03">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GPCGD252107HG116J</w:t>
      </w:r>
    </w:p>
    <w:p w14:paraId="4CCF833D">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6B9E97BD">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1EAFB851">
      <w:pPr>
        <w:pStyle w:val="17"/>
        <w:spacing w:line="360" w:lineRule="auto"/>
        <w:ind w:firstLine="632" w:firstLineChars="300"/>
        <w:rPr>
          <w:rFonts w:hAnsi="宋体"/>
          <w:b/>
        </w:rPr>
      </w:pPr>
    </w:p>
    <w:p w14:paraId="4723F96D">
      <w:pPr>
        <w:pStyle w:val="17"/>
        <w:spacing w:line="360" w:lineRule="auto"/>
        <w:ind w:firstLine="632" w:firstLineChars="300"/>
        <w:rPr>
          <w:rFonts w:hAnsi="宋体"/>
          <w:b/>
        </w:rPr>
      </w:pPr>
    </w:p>
    <w:p w14:paraId="0F85B0C1">
      <w:pPr>
        <w:pStyle w:val="17"/>
        <w:spacing w:line="360" w:lineRule="auto"/>
        <w:ind w:firstLine="632" w:firstLineChars="300"/>
        <w:rPr>
          <w:rFonts w:hAnsi="宋体"/>
          <w:b/>
        </w:rPr>
      </w:pPr>
    </w:p>
    <w:p w14:paraId="261C02A8">
      <w:pPr>
        <w:pStyle w:val="17"/>
        <w:spacing w:line="360" w:lineRule="auto"/>
        <w:ind w:firstLine="632" w:firstLineChars="300"/>
        <w:rPr>
          <w:rFonts w:hAnsi="宋体"/>
          <w:b/>
        </w:rPr>
      </w:pPr>
    </w:p>
    <w:p w14:paraId="6E9B7564">
      <w:pPr>
        <w:pStyle w:val="17"/>
        <w:spacing w:line="360" w:lineRule="auto"/>
        <w:ind w:firstLine="632" w:firstLineChars="300"/>
        <w:rPr>
          <w:rFonts w:hAnsi="宋体"/>
          <w:b/>
        </w:rPr>
      </w:pPr>
    </w:p>
    <w:p w14:paraId="35A382B7">
      <w:pPr>
        <w:pStyle w:val="17"/>
        <w:spacing w:line="360" w:lineRule="auto"/>
        <w:ind w:firstLine="632" w:firstLineChars="300"/>
        <w:rPr>
          <w:rFonts w:hAnsi="宋体"/>
          <w:b/>
        </w:rPr>
      </w:pPr>
    </w:p>
    <w:p w14:paraId="25D38A50">
      <w:pPr>
        <w:pStyle w:val="17"/>
        <w:spacing w:line="360" w:lineRule="auto"/>
        <w:ind w:firstLine="632" w:firstLineChars="300"/>
        <w:rPr>
          <w:rFonts w:hAnsi="宋体"/>
          <w:b/>
        </w:rPr>
      </w:pPr>
    </w:p>
    <w:p w14:paraId="00C91CA2">
      <w:pPr>
        <w:pStyle w:val="17"/>
        <w:spacing w:line="360" w:lineRule="auto"/>
        <w:ind w:firstLine="632" w:firstLineChars="300"/>
        <w:rPr>
          <w:rFonts w:hAnsi="宋体"/>
          <w:b/>
        </w:rPr>
      </w:pPr>
    </w:p>
    <w:p w14:paraId="3D358D62">
      <w:pPr>
        <w:pStyle w:val="17"/>
        <w:spacing w:line="360" w:lineRule="auto"/>
        <w:ind w:firstLine="632" w:firstLineChars="300"/>
        <w:rPr>
          <w:rFonts w:hAnsi="宋体"/>
          <w:b/>
        </w:rPr>
      </w:pPr>
    </w:p>
    <w:p w14:paraId="1ED6B3B6">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436C5275">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1CF9A796">
      <w:pPr>
        <w:autoSpaceDE w:val="0"/>
        <w:autoSpaceDN w:val="0"/>
        <w:spacing w:line="360" w:lineRule="auto"/>
        <w:ind w:firstLine="744" w:firstLineChars="353"/>
        <w:rPr>
          <w:rFonts w:ascii="宋体" w:hAnsi="宋体"/>
          <w:b/>
          <w:szCs w:val="21"/>
          <w:u w:val="single"/>
        </w:rPr>
      </w:pPr>
    </w:p>
    <w:p w14:paraId="7CB4114E">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3945D429">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3391BA25">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1787CCCA">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53A16C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2C927BE">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3DE386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02E5C6EF">
            <w:pPr>
              <w:jc w:val="center"/>
              <w:rPr>
                <w:rFonts w:ascii="宋体" w:hAnsi="宋体" w:cs="宋体"/>
                <w:kern w:val="0"/>
                <w:sz w:val="24"/>
              </w:rPr>
            </w:pPr>
            <w:r>
              <w:rPr>
                <w:rStyle w:val="38"/>
                <w:kern w:val="0"/>
              </w:rPr>
              <w:t>证明资料</w:t>
            </w:r>
          </w:p>
        </w:tc>
      </w:tr>
      <w:tr w14:paraId="2987BF9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0CBE697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0EFB7683">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19EC216">
            <w:pPr>
              <w:rPr>
                <w:rFonts w:ascii="宋体" w:hAnsi="宋体" w:cs="宋体"/>
                <w:kern w:val="0"/>
                <w:sz w:val="24"/>
              </w:rPr>
            </w:pPr>
            <w:r>
              <w:rPr>
                <w:kern w:val="0"/>
              </w:rPr>
              <w:t>见</w:t>
            </w:r>
            <w:r>
              <w:rPr>
                <w:rFonts w:hint="eastAsia"/>
                <w:kern w:val="0"/>
              </w:rPr>
              <w:t>投标</w:t>
            </w:r>
            <w:r>
              <w:rPr>
                <w:kern w:val="0"/>
              </w:rPr>
              <w:t>文件第（）页</w:t>
            </w:r>
          </w:p>
        </w:tc>
      </w:tr>
      <w:tr w14:paraId="4AF0182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0783D7BF">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6C136D09">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01FD3E10">
            <w:pPr>
              <w:rPr>
                <w:rFonts w:ascii="宋体" w:hAnsi="宋体" w:cs="宋体"/>
                <w:kern w:val="0"/>
                <w:sz w:val="24"/>
              </w:rPr>
            </w:pPr>
            <w:r>
              <w:rPr>
                <w:kern w:val="0"/>
              </w:rPr>
              <w:t>见</w:t>
            </w:r>
            <w:r>
              <w:rPr>
                <w:rFonts w:hint="eastAsia"/>
                <w:kern w:val="0"/>
              </w:rPr>
              <w:t>投标</w:t>
            </w:r>
            <w:r>
              <w:rPr>
                <w:kern w:val="0"/>
              </w:rPr>
              <w:t>文件第（）页</w:t>
            </w:r>
          </w:p>
        </w:tc>
      </w:tr>
      <w:tr w14:paraId="57E4085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7F5B480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1867F540">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B5C702E">
            <w:pPr>
              <w:rPr>
                <w:rFonts w:ascii="宋体" w:hAnsi="宋体" w:cs="宋体"/>
                <w:kern w:val="0"/>
                <w:sz w:val="24"/>
              </w:rPr>
            </w:pPr>
            <w:r>
              <w:rPr>
                <w:kern w:val="0"/>
              </w:rPr>
              <w:t>见</w:t>
            </w:r>
            <w:r>
              <w:rPr>
                <w:rFonts w:hint="eastAsia"/>
                <w:kern w:val="0"/>
              </w:rPr>
              <w:t>投标</w:t>
            </w:r>
            <w:r>
              <w:rPr>
                <w:kern w:val="0"/>
              </w:rPr>
              <w:t>文件第（）页</w:t>
            </w:r>
          </w:p>
        </w:tc>
      </w:tr>
      <w:tr w14:paraId="6241676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7C9175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6BE586E6">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CC49B77">
            <w:pPr>
              <w:rPr>
                <w:rFonts w:ascii="宋体" w:hAnsi="宋体" w:cs="宋体"/>
                <w:kern w:val="0"/>
                <w:sz w:val="24"/>
              </w:rPr>
            </w:pPr>
            <w:r>
              <w:rPr>
                <w:kern w:val="0"/>
              </w:rPr>
              <w:t>见</w:t>
            </w:r>
            <w:r>
              <w:rPr>
                <w:rFonts w:hint="eastAsia"/>
                <w:kern w:val="0"/>
              </w:rPr>
              <w:t>投标</w:t>
            </w:r>
            <w:r>
              <w:rPr>
                <w:kern w:val="0"/>
              </w:rPr>
              <w:t>文件第（）页</w:t>
            </w:r>
          </w:p>
        </w:tc>
      </w:tr>
      <w:tr w14:paraId="0BCD9BE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0D576D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025EF050">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E0938B4">
            <w:pPr>
              <w:rPr>
                <w:rFonts w:ascii="宋体" w:hAnsi="宋体" w:cs="宋体"/>
                <w:kern w:val="0"/>
                <w:sz w:val="24"/>
              </w:rPr>
            </w:pPr>
            <w:r>
              <w:rPr>
                <w:kern w:val="0"/>
              </w:rPr>
              <w:t>见</w:t>
            </w:r>
            <w:r>
              <w:rPr>
                <w:rFonts w:hint="eastAsia"/>
                <w:kern w:val="0"/>
              </w:rPr>
              <w:t>投标</w:t>
            </w:r>
            <w:r>
              <w:rPr>
                <w:kern w:val="0"/>
              </w:rPr>
              <w:t>文件第（）页</w:t>
            </w:r>
          </w:p>
        </w:tc>
      </w:tr>
    </w:tbl>
    <w:p w14:paraId="378324F3">
      <w:pPr>
        <w:pStyle w:val="11"/>
        <w:spacing w:after="0" w:line="360" w:lineRule="auto"/>
        <w:ind w:left="424" w:hanging="424" w:hangingChars="202"/>
        <w:rPr>
          <w:rFonts w:ascii="宋体" w:hAnsi="宋体"/>
          <w:kern w:val="0"/>
          <w:sz w:val="21"/>
          <w:szCs w:val="21"/>
        </w:rPr>
      </w:pPr>
    </w:p>
    <w:p w14:paraId="4347B1B8">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D95406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5C1EA59">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A5C6954">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5064AB29">
            <w:pPr>
              <w:jc w:val="center"/>
              <w:rPr>
                <w:rFonts w:ascii="宋体" w:hAnsi="宋体" w:cs="宋体"/>
                <w:kern w:val="0"/>
                <w:sz w:val="24"/>
              </w:rPr>
            </w:pPr>
            <w:r>
              <w:rPr>
                <w:rStyle w:val="38"/>
                <w:kern w:val="0"/>
              </w:rPr>
              <w:t>证明资料</w:t>
            </w:r>
          </w:p>
        </w:tc>
      </w:tr>
      <w:tr w14:paraId="12941AF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B27964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65BD62A">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2A6302A">
            <w:pPr>
              <w:rPr>
                <w:rFonts w:ascii="宋体" w:hAnsi="宋体" w:cs="宋体"/>
                <w:kern w:val="0"/>
                <w:sz w:val="24"/>
              </w:rPr>
            </w:pPr>
            <w:r>
              <w:rPr>
                <w:kern w:val="0"/>
              </w:rPr>
              <w:t>见</w:t>
            </w:r>
            <w:r>
              <w:rPr>
                <w:rFonts w:hint="eastAsia"/>
                <w:kern w:val="0"/>
              </w:rPr>
              <w:t>投标</w:t>
            </w:r>
            <w:r>
              <w:rPr>
                <w:kern w:val="0"/>
              </w:rPr>
              <w:t>文件第（）页</w:t>
            </w:r>
          </w:p>
        </w:tc>
      </w:tr>
      <w:tr w14:paraId="082124E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5C71F8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922597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C2A45CA">
            <w:pPr>
              <w:rPr>
                <w:rFonts w:ascii="宋体" w:hAnsi="宋体" w:cs="宋体"/>
                <w:kern w:val="0"/>
                <w:sz w:val="24"/>
              </w:rPr>
            </w:pPr>
            <w:r>
              <w:rPr>
                <w:kern w:val="0"/>
              </w:rPr>
              <w:t>见</w:t>
            </w:r>
            <w:r>
              <w:rPr>
                <w:rFonts w:hint="eastAsia"/>
                <w:kern w:val="0"/>
              </w:rPr>
              <w:t>投标</w:t>
            </w:r>
            <w:r>
              <w:rPr>
                <w:kern w:val="0"/>
              </w:rPr>
              <w:t>文件第（）页</w:t>
            </w:r>
          </w:p>
        </w:tc>
      </w:tr>
      <w:tr w14:paraId="10F3503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9E0250D">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0DD5DD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A192730">
            <w:pPr>
              <w:rPr>
                <w:rFonts w:ascii="宋体" w:hAnsi="宋体" w:cs="宋体"/>
                <w:kern w:val="0"/>
                <w:sz w:val="24"/>
              </w:rPr>
            </w:pPr>
            <w:r>
              <w:rPr>
                <w:kern w:val="0"/>
              </w:rPr>
              <w:t>见</w:t>
            </w:r>
            <w:r>
              <w:rPr>
                <w:rFonts w:hint="eastAsia"/>
                <w:kern w:val="0"/>
              </w:rPr>
              <w:t>投标</w:t>
            </w:r>
            <w:r>
              <w:rPr>
                <w:kern w:val="0"/>
              </w:rPr>
              <w:t>文件第（）页</w:t>
            </w:r>
          </w:p>
        </w:tc>
      </w:tr>
      <w:tr w14:paraId="35E7F3B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0F2D028">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BEB433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1F63377">
            <w:pPr>
              <w:rPr>
                <w:rFonts w:ascii="宋体" w:hAnsi="宋体" w:cs="宋体"/>
                <w:kern w:val="0"/>
                <w:sz w:val="24"/>
              </w:rPr>
            </w:pPr>
            <w:r>
              <w:rPr>
                <w:kern w:val="0"/>
              </w:rPr>
              <w:t>见</w:t>
            </w:r>
            <w:r>
              <w:rPr>
                <w:rFonts w:hint="eastAsia"/>
                <w:kern w:val="0"/>
              </w:rPr>
              <w:t>投标</w:t>
            </w:r>
            <w:r>
              <w:rPr>
                <w:kern w:val="0"/>
              </w:rPr>
              <w:t>文件第（）页</w:t>
            </w:r>
          </w:p>
        </w:tc>
      </w:tr>
      <w:tr w14:paraId="6260FD5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33FE62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04BCE4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874969C">
            <w:pPr>
              <w:rPr>
                <w:rFonts w:ascii="宋体" w:hAnsi="宋体" w:cs="宋体"/>
                <w:kern w:val="0"/>
                <w:sz w:val="24"/>
              </w:rPr>
            </w:pPr>
            <w:r>
              <w:rPr>
                <w:kern w:val="0"/>
              </w:rPr>
              <w:t>见</w:t>
            </w:r>
            <w:r>
              <w:rPr>
                <w:rFonts w:hint="eastAsia"/>
                <w:kern w:val="0"/>
              </w:rPr>
              <w:t>投标</w:t>
            </w:r>
            <w:r>
              <w:rPr>
                <w:kern w:val="0"/>
              </w:rPr>
              <w:t>文件第（）页</w:t>
            </w:r>
          </w:p>
        </w:tc>
      </w:tr>
      <w:tr w14:paraId="7BFAC9E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1A9A5F9">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9F180B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08E93B9">
            <w:pPr>
              <w:rPr>
                <w:rFonts w:ascii="宋体" w:hAnsi="宋体" w:cs="宋体"/>
                <w:kern w:val="0"/>
                <w:sz w:val="24"/>
              </w:rPr>
            </w:pPr>
            <w:r>
              <w:rPr>
                <w:kern w:val="0"/>
              </w:rPr>
              <w:t>见</w:t>
            </w:r>
            <w:r>
              <w:rPr>
                <w:rFonts w:hint="eastAsia"/>
                <w:kern w:val="0"/>
              </w:rPr>
              <w:t>投标</w:t>
            </w:r>
            <w:r>
              <w:rPr>
                <w:kern w:val="0"/>
              </w:rPr>
              <w:t>文件第（）页</w:t>
            </w:r>
          </w:p>
        </w:tc>
      </w:tr>
      <w:tr w14:paraId="5C34137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A12749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D37F46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51FB454">
            <w:pPr>
              <w:rPr>
                <w:rFonts w:ascii="宋体" w:hAnsi="宋体" w:cs="宋体"/>
                <w:kern w:val="0"/>
                <w:sz w:val="24"/>
              </w:rPr>
            </w:pPr>
            <w:r>
              <w:rPr>
                <w:kern w:val="0"/>
              </w:rPr>
              <w:t>见</w:t>
            </w:r>
            <w:r>
              <w:rPr>
                <w:rFonts w:hint="eastAsia"/>
                <w:kern w:val="0"/>
              </w:rPr>
              <w:t>投标</w:t>
            </w:r>
            <w:r>
              <w:rPr>
                <w:kern w:val="0"/>
              </w:rPr>
              <w:t>文件第（）页</w:t>
            </w:r>
          </w:p>
        </w:tc>
      </w:tr>
      <w:tr w14:paraId="7C5AEBB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66D64AC">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AE42128">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D083FDE">
            <w:pPr>
              <w:rPr>
                <w:rFonts w:ascii="宋体" w:hAnsi="宋体" w:cs="宋体"/>
                <w:kern w:val="0"/>
                <w:sz w:val="24"/>
              </w:rPr>
            </w:pPr>
            <w:r>
              <w:rPr>
                <w:kern w:val="0"/>
              </w:rPr>
              <w:t>见</w:t>
            </w:r>
            <w:r>
              <w:rPr>
                <w:rFonts w:hint="eastAsia"/>
                <w:kern w:val="0"/>
              </w:rPr>
              <w:t>投标</w:t>
            </w:r>
            <w:r>
              <w:rPr>
                <w:kern w:val="0"/>
              </w:rPr>
              <w:t>文件第（）页</w:t>
            </w:r>
          </w:p>
        </w:tc>
      </w:tr>
      <w:tr w14:paraId="109FE54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F8CF008">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B294331">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FD20853">
            <w:pPr>
              <w:rPr>
                <w:rFonts w:ascii="宋体" w:hAnsi="宋体" w:cs="宋体"/>
                <w:kern w:val="0"/>
                <w:sz w:val="24"/>
              </w:rPr>
            </w:pPr>
            <w:r>
              <w:rPr>
                <w:kern w:val="0"/>
              </w:rPr>
              <w:t>见</w:t>
            </w:r>
            <w:r>
              <w:rPr>
                <w:rFonts w:hint="eastAsia"/>
                <w:kern w:val="0"/>
              </w:rPr>
              <w:t>投标</w:t>
            </w:r>
            <w:r>
              <w:rPr>
                <w:kern w:val="0"/>
              </w:rPr>
              <w:t>文件第（）页</w:t>
            </w:r>
          </w:p>
        </w:tc>
      </w:tr>
    </w:tbl>
    <w:p w14:paraId="716DEC1F">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469ED81B">
      <w:pPr>
        <w:adjustRightInd w:val="0"/>
        <w:snapToGrid w:val="0"/>
        <w:spacing w:line="360" w:lineRule="auto"/>
        <w:rPr>
          <w:rFonts w:ascii="宋体" w:hAnsi="宋体"/>
          <w:szCs w:val="21"/>
        </w:rPr>
      </w:pPr>
    </w:p>
    <w:p w14:paraId="667211FE">
      <w:pPr>
        <w:pStyle w:val="11"/>
        <w:spacing w:after="0" w:line="360" w:lineRule="auto"/>
        <w:rPr>
          <w:rFonts w:ascii="宋体" w:hAnsi="宋体"/>
          <w:sz w:val="21"/>
          <w:szCs w:val="21"/>
        </w:rPr>
      </w:pPr>
      <w:r>
        <w:rPr>
          <w:rFonts w:ascii="宋体" w:hAnsi="宋体"/>
          <w:sz w:val="21"/>
          <w:szCs w:val="21"/>
        </w:rPr>
        <w:br w:type="page"/>
      </w:r>
    </w:p>
    <w:p w14:paraId="7E10E476">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27CBCD87">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21D7F69D">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7D6A96F9">
            <w:pPr>
              <w:snapToGrid w:val="0"/>
              <w:jc w:val="center"/>
              <w:rPr>
                <w:rFonts w:ascii="宋体" w:hAnsi="宋体"/>
                <w:b/>
                <w:bCs/>
                <w:snapToGrid w:val="0"/>
                <w:kern w:val="0"/>
              </w:rPr>
            </w:pPr>
            <w:r>
              <w:rPr>
                <w:rFonts w:hint="eastAsia" w:ascii="宋体" w:hAnsi="宋体"/>
                <w:b/>
                <w:bCs/>
                <w:snapToGrid w:val="0"/>
                <w:kern w:val="0"/>
              </w:rPr>
              <w:t>用户需求书</w:t>
            </w:r>
          </w:p>
          <w:p w14:paraId="4419C725">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72B340E3">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52DEBB2B">
            <w:pPr>
              <w:snapToGrid w:val="0"/>
              <w:jc w:val="center"/>
              <w:rPr>
                <w:rFonts w:ascii="宋体" w:hAnsi="宋体"/>
                <w:b/>
                <w:bCs/>
                <w:snapToGrid w:val="0"/>
                <w:kern w:val="0"/>
              </w:rPr>
            </w:pPr>
            <w:r>
              <w:rPr>
                <w:rFonts w:hint="eastAsia" w:ascii="宋体" w:hAnsi="宋体"/>
                <w:b/>
                <w:bCs/>
                <w:snapToGrid w:val="0"/>
                <w:kern w:val="0"/>
              </w:rPr>
              <w:t>证明文件</w:t>
            </w:r>
          </w:p>
          <w:p w14:paraId="35D4D192">
            <w:pPr>
              <w:snapToGrid w:val="0"/>
              <w:jc w:val="center"/>
              <w:rPr>
                <w:rFonts w:ascii="宋体" w:hAnsi="宋体"/>
                <w:bCs/>
                <w:i/>
                <w:snapToGrid w:val="0"/>
                <w:kern w:val="0"/>
              </w:rPr>
            </w:pPr>
            <w:r>
              <w:rPr>
                <w:rFonts w:hint="eastAsia" w:ascii="宋体" w:hAnsi="宋体"/>
                <w:bCs/>
                <w:i/>
                <w:snapToGrid w:val="0"/>
                <w:kern w:val="0"/>
              </w:rPr>
              <w:t>（如有）</w:t>
            </w:r>
          </w:p>
        </w:tc>
      </w:tr>
      <w:tr w14:paraId="0C91A092">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DBB6D5B">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108C8C53">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DBF0301">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3EE0B4C">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4F9F1C4">
            <w:pPr>
              <w:snapToGrid w:val="0"/>
              <w:jc w:val="center"/>
              <w:rPr>
                <w:rFonts w:ascii="宋体" w:hAnsi="宋体"/>
                <w:snapToGrid w:val="0"/>
                <w:kern w:val="0"/>
              </w:rPr>
            </w:pPr>
            <w:r>
              <w:rPr>
                <w:rFonts w:ascii="宋体" w:hAnsi="宋体"/>
                <w:snapToGrid w:val="0"/>
                <w:kern w:val="0"/>
              </w:rPr>
              <w:t>第页</w:t>
            </w:r>
          </w:p>
        </w:tc>
      </w:tr>
      <w:tr w14:paraId="56CD4CB0">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A5670AA">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5815222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D7373CD">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10F9E15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A3A16D5">
            <w:pPr>
              <w:snapToGrid w:val="0"/>
              <w:jc w:val="center"/>
              <w:rPr>
                <w:rFonts w:ascii="宋体" w:hAnsi="宋体"/>
                <w:snapToGrid w:val="0"/>
                <w:kern w:val="0"/>
              </w:rPr>
            </w:pPr>
            <w:r>
              <w:rPr>
                <w:rFonts w:ascii="宋体" w:hAnsi="宋体"/>
                <w:snapToGrid w:val="0"/>
                <w:kern w:val="0"/>
              </w:rPr>
              <w:t>第页</w:t>
            </w:r>
          </w:p>
        </w:tc>
      </w:tr>
      <w:tr w14:paraId="19BAAD9E">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D2BF813">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3DD6D685">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3439606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404DDD6B">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F4EB5CB">
            <w:pPr>
              <w:snapToGrid w:val="0"/>
              <w:jc w:val="center"/>
              <w:rPr>
                <w:rFonts w:ascii="宋体" w:hAnsi="宋体"/>
                <w:snapToGrid w:val="0"/>
                <w:kern w:val="0"/>
              </w:rPr>
            </w:pPr>
            <w:r>
              <w:rPr>
                <w:rFonts w:ascii="宋体" w:hAnsi="宋体"/>
                <w:snapToGrid w:val="0"/>
                <w:kern w:val="0"/>
              </w:rPr>
              <w:t>第页</w:t>
            </w:r>
          </w:p>
        </w:tc>
      </w:tr>
      <w:tr w14:paraId="0F36CF40">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9B41932">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415029F5">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D2A3AA9">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4EDD8E5">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E4ECFA2">
            <w:pPr>
              <w:snapToGrid w:val="0"/>
              <w:jc w:val="center"/>
              <w:rPr>
                <w:rFonts w:ascii="宋体" w:hAnsi="宋体"/>
                <w:snapToGrid w:val="0"/>
                <w:kern w:val="0"/>
              </w:rPr>
            </w:pPr>
            <w:r>
              <w:rPr>
                <w:rFonts w:ascii="宋体" w:hAnsi="宋体"/>
                <w:snapToGrid w:val="0"/>
                <w:kern w:val="0"/>
              </w:rPr>
              <w:t>第页</w:t>
            </w:r>
          </w:p>
        </w:tc>
      </w:tr>
      <w:tr w14:paraId="21B0150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5E591C0E">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31861927">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4198BE65">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69CE1E34">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5620318">
            <w:pPr>
              <w:snapToGrid w:val="0"/>
              <w:jc w:val="center"/>
              <w:rPr>
                <w:rFonts w:ascii="宋体" w:hAnsi="宋体"/>
                <w:snapToGrid w:val="0"/>
                <w:kern w:val="0"/>
              </w:rPr>
            </w:pPr>
            <w:r>
              <w:rPr>
                <w:rFonts w:ascii="宋体" w:hAnsi="宋体"/>
                <w:snapToGrid w:val="0"/>
                <w:kern w:val="0"/>
              </w:rPr>
              <w:t>第页</w:t>
            </w:r>
          </w:p>
        </w:tc>
      </w:tr>
    </w:tbl>
    <w:p w14:paraId="037F2B11">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0990009D">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6C3A0DC0">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11123178">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05301B10">
      <w:pPr>
        <w:tabs>
          <w:tab w:val="left" w:pos="5103"/>
        </w:tabs>
        <w:adjustRightInd w:val="0"/>
        <w:snapToGrid w:val="0"/>
        <w:spacing w:line="360" w:lineRule="auto"/>
        <w:ind w:firstLine="424" w:firstLineChars="201"/>
        <w:rPr>
          <w:rFonts w:ascii="宋体" w:hAnsi="宋体"/>
          <w:b/>
          <w:snapToGrid w:val="0"/>
          <w:kern w:val="0"/>
          <w:lang w:val="zh-CN"/>
        </w:rPr>
      </w:pPr>
    </w:p>
    <w:p w14:paraId="438AADC0">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1E515508">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3FA532B5">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44282C75">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592E5EC6">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660EDC76">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626C198A">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678E576B">
      <w:pPr>
        <w:pStyle w:val="23"/>
        <w:adjustRightInd w:val="0"/>
        <w:snapToGrid w:val="0"/>
        <w:spacing w:line="360" w:lineRule="auto"/>
        <w:ind w:firstLine="567"/>
        <w:rPr>
          <w:rFonts w:ascii="宋体" w:hAnsi="宋体"/>
        </w:rPr>
      </w:pPr>
      <w:r>
        <w:rPr>
          <w:rFonts w:hint="eastAsia" w:ascii="宋体" w:hAnsi="宋体"/>
          <w:b/>
        </w:rPr>
        <w:t>6</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068B7BAA">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209DED33">
      <w:pPr>
        <w:spacing w:line="360" w:lineRule="auto"/>
        <w:rPr>
          <w:b/>
        </w:rPr>
      </w:pPr>
      <w:r>
        <w:rPr>
          <w:b/>
        </w:rPr>
        <w:t>（二）服务要求</w:t>
      </w:r>
    </w:p>
    <w:p w14:paraId="35459DFB">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152FCD91">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7BBE077C">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5EA4F878">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42834E94">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3E6791F2">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28DE80C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2BD3FEE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473267C5">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1C2AE65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451AEDFD">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7B96294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70D088E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713765E1">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694AB3C8">
      <w:pPr>
        <w:tabs>
          <w:tab w:val="left" w:pos="851"/>
        </w:tabs>
        <w:adjustRightInd w:val="0"/>
        <w:snapToGrid w:val="0"/>
        <w:spacing w:line="360" w:lineRule="auto"/>
        <w:ind w:firstLine="525" w:firstLineChars="250"/>
        <w:rPr>
          <w:rFonts w:ascii="宋体" w:hAnsi="宋体"/>
          <w:snapToGrid w:val="0"/>
          <w:kern w:val="0"/>
        </w:rPr>
      </w:pPr>
    </w:p>
    <w:p w14:paraId="0D5F4BA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7E7B3DD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10BB2ED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37904FB9">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74BE0AAB">
      <w:pPr>
        <w:tabs>
          <w:tab w:val="left" w:pos="993"/>
        </w:tabs>
        <w:adjustRightInd w:val="0"/>
        <w:snapToGrid w:val="0"/>
        <w:spacing w:line="360" w:lineRule="auto"/>
        <w:ind w:left="2" w:firstLine="567" w:firstLineChars="270"/>
        <w:rPr>
          <w:rFonts w:ascii="宋体" w:hAnsi="宋体" w:cs="宋体"/>
          <w:kern w:val="0"/>
          <w:szCs w:val="21"/>
        </w:rPr>
      </w:pPr>
    </w:p>
    <w:p w14:paraId="6C5C1ADD">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5E0CC207">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3052B04F">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5AB20E6A">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1059592B">
      <w:pPr>
        <w:tabs>
          <w:tab w:val="left" w:pos="851"/>
        </w:tabs>
        <w:adjustRightInd w:val="0"/>
        <w:snapToGrid w:val="0"/>
        <w:spacing w:line="360" w:lineRule="auto"/>
        <w:ind w:left="850" w:hanging="850" w:hangingChars="405"/>
        <w:rPr>
          <w:rFonts w:ascii="宋体" w:hAnsi="宋体"/>
          <w:snapToGrid w:val="0"/>
          <w:kern w:val="0"/>
        </w:rPr>
      </w:pPr>
    </w:p>
    <w:p w14:paraId="4BC7CF07">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6E2FEE73">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70510A5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96AFF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5765857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450743A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478774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67E86C8C">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41AF849F">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2818B4F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16A31EA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2787CFA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1888251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44F57F1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3F9ABDA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41F6755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45EFA2E4">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5C0635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520040D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4E713A5B">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748B3064">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39DD520C">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706B3319">
      <w:pPr>
        <w:tabs>
          <w:tab w:val="left" w:pos="5103"/>
        </w:tabs>
        <w:adjustRightInd w:val="0"/>
        <w:snapToGrid w:val="0"/>
        <w:spacing w:line="360" w:lineRule="auto"/>
        <w:ind w:firstLine="562" w:firstLineChars="268"/>
        <w:rPr>
          <w:rFonts w:ascii="宋体" w:hAnsi="宋体"/>
          <w:bCs/>
          <w:szCs w:val="21"/>
        </w:rPr>
      </w:pPr>
    </w:p>
    <w:p w14:paraId="3AE11507">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464C48C3">
      <w:pPr>
        <w:tabs>
          <w:tab w:val="left" w:pos="993"/>
        </w:tabs>
        <w:adjustRightInd w:val="0"/>
        <w:snapToGrid w:val="0"/>
        <w:spacing w:line="360" w:lineRule="auto"/>
        <w:ind w:left="2" w:firstLine="567" w:firstLineChars="270"/>
        <w:rPr>
          <w:rFonts w:ascii="宋体" w:hAnsi="宋体"/>
          <w:snapToGrid w:val="0"/>
          <w:kern w:val="0"/>
        </w:rPr>
      </w:pPr>
    </w:p>
    <w:p w14:paraId="7E4809FB">
      <w:pPr>
        <w:pStyle w:val="11"/>
        <w:snapToGrid w:val="0"/>
        <w:spacing w:beforeLines="25" w:after="0" w:line="360" w:lineRule="auto"/>
        <w:rPr>
          <w:rFonts w:ascii="宋体" w:hAnsi="宋体"/>
          <w:sz w:val="21"/>
          <w:szCs w:val="21"/>
        </w:rPr>
      </w:pPr>
    </w:p>
    <w:p w14:paraId="6E4CACE5">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5E0CDB72">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4AC14274">
      <w:pPr>
        <w:widowControl/>
        <w:spacing w:beforeLines="25" w:line="360" w:lineRule="auto"/>
        <w:ind w:left="4677" w:leftChars="2227"/>
        <w:rPr>
          <w:rFonts w:ascii="宋体" w:hAnsi="宋体" w:cs="宋体"/>
          <w:kern w:val="0"/>
        </w:rPr>
      </w:pPr>
    </w:p>
    <w:p w14:paraId="58DF14BD">
      <w:pPr>
        <w:widowControl/>
        <w:spacing w:beforeLines="25" w:line="360" w:lineRule="auto"/>
        <w:ind w:left="4677" w:leftChars="2227"/>
        <w:rPr>
          <w:rFonts w:ascii="宋体" w:hAnsi="宋体" w:cs="宋体"/>
          <w:kern w:val="0"/>
        </w:rPr>
      </w:pPr>
    </w:p>
    <w:p w14:paraId="52451800">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4CD8ED6C">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709DDC5A">
      <w:pPr>
        <w:widowControl/>
        <w:spacing w:beforeLines="25" w:line="360" w:lineRule="auto"/>
        <w:ind w:left="4677" w:leftChars="2227"/>
        <w:rPr>
          <w:rFonts w:ascii="宋体" w:hAnsi="宋体" w:cs="宋体"/>
          <w:kern w:val="0"/>
        </w:rPr>
      </w:pPr>
    </w:p>
    <w:p w14:paraId="3BA4AB72">
      <w:pPr>
        <w:pStyle w:val="11"/>
        <w:snapToGrid w:val="0"/>
        <w:spacing w:beforeLines="25" w:after="0" w:line="360" w:lineRule="auto"/>
        <w:ind w:firstLine="210"/>
        <w:rPr>
          <w:rFonts w:ascii="宋体" w:hAnsi="宋体" w:cs="宋体"/>
          <w:kern w:val="0"/>
        </w:rPr>
      </w:pPr>
    </w:p>
    <w:p w14:paraId="54B2B212">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0B514510">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60D7D0F9">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7DB720EE">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7827C24A">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0D84BB87">
      <w:pPr>
        <w:snapToGrid w:val="0"/>
        <w:spacing w:beforeLines="25" w:line="360" w:lineRule="auto"/>
        <w:rPr>
          <w:rFonts w:ascii="宋体" w:hAnsi="宋体"/>
        </w:rPr>
      </w:pPr>
      <w:r>
        <w:rPr>
          <w:rFonts w:hint="eastAsia" w:ascii="宋体" w:hAnsi="宋体"/>
        </w:rPr>
        <w:t>自查表</w:t>
      </w:r>
    </w:p>
    <w:tbl>
      <w:tblPr>
        <w:tblStyle w:val="35"/>
        <w:tblW w:w="5098" w:type="pct"/>
        <w:tblInd w:w="0" w:type="dxa"/>
        <w:tblLayout w:type="autofit"/>
        <w:tblCellMar>
          <w:top w:w="0" w:type="dxa"/>
          <w:left w:w="108" w:type="dxa"/>
          <w:bottom w:w="0" w:type="dxa"/>
          <w:right w:w="108" w:type="dxa"/>
        </w:tblCellMar>
      </w:tblPr>
      <w:tblGrid>
        <w:gridCol w:w="503"/>
        <w:gridCol w:w="1250"/>
        <w:gridCol w:w="554"/>
        <w:gridCol w:w="2174"/>
        <w:gridCol w:w="2148"/>
        <w:gridCol w:w="531"/>
        <w:gridCol w:w="602"/>
        <w:gridCol w:w="602"/>
        <w:gridCol w:w="815"/>
      </w:tblGrid>
      <w:tr w14:paraId="7A2100E6">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06C287C">
            <w:pPr>
              <w:widowControl/>
              <w:jc w:val="center"/>
              <w:rPr>
                <w:rFonts w:ascii="宋体" w:hAnsi="宋体" w:cs="宋体"/>
                <w:color w:val="000000"/>
                <w:kern w:val="0"/>
                <w:sz w:val="22"/>
                <w:szCs w:val="22"/>
              </w:rPr>
            </w:pPr>
            <w:r>
              <w:rPr>
                <w:rFonts w:hint="eastAsia" w:ascii="宋体" w:hAnsi="宋体" w:cs="宋体"/>
                <w:color w:val="000000"/>
                <w:kern w:val="0"/>
                <w:sz w:val="22"/>
                <w:szCs w:val="22"/>
              </w:rPr>
              <w:t>品牌</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1BF5B423">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7193DC3A">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9F2CF7C">
            <w:pPr>
              <w:widowControl/>
              <w:jc w:val="center"/>
              <w:rPr>
                <w:rFonts w:ascii="宋体" w:hAnsi="宋体" w:cs="宋体"/>
                <w:color w:val="000000"/>
                <w:kern w:val="0"/>
                <w:sz w:val="22"/>
                <w:szCs w:val="22"/>
              </w:rPr>
            </w:pPr>
            <w:r>
              <w:rPr>
                <w:rFonts w:hint="eastAsia" w:ascii="宋体" w:hAnsi="宋体" w:cs="宋体"/>
                <w:color w:val="000000"/>
                <w:kern w:val="0"/>
                <w:sz w:val="22"/>
                <w:szCs w:val="22"/>
              </w:rPr>
              <w:t>型号</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6C98E438">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6293861">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57498E9">
            <w:pPr>
              <w:widowControl/>
              <w:jc w:val="center"/>
              <w:rPr>
                <w:rFonts w:ascii="宋体" w:hAnsi="宋体" w:cs="宋体"/>
                <w:color w:val="000000"/>
                <w:kern w:val="0"/>
                <w:sz w:val="22"/>
                <w:szCs w:val="22"/>
              </w:rPr>
            </w:pPr>
            <w:r>
              <w:rPr>
                <w:rFonts w:hint="eastAsia" w:ascii="宋体" w:hAnsi="宋体" w:cs="宋体"/>
                <w:color w:val="000000"/>
                <w:kern w:val="0"/>
                <w:sz w:val="22"/>
                <w:szCs w:val="22"/>
              </w:rPr>
              <w:t>规格（英寸）</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7ADE9639">
            <w:pPr>
              <w:widowControl/>
              <w:jc w:val="center"/>
              <w:rPr>
                <w:rFonts w:ascii="宋体" w:hAnsi="宋体" w:cs="宋体"/>
                <w:color w:val="000000"/>
                <w:kern w:val="0"/>
                <w:sz w:val="22"/>
                <w:szCs w:val="22"/>
              </w:rPr>
            </w:pPr>
            <w:r>
              <w:rPr>
                <w:rFonts w:hint="eastAsia" w:ascii="宋体" w:hAnsi="宋体" w:cs="宋体"/>
                <w:color w:val="000000"/>
                <w:kern w:val="0"/>
                <w:sz w:val="22"/>
                <w:szCs w:val="22"/>
              </w:rPr>
              <w:t>86</w:t>
            </w:r>
          </w:p>
        </w:tc>
      </w:tr>
      <w:tr w14:paraId="49CBDDC9">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9A4D733">
            <w:pPr>
              <w:widowControl/>
              <w:jc w:val="center"/>
              <w:rPr>
                <w:rFonts w:ascii="宋体" w:hAnsi="宋体" w:cs="宋体"/>
                <w:color w:val="000000"/>
                <w:kern w:val="0"/>
                <w:sz w:val="22"/>
                <w:szCs w:val="22"/>
              </w:rPr>
            </w:pPr>
            <w:r>
              <w:rPr>
                <w:rFonts w:hint="eastAsia" w:ascii="宋体" w:hAnsi="宋体" w:cs="宋体"/>
                <w:color w:val="000000"/>
                <w:kern w:val="0"/>
                <w:sz w:val="22"/>
                <w:szCs w:val="22"/>
              </w:rPr>
              <w:t>内置电脑模块（OPS）</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73CEFD28">
            <w:pPr>
              <w:widowControl/>
              <w:jc w:val="center"/>
              <w:rPr>
                <w:rFonts w:ascii="宋体" w:hAnsi="宋体" w:cs="宋体"/>
                <w:color w:val="000000"/>
                <w:kern w:val="0"/>
                <w:sz w:val="22"/>
                <w:szCs w:val="22"/>
              </w:rPr>
            </w:pPr>
            <w:r>
              <w:rPr>
                <w:rFonts w:hint="eastAsia" w:ascii="宋体" w:hAnsi="宋体" w:cs="宋体"/>
                <w:color w:val="000000"/>
                <w:kern w:val="0"/>
                <w:sz w:val="22"/>
                <w:szCs w:val="22"/>
              </w:rPr>
              <w:t>无</w:t>
            </w:r>
          </w:p>
        </w:tc>
      </w:tr>
      <w:tr w14:paraId="66DA13DE">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90F0321">
            <w:pPr>
              <w:widowControl/>
              <w:jc w:val="center"/>
              <w:rPr>
                <w:rFonts w:ascii="宋体" w:hAnsi="宋体" w:cs="宋体"/>
                <w:color w:val="000000"/>
                <w:kern w:val="0"/>
                <w:sz w:val="22"/>
                <w:szCs w:val="22"/>
              </w:rPr>
            </w:pPr>
            <w:r>
              <w:rPr>
                <w:rFonts w:hint="eastAsia" w:ascii="宋体" w:hAnsi="宋体" w:cs="宋体"/>
                <w:color w:val="000000"/>
                <w:kern w:val="0"/>
                <w:sz w:val="22"/>
                <w:szCs w:val="22"/>
              </w:rPr>
              <w:t>触控技术</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071B5A62">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35CA7494">
        <w:tblPrEx>
          <w:tblCellMar>
            <w:top w:w="0" w:type="dxa"/>
            <w:left w:w="108" w:type="dxa"/>
            <w:bottom w:w="0" w:type="dxa"/>
            <w:right w:w="108" w:type="dxa"/>
          </w:tblCellMar>
        </w:tblPrEx>
        <w:trPr>
          <w:trHeight w:val="270" w:hRule="atLeast"/>
        </w:trPr>
        <w:tc>
          <w:tcPr>
            <w:tcW w:w="1257" w:type="pct"/>
            <w:gridSpan w:val="3"/>
            <w:tcBorders>
              <w:top w:val="single" w:color="auto" w:sz="4" w:space="0"/>
              <w:left w:val="single" w:color="auto" w:sz="4" w:space="0"/>
              <w:bottom w:val="nil"/>
              <w:right w:val="single" w:color="auto" w:sz="4" w:space="0"/>
            </w:tcBorders>
            <w:shd w:val="clear" w:color="auto" w:fill="auto"/>
            <w:noWrap/>
            <w:vAlign w:val="center"/>
          </w:tcPr>
          <w:p w14:paraId="5D992383">
            <w:pPr>
              <w:widowControl/>
              <w:jc w:val="center"/>
              <w:rPr>
                <w:rFonts w:ascii="宋体" w:hAnsi="宋体" w:cs="宋体"/>
                <w:color w:val="000000"/>
                <w:kern w:val="0"/>
                <w:sz w:val="22"/>
                <w:szCs w:val="22"/>
              </w:rPr>
            </w:pPr>
            <w:r>
              <w:rPr>
                <w:rFonts w:hint="eastAsia" w:ascii="宋体" w:hAnsi="宋体" w:cs="宋体"/>
                <w:color w:val="000000"/>
                <w:kern w:val="0"/>
                <w:sz w:val="22"/>
                <w:szCs w:val="22"/>
              </w:rPr>
              <w:t>整机CPU型号</w:t>
            </w:r>
          </w:p>
        </w:tc>
        <w:tc>
          <w:tcPr>
            <w:tcW w:w="3743" w:type="pct"/>
            <w:gridSpan w:val="6"/>
            <w:tcBorders>
              <w:top w:val="single" w:color="auto" w:sz="4" w:space="0"/>
              <w:left w:val="nil"/>
              <w:bottom w:val="single" w:color="auto" w:sz="4" w:space="0"/>
              <w:right w:val="single" w:color="000000" w:sz="4" w:space="0"/>
            </w:tcBorders>
            <w:shd w:val="clear" w:color="auto" w:fill="auto"/>
            <w:noWrap/>
            <w:vAlign w:val="center"/>
          </w:tcPr>
          <w:p w14:paraId="26A7EC2C">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44F1635E">
        <w:tblPrEx>
          <w:tblCellMar>
            <w:top w:w="0" w:type="dxa"/>
            <w:left w:w="108" w:type="dxa"/>
            <w:bottom w:w="0" w:type="dxa"/>
            <w:right w:w="108" w:type="dxa"/>
          </w:tblCellMar>
        </w:tblPrEx>
        <w:trPr>
          <w:trHeight w:val="765" w:hRule="atLeast"/>
        </w:trPr>
        <w:tc>
          <w:tcPr>
            <w:tcW w:w="274" w:type="pct"/>
            <w:tcBorders>
              <w:top w:val="single" w:color="auto" w:sz="4" w:space="0"/>
              <w:left w:val="single" w:color="auto" w:sz="4" w:space="0"/>
              <w:bottom w:val="single" w:color="auto" w:sz="4" w:space="0"/>
              <w:right w:val="single" w:color="auto" w:sz="4" w:space="0"/>
            </w:tcBorders>
            <w:shd w:val="clear" w:color="auto" w:fill="auto"/>
            <w:vAlign w:val="center"/>
          </w:tcPr>
          <w:p w14:paraId="3BD1A18F">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81" w:type="pct"/>
            <w:tcBorders>
              <w:top w:val="single" w:color="auto" w:sz="4" w:space="0"/>
              <w:left w:val="nil"/>
              <w:bottom w:val="single" w:color="auto" w:sz="4" w:space="0"/>
              <w:right w:val="single" w:color="auto" w:sz="4" w:space="0"/>
            </w:tcBorders>
            <w:shd w:val="clear" w:color="auto" w:fill="auto"/>
            <w:vAlign w:val="center"/>
          </w:tcPr>
          <w:p w14:paraId="554F7046">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302" w:type="pct"/>
            <w:tcBorders>
              <w:top w:val="single" w:color="auto" w:sz="4" w:space="0"/>
              <w:left w:val="nil"/>
              <w:bottom w:val="single" w:color="auto" w:sz="4" w:space="0"/>
              <w:right w:val="single" w:color="auto" w:sz="4" w:space="0"/>
            </w:tcBorders>
            <w:shd w:val="clear" w:color="auto" w:fill="auto"/>
            <w:vAlign w:val="center"/>
          </w:tcPr>
          <w:p w14:paraId="44F5F6D7">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184" w:type="pct"/>
            <w:tcBorders>
              <w:top w:val="nil"/>
              <w:left w:val="nil"/>
              <w:bottom w:val="single" w:color="auto" w:sz="4" w:space="0"/>
              <w:right w:val="single" w:color="auto" w:sz="4" w:space="0"/>
            </w:tcBorders>
            <w:shd w:val="clear" w:color="auto" w:fill="auto"/>
            <w:vAlign w:val="center"/>
          </w:tcPr>
          <w:p w14:paraId="413F5041">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w:t>
            </w:r>
          </w:p>
        </w:tc>
        <w:tc>
          <w:tcPr>
            <w:tcW w:w="1170" w:type="pct"/>
            <w:tcBorders>
              <w:top w:val="nil"/>
              <w:left w:val="nil"/>
              <w:bottom w:val="single" w:color="auto" w:sz="4" w:space="0"/>
              <w:right w:val="single" w:color="auto" w:sz="4" w:space="0"/>
            </w:tcBorders>
            <w:shd w:val="clear" w:color="auto" w:fill="auto"/>
            <w:vAlign w:val="center"/>
          </w:tcPr>
          <w:p w14:paraId="4CCDA111">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289" w:type="pct"/>
            <w:tcBorders>
              <w:top w:val="nil"/>
              <w:left w:val="nil"/>
              <w:bottom w:val="single" w:color="auto" w:sz="4" w:space="0"/>
              <w:right w:val="single" w:color="auto" w:sz="4" w:space="0"/>
            </w:tcBorders>
            <w:shd w:val="clear" w:color="auto" w:fill="auto"/>
            <w:vAlign w:val="center"/>
          </w:tcPr>
          <w:p w14:paraId="1150B99E">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328" w:type="pct"/>
            <w:tcBorders>
              <w:top w:val="nil"/>
              <w:left w:val="nil"/>
              <w:bottom w:val="single" w:color="auto" w:sz="4" w:space="0"/>
              <w:right w:val="single" w:color="auto" w:sz="4" w:space="0"/>
            </w:tcBorders>
            <w:shd w:val="clear" w:color="auto" w:fill="auto"/>
            <w:vAlign w:val="center"/>
          </w:tcPr>
          <w:p w14:paraId="17B5F763">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328" w:type="pct"/>
            <w:tcBorders>
              <w:top w:val="nil"/>
              <w:left w:val="nil"/>
              <w:bottom w:val="single" w:color="auto" w:sz="4" w:space="0"/>
              <w:right w:val="single" w:color="auto" w:sz="4" w:space="0"/>
            </w:tcBorders>
            <w:shd w:val="clear" w:color="auto" w:fill="auto"/>
            <w:vAlign w:val="center"/>
          </w:tcPr>
          <w:p w14:paraId="49941488">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444" w:type="pct"/>
            <w:tcBorders>
              <w:top w:val="nil"/>
              <w:left w:val="nil"/>
              <w:bottom w:val="single" w:color="auto" w:sz="4" w:space="0"/>
              <w:right w:val="single" w:color="auto" w:sz="4" w:space="0"/>
            </w:tcBorders>
            <w:shd w:val="clear" w:color="auto" w:fill="auto"/>
            <w:vAlign w:val="center"/>
          </w:tcPr>
          <w:p w14:paraId="37389551">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1249CF7F">
        <w:tblPrEx>
          <w:tblCellMar>
            <w:top w:w="0" w:type="dxa"/>
            <w:left w:w="108" w:type="dxa"/>
            <w:bottom w:w="0" w:type="dxa"/>
            <w:right w:w="108" w:type="dxa"/>
          </w:tblCellMar>
        </w:tblPrEx>
        <w:trPr>
          <w:trHeight w:val="765"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3B975DEA">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681" w:type="pct"/>
            <w:tcBorders>
              <w:top w:val="nil"/>
              <w:left w:val="nil"/>
              <w:bottom w:val="single" w:color="auto" w:sz="4" w:space="0"/>
              <w:right w:val="single" w:color="auto" w:sz="4" w:space="0"/>
            </w:tcBorders>
            <w:shd w:val="clear" w:color="auto" w:fill="auto"/>
            <w:vAlign w:val="center"/>
          </w:tcPr>
          <w:p w14:paraId="75B4E030">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302" w:type="pct"/>
            <w:tcBorders>
              <w:top w:val="nil"/>
              <w:left w:val="nil"/>
              <w:bottom w:val="single" w:color="auto" w:sz="4" w:space="0"/>
              <w:right w:val="single" w:color="auto" w:sz="4" w:space="0"/>
            </w:tcBorders>
            <w:shd w:val="clear" w:color="auto" w:fill="auto"/>
            <w:vAlign w:val="center"/>
          </w:tcPr>
          <w:p w14:paraId="5761DAA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684EC104">
            <w:pPr>
              <w:widowControl/>
              <w:jc w:val="left"/>
              <w:rPr>
                <w:rFonts w:ascii="宋体" w:hAnsi="宋体" w:cs="宋体"/>
                <w:color w:val="000000"/>
                <w:kern w:val="0"/>
                <w:szCs w:val="21"/>
              </w:rPr>
            </w:pPr>
            <w:r>
              <w:rPr>
                <w:rFonts w:hint="eastAsia" w:ascii="宋体" w:hAnsi="宋体" w:cs="宋体"/>
                <w:color w:val="000000"/>
                <w:kern w:val="0"/>
                <w:szCs w:val="21"/>
              </w:rPr>
              <w:t>色彩覆盖率（色域）≥NTSC85%</w:t>
            </w:r>
          </w:p>
        </w:tc>
        <w:tc>
          <w:tcPr>
            <w:tcW w:w="1170" w:type="pct"/>
            <w:tcBorders>
              <w:top w:val="nil"/>
              <w:left w:val="nil"/>
              <w:bottom w:val="single" w:color="auto" w:sz="4" w:space="0"/>
              <w:right w:val="single" w:color="auto" w:sz="4" w:space="0"/>
            </w:tcBorders>
            <w:shd w:val="clear" w:color="auto" w:fill="auto"/>
            <w:vAlign w:val="center"/>
          </w:tcPr>
          <w:p w14:paraId="3231DD68">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7DA3423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0CC26E8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933E34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359ED0F">
            <w:pPr>
              <w:widowControl/>
              <w:jc w:val="center"/>
              <w:rPr>
                <w:rFonts w:ascii="宋体" w:hAnsi="宋体" w:cs="宋体"/>
                <w:kern w:val="0"/>
                <w:szCs w:val="21"/>
              </w:rPr>
            </w:pPr>
            <w:r>
              <w:rPr>
                <w:rFonts w:hint="eastAsia" w:ascii="宋体" w:hAnsi="宋体" w:cs="宋体"/>
                <w:kern w:val="0"/>
                <w:szCs w:val="21"/>
              </w:rPr>
              <w:t>见投标文件第（）页</w:t>
            </w:r>
          </w:p>
        </w:tc>
      </w:tr>
      <w:tr w14:paraId="39BBECB7">
        <w:tblPrEx>
          <w:tblCellMar>
            <w:top w:w="0" w:type="dxa"/>
            <w:left w:w="108" w:type="dxa"/>
            <w:bottom w:w="0" w:type="dxa"/>
            <w:right w:w="108" w:type="dxa"/>
          </w:tblCellMar>
        </w:tblPrEx>
        <w:trPr>
          <w:trHeight w:val="765" w:hRule="atLeast"/>
        </w:trPr>
        <w:tc>
          <w:tcPr>
            <w:tcW w:w="274" w:type="pct"/>
            <w:vMerge w:val="continue"/>
            <w:tcBorders>
              <w:top w:val="nil"/>
              <w:left w:val="single" w:color="auto" w:sz="4" w:space="0"/>
              <w:bottom w:val="single" w:color="auto" w:sz="4" w:space="0"/>
              <w:right w:val="single" w:color="auto" w:sz="4" w:space="0"/>
            </w:tcBorders>
            <w:vAlign w:val="center"/>
          </w:tcPr>
          <w:p w14:paraId="6B768205">
            <w:pPr>
              <w:widowControl/>
              <w:jc w:val="left"/>
              <w:rPr>
                <w:rFonts w:ascii="宋体" w:hAnsi="宋体" w:cs="宋体"/>
                <w:b/>
                <w:bCs/>
                <w:color w:val="000000"/>
                <w:kern w:val="0"/>
                <w:szCs w:val="21"/>
              </w:rPr>
            </w:pPr>
          </w:p>
        </w:tc>
        <w:tc>
          <w:tcPr>
            <w:tcW w:w="681" w:type="pct"/>
            <w:tcBorders>
              <w:top w:val="nil"/>
              <w:left w:val="nil"/>
              <w:bottom w:val="single" w:color="auto" w:sz="4" w:space="0"/>
              <w:right w:val="single" w:color="auto" w:sz="4" w:space="0"/>
            </w:tcBorders>
            <w:shd w:val="clear" w:color="auto" w:fill="auto"/>
            <w:vAlign w:val="center"/>
          </w:tcPr>
          <w:p w14:paraId="740B552A">
            <w:pPr>
              <w:widowControl/>
              <w:jc w:val="center"/>
              <w:rPr>
                <w:rFonts w:ascii="宋体" w:hAnsi="宋体" w:cs="宋体"/>
                <w:b/>
                <w:bCs/>
                <w:color w:val="000000"/>
                <w:kern w:val="0"/>
                <w:szCs w:val="21"/>
              </w:rPr>
            </w:pPr>
            <w:r>
              <w:rPr>
                <w:rFonts w:hint="eastAsia" w:ascii="宋体" w:hAnsi="宋体" w:cs="宋体"/>
                <w:b/>
                <w:bCs/>
                <w:color w:val="000000"/>
                <w:kern w:val="0"/>
                <w:szCs w:val="21"/>
              </w:rPr>
              <w:t>防蓝光</w:t>
            </w:r>
          </w:p>
        </w:tc>
        <w:tc>
          <w:tcPr>
            <w:tcW w:w="302" w:type="pct"/>
            <w:tcBorders>
              <w:top w:val="nil"/>
              <w:left w:val="nil"/>
              <w:bottom w:val="single" w:color="auto" w:sz="4" w:space="0"/>
              <w:right w:val="single" w:color="auto" w:sz="4" w:space="0"/>
            </w:tcBorders>
            <w:shd w:val="clear" w:color="auto" w:fill="auto"/>
            <w:vAlign w:val="center"/>
          </w:tcPr>
          <w:p w14:paraId="0C3848E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0EB90CBD">
            <w:pPr>
              <w:widowControl/>
              <w:jc w:val="left"/>
              <w:rPr>
                <w:rFonts w:ascii="宋体" w:hAnsi="宋体" w:cs="宋体"/>
                <w:color w:val="000000"/>
                <w:kern w:val="0"/>
                <w:szCs w:val="21"/>
              </w:rPr>
            </w:pPr>
            <w:r>
              <w:rPr>
                <w:rFonts w:hint="eastAsia" w:ascii="宋体" w:hAnsi="宋体" w:cs="宋体"/>
                <w:color w:val="000000"/>
                <w:kern w:val="0"/>
                <w:szCs w:val="21"/>
              </w:rPr>
              <w:t>支持硬件级或物理防蓝光，无需通过按键操作，默认达到防蓝光效果。</w:t>
            </w:r>
          </w:p>
        </w:tc>
        <w:tc>
          <w:tcPr>
            <w:tcW w:w="1170" w:type="pct"/>
            <w:tcBorders>
              <w:top w:val="nil"/>
              <w:left w:val="nil"/>
              <w:bottom w:val="single" w:color="auto" w:sz="4" w:space="0"/>
              <w:right w:val="single" w:color="auto" w:sz="4" w:space="0"/>
            </w:tcBorders>
            <w:shd w:val="clear" w:color="auto" w:fill="auto"/>
            <w:vAlign w:val="center"/>
          </w:tcPr>
          <w:p w14:paraId="70D56CF3">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6A895C9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76A9F9D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23C0724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D6593B7">
            <w:pPr>
              <w:widowControl/>
              <w:jc w:val="center"/>
              <w:rPr>
                <w:rFonts w:ascii="宋体" w:hAnsi="宋体" w:cs="宋体"/>
                <w:kern w:val="0"/>
                <w:szCs w:val="21"/>
              </w:rPr>
            </w:pPr>
            <w:r>
              <w:rPr>
                <w:rFonts w:hint="eastAsia" w:ascii="宋体" w:hAnsi="宋体" w:cs="宋体"/>
                <w:kern w:val="0"/>
                <w:szCs w:val="21"/>
              </w:rPr>
              <w:t>见投标文件第（）页</w:t>
            </w:r>
          </w:p>
        </w:tc>
      </w:tr>
      <w:tr w14:paraId="7A9E76A7">
        <w:tblPrEx>
          <w:tblCellMar>
            <w:top w:w="0" w:type="dxa"/>
            <w:left w:w="108" w:type="dxa"/>
            <w:bottom w:w="0" w:type="dxa"/>
            <w:right w:w="108" w:type="dxa"/>
          </w:tblCellMar>
        </w:tblPrEx>
        <w:trPr>
          <w:trHeight w:val="765" w:hRule="atLeast"/>
        </w:trPr>
        <w:tc>
          <w:tcPr>
            <w:tcW w:w="274" w:type="pct"/>
            <w:tcBorders>
              <w:top w:val="nil"/>
              <w:left w:val="single" w:color="auto" w:sz="4" w:space="0"/>
              <w:bottom w:val="nil"/>
              <w:right w:val="single" w:color="auto" w:sz="4" w:space="0"/>
            </w:tcBorders>
            <w:shd w:val="clear" w:color="auto" w:fill="auto"/>
            <w:vAlign w:val="center"/>
          </w:tcPr>
          <w:p w14:paraId="6FA9E0D1">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681" w:type="pct"/>
            <w:tcBorders>
              <w:top w:val="nil"/>
              <w:left w:val="nil"/>
              <w:bottom w:val="single" w:color="auto" w:sz="4" w:space="0"/>
              <w:right w:val="single" w:color="auto" w:sz="4" w:space="0"/>
            </w:tcBorders>
            <w:shd w:val="clear" w:color="auto" w:fill="auto"/>
            <w:vAlign w:val="center"/>
          </w:tcPr>
          <w:p w14:paraId="52BCE6C4">
            <w:pPr>
              <w:widowControl/>
              <w:jc w:val="center"/>
              <w:rPr>
                <w:rFonts w:ascii="宋体" w:hAnsi="宋体" w:cs="宋体"/>
                <w:b/>
                <w:bCs/>
                <w:color w:val="000000"/>
                <w:kern w:val="0"/>
                <w:szCs w:val="21"/>
              </w:rPr>
            </w:pPr>
            <w:r>
              <w:rPr>
                <w:rFonts w:hint="eastAsia" w:ascii="宋体" w:hAnsi="宋体" w:cs="宋体"/>
                <w:b/>
                <w:bCs/>
                <w:color w:val="000000"/>
                <w:kern w:val="0"/>
                <w:szCs w:val="21"/>
              </w:rPr>
              <w:t>摄像头</w:t>
            </w:r>
          </w:p>
        </w:tc>
        <w:tc>
          <w:tcPr>
            <w:tcW w:w="302" w:type="pct"/>
            <w:tcBorders>
              <w:top w:val="nil"/>
              <w:left w:val="nil"/>
              <w:bottom w:val="single" w:color="auto" w:sz="4" w:space="0"/>
              <w:right w:val="single" w:color="auto" w:sz="4" w:space="0"/>
            </w:tcBorders>
            <w:shd w:val="clear" w:color="auto" w:fill="auto"/>
            <w:vAlign w:val="center"/>
          </w:tcPr>
          <w:p w14:paraId="1C75AA6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4A0E2FAB">
            <w:pPr>
              <w:widowControl/>
              <w:jc w:val="left"/>
              <w:rPr>
                <w:rFonts w:ascii="宋体" w:hAnsi="宋体" w:cs="宋体"/>
                <w:color w:val="000000"/>
                <w:kern w:val="0"/>
                <w:szCs w:val="21"/>
              </w:rPr>
            </w:pPr>
            <w:r>
              <w:rPr>
                <w:rFonts w:hint="eastAsia" w:ascii="宋体" w:hAnsi="宋体" w:cs="宋体"/>
                <w:color w:val="000000"/>
                <w:kern w:val="0"/>
                <w:szCs w:val="21"/>
              </w:rPr>
              <w:t>1.内置视频会议摄像头；</w:t>
            </w:r>
            <w:r>
              <w:rPr>
                <w:rFonts w:hint="eastAsia" w:ascii="宋体" w:hAnsi="宋体" w:cs="宋体"/>
                <w:color w:val="000000"/>
                <w:kern w:val="0"/>
                <w:szCs w:val="21"/>
              </w:rPr>
              <w:br w:type="textWrapping"/>
            </w:r>
            <w:r>
              <w:rPr>
                <w:rFonts w:hint="eastAsia" w:ascii="宋体" w:hAnsi="宋体" w:cs="宋体"/>
                <w:color w:val="000000"/>
                <w:kern w:val="0"/>
                <w:szCs w:val="21"/>
              </w:rPr>
              <w:t>2.支持≥4K 30FPS超高清图像和视频采集和输出</w:t>
            </w:r>
          </w:p>
        </w:tc>
        <w:tc>
          <w:tcPr>
            <w:tcW w:w="1170" w:type="pct"/>
            <w:tcBorders>
              <w:top w:val="nil"/>
              <w:left w:val="nil"/>
              <w:bottom w:val="single" w:color="auto" w:sz="4" w:space="0"/>
              <w:right w:val="single" w:color="auto" w:sz="4" w:space="0"/>
            </w:tcBorders>
            <w:shd w:val="clear" w:color="auto" w:fill="auto"/>
            <w:vAlign w:val="center"/>
          </w:tcPr>
          <w:p w14:paraId="3BEDFA39">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0782E3A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31C86FA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6368A53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012AB8E">
            <w:pPr>
              <w:widowControl/>
              <w:jc w:val="center"/>
              <w:rPr>
                <w:rFonts w:ascii="宋体" w:hAnsi="宋体" w:cs="宋体"/>
                <w:kern w:val="0"/>
                <w:szCs w:val="21"/>
              </w:rPr>
            </w:pPr>
            <w:r>
              <w:rPr>
                <w:rFonts w:hint="eastAsia" w:ascii="宋体" w:hAnsi="宋体" w:cs="宋体"/>
                <w:kern w:val="0"/>
                <w:szCs w:val="21"/>
              </w:rPr>
              <w:t>见投标文件第（）页</w:t>
            </w:r>
          </w:p>
        </w:tc>
      </w:tr>
      <w:tr w14:paraId="43F77106">
        <w:tblPrEx>
          <w:tblCellMar>
            <w:top w:w="0" w:type="dxa"/>
            <w:left w:w="108" w:type="dxa"/>
            <w:bottom w:w="0" w:type="dxa"/>
            <w:right w:w="108" w:type="dxa"/>
          </w:tblCellMar>
        </w:tblPrEx>
        <w:trPr>
          <w:trHeight w:val="765" w:hRule="atLeast"/>
        </w:trPr>
        <w:tc>
          <w:tcPr>
            <w:tcW w:w="27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ED927C">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1280516E">
            <w:pPr>
              <w:widowControl/>
              <w:jc w:val="center"/>
              <w:rPr>
                <w:rFonts w:ascii="宋体" w:hAnsi="宋体" w:cs="宋体"/>
                <w:b/>
                <w:bCs/>
                <w:color w:val="000000"/>
                <w:kern w:val="0"/>
                <w:szCs w:val="21"/>
              </w:rPr>
            </w:pPr>
            <w:r>
              <w:rPr>
                <w:rFonts w:hint="eastAsia" w:ascii="宋体" w:hAnsi="宋体" w:cs="宋体"/>
                <w:b/>
                <w:bCs/>
                <w:color w:val="000000"/>
                <w:kern w:val="0"/>
                <w:szCs w:val="21"/>
              </w:rPr>
              <w:t>麦克风</w:t>
            </w:r>
          </w:p>
        </w:tc>
        <w:tc>
          <w:tcPr>
            <w:tcW w:w="302" w:type="pct"/>
            <w:tcBorders>
              <w:top w:val="nil"/>
              <w:left w:val="nil"/>
              <w:bottom w:val="single" w:color="auto" w:sz="4" w:space="0"/>
              <w:right w:val="single" w:color="auto" w:sz="4" w:space="0"/>
            </w:tcBorders>
            <w:shd w:val="clear" w:color="auto" w:fill="auto"/>
            <w:vAlign w:val="center"/>
          </w:tcPr>
          <w:p w14:paraId="4117CB6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79DBBC9B">
            <w:pPr>
              <w:widowControl/>
              <w:jc w:val="left"/>
              <w:rPr>
                <w:rFonts w:ascii="宋体" w:hAnsi="宋体" w:cs="宋体"/>
                <w:color w:val="000000"/>
                <w:kern w:val="0"/>
                <w:szCs w:val="21"/>
              </w:rPr>
            </w:pPr>
            <w:r>
              <w:rPr>
                <w:rFonts w:hint="eastAsia" w:ascii="宋体" w:hAnsi="宋体" w:cs="宋体"/>
                <w:color w:val="000000"/>
                <w:kern w:val="0"/>
                <w:szCs w:val="21"/>
              </w:rPr>
              <w:t>拾音距离≥10m</w:t>
            </w:r>
          </w:p>
        </w:tc>
        <w:tc>
          <w:tcPr>
            <w:tcW w:w="1170" w:type="pct"/>
            <w:tcBorders>
              <w:top w:val="nil"/>
              <w:left w:val="nil"/>
              <w:bottom w:val="single" w:color="auto" w:sz="4" w:space="0"/>
              <w:right w:val="single" w:color="auto" w:sz="4" w:space="0"/>
            </w:tcBorders>
            <w:shd w:val="clear" w:color="auto" w:fill="auto"/>
            <w:vAlign w:val="center"/>
          </w:tcPr>
          <w:p w14:paraId="7E3AD0CE">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1E65C3D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2D88EA9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CC4B76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1F032CE">
            <w:pPr>
              <w:jc w:val="center"/>
            </w:pPr>
            <w:r>
              <w:rPr>
                <w:rFonts w:hint="eastAsia" w:ascii="宋体" w:hAnsi="宋体" w:cs="宋体"/>
                <w:kern w:val="0"/>
                <w:szCs w:val="21"/>
              </w:rPr>
              <w:t>见投标文件第（）页</w:t>
            </w:r>
          </w:p>
        </w:tc>
      </w:tr>
      <w:tr w14:paraId="1F220E82">
        <w:tblPrEx>
          <w:tblCellMar>
            <w:top w:w="0" w:type="dxa"/>
            <w:left w:w="108" w:type="dxa"/>
            <w:bottom w:w="0" w:type="dxa"/>
            <w:right w:w="108" w:type="dxa"/>
          </w:tblCellMar>
        </w:tblPrEx>
        <w:trPr>
          <w:trHeight w:val="525" w:hRule="atLeast"/>
        </w:trPr>
        <w:tc>
          <w:tcPr>
            <w:tcW w:w="274" w:type="pct"/>
            <w:vMerge w:val="continue"/>
            <w:tcBorders>
              <w:top w:val="single" w:color="auto" w:sz="4" w:space="0"/>
              <w:left w:val="single" w:color="auto" w:sz="4" w:space="0"/>
              <w:bottom w:val="single" w:color="auto" w:sz="4" w:space="0"/>
              <w:right w:val="single" w:color="auto" w:sz="4" w:space="0"/>
            </w:tcBorders>
            <w:vAlign w:val="center"/>
          </w:tcPr>
          <w:p w14:paraId="7C442238">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5F10F76F">
            <w:pPr>
              <w:widowControl/>
              <w:jc w:val="left"/>
              <w:rPr>
                <w:rFonts w:ascii="宋体" w:hAnsi="宋体" w:cs="宋体"/>
                <w:b/>
                <w:bCs/>
                <w:color w:val="000000"/>
                <w:kern w:val="0"/>
                <w:szCs w:val="21"/>
              </w:rPr>
            </w:pPr>
          </w:p>
        </w:tc>
        <w:tc>
          <w:tcPr>
            <w:tcW w:w="302" w:type="pct"/>
            <w:vMerge w:val="restart"/>
            <w:tcBorders>
              <w:top w:val="nil"/>
              <w:left w:val="single" w:color="auto" w:sz="4" w:space="0"/>
              <w:bottom w:val="single" w:color="auto" w:sz="4" w:space="0"/>
              <w:right w:val="single" w:color="auto" w:sz="4" w:space="0"/>
            </w:tcBorders>
            <w:shd w:val="clear" w:color="auto" w:fill="auto"/>
            <w:vAlign w:val="center"/>
          </w:tcPr>
          <w:p w14:paraId="233A15A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141AC3AD">
            <w:pPr>
              <w:widowControl/>
              <w:jc w:val="left"/>
              <w:rPr>
                <w:rFonts w:ascii="宋体" w:hAnsi="宋体" w:cs="宋体"/>
                <w:color w:val="000000"/>
                <w:kern w:val="0"/>
                <w:szCs w:val="21"/>
              </w:rPr>
            </w:pPr>
            <w:r>
              <w:rPr>
                <w:rFonts w:hint="eastAsia" w:ascii="宋体" w:hAnsi="宋体" w:cs="宋体"/>
                <w:color w:val="000000"/>
                <w:kern w:val="0"/>
                <w:szCs w:val="21"/>
              </w:rPr>
              <w:t>1.内置阵列麦克风；</w:t>
            </w:r>
            <w:r>
              <w:rPr>
                <w:rFonts w:hint="eastAsia" w:ascii="宋体" w:hAnsi="宋体" w:cs="宋体"/>
                <w:color w:val="000000"/>
                <w:kern w:val="0"/>
                <w:szCs w:val="21"/>
              </w:rPr>
              <w:br w:type="textWrapping"/>
            </w:r>
            <w:r>
              <w:rPr>
                <w:rFonts w:hint="eastAsia" w:ascii="宋体" w:hAnsi="宋体" w:cs="宋体"/>
                <w:color w:val="000000"/>
                <w:kern w:val="0"/>
                <w:szCs w:val="21"/>
              </w:rPr>
              <w:t>2.支持≥48KHZ宽频采样率。</w:t>
            </w:r>
          </w:p>
        </w:tc>
        <w:tc>
          <w:tcPr>
            <w:tcW w:w="1170" w:type="pct"/>
            <w:vMerge w:val="restart"/>
            <w:tcBorders>
              <w:top w:val="nil"/>
              <w:left w:val="single" w:color="auto" w:sz="4" w:space="0"/>
              <w:bottom w:val="single" w:color="auto" w:sz="4" w:space="0"/>
              <w:right w:val="single" w:color="auto" w:sz="4" w:space="0"/>
            </w:tcBorders>
            <w:shd w:val="clear" w:color="auto" w:fill="auto"/>
            <w:vAlign w:val="center"/>
          </w:tcPr>
          <w:p w14:paraId="2E4E63C5">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331C126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6C638CE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569007E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vMerge w:val="restart"/>
            <w:tcBorders>
              <w:top w:val="nil"/>
              <w:left w:val="single" w:color="auto" w:sz="4" w:space="0"/>
              <w:bottom w:val="single" w:color="auto" w:sz="4" w:space="0"/>
              <w:right w:val="single" w:color="auto" w:sz="4" w:space="0"/>
            </w:tcBorders>
            <w:shd w:val="clear" w:color="auto" w:fill="auto"/>
            <w:vAlign w:val="center"/>
          </w:tcPr>
          <w:p w14:paraId="29947C58">
            <w:pPr>
              <w:jc w:val="center"/>
            </w:pPr>
            <w:r>
              <w:rPr>
                <w:rFonts w:hint="eastAsia" w:ascii="宋体" w:hAnsi="宋体" w:cs="宋体"/>
                <w:kern w:val="0"/>
                <w:szCs w:val="21"/>
              </w:rPr>
              <w:t>见投标文件第（）页</w:t>
            </w:r>
          </w:p>
        </w:tc>
      </w:tr>
      <w:tr w14:paraId="289B7744">
        <w:tblPrEx>
          <w:tblCellMar>
            <w:top w:w="0" w:type="dxa"/>
            <w:left w:w="108" w:type="dxa"/>
            <w:bottom w:w="0" w:type="dxa"/>
            <w:right w:w="108" w:type="dxa"/>
          </w:tblCellMar>
        </w:tblPrEx>
        <w:trPr>
          <w:trHeight w:val="510" w:hRule="atLeast"/>
        </w:trPr>
        <w:tc>
          <w:tcPr>
            <w:tcW w:w="274" w:type="pct"/>
            <w:vMerge w:val="continue"/>
            <w:tcBorders>
              <w:top w:val="single" w:color="auto" w:sz="4" w:space="0"/>
              <w:left w:val="single" w:color="auto" w:sz="4" w:space="0"/>
              <w:bottom w:val="single" w:color="auto" w:sz="4" w:space="0"/>
              <w:right w:val="single" w:color="auto" w:sz="4" w:space="0"/>
            </w:tcBorders>
            <w:vAlign w:val="center"/>
          </w:tcPr>
          <w:p w14:paraId="66452118">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3E2584B">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2E67C3B0">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42B4D278">
            <w:pPr>
              <w:widowControl/>
              <w:jc w:val="left"/>
              <w:rPr>
                <w:rFonts w:ascii="宋体" w:hAnsi="宋体" w:cs="宋体"/>
                <w:color w:val="000000"/>
                <w:kern w:val="0"/>
                <w:szCs w:val="21"/>
              </w:rPr>
            </w:pPr>
            <w:r>
              <w:rPr>
                <w:rFonts w:hint="eastAsia" w:ascii="宋体" w:hAnsi="宋体" w:cs="宋体"/>
                <w:color w:val="000000"/>
                <w:kern w:val="0"/>
                <w:szCs w:val="21"/>
              </w:rPr>
              <w:t>1.内置阵列麦克风；</w:t>
            </w:r>
            <w:r>
              <w:rPr>
                <w:rFonts w:hint="eastAsia" w:ascii="宋体" w:hAnsi="宋体" w:cs="宋体"/>
                <w:color w:val="000000"/>
                <w:kern w:val="0"/>
                <w:szCs w:val="21"/>
              </w:rPr>
              <w:br w:type="textWrapping"/>
            </w:r>
            <w:r>
              <w:rPr>
                <w:rFonts w:hint="eastAsia" w:ascii="宋体" w:hAnsi="宋体" w:cs="宋体"/>
                <w:color w:val="000000"/>
                <w:kern w:val="0"/>
                <w:szCs w:val="21"/>
              </w:rPr>
              <w:t>2.支持≥20KHZ宽频采样率。</w:t>
            </w:r>
          </w:p>
        </w:tc>
        <w:tc>
          <w:tcPr>
            <w:tcW w:w="1170" w:type="pct"/>
            <w:vMerge w:val="continue"/>
            <w:tcBorders>
              <w:top w:val="nil"/>
              <w:left w:val="single" w:color="auto" w:sz="4" w:space="0"/>
              <w:bottom w:val="single" w:color="auto" w:sz="4" w:space="0"/>
              <w:right w:val="single" w:color="auto" w:sz="4" w:space="0"/>
            </w:tcBorders>
            <w:vAlign w:val="center"/>
          </w:tcPr>
          <w:p w14:paraId="5B0538BD">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02C09E0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vMerge w:val="continue"/>
            <w:tcBorders>
              <w:top w:val="nil"/>
              <w:left w:val="single" w:color="auto" w:sz="4" w:space="0"/>
              <w:bottom w:val="single" w:color="auto" w:sz="4" w:space="0"/>
              <w:right w:val="single" w:color="auto" w:sz="4" w:space="0"/>
            </w:tcBorders>
            <w:vAlign w:val="center"/>
          </w:tcPr>
          <w:p w14:paraId="3B074D15">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6CAFBCA9">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2F619EBD">
            <w:pPr>
              <w:widowControl/>
              <w:jc w:val="center"/>
              <w:rPr>
                <w:rFonts w:ascii="宋体" w:hAnsi="宋体" w:cs="宋体"/>
                <w:color w:val="000000"/>
                <w:kern w:val="0"/>
                <w:szCs w:val="21"/>
              </w:rPr>
            </w:pPr>
          </w:p>
        </w:tc>
      </w:tr>
      <w:tr w14:paraId="2C893A2C">
        <w:tblPrEx>
          <w:tblCellMar>
            <w:top w:w="0" w:type="dxa"/>
            <w:left w:w="108" w:type="dxa"/>
            <w:bottom w:w="0" w:type="dxa"/>
            <w:right w:w="108" w:type="dxa"/>
          </w:tblCellMar>
        </w:tblPrEx>
        <w:trPr>
          <w:trHeight w:val="510"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6DA55934">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5EE04752">
            <w:pPr>
              <w:widowControl/>
              <w:jc w:val="center"/>
              <w:rPr>
                <w:rFonts w:ascii="宋体" w:hAnsi="宋体" w:cs="宋体"/>
                <w:b/>
                <w:bCs/>
                <w:color w:val="000000"/>
                <w:kern w:val="0"/>
                <w:szCs w:val="21"/>
              </w:rPr>
            </w:pPr>
            <w:r>
              <w:rPr>
                <w:rFonts w:hint="eastAsia" w:ascii="宋体" w:hAnsi="宋体" w:cs="宋体"/>
                <w:b/>
                <w:bCs/>
                <w:color w:val="000000"/>
                <w:kern w:val="0"/>
                <w:szCs w:val="21"/>
              </w:rPr>
              <w:t>扬声器</w:t>
            </w:r>
          </w:p>
        </w:tc>
        <w:tc>
          <w:tcPr>
            <w:tcW w:w="302" w:type="pct"/>
            <w:vMerge w:val="restart"/>
            <w:tcBorders>
              <w:top w:val="nil"/>
              <w:left w:val="single" w:color="auto" w:sz="4" w:space="0"/>
              <w:bottom w:val="single" w:color="auto" w:sz="4" w:space="0"/>
              <w:right w:val="single" w:color="auto" w:sz="4" w:space="0"/>
            </w:tcBorders>
            <w:shd w:val="clear" w:color="auto" w:fill="auto"/>
            <w:vAlign w:val="center"/>
          </w:tcPr>
          <w:p w14:paraId="3351A39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nil"/>
              <w:right w:val="single" w:color="auto" w:sz="4" w:space="0"/>
            </w:tcBorders>
            <w:shd w:val="clear" w:color="auto" w:fill="auto"/>
            <w:vAlign w:val="center"/>
          </w:tcPr>
          <w:p w14:paraId="5768C8BC">
            <w:pPr>
              <w:widowControl/>
              <w:jc w:val="left"/>
              <w:rPr>
                <w:rFonts w:ascii="宋体" w:hAnsi="宋体" w:cs="宋体"/>
                <w:color w:val="000000"/>
                <w:kern w:val="0"/>
                <w:szCs w:val="21"/>
              </w:rPr>
            </w:pPr>
            <w:r>
              <w:rPr>
                <w:rFonts w:hint="eastAsia" w:ascii="宋体" w:hAnsi="宋体" w:cs="宋体"/>
                <w:color w:val="000000"/>
                <w:kern w:val="0"/>
                <w:szCs w:val="21"/>
              </w:rPr>
              <w:t>1.内置扬声器；</w:t>
            </w:r>
            <w:r>
              <w:rPr>
                <w:rFonts w:hint="eastAsia" w:ascii="宋体" w:hAnsi="宋体" w:cs="宋体"/>
                <w:color w:val="000000"/>
                <w:kern w:val="0"/>
                <w:szCs w:val="21"/>
              </w:rPr>
              <w:br w:type="textWrapping"/>
            </w:r>
            <w:r>
              <w:rPr>
                <w:rFonts w:hint="eastAsia" w:ascii="宋体" w:hAnsi="宋体" w:cs="宋体"/>
                <w:color w:val="000000"/>
                <w:kern w:val="0"/>
                <w:szCs w:val="21"/>
              </w:rPr>
              <w:t>2.总功率不低于40W。</w:t>
            </w:r>
          </w:p>
        </w:tc>
        <w:tc>
          <w:tcPr>
            <w:tcW w:w="1170" w:type="pct"/>
            <w:vMerge w:val="restart"/>
            <w:tcBorders>
              <w:top w:val="nil"/>
              <w:left w:val="single" w:color="auto" w:sz="4" w:space="0"/>
              <w:bottom w:val="single" w:color="auto" w:sz="4" w:space="0"/>
              <w:right w:val="single" w:color="auto" w:sz="4" w:space="0"/>
            </w:tcBorders>
            <w:shd w:val="clear" w:color="auto" w:fill="auto"/>
            <w:vAlign w:val="center"/>
          </w:tcPr>
          <w:p w14:paraId="0BFB84BC">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74DEC22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4E0A623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797B256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vMerge w:val="restart"/>
            <w:tcBorders>
              <w:top w:val="nil"/>
              <w:left w:val="single" w:color="auto" w:sz="4" w:space="0"/>
              <w:bottom w:val="single" w:color="auto" w:sz="4" w:space="0"/>
              <w:right w:val="single" w:color="auto" w:sz="4" w:space="0"/>
            </w:tcBorders>
            <w:shd w:val="clear" w:color="auto" w:fill="auto"/>
            <w:vAlign w:val="center"/>
          </w:tcPr>
          <w:p w14:paraId="7EE7D9D2">
            <w:pPr>
              <w:jc w:val="center"/>
            </w:pPr>
            <w:r>
              <w:rPr>
                <w:rFonts w:hint="eastAsia" w:ascii="宋体" w:hAnsi="宋体" w:cs="宋体"/>
                <w:kern w:val="0"/>
                <w:szCs w:val="21"/>
              </w:rPr>
              <w:t>见投标文件第（）页</w:t>
            </w:r>
          </w:p>
        </w:tc>
      </w:tr>
      <w:tr w14:paraId="0CA3442B">
        <w:tblPrEx>
          <w:tblCellMar>
            <w:top w:w="0" w:type="dxa"/>
            <w:left w:w="108" w:type="dxa"/>
            <w:bottom w:w="0" w:type="dxa"/>
            <w:right w:w="108" w:type="dxa"/>
          </w:tblCellMar>
        </w:tblPrEx>
        <w:trPr>
          <w:trHeight w:val="510" w:hRule="atLeast"/>
        </w:trPr>
        <w:tc>
          <w:tcPr>
            <w:tcW w:w="274" w:type="pct"/>
            <w:vMerge w:val="continue"/>
            <w:tcBorders>
              <w:top w:val="nil"/>
              <w:left w:val="single" w:color="auto" w:sz="4" w:space="0"/>
              <w:bottom w:val="single" w:color="auto" w:sz="4" w:space="0"/>
              <w:right w:val="single" w:color="auto" w:sz="4" w:space="0"/>
            </w:tcBorders>
            <w:vAlign w:val="center"/>
          </w:tcPr>
          <w:p w14:paraId="7A1C4C80">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13295798">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23FC85C4">
            <w:pPr>
              <w:widowControl/>
              <w:jc w:val="left"/>
              <w:rPr>
                <w:rFonts w:ascii="宋体" w:hAnsi="宋体" w:cs="宋体"/>
                <w:color w:val="000000"/>
                <w:kern w:val="0"/>
                <w:szCs w:val="21"/>
              </w:rPr>
            </w:pPr>
          </w:p>
        </w:tc>
        <w:tc>
          <w:tcPr>
            <w:tcW w:w="1184" w:type="pct"/>
            <w:tcBorders>
              <w:top w:val="single" w:color="auto" w:sz="4" w:space="0"/>
              <w:left w:val="nil"/>
              <w:bottom w:val="nil"/>
              <w:right w:val="single" w:color="auto" w:sz="4" w:space="0"/>
            </w:tcBorders>
            <w:shd w:val="clear" w:color="auto" w:fill="auto"/>
            <w:vAlign w:val="center"/>
          </w:tcPr>
          <w:p w14:paraId="3857244A">
            <w:pPr>
              <w:widowControl/>
              <w:jc w:val="left"/>
              <w:rPr>
                <w:rFonts w:ascii="宋体" w:hAnsi="宋体" w:cs="宋体"/>
                <w:color w:val="000000"/>
                <w:kern w:val="0"/>
                <w:szCs w:val="21"/>
              </w:rPr>
            </w:pPr>
            <w:r>
              <w:rPr>
                <w:rFonts w:hint="eastAsia" w:ascii="宋体" w:hAnsi="宋体" w:cs="宋体"/>
                <w:color w:val="000000"/>
                <w:kern w:val="0"/>
                <w:szCs w:val="21"/>
              </w:rPr>
              <w:t>1.内置扬声器；</w:t>
            </w:r>
            <w:r>
              <w:rPr>
                <w:rFonts w:hint="eastAsia" w:ascii="宋体" w:hAnsi="宋体" w:cs="宋体"/>
                <w:color w:val="000000"/>
                <w:kern w:val="0"/>
                <w:szCs w:val="21"/>
              </w:rPr>
              <w:br w:type="textWrapping"/>
            </w:r>
            <w:r>
              <w:rPr>
                <w:rFonts w:hint="eastAsia" w:ascii="宋体" w:hAnsi="宋体" w:cs="宋体"/>
                <w:color w:val="000000"/>
                <w:kern w:val="0"/>
                <w:szCs w:val="21"/>
              </w:rPr>
              <w:t>2.总功率不低于30W。</w:t>
            </w:r>
          </w:p>
        </w:tc>
        <w:tc>
          <w:tcPr>
            <w:tcW w:w="1170" w:type="pct"/>
            <w:vMerge w:val="continue"/>
            <w:tcBorders>
              <w:top w:val="nil"/>
              <w:left w:val="single" w:color="auto" w:sz="4" w:space="0"/>
              <w:bottom w:val="single" w:color="auto" w:sz="4" w:space="0"/>
              <w:right w:val="single" w:color="auto" w:sz="4" w:space="0"/>
            </w:tcBorders>
            <w:vAlign w:val="center"/>
          </w:tcPr>
          <w:p w14:paraId="5F0D9192">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1EFE7A7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vMerge w:val="continue"/>
            <w:tcBorders>
              <w:top w:val="nil"/>
              <w:left w:val="single" w:color="auto" w:sz="4" w:space="0"/>
              <w:bottom w:val="single" w:color="auto" w:sz="4" w:space="0"/>
              <w:right w:val="single" w:color="auto" w:sz="4" w:space="0"/>
            </w:tcBorders>
            <w:vAlign w:val="center"/>
          </w:tcPr>
          <w:p w14:paraId="04D7CF91">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071FDFC3">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49B8446E">
            <w:pPr>
              <w:widowControl/>
              <w:jc w:val="center"/>
              <w:rPr>
                <w:rFonts w:ascii="宋体" w:hAnsi="宋体" w:cs="宋体"/>
                <w:color w:val="000000"/>
                <w:kern w:val="0"/>
                <w:szCs w:val="21"/>
              </w:rPr>
            </w:pPr>
          </w:p>
        </w:tc>
      </w:tr>
      <w:tr w14:paraId="66CBCC78">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1E152AC6">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681" w:type="pct"/>
            <w:tcBorders>
              <w:top w:val="nil"/>
              <w:left w:val="nil"/>
              <w:bottom w:val="single" w:color="auto" w:sz="4" w:space="0"/>
              <w:right w:val="single" w:color="auto" w:sz="4" w:space="0"/>
            </w:tcBorders>
            <w:shd w:val="clear" w:color="auto" w:fill="auto"/>
            <w:vAlign w:val="center"/>
          </w:tcPr>
          <w:p w14:paraId="16E2AF89">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302" w:type="pct"/>
            <w:tcBorders>
              <w:top w:val="nil"/>
              <w:left w:val="nil"/>
              <w:bottom w:val="single" w:color="auto" w:sz="4" w:space="0"/>
              <w:right w:val="single" w:color="auto" w:sz="4" w:space="0"/>
            </w:tcBorders>
            <w:shd w:val="clear" w:color="auto" w:fill="auto"/>
            <w:vAlign w:val="center"/>
          </w:tcPr>
          <w:p w14:paraId="12AA9DE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single" w:color="auto" w:sz="4" w:space="0"/>
              <w:left w:val="nil"/>
              <w:bottom w:val="single" w:color="auto" w:sz="4" w:space="0"/>
              <w:right w:val="single" w:color="auto" w:sz="4" w:space="0"/>
            </w:tcBorders>
            <w:shd w:val="clear" w:color="auto" w:fill="auto"/>
            <w:vAlign w:val="center"/>
          </w:tcPr>
          <w:p w14:paraId="5DFCD696">
            <w:pPr>
              <w:widowControl/>
              <w:jc w:val="left"/>
              <w:rPr>
                <w:rFonts w:ascii="宋体" w:hAnsi="宋体" w:cs="宋体"/>
                <w:color w:val="000000"/>
                <w:kern w:val="0"/>
                <w:szCs w:val="21"/>
              </w:rPr>
            </w:pPr>
            <w:r>
              <w:rPr>
                <w:rFonts w:hint="eastAsia" w:ascii="宋体" w:hAnsi="宋体" w:cs="宋体"/>
                <w:color w:val="000000"/>
                <w:kern w:val="0"/>
                <w:szCs w:val="21"/>
              </w:rPr>
              <w:t>1.支持WiFi 6；</w:t>
            </w:r>
            <w:r>
              <w:rPr>
                <w:rFonts w:hint="eastAsia" w:ascii="宋体" w:hAnsi="宋体" w:cs="宋体"/>
                <w:color w:val="000000"/>
                <w:kern w:val="0"/>
                <w:szCs w:val="21"/>
              </w:rPr>
              <w:br w:type="textWrapping"/>
            </w:r>
            <w:r>
              <w:rPr>
                <w:rFonts w:hint="eastAsia" w:ascii="宋体" w:hAnsi="宋体" w:cs="宋体"/>
                <w:color w:val="000000"/>
                <w:kern w:val="0"/>
                <w:szCs w:val="21"/>
              </w:rPr>
              <w:t>2.支持802.11 a/b/g/n/ac/ax无线网络协议。</w:t>
            </w:r>
          </w:p>
        </w:tc>
        <w:tc>
          <w:tcPr>
            <w:tcW w:w="1170" w:type="pct"/>
            <w:tcBorders>
              <w:top w:val="nil"/>
              <w:left w:val="nil"/>
              <w:bottom w:val="single" w:color="auto" w:sz="4" w:space="0"/>
              <w:right w:val="single" w:color="auto" w:sz="4" w:space="0"/>
            </w:tcBorders>
            <w:shd w:val="clear" w:color="auto" w:fill="auto"/>
            <w:vAlign w:val="center"/>
          </w:tcPr>
          <w:p w14:paraId="1E46BBFB">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3E6D897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032391D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6CD2C7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0BD57A8">
            <w:pPr>
              <w:jc w:val="center"/>
            </w:pPr>
            <w:r>
              <w:rPr>
                <w:rFonts w:hint="eastAsia" w:ascii="宋体" w:hAnsi="宋体" w:cs="宋体"/>
                <w:kern w:val="0"/>
                <w:szCs w:val="21"/>
              </w:rPr>
              <w:t>见投标文件第（）页</w:t>
            </w:r>
          </w:p>
        </w:tc>
      </w:tr>
      <w:tr w14:paraId="7B51B6C1">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2CEF4E92">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681" w:type="pct"/>
            <w:tcBorders>
              <w:top w:val="nil"/>
              <w:left w:val="nil"/>
              <w:bottom w:val="single" w:color="auto" w:sz="4" w:space="0"/>
              <w:right w:val="single" w:color="auto" w:sz="4" w:space="0"/>
            </w:tcBorders>
            <w:shd w:val="clear" w:color="auto" w:fill="auto"/>
            <w:vAlign w:val="center"/>
          </w:tcPr>
          <w:p w14:paraId="0403DE07">
            <w:pPr>
              <w:widowControl/>
              <w:jc w:val="center"/>
              <w:rPr>
                <w:rFonts w:ascii="宋体" w:hAnsi="宋体" w:cs="宋体"/>
                <w:b/>
                <w:bCs/>
                <w:color w:val="000000"/>
                <w:kern w:val="0"/>
                <w:szCs w:val="21"/>
              </w:rPr>
            </w:pPr>
            <w:r>
              <w:rPr>
                <w:rFonts w:hint="eastAsia" w:ascii="宋体" w:hAnsi="宋体" w:cs="宋体"/>
                <w:b/>
                <w:bCs/>
                <w:color w:val="000000"/>
                <w:kern w:val="0"/>
                <w:szCs w:val="21"/>
              </w:rPr>
              <w:t>会议能力</w:t>
            </w:r>
          </w:p>
        </w:tc>
        <w:tc>
          <w:tcPr>
            <w:tcW w:w="302" w:type="pct"/>
            <w:tcBorders>
              <w:top w:val="nil"/>
              <w:left w:val="nil"/>
              <w:bottom w:val="single" w:color="auto" w:sz="4" w:space="0"/>
              <w:right w:val="single" w:color="auto" w:sz="4" w:space="0"/>
            </w:tcBorders>
            <w:shd w:val="clear" w:color="auto" w:fill="auto"/>
            <w:vAlign w:val="center"/>
          </w:tcPr>
          <w:p w14:paraId="07FAC1BA">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184" w:type="pct"/>
            <w:tcBorders>
              <w:top w:val="nil"/>
              <w:left w:val="nil"/>
              <w:bottom w:val="single" w:color="auto" w:sz="4" w:space="0"/>
              <w:right w:val="single" w:color="auto" w:sz="4" w:space="0"/>
            </w:tcBorders>
            <w:shd w:val="clear" w:color="auto" w:fill="auto"/>
            <w:vAlign w:val="center"/>
          </w:tcPr>
          <w:p w14:paraId="5FD7DC66">
            <w:pPr>
              <w:widowControl/>
              <w:jc w:val="left"/>
              <w:rPr>
                <w:rFonts w:ascii="宋体" w:hAnsi="宋体" w:cs="宋体"/>
                <w:color w:val="000000"/>
                <w:kern w:val="0"/>
                <w:szCs w:val="21"/>
              </w:rPr>
            </w:pPr>
            <w:r>
              <w:rPr>
                <w:rFonts w:hint="eastAsia" w:ascii="宋体" w:hAnsi="宋体" w:cs="宋体"/>
                <w:color w:val="000000"/>
                <w:kern w:val="0"/>
                <w:szCs w:val="21"/>
              </w:rPr>
              <w:t>硬件视频会议编解码器，非Windows软件编码实现。</w:t>
            </w:r>
          </w:p>
        </w:tc>
        <w:tc>
          <w:tcPr>
            <w:tcW w:w="1170" w:type="pct"/>
            <w:tcBorders>
              <w:top w:val="nil"/>
              <w:left w:val="nil"/>
              <w:bottom w:val="single" w:color="auto" w:sz="4" w:space="0"/>
              <w:right w:val="single" w:color="auto" w:sz="4" w:space="0"/>
            </w:tcBorders>
            <w:shd w:val="clear" w:color="auto" w:fill="auto"/>
            <w:vAlign w:val="center"/>
          </w:tcPr>
          <w:p w14:paraId="5F51798B">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30A5A6A9">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8" w:type="pct"/>
            <w:tcBorders>
              <w:top w:val="nil"/>
              <w:left w:val="nil"/>
              <w:bottom w:val="single" w:color="auto" w:sz="4" w:space="0"/>
              <w:right w:val="single" w:color="auto" w:sz="4" w:space="0"/>
            </w:tcBorders>
            <w:shd w:val="clear" w:color="auto" w:fill="auto"/>
            <w:vAlign w:val="center"/>
          </w:tcPr>
          <w:p w14:paraId="304B091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4C3B58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3815BCD8">
            <w:pPr>
              <w:jc w:val="center"/>
            </w:pPr>
            <w:r>
              <w:rPr>
                <w:rFonts w:hint="eastAsia" w:ascii="宋体" w:hAnsi="宋体" w:cs="宋体"/>
                <w:kern w:val="0"/>
                <w:szCs w:val="21"/>
              </w:rPr>
              <w:t>见投标文件第（）页</w:t>
            </w:r>
          </w:p>
        </w:tc>
      </w:tr>
      <w:tr w14:paraId="737A2D72">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4CF49F36">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681" w:type="pct"/>
            <w:tcBorders>
              <w:top w:val="nil"/>
              <w:left w:val="nil"/>
              <w:bottom w:val="single" w:color="auto" w:sz="4" w:space="0"/>
              <w:right w:val="single" w:color="auto" w:sz="4" w:space="0"/>
            </w:tcBorders>
            <w:shd w:val="clear" w:color="auto" w:fill="auto"/>
            <w:vAlign w:val="center"/>
          </w:tcPr>
          <w:p w14:paraId="23634338">
            <w:pPr>
              <w:widowControl/>
              <w:jc w:val="center"/>
              <w:rPr>
                <w:rFonts w:ascii="宋体" w:hAnsi="宋体" w:cs="宋体"/>
                <w:b/>
                <w:bCs/>
                <w:color w:val="000000"/>
                <w:kern w:val="0"/>
                <w:szCs w:val="21"/>
              </w:rPr>
            </w:pPr>
            <w:r>
              <w:rPr>
                <w:rFonts w:hint="eastAsia" w:ascii="宋体" w:hAnsi="宋体" w:cs="宋体"/>
                <w:b/>
                <w:bCs/>
                <w:color w:val="000000"/>
                <w:kern w:val="0"/>
                <w:szCs w:val="21"/>
              </w:rPr>
              <w:t>视频协议</w:t>
            </w:r>
          </w:p>
        </w:tc>
        <w:tc>
          <w:tcPr>
            <w:tcW w:w="302" w:type="pct"/>
            <w:tcBorders>
              <w:top w:val="nil"/>
              <w:left w:val="nil"/>
              <w:bottom w:val="single" w:color="auto" w:sz="4" w:space="0"/>
              <w:right w:val="single" w:color="auto" w:sz="4" w:space="0"/>
            </w:tcBorders>
            <w:shd w:val="clear" w:color="auto" w:fill="auto"/>
            <w:vAlign w:val="center"/>
          </w:tcPr>
          <w:p w14:paraId="64E97EB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18C54544">
            <w:pPr>
              <w:widowControl/>
              <w:jc w:val="left"/>
              <w:rPr>
                <w:rFonts w:ascii="宋体" w:hAnsi="宋体" w:cs="宋体"/>
                <w:color w:val="000000"/>
                <w:kern w:val="0"/>
                <w:szCs w:val="21"/>
              </w:rPr>
            </w:pPr>
            <w:r>
              <w:rPr>
                <w:rFonts w:hint="eastAsia" w:ascii="宋体" w:hAnsi="宋体" w:cs="宋体"/>
                <w:color w:val="000000"/>
                <w:kern w:val="0"/>
                <w:szCs w:val="21"/>
              </w:rPr>
              <w:t>整机支持ITU-T H.323、IETF SIP协议，具备良好的兼容性。</w:t>
            </w:r>
          </w:p>
        </w:tc>
        <w:tc>
          <w:tcPr>
            <w:tcW w:w="1170" w:type="pct"/>
            <w:tcBorders>
              <w:top w:val="nil"/>
              <w:left w:val="nil"/>
              <w:bottom w:val="single" w:color="auto" w:sz="4" w:space="0"/>
              <w:right w:val="single" w:color="auto" w:sz="4" w:space="0"/>
            </w:tcBorders>
            <w:shd w:val="clear" w:color="auto" w:fill="auto"/>
            <w:vAlign w:val="center"/>
          </w:tcPr>
          <w:p w14:paraId="269E26AF">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3D13CA0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40E86E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BF2F9A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35503BB">
            <w:pPr>
              <w:jc w:val="center"/>
            </w:pPr>
            <w:r>
              <w:rPr>
                <w:rFonts w:hint="eastAsia" w:ascii="宋体" w:hAnsi="宋体" w:cs="宋体"/>
                <w:kern w:val="0"/>
                <w:szCs w:val="21"/>
              </w:rPr>
              <w:t>见投标文件第（）页</w:t>
            </w:r>
          </w:p>
        </w:tc>
      </w:tr>
      <w:tr w14:paraId="6A61D126">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1B114702">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681" w:type="pct"/>
            <w:tcBorders>
              <w:top w:val="nil"/>
              <w:left w:val="nil"/>
              <w:bottom w:val="single" w:color="auto" w:sz="4" w:space="0"/>
              <w:right w:val="single" w:color="auto" w:sz="4" w:space="0"/>
            </w:tcBorders>
            <w:shd w:val="clear" w:color="auto" w:fill="auto"/>
            <w:vAlign w:val="center"/>
          </w:tcPr>
          <w:p w14:paraId="2095A103">
            <w:pPr>
              <w:widowControl/>
              <w:jc w:val="center"/>
              <w:rPr>
                <w:rFonts w:ascii="宋体" w:hAnsi="宋体" w:cs="宋体"/>
                <w:b/>
                <w:bCs/>
                <w:color w:val="000000"/>
                <w:kern w:val="0"/>
                <w:szCs w:val="21"/>
              </w:rPr>
            </w:pPr>
            <w:r>
              <w:rPr>
                <w:rFonts w:hint="eastAsia" w:ascii="宋体" w:hAnsi="宋体" w:cs="宋体"/>
                <w:b/>
                <w:bCs/>
                <w:color w:val="000000"/>
                <w:kern w:val="0"/>
                <w:szCs w:val="21"/>
              </w:rPr>
              <w:t>国密加密</w:t>
            </w:r>
          </w:p>
        </w:tc>
        <w:tc>
          <w:tcPr>
            <w:tcW w:w="302" w:type="pct"/>
            <w:tcBorders>
              <w:top w:val="nil"/>
              <w:left w:val="nil"/>
              <w:bottom w:val="single" w:color="auto" w:sz="4" w:space="0"/>
              <w:right w:val="single" w:color="auto" w:sz="4" w:space="0"/>
            </w:tcBorders>
            <w:shd w:val="clear" w:color="auto" w:fill="auto"/>
            <w:vAlign w:val="center"/>
          </w:tcPr>
          <w:p w14:paraId="38DB98C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1FC32BB1">
            <w:pPr>
              <w:widowControl/>
              <w:jc w:val="left"/>
              <w:rPr>
                <w:rFonts w:ascii="宋体" w:hAnsi="宋体" w:cs="宋体"/>
                <w:color w:val="000000"/>
                <w:kern w:val="0"/>
                <w:szCs w:val="21"/>
              </w:rPr>
            </w:pPr>
            <w:r>
              <w:rPr>
                <w:rFonts w:hint="eastAsia" w:ascii="宋体" w:hAnsi="宋体" w:cs="宋体"/>
                <w:color w:val="000000"/>
                <w:kern w:val="0"/>
                <w:szCs w:val="21"/>
              </w:rPr>
              <w:t>支持通过国密加密算法对视频会议进行安全加密，避免隐私泄露。</w:t>
            </w:r>
          </w:p>
        </w:tc>
        <w:tc>
          <w:tcPr>
            <w:tcW w:w="1170" w:type="pct"/>
            <w:tcBorders>
              <w:top w:val="nil"/>
              <w:left w:val="nil"/>
              <w:bottom w:val="single" w:color="auto" w:sz="4" w:space="0"/>
              <w:right w:val="single" w:color="auto" w:sz="4" w:space="0"/>
            </w:tcBorders>
            <w:shd w:val="clear" w:color="auto" w:fill="auto"/>
            <w:vAlign w:val="center"/>
          </w:tcPr>
          <w:p w14:paraId="7C3D3D9E">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1DBB833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20F75C2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CC349A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6A0826C">
            <w:pPr>
              <w:jc w:val="center"/>
            </w:pPr>
            <w:r>
              <w:rPr>
                <w:rFonts w:hint="eastAsia" w:ascii="宋体" w:hAnsi="宋体" w:cs="宋体"/>
                <w:kern w:val="0"/>
                <w:szCs w:val="21"/>
              </w:rPr>
              <w:t>见投标文件第（）页</w:t>
            </w:r>
          </w:p>
        </w:tc>
      </w:tr>
      <w:tr w14:paraId="30C5106E">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218D736E">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681" w:type="pct"/>
            <w:tcBorders>
              <w:top w:val="nil"/>
              <w:left w:val="nil"/>
              <w:bottom w:val="single" w:color="auto" w:sz="4" w:space="0"/>
              <w:right w:val="single" w:color="auto" w:sz="4" w:space="0"/>
            </w:tcBorders>
            <w:shd w:val="clear" w:color="auto" w:fill="auto"/>
            <w:vAlign w:val="center"/>
          </w:tcPr>
          <w:p w14:paraId="23881389">
            <w:pPr>
              <w:widowControl/>
              <w:jc w:val="center"/>
              <w:rPr>
                <w:rFonts w:ascii="宋体" w:hAnsi="宋体" w:cs="宋体"/>
                <w:b/>
                <w:bCs/>
                <w:color w:val="000000"/>
                <w:kern w:val="0"/>
                <w:szCs w:val="21"/>
              </w:rPr>
            </w:pPr>
            <w:r>
              <w:rPr>
                <w:rFonts w:hint="eastAsia" w:ascii="宋体" w:hAnsi="宋体" w:cs="宋体"/>
                <w:b/>
                <w:bCs/>
                <w:color w:val="000000"/>
                <w:kern w:val="0"/>
                <w:szCs w:val="21"/>
              </w:rPr>
              <w:t>噪音屏蔽</w:t>
            </w:r>
          </w:p>
        </w:tc>
        <w:tc>
          <w:tcPr>
            <w:tcW w:w="302" w:type="pct"/>
            <w:tcBorders>
              <w:top w:val="nil"/>
              <w:left w:val="nil"/>
              <w:bottom w:val="single" w:color="auto" w:sz="4" w:space="0"/>
              <w:right w:val="single" w:color="auto" w:sz="4" w:space="0"/>
            </w:tcBorders>
            <w:shd w:val="clear" w:color="auto" w:fill="auto"/>
            <w:vAlign w:val="center"/>
          </w:tcPr>
          <w:p w14:paraId="3912BC5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25591C22">
            <w:pPr>
              <w:widowControl/>
              <w:jc w:val="left"/>
              <w:rPr>
                <w:rFonts w:ascii="宋体" w:hAnsi="宋体" w:cs="宋体"/>
                <w:color w:val="000000"/>
                <w:kern w:val="0"/>
                <w:szCs w:val="21"/>
              </w:rPr>
            </w:pPr>
            <w:r>
              <w:rPr>
                <w:rFonts w:hint="eastAsia" w:ascii="宋体" w:hAnsi="宋体" w:cs="宋体"/>
                <w:color w:val="000000"/>
                <w:kern w:val="0"/>
                <w:szCs w:val="21"/>
              </w:rPr>
              <w:t>整机支持屏蔽非拾音区域的声音</w:t>
            </w:r>
          </w:p>
        </w:tc>
        <w:tc>
          <w:tcPr>
            <w:tcW w:w="1170" w:type="pct"/>
            <w:tcBorders>
              <w:top w:val="nil"/>
              <w:left w:val="nil"/>
              <w:bottom w:val="single" w:color="auto" w:sz="4" w:space="0"/>
              <w:right w:val="single" w:color="auto" w:sz="4" w:space="0"/>
            </w:tcBorders>
            <w:shd w:val="clear" w:color="auto" w:fill="auto"/>
            <w:vAlign w:val="center"/>
          </w:tcPr>
          <w:p w14:paraId="3A079DFE">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589B606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CB110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2CB513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0BE84E1">
            <w:pPr>
              <w:jc w:val="center"/>
            </w:pPr>
            <w:r>
              <w:rPr>
                <w:rFonts w:hint="eastAsia" w:ascii="宋体" w:hAnsi="宋体" w:cs="宋体"/>
                <w:kern w:val="0"/>
                <w:szCs w:val="21"/>
              </w:rPr>
              <w:t>见投标文件第（）页</w:t>
            </w:r>
          </w:p>
        </w:tc>
      </w:tr>
      <w:tr w14:paraId="1A02B78D">
        <w:tblPrEx>
          <w:tblCellMar>
            <w:top w:w="0" w:type="dxa"/>
            <w:left w:w="108" w:type="dxa"/>
            <w:bottom w:w="0" w:type="dxa"/>
            <w:right w:w="108" w:type="dxa"/>
          </w:tblCellMar>
        </w:tblPrEx>
        <w:trPr>
          <w:trHeight w:val="270"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3AE0FF45">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130D217D">
            <w:pPr>
              <w:widowControl/>
              <w:jc w:val="center"/>
              <w:rPr>
                <w:rFonts w:ascii="宋体" w:hAnsi="宋体" w:cs="宋体"/>
                <w:b/>
                <w:bCs/>
                <w:color w:val="000000"/>
                <w:kern w:val="0"/>
                <w:szCs w:val="21"/>
              </w:rPr>
            </w:pPr>
            <w:r>
              <w:rPr>
                <w:rFonts w:hint="eastAsia" w:ascii="宋体" w:hAnsi="宋体" w:cs="宋体"/>
                <w:b/>
                <w:bCs/>
                <w:color w:val="000000"/>
                <w:kern w:val="0"/>
                <w:szCs w:val="21"/>
              </w:rPr>
              <w:t>投屏清晰度</w:t>
            </w:r>
          </w:p>
        </w:tc>
        <w:tc>
          <w:tcPr>
            <w:tcW w:w="302" w:type="pct"/>
            <w:vMerge w:val="restart"/>
            <w:tcBorders>
              <w:top w:val="nil"/>
              <w:left w:val="single" w:color="auto" w:sz="4" w:space="0"/>
              <w:bottom w:val="single" w:color="auto" w:sz="4" w:space="0"/>
              <w:right w:val="single" w:color="auto" w:sz="4" w:space="0"/>
            </w:tcBorders>
            <w:shd w:val="clear" w:color="auto" w:fill="auto"/>
            <w:vAlign w:val="center"/>
          </w:tcPr>
          <w:p w14:paraId="4652F56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2F3B853C">
            <w:pPr>
              <w:widowControl/>
              <w:jc w:val="left"/>
              <w:rPr>
                <w:rFonts w:ascii="宋体" w:hAnsi="宋体" w:cs="宋体"/>
                <w:color w:val="000000"/>
                <w:kern w:val="0"/>
                <w:szCs w:val="21"/>
              </w:rPr>
            </w:pPr>
            <w:r>
              <w:rPr>
                <w:rFonts w:hint="eastAsia" w:ascii="宋体" w:hAnsi="宋体" w:cs="宋体"/>
                <w:color w:val="000000"/>
                <w:kern w:val="0"/>
                <w:szCs w:val="21"/>
              </w:rPr>
              <w:t>投屏软件投屏清晰度达到4K 30fps</w:t>
            </w:r>
          </w:p>
        </w:tc>
        <w:tc>
          <w:tcPr>
            <w:tcW w:w="1170" w:type="pct"/>
            <w:vMerge w:val="restart"/>
            <w:tcBorders>
              <w:top w:val="nil"/>
              <w:left w:val="single" w:color="auto" w:sz="4" w:space="0"/>
              <w:bottom w:val="single" w:color="auto" w:sz="4" w:space="0"/>
              <w:right w:val="single" w:color="auto" w:sz="4" w:space="0"/>
            </w:tcBorders>
            <w:shd w:val="clear" w:color="auto" w:fill="auto"/>
            <w:vAlign w:val="center"/>
          </w:tcPr>
          <w:p w14:paraId="404809E5">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5E729C9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15190D6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0917D95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vMerge w:val="restart"/>
            <w:tcBorders>
              <w:top w:val="nil"/>
              <w:left w:val="single" w:color="auto" w:sz="4" w:space="0"/>
              <w:bottom w:val="single" w:color="auto" w:sz="4" w:space="0"/>
              <w:right w:val="single" w:color="auto" w:sz="4" w:space="0"/>
            </w:tcBorders>
            <w:shd w:val="clear" w:color="auto" w:fill="auto"/>
            <w:vAlign w:val="center"/>
          </w:tcPr>
          <w:p w14:paraId="0756557D">
            <w:pPr>
              <w:jc w:val="center"/>
            </w:pPr>
            <w:r>
              <w:rPr>
                <w:rFonts w:hint="eastAsia" w:ascii="宋体" w:hAnsi="宋体" w:cs="宋体"/>
                <w:kern w:val="0"/>
                <w:szCs w:val="21"/>
              </w:rPr>
              <w:t>见投标文件第（）页</w:t>
            </w:r>
          </w:p>
        </w:tc>
      </w:tr>
      <w:tr w14:paraId="01757529">
        <w:tblPrEx>
          <w:tblCellMar>
            <w:top w:w="0" w:type="dxa"/>
            <w:left w:w="108" w:type="dxa"/>
            <w:bottom w:w="0" w:type="dxa"/>
            <w:right w:w="108" w:type="dxa"/>
          </w:tblCellMar>
        </w:tblPrEx>
        <w:trPr>
          <w:trHeight w:val="510" w:hRule="atLeast"/>
        </w:trPr>
        <w:tc>
          <w:tcPr>
            <w:tcW w:w="274" w:type="pct"/>
            <w:vMerge w:val="continue"/>
            <w:tcBorders>
              <w:top w:val="nil"/>
              <w:left w:val="single" w:color="auto" w:sz="4" w:space="0"/>
              <w:bottom w:val="single" w:color="auto" w:sz="4" w:space="0"/>
              <w:right w:val="single" w:color="auto" w:sz="4" w:space="0"/>
            </w:tcBorders>
            <w:vAlign w:val="center"/>
          </w:tcPr>
          <w:p w14:paraId="4BE6C73B">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CB57D85">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3A093DD8">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059FDB58">
            <w:pPr>
              <w:widowControl/>
              <w:jc w:val="left"/>
              <w:rPr>
                <w:rFonts w:ascii="宋体" w:hAnsi="宋体" w:cs="宋体"/>
                <w:color w:val="000000"/>
                <w:kern w:val="0"/>
                <w:szCs w:val="21"/>
              </w:rPr>
            </w:pPr>
            <w:r>
              <w:rPr>
                <w:rFonts w:hint="eastAsia" w:ascii="宋体" w:hAnsi="宋体" w:cs="宋体"/>
                <w:color w:val="000000"/>
                <w:kern w:val="0"/>
                <w:szCs w:val="21"/>
              </w:rPr>
              <w:t>投屏软件投屏清晰度达到1080P 30fps。</w:t>
            </w:r>
          </w:p>
        </w:tc>
        <w:tc>
          <w:tcPr>
            <w:tcW w:w="1170" w:type="pct"/>
            <w:vMerge w:val="continue"/>
            <w:tcBorders>
              <w:top w:val="nil"/>
              <w:left w:val="single" w:color="auto" w:sz="4" w:space="0"/>
              <w:bottom w:val="single" w:color="auto" w:sz="4" w:space="0"/>
              <w:right w:val="single" w:color="auto" w:sz="4" w:space="0"/>
            </w:tcBorders>
            <w:vAlign w:val="center"/>
          </w:tcPr>
          <w:p w14:paraId="6F3E7C9C">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316F178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vMerge w:val="continue"/>
            <w:tcBorders>
              <w:top w:val="nil"/>
              <w:left w:val="single" w:color="auto" w:sz="4" w:space="0"/>
              <w:bottom w:val="single" w:color="auto" w:sz="4" w:space="0"/>
              <w:right w:val="single" w:color="auto" w:sz="4" w:space="0"/>
            </w:tcBorders>
            <w:vAlign w:val="center"/>
          </w:tcPr>
          <w:p w14:paraId="48D400AB">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26F979B6">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7AB51DDC">
            <w:pPr>
              <w:widowControl/>
              <w:jc w:val="center"/>
              <w:rPr>
                <w:rFonts w:ascii="宋体" w:hAnsi="宋体" w:cs="宋体"/>
                <w:color w:val="000000"/>
                <w:kern w:val="0"/>
                <w:szCs w:val="21"/>
              </w:rPr>
            </w:pPr>
          </w:p>
        </w:tc>
      </w:tr>
      <w:tr w14:paraId="3B78B3E7">
        <w:tblPrEx>
          <w:tblCellMar>
            <w:top w:w="0" w:type="dxa"/>
            <w:left w:w="108" w:type="dxa"/>
            <w:bottom w:w="0" w:type="dxa"/>
            <w:right w:w="108" w:type="dxa"/>
          </w:tblCellMar>
        </w:tblPrEx>
        <w:trPr>
          <w:trHeight w:val="270"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4C997400">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57D2B1E1">
            <w:pPr>
              <w:widowControl/>
              <w:jc w:val="center"/>
              <w:rPr>
                <w:rFonts w:ascii="宋体" w:hAnsi="宋体" w:cs="宋体"/>
                <w:b/>
                <w:bCs/>
                <w:color w:val="000000"/>
                <w:kern w:val="0"/>
                <w:szCs w:val="21"/>
              </w:rPr>
            </w:pPr>
            <w:r>
              <w:rPr>
                <w:rFonts w:hint="eastAsia" w:ascii="宋体" w:hAnsi="宋体" w:cs="宋体"/>
                <w:b/>
                <w:bCs/>
                <w:color w:val="000000"/>
                <w:kern w:val="0"/>
                <w:szCs w:val="21"/>
              </w:rPr>
              <w:t>白板书写</w:t>
            </w:r>
          </w:p>
        </w:tc>
        <w:tc>
          <w:tcPr>
            <w:tcW w:w="302" w:type="pct"/>
            <w:vMerge w:val="restart"/>
            <w:tcBorders>
              <w:top w:val="nil"/>
              <w:left w:val="single" w:color="auto" w:sz="4" w:space="0"/>
              <w:bottom w:val="single" w:color="auto" w:sz="4" w:space="0"/>
              <w:right w:val="single" w:color="auto" w:sz="4" w:space="0"/>
            </w:tcBorders>
            <w:shd w:val="clear" w:color="auto" w:fill="auto"/>
            <w:vAlign w:val="center"/>
          </w:tcPr>
          <w:p w14:paraId="00AEDD3F">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184" w:type="pct"/>
            <w:tcBorders>
              <w:top w:val="nil"/>
              <w:left w:val="nil"/>
              <w:bottom w:val="single" w:color="auto" w:sz="4" w:space="0"/>
              <w:right w:val="single" w:color="auto" w:sz="4" w:space="0"/>
            </w:tcBorders>
            <w:shd w:val="clear" w:color="auto" w:fill="auto"/>
            <w:vAlign w:val="center"/>
          </w:tcPr>
          <w:p w14:paraId="4FD8A37F">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整机系统支持书写延迟≤16ms</w:t>
            </w:r>
          </w:p>
        </w:tc>
        <w:tc>
          <w:tcPr>
            <w:tcW w:w="1170" w:type="pct"/>
            <w:vMerge w:val="restart"/>
            <w:tcBorders>
              <w:top w:val="nil"/>
              <w:left w:val="single" w:color="auto" w:sz="4" w:space="0"/>
              <w:bottom w:val="single" w:color="auto" w:sz="4" w:space="0"/>
              <w:right w:val="single" w:color="auto" w:sz="4" w:space="0"/>
            </w:tcBorders>
            <w:shd w:val="clear" w:color="auto" w:fill="auto"/>
            <w:vAlign w:val="center"/>
          </w:tcPr>
          <w:p w14:paraId="26C0D0AE">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34EFF3B8">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5E0CB95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70B5F06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vMerge w:val="restart"/>
            <w:tcBorders>
              <w:top w:val="nil"/>
              <w:left w:val="single" w:color="auto" w:sz="4" w:space="0"/>
              <w:bottom w:val="single" w:color="auto" w:sz="4" w:space="0"/>
              <w:right w:val="single" w:color="auto" w:sz="4" w:space="0"/>
            </w:tcBorders>
            <w:shd w:val="clear" w:color="auto" w:fill="auto"/>
            <w:vAlign w:val="center"/>
          </w:tcPr>
          <w:p w14:paraId="4AC95727">
            <w:pPr>
              <w:jc w:val="center"/>
            </w:pPr>
            <w:r>
              <w:rPr>
                <w:rFonts w:hint="eastAsia" w:ascii="宋体" w:hAnsi="宋体" w:cs="宋体"/>
                <w:kern w:val="0"/>
                <w:szCs w:val="21"/>
              </w:rPr>
              <w:t>见投标文件第（）页</w:t>
            </w:r>
          </w:p>
        </w:tc>
      </w:tr>
      <w:tr w14:paraId="438A9E2F">
        <w:tblPrEx>
          <w:tblCellMar>
            <w:top w:w="0" w:type="dxa"/>
            <w:left w:w="108" w:type="dxa"/>
            <w:bottom w:w="0" w:type="dxa"/>
            <w:right w:w="108" w:type="dxa"/>
          </w:tblCellMar>
        </w:tblPrEx>
        <w:trPr>
          <w:trHeight w:val="270" w:hRule="atLeast"/>
        </w:trPr>
        <w:tc>
          <w:tcPr>
            <w:tcW w:w="274" w:type="pct"/>
            <w:vMerge w:val="continue"/>
            <w:tcBorders>
              <w:top w:val="nil"/>
              <w:left w:val="single" w:color="auto" w:sz="4" w:space="0"/>
              <w:bottom w:val="single" w:color="auto" w:sz="4" w:space="0"/>
              <w:right w:val="single" w:color="auto" w:sz="4" w:space="0"/>
            </w:tcBorders>
            <w:vAlign w:val="center"/>
          </w:tcPr>
          <w:p w14:paraId="7AAD1CAD">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1A44D396">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263AE3DB">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40C5645A">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1170" w:type="pct"/>
            <w:vMerge w:val="continue"/>
            <w:tcBorders>
              <w:top w:val="nil"/>
              <w:left w:val="single" w:color="auto" w:sz="4" w:space="0"/>
              <w:bottom w:val="single" w:color="auto" w:sz="4" w:space="0"/>
              <w:right w:val="single" w:color="auto" w:sz="4" w:space="0"/>
            </w:tcBorders>
            <w:vAlign w:val="center"/>
          </w:tcPr>
          <w:p w14:paraId="2CCAE33E">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7ECF16A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vMerge w:val="continue"/>
            <w:tcBorders>
              <w:top w:val="nil"/>
              <w:left w:val="single" w:color="auto" w:sz="4" w:space="0"/>
              <w:bottom w:val="single" w:color="auto" w:sz="4" w:space="0"/>
              <w:right w:val="single" w:color="auto" w:sz="4" w:space="0"/>
            </w:tcBorders>
            <w:vAlign w:val="center"/>
          </w:tcPr>
          <w:p w14:paraId="0B26A68C">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6807C371">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395C4A76">
            <w:pPr>
              <w:widowControl/>
              <w:jc w:val="center"/>
              <w:rPr>
                <w:rFonts w:ascii="宋体" w:hAnsi="宋体" w:cs="宋体"/>
                <w:color w:val="000000"/>
                <w:kern w:val="0"/>
                <w:szCs w:val="21"/>
              </w:rPr>
            </w:pPr>
          </w:p>
        </w:tc>
      </w:tr>
      <w:tr w14:paraId="79DA91BA">
        <w:tblPrEx>
          <w:tblCellMar>
            <w:top w:w="0" w:type="dxa"/>
            <w:left w:w="108" w:type="dxa"/>
            <w:bottom w:w="0" w:type="dxa"/>
            <w:right w:w="108" w:type="dxa"/>
          </w:tblCellMar>
        </w:tblPrEx>
        <w:trPr>
          <w:trHeight w:val="345" w:hRule="atLeast"/>
        </w:trPr>
        <w:tc>
          <w:tcPr>
            <w:tcW w:w="274" w:type="pct"/>
            <w:vMerge w:val="continue"/>
            <w:tcBorders>
              <w:top w:val="nil"/>
              <w:left w:val="single" w:color="auto" w:sz="4" w:space="0"/>
              <w:bottom w:val="single" w:color="auto" w:sz="4" w:space="0"/>
              <w:right w:val="single" w:color="auto" w:sz="4" w:space="0"/>
            </w:tcBorders>
            <w:vAlign w:val="center"/>
          </w:tcPr>
          <w:p w14:paraId="5BA85B72">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294E700C">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0A34B8B0">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7B3917C2">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170" w:type="pct"/>
            <w:vMerge w:val="continue"/>
            <w:tcBorders>
              <w:top w:val="nil"/>
              <w:left w:val="single" w:color="auto" w:sz="4" w:space="0"/>
              <w:bottom w:val="single" w:color="auto" w:sz="4" w:space="0"/>
              <w:right w:val="single" w:color="auto" w:sz="4" w:space="0"/>
            </w:tcBorders>
            <w:vAlign w:val="center"/>
          </w:tcPr>
          <w:p w14:paraId="2CC79354">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15B1CFE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vMerge w:val="continue"/>
            <w:tcBorders>
              <w:top w:val="nil"/>
              <w:left w:val="single" w:color="auto" w:sz="4" w:space="0"/>
              <w:bottom w:val="single" w:color="auto" w:sz="4" w:space="0"/>
              <w:right w:val="single" w:color="auto" w:sz="4" w:space="0"/>
            </w:tcBorders>
            <w:vAlign w:val="center"/>
          </w:tcPr>
          <w:p w14:paraId="69073C57">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0FBE430E">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18D2E039">
            <w:pPr>
              <w:widowControl/>
              <w:jc w:val="center"/>
              <w:rPr>
                <w:rFonts w:ascii="宋体" w:hAnsi="宋体" w:cs="宋体"/>
                <w:color w:val="000000"/>
                <w:kern w:val="0"/>
                <w:szCs w:val="21"/>
              </w:rPr>
            </w:pPr>
          </w:p>
        </w:tc>
      </w:tr>
      <w:tr w14:paraId="7C793213">
        <w:tblPrEx>
          <w:tblCellMar>
            <w:top w:w="0" w:type="dxa"/>
            <w:left w:w="108" w:type="dxa"/>
            <w:bottom w:w="0" w:type="dxa"/>
            <w:right w:w="108" w:type="dxa"/>
          </w:tblCellMar>
        </w:tblPrEx>
        <w:trPr>
          <w:trHeight w:val="84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27D855A3">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681" w:type="pct"/>
            <w:tcBorders>
              <w:top w:val="nil"/>
              <w:left w:val="nil"/>
              <w:bottom w:val="single" w:color="auto" w:sz="4" w:space="0"/>
              <w:right w:val="single" w:color="auto" w:sz="4" w:space="0"/>
            </w:tcBorders>
            <w:shd w:val="clear" w:color="auto" w:fill="auto"/>
            <w:vAlign w:val="center"/>
          </w:tcPr>
          <w:p w14:paraId="1AE77E76">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302" w:type="pct"/>
            <w:tcBorders>
              <w:top w:val="nil"/>
              <w:left w:val="nil"/>
              <w:bottom w:val="single" w:color="auto" w:sz="4" w:space="0"/>
              <w:right w:val="single" w:color="auto" w:sz="4" w:space="0"/>
            </w:tcBorders>
            <w:shd w:val="clear" w:color="auto" w:fill="auto"/>
            <w:vAlign w:val="center"/>
          </w:tcPr>
          <w:p w14:paraId="04D4DEC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68D8A22B">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r>
              <w:rPr>
                <w:rFonts w:hint="eastAsia" w:ascii="宋体" w:hAnsi="宋体" w:cs="宋体"/>
                <w:color w:val="000000"/>
                <w:kern w:val="0"/>
                <w:szCs w:val="21"/>
              </w:rPr>
              <w:br w:type="textWrapping"/>
            </w:r>
            <w:r>
              <w:rPr>
                <w:rFonts w:hint="eastAsia" w:ascii="宋体" w:hAnsi="宋体" w:cs="宋体"/>
                <w:color w:val="000000"/>
                <w:kern w:val="0"/>
                <w:szCs w:val="21"/>
              </w:rPr>
              <w:t>2.USB3.0接口数量≥2个。</w:t>
            </w:r>
          </w:p>
        </w:tc>
        <w:tc>
          <w:tcPr>
            <w:tcW w:w="1170" w:type="pct"/>
            <w:tcBorders>
              <w:top w:val="nil"/>
              <w:left w:val="nil"/>
              <w:bottom w:val="single" w:color="auto" w:sz="4" w:space="0"/>
              <w:right w:val="single" w:color="auto" w:sz="4" w:space="0"/>
            </w:tcBorders>
            <w:shd w:val="clear" w:color="auto" w:fill="auto"/>
            <w:vAlign w:val="center"/>
          </w:tcPr>
          <w:p w14:paraId="0DB57773">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提供真机照片复印件，并加盖产品产品制造商公章。</w:t>
            </w:r>
          </w:p>
        </w:tc>
        <w:tc>
          <w:tcPr>
            <w:tcW w:w="289" w:type="pct"/>
            <w:tcBorders>
              <w:top w:val="nil"/>
              <w:left w:val="nil"/>
              <w:bottom w:val="single" w:color="auto" w:sz="4" w:space="0"/>
              <w:right w:val="single" w:color="auto" w:sz="4" w:space="0"/>
            </w:tcBorders>
            <w:shd w:val="clear" w:color="auto" w:fill="auto"/>
            <w:vAlign w:val="center"/>
          </w:tcPr>
          <w:p w14:paraId="0EFFF4E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2B1219B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FEE1AE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3987BAC8">
            <w:pPr>
              <w:jc w:val="center"/>
            </w:pPr>
            <w:r>
              <w:rPr>
                <w:rFonts w:hint="eastAsia" w:ascii="宋体" w:hAnsi="宋体" w:cs="宋体"/>
                <w:kern w:val="0"/>
                <w:szCs w:val="21"/>
              </w:rPr>
              <w:t>见投标文件第（）页</w:t>
            </w:r>
          </w:p>
        </w:tc>
      </w:tr>
      <w:tr w14:paraId="19DBCCF8">
        <w:tblPrEx>
          <w:tblCellMar>
            <w:top w:w="0" w:type="dxa"/>
            <w:left w:w="108" w:type="dxa"/>
            <w:bottom w:w="0" w:type="dxa"/>
            <w:right w:w="108" w:type="dxa"/>
          </w:tblCellMar>
        </w:tblPrEx>
        <w:trPr>
          <w:trHeight w:val="64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3F438DC3">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681" w:type="pct"/>
            <w:tcBorders>
              <w:top w:val="nil"/>
              <w:left w:val="nil"/>
              <w:bottom w:val="single" w:color="auto" w:sz="4" w:space="0"/>
              <w:right w:val="single" w:color="auto" w:sz="4" w:space="0"/>
            </w:tcBorders>
            <w:shd w:val="clear" w:color="auto" w:fill="auto"/>
            <w:vAlign w:val="center"/>
          </w:tcPr>
          <w:p w14:paraId="7931862B">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302" w:type="pct"/>
            <w:tcBorders>
              <w:top w:val="nil"/>
              <w:left w:val="nil"/>
              <w:bottom w:val="single" w:color="auto" w:sz="4" w:space="0"/>
              <w:right w:val="single" w:color="auto" w:sz="4" w:space="0"/>
            </w:tcBorders>
            <w:shd w:val="clear" w:color="auto" w:fill="auto"/>
            <w:vAlign w:val="center"/>
          </w:tcPr>
          <w:p w14:paraId="7FE8B98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728AEC14">
            <w:pPr>
              <w:widowControl/>
              <w:jc w:val="left"/>
              <w:rPr>
                <w:rFonts w:ascii="宋体" w:hAnsi="宋体" w:cs="宋体"/>
                <w:color w:val="000000"/>
                <w:kern w:val="0"/>
                <w:szCs w:val="21"/>
              </w:rPr>
            </w:pPr>
            <w:r>
              <w:rPr>
                <w:rFonts w:hint="eastAsia" w:ascii="宋体" w:hAnsi="宋体" w:cs="宋体"/>
                <w:color w:val="000000"/>
                <w:kern w:val="0"/>
                <w:szCs w:val="21"/>
              </w:rPr>
              <w:t>含USB 3.0、HDMI、RJ45、3.5mm音频输入输出接口的每一类接口得0.5分，满分2分（同一个类型具有多个接口的，则只按一项计算，不重复得分，即同一个类型接口最多算一项得0.5分）</w:t>
            </w:r>
          </w:p>
        </w:tc>
        <w:tc>
          <w:tcPr>
            <w:tcW w:w="1170" w:type="pct"/>
            <w:tcBorders>
              <w:top w:val="nil"/>
              <w:left w:val="nil"/>
              <w:bottom w:val="single" w:color="auto" w:sz="4" w:space="0"/>
              <w:right w:val="single" w:color="auto" w:sz="4" w:space="0"/>
            </w:tcBorders>
            <w:shd w:val="clear" w:color="auto" w:fill="auto"/>
            <w:vAlign w:val="center"/>
          </w:tcPr>
          <w:p w14:paraId="481BBC52">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9" w:type="pct"/>
            <w:tcBorders>
              <w:top w:val="nil"/>
              <w:left w:val="nil"/>
              <w:bottom w:val="single" w:color="auto" w:sz="4" w:space="0"/>
              <w:right w:val="single" w:color="auto" w:sz="4" w:space="0"/>
            </w:tcBorders>
            <w:shd w:val="clear" w:color="auto" w:fill="auto"/>
            <w:vAlign w:val="center"/>
          </w:tcPr>
          <w:p w14:paraId="229D818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240B062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0884C2D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4D8E7B3">
            <w:pPr>
              <w:jc w:val="center"/>
            </w:pPr>
            <w:r>
              <w:rPr>
                <w:rFonts w:hint="eastAsia" w:ascii="宋体" w:hAnsi="宋体" w:cs="宋体"/>
                <w:kern w:val="0"/>
                <w:szCs w:val="21"/>
              </w:rPr>
              <w:t>见投标文件第（）页</w:t>
            </w:r>
          </w:p>
        </w:tc>
      </w:tr>
      <w:tr w14:paraId="1D012F77">
        <w:tblPrEx>
          <w:tblCellMar>
            <w:top w:w="0" w:type="dxa"/>
            <w:left w:w="108" w:type="dxa"/>
            <w:bottom w:w="0" w:type="dxa"/>
            <w:right w:w="108" w:type="dxa"/>
          </w:tblCellMar>
        </w:tblPrEx>
        <w:trPr>
          <w:trHeight w:val="7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752C2841">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681" w:type="pct"/>
            <w:tcBorders>
              <w:top w:val="nil"/>
              <w:left w:val="nil"/>
              <w:bottom w:val="single" w:color="auto" w:sz="4" w:space="0"/>
              <w:right w:val="single" w:color="auto" w:sz="4" w:space="0"/>
            </w:tcBorders>
            <w:shd w:val="clear" w:color="auto" w:fill="auto"/>
            <w:vAlign w:val="center"/>
          </w:tcPr>
          <w:p w14:paraId="0E192AD0">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302" w:type="pct"/>
            <w:tcBorders>
              <w:top w:val="nil"/>
              <w:left w:val="nil"/>
              <w:bottom w:val="single" w:color="auto" w:sz="4" w:space="0"/>
              <w:right w:val="single" w:color="auto" w:sz="4" w:space="0"/>
            </w:tcBorders>
            <w:shd w:val="clear" w:color="auto" w:fill="auto"/>
            <w:vAlign w:val="center"/>
          </w:tcPr>
          <w:p w14:paraId="514CF63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671EBF34">
            <w:pPr>
              <w:widowControl/>
              <w:jc w:val="left"/>
              <w:rPr>
                <w:rFonts w:ascii="宋体" w:hAnsi="宋体" w:cs="宋体"/>
                <w:color w:val="000000"/>
                <w:kern w:val="0"/>
                <w:szCs w:val="21"/>
              </w:rPr>
            </w:pPr>
            <w:r>
              <w:rPr>
                <w:rFonts w:hint="eastAsia" w:ascii="宋体" w:hAnsi="宋体" w:cs="宋体"/>
                <w:color w:val="000000"/>
                <w:kern w:val="0"/>
                <w:szCs w:val="21"/>
              </w:rPr>
              <w:t>一体化全包裹设计，整机集成触摸显示屏、扬声器、摄像头、麦克风等部件。</w:t>
            </w:r>
          </w:p>
        </w:tc>
        <w:tc>
          <w:tcPr>
            <w:tcW w:w="1170" w:type="pct"/>
            <w:tcBorders>
              <w:top w:val="nil"/>
              <w:left w:val="nil"/>
              <w:bottom w:val="single" w:color="auto" w:sz="4" w:space="0"/>
              <w:right w:val="single" w:color="auto" w:sz="4" w:space="0"/>
            </w:tcBorders>
            <w:shd w:val="clear" w:color="auto" w:fill="auto"/>
            <w:vAlign w:val="center"/>
          </w:tcPr>
          <w:p w14:paraId="319A8D5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9" w:type="pct"/>
            <w:tcBorders>
              <w:top w:val="nil"/>
              <w:left w:val="nil"/>
              <w:bottom w:val="single" w:color="auto" w:sz="4" w:space="0"/>
              <w:right w:val="single" w:color="auto" w:sz="4" w:space="0"/>
            </w:tcBorders>
            <w:shd w:val="clear" w:color="auto" w:fill="auto"/>
            <w:vAlign w:val="center"/>
          </w:tcPr>
          <w:p w14:paraId="69C5B54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C6063D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EA27B7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3C3F8A08">
            <w:pPr>
              <w:jc w:val="center"/>
            </w:pPr>
            <w:r>
              <w:rPr>
                <w:rFonts w:hint="eastAsia" w:ascii="宋体" w:hAnsi="宋体" w:cs="宋体"/>
                <w:kern w:val="0"/>
                <w:szCs w:val="21"/>
              </w:rPr>
              <w:t>见投标文件第（）页</w:t>
            </w:r>
          </w:p>
        </w:tc>
      </w:tr>
      <w:tr w14:paraId="0DC4B5A4">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76B93E39">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681" w:type="pct"/>
            <w:tcBorders>
              <w:top w:val="nil"/>
              <w:left w:val="nil"/>
              <w:bottom w:val="single" w:color="auto" w:sz="4" w:space="0"/>
              <w:right w:val="single" w:color="auto" w:sz="4" w:space="0"/>
            </w:tcBorders>
            <w:shd w:val="clear" w:color="auto" w:fill="auto"/>
            <w:vAlign w:val="center"/>
          </w:tcPr>
          <w:p w14:paraId="1CEC8439">
            <w:pPr>
              <w:widowControl/>
              <w:jc w:val="center"/>
              <w:rPr>
                <w:rFonts w:ascii="宋体" w:hAnsi="宋体" w:cs="宋体"/>
                <w:b/>
                <w:bCs/>
                <w:color w:val="000000"/>
                <w:kern w:val="0"/>
                <w:szCs w:val="21"/>
              </w:rPr>
            </w:pPr>
            <w:r>
              <w:rPr>
                <w:rFonts w:hint="eastAsia" w:ascii="宋体" w:hAnsi="宋体" w:cs="宋体"/>
                <w:b/>
                <w:bCs/>
                <w:color w:val="000000"/>
                <w:kern w:val="0"/>
                <w:szCs w:val="21"/>
              </w:rPr>
              <w:t>整机CPU核数</w:t>
            </w:r>
          </w:p>
        </w:tc>
        <w:tc>
          <w:tcPr>
            <w:tcW w:w="302" w:type="pct"/>
            <w:tcBorders>
              <w:top w:val="nil"/>
              <w:left w:val="nil"/>
              <w:bottom w:val="single" w:color="auto" w:sz="4" w:space="0"/>
              <w:right w:val="single" w:color="auto" w:sz="4" w:space="0"/>
            </w:tcBorders>
            <w:shd w:val="clear" w:color="auto" w:fill="auto"/>
            <w:vAlign w:val="center"/>
          </w:tcPr>
          <w:p w14:paraId="60FBAB59">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184" w:type="pct"/>
            <w:tcBorders>
              <w:top w:val="nil"/>
              <w:left w:val="nil"/>
              <w:bottom w:val="single" w:color="auto" w:sz="4" w:space="0"/>
              <w:right w:val="single" w:color="auto" w:sz="4" w:space="0"/>
            </w:tcBorders>
            <w:shd w:val="clear" w:color="auto" w:fill="auto"/>
            <w:vAlign w:val="center"/>
          </w:tcPr>
          <w:p w14:paraId="6EB72891">
            <w:pPr>
              <w:widowControl/>
              <w:jc w:val="left"/>
              <w:rPr>
                <w:rFonts w:ascii="宋体" w:hAnsi="宋体" w:cs="宋体"/>
                <w:color w:val="000000"/>
                <w:kern w:val="0"/>
                <w:szCs w:val="21"/>
              </w:rPr>
            </w:pPr>
            <w:r>
              <w:rPr>
                <w:rFonts w:hint="eastAsia" w:ascii="宋体" w:hAnsi="宋体" w:cs="宋体"/>
                <w:color w:val="000000"/>
                <w:kern w:val="0"/>
                <w:szCs w:val="21"/>
              </w:rPr>
              <w:t>整机采用八核 CPU 处理器</w:t>
            </w:r>
          </w:p>
        </w:tc>
        <w:tc>
          <w:tcPr>
            <w:tcW w:w="1170" w:type="pct"/>
            <w:tcBorders>
              <w:top w:val="nil"/>
              <w:left w:val="nil"/>
              <w:bottom w:val="single" w:color="auto" w:sz="4" w:space="0"/>
              <w:right w:val="single" w:color="auto" w:sz="4" w:space="0"/>
            </w:tcBorders>
            <w:shd w:val="clear" w:color="auto" w:fill="auto"/>
            <w:vAlign w:val="center"/>
          </w:tcPr>
          <w:p w14:paraId="4BA6980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9" w:type="pct"/>
            <w:tcBorders>
              <w:top w:val="nil"/>
              <w:left w:val="nil"/>
              <w:bottom w:val="single" w:color="auto" w:sz="4" w:space="0"/>
              <w:right w:val="single" w:color="auto" w:sz="4" w:space="0"/>
            </w:tcBorders>
            <w:shd w:val="clear" w:color="auto" w:fill="auto"/>
            <w:vAlign w:val="center"/>
          </w:tcPr>
          <w:p w14:paraId="49B99304">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8" w:type="pct"/>
            <w:tcBorders>
              <w:top w:val="nil"/>
              <w:left w:val="nil"/>
              <w:bottom w:val="single" w:color="auto" w:sz="4" w:space="0"/>
              <w:right w:val="single" w:color="auto" w:sz="4" w:space="0"/>
            </w:tcBorders>
            <w:shd w:val="clear" w:color="auto" w:fill="auto"/>
            <w:vAlign w:val="center"/>
          </w:tcPr>
          <w:p w14:paraId="762C76F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FB2340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F8B17EE">
            <w:pPr>
              <w:jc w:val="center"/>
            </w:pPr>
            <w:r>
              <w:rPr>
                <w:rFonts w:hint="eastAsia" w:ascii="宋体" w:hAnsi="宋体" w:cs="宋体"/>
                <w:kern w:val="0"/>
                <w:szCs w:val="21"/>
              </w:rPr>
              <w:t>见投标文件第（）页</w:t>
            </w:r>
          </w:p>
        </w:tc>
      </w:tr>
      <w:tr w14:paraId="30ABBC56">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384B0A76">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681" w:type="pct"/>
            <w:tcBorders>
              <w:top w:val="nil"/>
              <w:left w:val="nil"/>
              <w:bottom w:val="single" w:color="auto" w:sz="4" w:space="0"/>
              <w:right w:val="single" w:color="auto" w:sz="4" w:space="0"/>
            </w:tcBorders>
            <w:shd w:val="clear" w:color="auto" w:fill="auto"/>
            <w:vAlign w:val="center"/>
          </w:tcPr>
          <w:p w14:paraId="2DD66622">
            <w:pPr>
              <w:widowControl/>
              <w:jc w:val="center"/>
              <w:rPr>
                <w:rFonts w:ascii="宋体" w:hAnsi="宋体" w:cs="宋体"/>
                <w:b/>
                <w:bCs/>
                <w:color w:val="000000"/>
                <w:kern w:val="0"/>
                <w:szCs w:val="21"/>
              </w:rPr>
            </w:pPr>
            <w:r>
              <w:rPr>
                <w:rFonts w:hint="eastAsia" w:ascii="宋体" w:hAnsi="宋体" w:cs="宋体"/>
                <w:b/>
                <w:bCs/>
                <w:color w:val="000000"/>
                <w:kern w:val="0"/>
                <w:szCs w:val="21"/>
              </w:rPr>
              <w:t>整机CPU主频</w:t>
            </w:r>
          </w:p>
        </w:tc>
        <w:tc>
          <w:tcPr>
            <w:tcW w:w="302" w:type="pct"/>
            <w:tcBorders>
              <w:top w:val="nil"/>
              <w:left w:val="nil"/>
              <w:bottom w:val="single" w:color="auto" w:sz="4" w:space="0"/>
              <w:right w:val="single" w:color="auto" w:sz="4" w:space="0"/>
            </w:tcBorders>
            <w:shd w:val="clear" w:color="auto" w:fill="auto"/>
            <w:vAlign w:val="center"/>
          </w:tcPr>
          <w:p w14:paraId="05B93587">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84" w:type="pct"/>
            <w:tcBorders>
              <w:top w:val="nil"/>
              <w:left w:val="nil"/>
              <w:bottom w:val="single" w:color="auto" w:sz="4" w:space="0"/>
              <w:right w:val="single" w:color="auto" w:sz="4" w:space="0"/>
            </w:tcBorders>
            <w:shd w:val="clear" w:color="auto" w:fill="auto"/>
            <w:vAlign w:val="center"/>
          </w:tcPr>
          <w:p w14:paraId="70FA6B79">
            <w:pPr>
              <w:widowControl/>
              <w:jc w:val="left"/>
              <w:rPr>
                <w:rFonts w:ascii="宋体" w:hAnsi="宋体" w:cs="宋体"/>
                <w:color w:val="000000"/>
                <w:kern w:val="0"/>
                <w:szCs w:val="21"/>
              </w:rPr>
            </w:pPr>
            <w:r>
              <w:rPr>
                <w:rFonts w:hint="eastAsia" w:ascii="宋体" w:hAnsi="宋体" w:cs="宋体"/>
                <w:color w:val="000000"/>
                <w:kern w:val="0"/>
                <w:szCs w:val="21"/>
              </w:rPr>
              <w:t>整机CPU主频≥1.8GHz</w:t>
            </w:r>
          </w:p>
        </w:tc>
        <w:tc>
          <w:tcPr>
            <w:tcW w:w="1170" w:type="pct"/>
            <w:tcBorders>
              <w:top w:val="nil"/>
              <w:left w:val="nil"/>
              <w:bottom w:val="single" w:color="auto" w:sz="4" w:space="0"/>
              <w:right w:val="single" w:color="auto" w:sz="4" w:space="0"/>
            </w:tcBorders>
            <w:shd w:val="clear" w:color="auto" w:fill="auto"/>
            <w:vAlign w:val="center"/>
          </w:tcPr>
          <w:p w14:paraId="3E3A2CA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9" w:type="pct"/>
            <w:tcBorders>
              <w:top w:val="nil"/>
              <w:left w:val="nil"/>
              <w:bottom w:val="single" w:color="auto" w:sz="4" w:space="0"/>
              <w:right w:val="single" w:color="auto" w:sz="4" w:space="0"/>
            </w:tcBorders>
            <w:shd w:val="clear" w:color="auto" w:fill="auto"/>
            <w:vAlign w:val="center"/>
          </w:tcPr>
          <w:p w14:paraId="422AF382">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328" w:type="pct"/>
            <w:tcBorders>
              <w:top w:val="nil"/>
              <w:left w:val="nil"/>
              <w:bottom w:val="single" w:color="auto" w:sz="4" w:space="0"/>
              <w:right w:val="single" w:color="auto" w:sz="4" w:space="0"/>
            </w:tcBorders>
            <w:shd w:val="clear" w:color="auto" w:fill="auto"/>
            <w:vAlign w:val="center"/>
          </w:tcPr>
          <w:p w14:paraId="3C43327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F44393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3E3A45F">
            <w:pPr>
              <w:jc w:val="center"/>
            </w:pPr>
            <w:r>
              <w:rPr>
                <w:rFonts w:hint="eastAsia" w:ascii="宋体" w:hAnsi="宋体" w:cs="宋体"/>
                <w:kern w:val="0"/>
                <w:szCs w:val="21"/>
              </w:rPr>
              <w:t>见投标文件第（）页</w:t>
            </w:r>
          </w:p>
        </w:tc>
      </w:tr>
      <w:tr w14:paraId="33AFF1D8">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40EECF55">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681" w:type="pct"/>
            <w:tcBorders>
              <w:top w:val="nil"/>
              <w:left w:val="nil"/>
              <w:bottom w:val="single" w:color="auto" w:sz="4" w:space="0"/>
              <w:right w:val="single" w:color="auto" w:sz="4" w:space="0"/>
            </w:tcBorders>
            <w:shd w:val="clear" w:color="auto" w:fill="auto"/>
            <w:vAlign w:val="center"/>
          </w:tcPr>
          <w:p w14:paraId="4829BE9A">
            <w:pPr>
              <w:widowControl/>
              <w:jc w:val="center"/>
              <w:rPr>
                <w:rFonts w:ascii="宋体" w:hAnsi="宋体" w:cs="宋体"/>
                <w:b/>
                <w:bCs/>
                <w:color w:val="000000"/>
                <w:kern w:val="0"/>
                <w:szCs w:val="21"/>
              </w:rPr>
            </w:pPr>
            <w:r>
              <w:rPr>
                <w:rFonts w:hint="eastAsia" w:ascii="宋体" w:hAnsi="宋体" w:cs="宋体"/>
                <w:b/>
                <w:bCs/>
                <w:color w:val="000000"/>
                <w:kern w:val="0"/>
                <w:szCs w:val="21"/>
              </w:rPr>
              <w:t>整机内存</w:t>
            </w:r>
          </w:p>
        </w:tc>
        <w:tc>
          <w:tcPr>
            <w:tcW w:w="302" w:type="pct"/>
            <w:tcBorders>
              <w:top w:val="nil"/>
              <w:left w:val="nil"/>
              <w:bottom w:val="single" w:color="auto" w:sz="4" w:space="0"/>
              <w:right w:val="single" w:color="auto" w:sz="4" w:space="0"/>
            </w:tcBorders>
            <w:shd w:val="clear" w:color="auto" w:fill="auto"/>
            <w:vAlign w:val="center"/>
          </w:tcPr>
          <w:p w14:paraId="259A66B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608C06F7">
            <w:pPr>
              <w:widowControl/>
              <w:jc w:val="left"/>
              <w:rPr>
                <w:rFonts w:ascii="宋体" w:hAnsi="宋体" w:cs="宋体"/>
                <w:color w:val="000000"/>
                <w:kern w:val="0"/>
                <w:szCs w:val="21"/>
              </w:rPr>
            </w:pPr>
            <w:r>
              <w:rPr>
                <w:rFonts w:hint="eastAsia" w:ascii="宋体" w:hAnsi="宋体" w:cs="宋体"/>
                <w:color w:val="000000"/>
                <w:kern w:val="0"/>
                <w:szCs w:val="21"/>
              </w:rPr>
              <w:t>≥8GB</w:t>
            </w:r>
          </w:p>
        </w:tc>
        <w:tc>
          <w:tcPr>
            <w:tcW w:w="1170" w:type="pct"/>
            <w:tcBorders>
              <w:top w:val="nil"/>
              <w:left w:val="nil"/>
              <w:bottom w:val="single" w:color="auto" w:sz="4" w:space="0"/>
              <w:right w:val="single" w:color="auto" w:sz="4" w:space="0"/>
            </w:tcBorders>
            <w:shd w:val="clear" w:color="auto" w:fill="auto"/>
            <w:vAlign w:val="center"/>
          </w:tcPr>
          <w:p w14:paraId="6C787B8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9" w:type="pct"/>
            <w:tcBorders>
              <w:top w:val="nil"/>
              <w:left w:val="nil"/>
              <w:bottom w:val="single" w:color="auto" w:sz="4" w:space="0"/>
              <w:right w:val="single" w:color="auto" w:sz="4" w:space="0"/>
            </w:tcBorders>
            <w:shd w:val="clear" w:color="auto" w:fill="auto"/>
            <w:vAlign w:val="center"/>
          </w:tcPr>
          <w:p w14:paraId="0D09B1D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3361833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71F0049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54AA2F08">
            <w:pPr>
              <w:jc w:val="center"/>
            </w:pPr>
            <w:r>
              <w:rPr>
                <w:rFonts w:hint="eastAsia" w:ascii="宋体" w:hAnsi="宋体" w:cs="宋体"/>
                <w:kern w:val="0"/>
                <w:szCs w:val="21"/>
              </w:rPr>
              <w:t>见投标文件第（）页</w:t>
            </w:r>
          </w:p>
        </w:tc>
      </w:tr>
      <w:tr w14:paraId="7340FF71">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7270970A">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681" w:type="pct"/>
            <w:tcBorders>
              <w:top w:val="nil"/>
              <w:left w:val="nil"/>
              <w:bottom w:val="single" w:color="auto" w:sz="4" w:space="0"/>
              <w:right w:val="single" w:color="auto" w:sz="4" w:space="0"/>
            </w:tcBorders>
            <w:shd w:val="clear" w:color="auto" w:fill="auto"/>
            <w:vAlign w:val="center"/>
          </w:tcPr>
          <w:p w14:paraId="3C62E94C">
            <w:pPr>
              <w:widowControl/>
              <w:jc w:val="center"/>
              <w:rPr>
                <w:rFonts w:ascii="宋体" w:hAnsi="宋体" w:cs="宋体"/>
                <w:b/>
                <w:bCs/>
                <w:color w:val="000000"/>
                <w:kern w:val="0"/>
                <w:szCs w:val="21"/>
              </w:rPr>
            </w:pPr>
            <w:r>
              <w:rPr>
                <w:rFonts w:hint="eastAsia" w:ascii="宋体" w:hAnsi="宋体" w:cs="宋体"/>
                <w:b/>
                <w:bCs/>
                <w:color w:val="000000"/>
                <w:kern w:val="0"/>
                <w:szCs w:val="21"/>
              </w:rPr>
              <w:t>整机存储空间</w:t>
            </w:r>
          </w:p>
        </w:tc>
        <w:tc>
          <w:tcPr>
            <w:tcW w:w="302" w:type="pct"/>
            <w:tcBorders>
              <w:top w:val="nil"/>
              <w:left w:val="nil"/>
              <w:bottom w:val="single" w:color="auto" w:sz="4" w:space="0"/>
              <w:right w:val="single" w:color="auto" w:sz="4" w:space="0"/>
            </w:tcBorders>
            <w:shd w:val="clear" w:color="auto" w:fill="auto"/>
            <w:vAlign w:val="center"/>
          </w:tcPr>
          <w:p w14:paraId="56BD31D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3921F838">
            <w:pPr>
              <w:widowControl/>
              <w:jc w:val="left"/>
              <w:rPr>
                <w:rFonts w:ascii="宋体" w:hAnsi="宋体" w:cs="宋体"/>
                <w:color w:val="000000"/>
                <w:kern w:val="0"/>
                <w:szCs w:val="21"/>
              </w:rPr>
            </w:pPr>
            <w:r>
              <w:rPr>
                <w:rFonts w:hint="eastAsia" w:ascii="宋体" w:hAnsi="宋体" w:cs="宋体"/>
                <w:color w:val="000000"/>
                <w:kern w:val="0"/>
                <w:szCs w:val="21"/>
              </w:rPr>
              <w:t>≥64GB</w:t>
            </w:r>
          </w:p>
        </w:tc>
        <w:tc>
          <w:tcPr>
            <w:tcW w:w="1170" w:type="pct"/>
            <w:tcBorders>
              <w:top w:val="nil"/>
              <w:left w:val="nil"/>
              <w:bottom w:val="single" w:color="auto" w:sz="4" w:space="0"/>
              <w:right w:val="single" w:color="auto" w:sz="4" w:space="0"/>
            </w:tcBorders>
            <w:shd w:val="clear" w:color="auto" w:fill="auto"/>
            <w:vAlign w:val="center"/>
          </w:tcPr>
          <w:p w14:paraId="482DCFD5">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9" w:type="pct"/>
            <w:tcBorders>
              <w:top w:val="nil"/>
              <w:left w:val="nil"/>
              <w:bottom w:val="single" w:color="auto" w:sz="4" w:space="0"/>
              <w:right w:val="single" w:color="auto" w:sz="4" w:space="0"/>
            </w:tcBorders>
            <w:shd w:val="clear" w:color="auto" w:fill="auto"/>
            <w:vAlign w:val="center"/>
          </w:tcPr>
          <w:p w14:paraId="6F7D0D4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4C81CD8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ECAC68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C280607">
            <w:pPr>
              <w:jc w:val="center"/>
            </w:pPr>
            <w:r>
              <w:rPr>
                <w:rFonts w:hint="eastAsia" w:ascii="宋体" w:hAnsi="宋体" w:cs="宋体"/>
                <w:kern w:val="0"/>
                <w:szCs w:val="21"/>
              </w:rPr>
              <w:t>见投标文件第（）页</w:t>
            </w:r>
          </w:p>
        </w:tc>
      </w:tr>
      <w:tr w14:paraId="62C6D036">
        <w:tblPrEx>
          <w:tblCellMar>
            <w:top w:w="0" w:type="dxa"/>
            <w:left w:w="108" w:type="dxa"/>
            <w:bottom w:w="0" w:type="dxa"/>
            <w:right w:w="108" w:type="dxa"/>
          </w:tblCellMar>
        </w:tblPrEx>
        <w:trPr>
          <w:trHeight w:val="178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39D7EBE7">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681" w:type="pct"/>
            <w:tcBorders>
              <w:top w:val="nil"/>
              <w:left w:val="nil"/>
              <w:bottom w:val="single" w:color="auto" w:sz="4" w:space="0"/>
              <w:right w:val="single" w:color="auto" w:sz="4" w:space="0"/>
            </w:tcBorders>
            <w:shd w:val="clear" w:color="auto" w:fill="auto"/>
            <w:vAlign w:val="center"/>
          </w:tcPr>
          <w:p w14:paraId="1FC45043">
            <w:pPr>
              <w:widowControl/>
              <w:jc w:val="center"/>
              <w:rPr>
                <w:rFonts w:ascii="宋体" w:hAnsi="宋体" w:cs="宋体"/>
                <w:b/>
                <w:bCs/>
                <w:color w:val="000000"/>
                <w:kern w:val="0"/>
                <w:szCs w:val="21"/>
              </w:rPr>
            </w:pPr>
            <w:r>
              <w:rPr>
                <w:rFonts w:hint="eastAsia" w:ascii="宋体" w:hAnsi="宋体" w:cs="宋体"/>
                <w:b/>
                <w:bCs/>
                <w:color w:val="000000"/>
                <w:kern w:val="0"/>
                <w:szCs w:val="21"/>
              </w:rPr>
              <w:t>摄像机预置位（演示）</w:t>
            </w:r>
          </w:p>
        </w:tc>
        <w:tc>
          <w:tcPr>
            <w:tcW w:w="302" w:type="pct"/>
            <w:tcBorders>
              <w:top w:val="nil"/>
              <w:left w:val="nil"/>
              <w:bottom w:val="single" w:color="auto" w:sz="4" w:space="0"/>
              <w:right w:val="single" w:color="auto" w:sz="4" w:space="0"/>
            </w:tcBorders>
            <w:shd w:val="clear" w:color="auto" w:fill="auto"/>
            <w:vAlign w:val="center"/>
          </w:tcPr>
          <w:p w14:paraId="2008051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nil"/>
              <w:right w:val="single" w:color="auto" w:sz="4" w:space="0"/>
            </w:tcBorders>
            <w:shd w:val="clear" w:color="auto" w:fill="auto"/>
            <w:vAlign w:val="center"/>
          </w:tcPr>
          <w:p w14:paraId="73C0BCF5">
            <w:pPr>
              <w:widowControl/>
              <w:jc w:val="left"/>
              <w:rPr>
                <w:rFonts w:ascii="宋体" w:hAnsi="宋体" w:cs="宋体"/>
                <w:color w:val="000000"/>
                <w:kern w:val="0"/>
                <w:szCs w:val="21"/>
              </w:rPr>
            </w:pPr>
            <w:r>
              <w:rPr>
                <w:rFonts w:hint="eastAsia" w:ascii="宋体" w:hAnsi="宋体" w:cs="宋体"/>
                <w:color w:val="000000"/>
                <w:kern w:val="0"/>
                <w:szCs w:val="21"/>
              </w:rPr>
              <w:t>1.支持摄像机预置位功能，可将摄像机当前状态下的水平角度、垂直角度和摄像机镜头变焦等参数，通过预置位编号储存，数量≥5个；</w:t>
            </w:r>
            <w:r>
              <w:rPr>
                <w:rFonts w:hint="eastAsia" w:ascii="宋体" w:hAnsi="宋体" w:cs="宋体"/>
                <w:color w:val="000000"/>
                <w:kern w:val="0"/>
                <w:szCs w:val="21"/>
              </w:rPr>
              <w:br w:type="textWrapping"/>
            </w:r>
            <w:r>
              <w:rPr>
                <w:rFonts w:hint="eastAsia" w:ascii="宋体" w:hAnsi="宋体" w:cs="宋体"/>
                <w:color w:val="000000"/>
                <w:kern w:val="0"/>
                <w:szCs w:val="21"/>
              </w:rPr>
              <w:t>2.当用户需要时，可以直接点击保存的预置位，并将云台和摄像头调整至相应位置。</w:t>
            </w:r>
          </w:p>
        </w:tc>
        <w:tc>
          <w:tcPr>
            <w:tcW w:w="1170" w:type="pct"/>
            <w:tcBorders>
              <w:top w:val="nil"/>
              <w:left w:val="nil"/>
              <w:bottom w:val="single" w:color="auto" w:sz="4" w:space="0"/>
              <w:right w:val="single" w:color="auto" w:sz="4" w:space="0"/>
            </w:tcBorders>
            <w:shd w:val="clear" w:color="auto" w:fill="auto"/>
            <w:vAlign w:val="center"/>
          </w:tcPr>
          <w:p w14:paraId="2EF3D8D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3B9C161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578047E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764BD37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90E8FDF">
            <w:pPr>
              <w:jc w:val="center"/>
            </w:pPr>
            <w:r>
              <w:rPr>
                <w:rFonts w:hint="eastAsia" w:ascii="宋体" w:hAnsi="宋体" w:cs="宋体"/>
                <w:kern w:val="0"/>
                <w:szCs w:val="21"/>
              </w:rPr>
              <w:t>见演示视频时间点00:00</w:t>
            </w:r>
          </w:p>
        </w:tc>
      </w:tr>
      <w:tr w14:paraId="48EFFA66">
        <w:tblPrEx>
          <w:tblCellMar>
            <w:top w:w="0" w:type="dxa"/>
            <w:left w:w="108" w:type="dxa"/>
            <w:bottom w:w="0" w:type="dxa"/>
            <w:right w:w="108" w:type="dxa"/>
          </w:tblCellMar>
        </w:tblPrEx>
        <w:trPr>
          <w:trHeight w:val="127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6AD5DA3D">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681" w:type="pct"/>
            <w:tcBorders>
              <w:top w:val="nil"/>
              <w:left w:val="nil"/>
              <w:bottom w:val="single" w:color="auto" w:sz="4" w:space="0"/>
              <w:right w:val="single" w:color="auto" w:sz="4" w:space="0"/>
            </w:tcBorders>
            <w:shd w:val="clear" w:color="auto" w:fill="auto"/>
            <w:vAlign w:val="center"/>
          </w:tcPr>
          <w:p w14:paraId="2FC5010C">
            <w:pPr>
              <w:widowControl/>
              <w:jc w:val="center"/>
              <w:rPr>
                <w:rFonts w:ascii="宋体" w:hAnsi="宋体" w:cs="宋体"/>
                <w:b/>
                <w:bCs/>
                <w:color w:val="000000"/>
                <w:kern w:val="0"/>
                <w:szCs w:val="21"/>
              </w:rPr>
            </w:pPr>
            <w:r>
              <w:rPr>
                <w:rFonts w:hint="eastAsia" w:ascii="宋体" w:hAnsi="宋体" w:cs="宋体"/>
                <w:b/>
                <w:bCs/>
                <w:color w:val="000000"/>
                <w:kern w:val="0"/>
                <w:szCs w:val="21"/>
              </w:rPr>
              <w:t>双屏扩展（演示）</w:t>
            </w:r>
          </w:p>
        </w:tc>
        <w:tc>
          <w:tcPr>
            <w:tcW w:w="302" w:type="pct"/>
            <w:tcBorders>
              <w:top w:val="nil"/>
              <w:left w:val="nil"/>
              <w:bottom w:val="single" w:color="auto" w:sz="4" w:space="0"/>
              <w:right w:val="single" w:color="auto" w:sz="4" w:space="0"/>
            </w:tcBorders>
            <w:shd w:val="clear" w:color="auto" w:fill="auto"/>
            <w:vAlign w:val="center"/>
          </w:tcPr>
          <w:p w14:paraId="50B2D80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single" w:color="auto" w:sz="4" w:space="0"/>
              <w:left w:val="nil"/>
              <w:bottom w:val="single" w:color="auto" w:sz="4" w:space="0"/>
              <w:right w:val="single" w:color="auto" w:sz="4" w:space="0"/>
            </w:tcBorders>
            <w:shd w:val="clear" w:color="auto" w:fill="auto"/>
            <w:vAlign w:val="center"/>
          </w:tcPr>
          <w:p w14:paraId="3DAD2CF2">
            <w:pPr>
              <w:widowControl/>
              <w:jc w:val="left"/>
              <w:rPr>
                <w:rFonts w:ascii="宋体" w:hAnsi="宋体" w:cs="宋体"/>
                <w:color w:val="000000"/>
                <w:kern w:val="0"/>
                <w:szCs w:val="21"/>
              </w:rPr>
            </w:pPr>
            <w:r>
              <w:rPr>
                <w:rFonts w:hint="eastAsia" w:ascii="宋体" w:hAnsi="宋体" w:cs="宋体"/>
                <w:color w:val="000000"/>
                <w:kern w:val="0"/>
                <w:szCs w:val="21"/>
              </w:rPr>
              <w:t>整机支持双屏扩展功能：</w:t>
            </w:r>
            <w:r>
              <w:rPr>
                <w:rFonts w:hint="eastAsia" w:ascii="宋体" w:hAnsi="宋体" w:cs="宋体"/>
                <w:color w:val="000000"/>
                <w:kern w:val="0"/>
                <w:szCs w:val="21"/>
              </w:rPr>
              <w:br w:type="textWrapping"/>
            </w:r>
            <w:r>
              <w:rPr>
                <w:rFonts w:hint="eastAsia" w:ascii="宋体" w:hAnsi="宋体" w:cs="宋体"/>
                <w:color w:val="000000"/>
                <w:kern w:val="0"/>
                <w:szCs w:val="21"/>
              </w:rPr>
              <w:t>1.通过物理缆外接显示屏；</w:t>
            </w:r>
            <w:r>
              <w:rPr>
                <w:rFonts w:hint="eastAsia" w:ascii="宋体" w:hAnsi="宋体" w:cs="宋体"/>
                <w:color w:val="000000"/>
                <w:kern w:val="0"/>
                <w:szCs w:val="21"/>
              </w:rPr>
              <w:br w:type="textWrapping"/>
            </w:r>
            <w:r>
              <w:rPr>
                <w:rFonts w:hint="eastAsia" w:ascii="宋体" w:hAnsi="宋体" w:cs="宋体"/>
                <w:color w:val="000000"/>
                <w:kern w:val="0"/>
                <w:szCs w:val="21"/>
              </w:rPr>
              <w:t>2.可将视频源、材料源等内容分屏显示或将整机屏幕上的内容克隆显示到另一个显示屏，实现双屏显示。</w:t>
            </w:r>
          </w:p>
        </w:tc>
        <w:tc>
          <w:tcPr>
            <w:tcW w:w="1170" w:type="pct"/>
            <w:tcBorders>
              <w:top w:val="nil"/>
              <w:left w:val="nil"/>
              <w:bottom w:val="single" w:color="auto" w:sz="4" w:space="0"/>
              <w:right w:val="single" w:color="auto" w:sz="4" w:space="0"/>
            </w:tcBorders>
            <w:shd w:val="clear" w:color="auto" w:fill="auto"/>
            <w:vAlign w:val="center"/>
          </w:tcPr>
          <w:p w14:paraId="09BEF8C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5675E3C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0FB2220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26639B2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168564A">
            <w:pPr>
              <w:jc w:val="center"/>
            </w:pPr>
            <w:r>
              <w:rPr>
                <w:rFonts w:hint="eastAsia" w:ascii="宋体" w:hAnsi="宋体" w:cs="宋体"/>
                <w:kern w:val="0"/>
                <w:szCs w:val="21"/>
              </w:rPr>
              <w:t>见演示视频时间点00:00</w:t>
            </w:r>
          </w:p>
        </w:tc>
      </w:tr>
      <w:tr w14:paraId="5293E2DD">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504A625B">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681" w:type="pct"/>
            <w:tcBorders>
              <w:top w:val="nil"/>
              <w:left w:val="nil"/>
              <w:bottom w:val="single" w:color="auto" w:sz="4" w:space="0"/>
              <w:right w:val="single" w:color="auto" w:sz="4" w:space="0"/>
            </w:tcBorders>
            <w:shd w:val="clear" w:color="auto" w:fill="auto"/>
            <w:vAlign w:val="center"/>
          </w:tcPr>
          <w:p w14:paraId="697A7EF1">
            <w:pPr>
              <w:widowControl/>
              <w:jc w:val="center"/>
              <w:rPr>
                <w:rFonts w:ascii="宋体" w:hAnsi="宋体" w:cs="宋体"/>
                <w:b/>
                <w:bCs/>
                <w:color w:val="000000"/>
                <w:kern w:val="0"/>
                <w:szCs w:val="21"/>
              </w:rPr>
            </w:pPr>
            <w:r>
              <w:rPr>
                <w:rFonts w:hint="eastAsia" w:ascii="宋体" w:hAnsi="宋体" w:cs="宋体"/>
                <w:b/>
                <w:bCs/>
                <w:color w:val="000000"/>
                <w:kern w:val="0"/>
                <w:szCs w:val="21"/>
              </w:rPr>
              <w:t>画面语音跟踪（演示）</w:t>
            </w:r>
          </w:p>
        </w:tc>
        <w:tc>
          <w:tcPr>
            <w:tcW w:w="302" w:type="pct"/>
            <w:tcBorders>
              <w:top w:val="nil"/>
              <w:left w:val="nil"/>
              <w:bottom w:val="single" w:color="auto" w:sz="4" w:space="0"/>
              <w:right w:val="single" w:color="auto" w:sz="4" w:space="0"/>
            </w:tcBorders>
            <w:shd w:val="clear" w:color="auto" w:fill="auto"/>
            <w:vAlign w:val="center"/>
          </w:tcPr>
          <w:p w14:paraId="0786C49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094DC72B">
            <w:pPr>
              <w:widowControl/>
              <w:jc w:val="left"/>
              <w:rPr>
                <w:rFonts w:ascii="宋体" w:hAnsi="宋体" w:cs="宋体"/>
                <w:color w:val="000000"/>
                <w:kern w:val="0"/>
                <w:szCs w:val="21"/>
              </w:rPr>
            </w:pPr>
            <w:r>
              <w:rPr>
                <w:rFonts w:hint="eastAsia" w:ascii="宋体" w:hAnsi="宋体" w:cs="宋体"/>
                <w:color w:val="000000"/>
                <w:kern w:val="0"/>
                <w:szCs w:val="21"/>
              </w:rPr>
              <w:t>整机支持语音跟踪功能，可自动切换发言人特写画面，无需人工干预。</w:t>
            </w:r>
          </w:p>
        </w:tc>
        <w:tc>
          <w:tcPr>
            <w:tcW w:w="1170" w:type="pct"/>
            <w:tcBorders>
              <w:top w:val="nil"/>
              <w:left w:val="nil"/>
              <w:bottom w:val="single" w:color="auto" w:sz="4" w:space="0"/>
              <w:right w:val="single" w:color="auto" w:sz="4" w:space="0"/>
            </w:tcBorders>
            <w:shd w:val="clear" w:color="auto" w:fill="auto"/>
            <w:vAlign w:val="center"/>
          </w:tcPr>
          <w:p w14:paraId="6F7F172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0EAB7C3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12171B0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5B4EE1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3B479758">
            <w:pPr>
              <w:jc w:val="center"/>
            </w:pPr>
            <w:r>
              <w:rPr>
                <w:rFonts w:hint="eastAsia" w:ascii="宋体" w:hAnsi="宋体" w:cs="宋体"/>
                <w:kern w:val="0"/>
                <w:szCs w:val="21"/>
              </w:rPr>
              <w:t>见演示视频时间点00:00</w:t>
            </w:r>
          </w:p>
        </w:tc>
      </w:tr>
      <w:tr w14:paraId="2C8A46C7">
        <w:tblPrEx>
          <w:tblCellMar>
            <w:top w:w="0" w:type="dxa"/>
            <w:left w:w="108" w:type="dxa"/>
            <w:bottom w:w="0" w:type="dxa"/>
            <w:right w:w="108" w:type="dxa"/>
          </w:tblCellMar>
        </w:tblPrEx>
        <w:trPr>
          <w:trHeight w:val="765"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5F3C1D27">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170E2314">
            <w:pPr>
              <w:widowControl/>
              <w:jc w:val="center"/>
              <w:rPr>
                <w:rFonts w:ascii="宋体" w:hAnsi="宋体" w:cs="宋体"/>
                <w:b/>
                <w:bCs/>
                <w:color w:val="000000"/>
                <w:kern w:val="0"/>
                <w:szCs w:val="21"/>
              </w:rPr>
            </w:pPr>
            <w:r>
              <w:rPr>
                <w:rFonts w:hint="eastAsia" w:ascii="宋体" w:hAnsi="宋体" w:cs="宋体"/>
                <w:b/>
                <w:bCs/>
                <w:color w:val="000000"/>
                <w:kern w:val="0"/>
                <w:szCs w:val="21"/>
              </w:rPr>
              <w:t>投屏（演示）</w:t>
            </w:r>
          </w:p>
        </w:tc>
        <w:tc>
          <w:tcPr>
            <w:tcW w:w="302" w:type="pct"/>
            <w:tcBorders>
              <w:top w:val="nil"/>
              <w:left w:val="nil"/>
              <w:bottom w:val="single" w:color="auto" w:sz="4" w:space="0"/>
              <w:right w:val="single" w:color="auto" w:sz="4" w:space="0"/>
            </w:tcBorders>
            <w:shd w:val="clear" w:color="auto" w:fill="auto"/>
            <w:vAlign w:val="center"/>
          </w:tcPr>
          <w:p w14:paraId="78968D8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0FD68BD2">
            <w:pPr>
              <w:widowControl/>
              <w:jc w:val="left"/>
              <w:rPr>
                <w:rFonts w:ascii="宋体" w:hAnsi="宋体" w:cs="宋体"/>
                <w:color w:val="000000"/>
                <w:kern w:val="0"/>
                <w:szCs w:val="21"/>
              </w:rPr>
            </w:pPr>
            <w:r>
              <w:rPr>
                <w:rFonts w:hint="eastAsia" w:ascii="宋体" w:hAnsi="宋体" w:cs="宋体"/>
                <w:color w:val="000000"/>
                <w:kern w:val="0"/>
                <w:szCs w:val="21"/>
              </w:rPr>
              <w:t>整机支持在投屏电脑终端或手机上可以调用大屏的显示器、摄像头、麦克风、扬声器，作为会议扩展外设。</w:t>
            </w:r>
          </w:p>
        </w:tc>
        <w:tc>
          <w:tcPr>
            <w:tcW w:w="1170" w:type="pct"/>
            <w:tcBorders>
              <w:top w:val="nil"/>
              <w:left w:val="nil"/>
              <w:bottom w:val="single" w:color="auto" w:sz="4" w:space="0"/>
              <w:right w:val="single" w:color="auto" w:sz="4" w:space="0"/>
            </w:tcBorders>
            <w:shd w:val="clear" w:color="auto" w:fill="auto"/>
            <w:vAlign w:val="center"/>
          </w:tcPr>
          <w:p w14:paraId="0C94CFB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76AC0D0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28CAA87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63D70FA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8DEAF89">
            <w:pPr>
              <w:jc w:val="center"/>
            </w:pPr>
            <w:r>
              <w:rPr>
                <w:rFonts w:hint="eastAsia" w:ascii="宋体" w:hAnsi="宋体" w:cs="宋体"/>
                <w:kern w:val="0"/>
                <w:szCs w:val="21"/>
              </w:rPr>
              <w:t>见演示视频时间点00:00</w:t>
            </w:r>
          </w:p>
        </w:tc>
      </w:tr>
      <w:tr w14:paraId="19A9E5B5">
        <w:tblPrEx>
          <w:tblCellMar>
            <w:top w:w="0" w:type="dxa"/>
            <w:left w:w="108" w:type="dxa"/>
            <w:bottom w:w="0" w:type="dxa"/>
            <w:right w:w="108" w:type="dxa"/>
          </w:tblCellMar>
        </w:tblPrEx>
        <w:trPr>
          <w:trHeight w:val="765" w:hRule="atLeast"/>
        </w:trPr>
        <w:tc>
          <w:tcPr>
            <w:tcW w:w="274" w:type="pct"/>
            <w:vMerge w:val="continue"/>
            <w:tcBorders>
              <w:top w:val="nil"/>
              <w:left w:val="single" w:color="auto" w:sz="4" w:space="0"/>
              <w:bottom w:val="single" w:color="auto" w:sz="4" w:space="0"/>
              <w:right w:val="single" w:color="auto" w:sz="4" w:space="0"/>
            </w:tcBorders>
            <w:vAlign w:val="center"/>
          </w:tcPr>
          <w:p w14:paraId="6F7E5ED0">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A8B3B22">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410BBBE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184" w:type="pct"/>
            <w:tcBorders>
              <w:top w:val="nil"/>
              <w:left w:val="nil"/>
              <w:bottom w:val="single" w:color="auto" w:sz="4" w:space="0"/>
              <w:right w:val="single" w:color="auto" w:sz="4" w:space="0"/>
            </w:tcBorders>
            <w:shd w:val="clear" w:color="auto" w:fill="auto"/>
            <w:vAlign w:val="center"/>
          </w:tcPr>
          <w:p w14:paraId="589158F1">
            <w:pPr>
              <w:widowControl/>
              <w:jc w:val="left"/>
              <w:rPr>
                <w:rFonts w:ascii="宋体" w:hAnsi="宋体" w:cs="宋体"/>
                <w:color w:val="000000"/>
                <w:kern w:val="0"/>
                <w:szCs w:val="21"/>
              </w:rPr>
            </w:pPr>
            <w:r>
              <w:rPr>
                <w:rFonts w:hint="eastAsia" w:ascii="宋体" w:hAnsi="宋体" w:cs="宋体"/>
                <w:color w:val="000000"/>
                <w:kern w:val="0"/>
                <w:szCs w:val="21"/>
              </w:rPr>
              <w:t>快速投屏，整机支持手机NFC无线投屏，通过NFC区域触碰实现手机投屏。</w:t>
            </w:r>
          </w:p>
        </w:tc>
        <w:tc>
          <w:tcPr>
            <w:tcW w:w="1170" w:type="pct"/>
            <w:tcBorders>
              <w:top w:val="nil"/>
              <w:left w:val="nil"/>
              <w:bottom w:val="single" w:color="auto" w:sz="4" w:space="0"/>
              <w:right w:val="single" w:color="auto" w:sz="4" w:space="0"/>
            </w:tcBorders>
            <w:shd w:val="clear" w:color="auto" w:fill="auto"/>
            <w:vAlign w:val="center"/>
          </w:tcPr>
          <w:p w14:paraId="68A2609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43D6558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8" w:type="pct"/>
            <w:tcBorders>
              <w:top w:val="nil"/>
              <w:left w:val="nil"/>
              <w:bottom w:val="single" w:color="auto" w:sz="4" w:space="0"/>
              <w:right w:val="single" w:color="auto" w:sz="4" w:space="0"/>
            </w:tcBorders>
            <w:shd w:val="clear" w:color="auto" w:fill="auto"/>
            <w:vAlign w:val="center"/>
          </w:tcPr>
          <w:p w14:paraId="0D9903E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02FC593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C0499CD">
            <w:pPr>
              <w:jc w:val="center"/>
            </w:pPr>
            <w:r>
              <w:rPr>
                <w:rFonts w:hint="eastAsia" w:ascii="宋体" w:hAnsi="宋体" w:cs="宋体"/>
                <w:kern w:val="0"/>
                <w:szCs w:val="21"/>
              </w:rPr>
              <w:t>见演示视频时间点00:00</w:t>
            </w:r>
          </w:p>
        </w:tc>
      </w:tr>
      <w:tr w14:paraId="032C3962">
        <w:tblPrEx>
          <w:tblCellMar>
            <w:top w:w="0" w:type="dxa"/>
            <w:left w:w="108" w:type="dxa"/>
            <w:bottom w:w="0" w:type="dxa"/>
            <w:right w:w="108" w:type="dxa"/>
          </w:tblCellMar>
        </w:tblPrEx>
        <w:trPr>
          <w:trHeight w:val="510" w:hRule="atLeast"/>
        </w:trPr>
        <w:tc>
          <w:tcPr>
            <w:tcW w:w="274" w:type="pct"/>
            <w:vMerge w:val="continue"/>
            <w:tcBorders>
              <w:top w:val="nil"/>
              <w:left w:val="single" w:color="auto" w:sz="4" w:space="0"/>
              <w:bottom w:val="single" w:color="auto" w:sz="4" w:space="0"/>
              <w:right w:val="single" w:color="auto" w:sz="4" w:space="0"/>
            </w:tcBorders>
            <w:vAlign w:val="center"/>
          </w:tcPr>
          <w:p w14:paraId="5F1024C6">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66F6D33F">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312E1DB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184" w:type="pct"/>
            <w:tcBorders>
              <w:top w:val="nil"/>
              <w:left w:val="nil"/>
              <w:bottom w:val="single" w:color="auto" w:sz="4" w:space="0"/>
              <w:right w:val="single" w:color="auto" w:sz="4" w:space="0"/>
            </w:tcBorders>
            <w:shd w:val="clear" w:color="auto" w:fill="auto"/>
            <w:vAlign w:val="center"/>
          </w:tcPr>
          <w:p w14:paraId="05A1BE1B">
            <w:pPr>
              <w:widowControl/>
              <w:jc w:val="left"/>
              <w:rPr>
                <w:rFonts w:ascii="宋体" w:hAnsi="宋体" w:cs="宋体"/>
                <w:color w:val="000000"/>
                <w:kern w:val="0"/>
                <w:szCs w:val="21"/>
              </w:rPr>
            </w:pPr>
            <w:r>
              <w:rPr>
                <w:rFonts w:hint="eastAsia" w:ascii="宋体" w:hAnsi="宋体" w:cs="宋体"/>
                <w:color w:val="000000"/>
                <w:kern w:val="0"/>
                <w:szCs w:val="21"/>
              </w:rPr>
              <w:t>手机投屏后通过设置，可避免微信等应用弹窗消息投屏导致隐私泄露。</w:t>
            </w:r>
          </w:p>
        </w:tc>
        <w:tc>
          <w:tcPr>
            <w:tcW w:w="1170" w:type="pct"/>
            <w:tcBorders>
              <w:top w:val="nil"/>
              <w:left w:val="nil"/>
              <w:bottom w:val="single" w:color="auto" w:sz="4" w:space="0"/>
              <w:right w:val="single" w:color="auto" w:sz="4" w:space="0"/>
            </w:tcBorders>
            <w:shd w:val="clear" w:color="auto" w:fill="auto"/>
            <w:vAlign w:val="center"/>
          </w:tcPr>
          <w:p w14:paraId="29C7EA65">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3179F4F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8" w:type="pct"/>
            <w:tcBorders>
              <w:top w:val="nil"/>
              <w:left w:val="nil"/>
              <w:bottom w:val="single" w:color="auto" w:sz="4" w:space="0"/>
              <w:right w:val="single" w:color="auto" w:sz="4" w:space="0"/>
            </w:tcBorders>
            <w:shd w:val="clear" w:color="auto" w:fill="auto"/>
            <w:vAlign w:val="center"/>
          </w:tcPr>
          <w:p w14:paraId="4E670B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0993111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1A72D19">
            <w:pPr>
              <w:jc w:val="center"/>
            </w:pPr>
            <w:r>
              <w:rPr>
                <w:rFonts w:hint="eastAsia" w:ascii="宋体" w:hAnsi="宋体" w:cs="宋体"/>
                <w:kern w:val="0"/>
                <w:szCs w:val="21"/>
              </w:rPr>
              <w:t>见演示视频时间点00:00</w:t>
            </w:r>
          </w:p>
        </w:tc>
      </w:tr>
      <w:tr w14:paraId="2B48AEFF">
        <w:tblPrEx>
          <w:tblCellMar>
            <w:top w:w="0" w:type="dxa"/>
            <w:left w:w="108" w:type="dxa"/>
            <w:bottom w:w="0" w:type="dxa"/>
            <w:right w:w="108" w:type="dxa"/>
          </w:tblCellMar>
        </w:tblPrEx>
        <w:trPr>
          <w:trHeight w:val="765" w:hRule="atLeast"/>
        </w:trPr>
        <w:tc>
          <w:tcPr>
            <w:tcW w:w="274" w:type="pct"/>
            <w:vMerge w:val="continue"/>
            <w:tcBorders>
              <w:top w:val="nil"/>
              <w:left w:val="single" w:color="auto" w:sz="4" w:space="0"/>
              <w:bottom w:val="single" w:color="auto" w:sz="4" w:space="0"/>
              <w:right w:val="single" w:color="auto" w:sz="4" w:space="0"/>
            </w:tcBorders>
            <w:vAlign w:val="center"/>
          </w:tcPr>
          <w:p w14:paraId="163EE106">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7A527726">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336C572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184" w:type="pct"/>
            <w:tcBorders>
              <w:top w:val="nil"/>
              <w:left w:val="nil"/>
              <w:bottom w:val="single" w:color="auto" w:sz="4" w:space="0"/>
              <w:right w:val="single" w:color="auto" w:sz="4" w:space="0"/>
            </w:tcBorders>
            <w:shd w:val="clear" w:color="auto" w:fill="auto"/>
            <w:vAlign w:val="center"/>
          </w:tcPr>
          <w:p w14:paraId="0D5BFCE7">
            <w:pPr>
              <w:widowControl/>
              <w:jc w:val="left"/>
              <w:rPr>
                <w:rFonts w:ascii="宋体" w:hAnsi="宋体" w:cs="宋体"/>
                <w:color w:val="000000"/>
                <w:kern w:val="0"/>
                <w:szCs w:val="21"/>
              </w:rPr>
            </w:pPr>
            <w:r>
              <w:rPr>
                <w:rFonts w:hint="eastAsia" w:ascii="宋体" w:hAnsi="宋体" w:cs="宋体"/>
                <w:color w:val="000000"/>
                <w:kern w:val="0"/>
                <w:szCs w:val="21"/>
              </w:rPr>
              <w:t>支持对投屏电脑终端的某一应用进行投屏，即电脑终端当前页面其他内容不进行投屏，避免电脑终隐私端泄露</w:t>
            </w:r>
          </w:p>
        </w:tc>
        <w:tc>
          <w:tcPr>
            <w:tcW w:w="1170" w:type="pct"/>
            <w:tcBorders>
              <w:top w:val="nil"/>
              <w:left w:val="nil"/>
              <w:bottom w:val="single" w:color="auto" w:sz="4" w:space="0"/>
              <w:right w:val="single" w:color="auto" w:sz="4" w:space="0"/>
            </w:tcBorders>
            <w:shd w:val="clear" w:color="auto" w:fill="auto"/>
            <w:vAlign w:val="center"/>
          </w:tcPr>
          <w:p w14:paraId="1996A63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0B62585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8" w:type="pct"/>
            <w:tcBorders>
              <w:top w:val="nil"/>
              <w:left w:val="nil"/>
              <w:bottom w:val="single" w:color="auto" w:sz="4" w:space="0"/>
              <w:right w:val="single" w:color="auto" w:sz="4" w:space="0"/>
            </w:tcBorders>
            <w:shd w:val="clear" w:color="auto" w:fill="auto"/>
            <w:vAlign w:val="center"/>
          </w:tcPr>
          <w:p w14:paraId="5101ABE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53B58F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51C2FBF">
            <w:pPr>
              <w:jc w:val="center"/>
            </w:pPr>
            <w:r>
              <w:rPr>
                <w:rFonts w:hint="eastAsia" w:ascii="宋体" w:hAnsi="宋体" w:cs="宋体"/>
                <w:kern w:val="0"/>
                <w:szCs w:val="21"/>
              </w:rPr>
              <w:t>见演示视频时间点00:00</w:t>
            </w:r>
          </w:p>
        </w:tc>
      </w:tr>
      <w:tr w14:paraId="34E05537">
        <w:tblPrEx>
          <w:tblCellMar>
            <w:top w:w="0" w:type="dxa"/>
            <w:left w:w="108" w:type="dxa"/>
            <w:bottom w:w="0" w:type="dxa"/>
            <w:right w:w="108" w:type="dxa"/>
          </w:tblCellMar>
        </w:tblPrEx>
        <w:trPr>
          <w:trHeight w:val="765" w:hRule="atLeast"/>
        </w:trPr>
        <w:tc>
          <w:tcPr>
            <w:tcW w:w="274" w:type="pct"/>
            <w:vMerge w:val="continue"/>
            <w:tcBorders>
              <w:top w:val="nil"/>
              <w:left w:val="single" w:color="auto" w:sz="4" w:space="0"/>
              <w:bottom w:val="single" w:color="auto" w:sz="4" w:space="0"/>
              <w:right w:val="single" w:color="auto" w:sz="4" w:space="0"/>
            </w:tcBorders>
            <w:vAlign w:val="center"/>
          </w:tcPr>
          <w:p w14:paraId="6FCD104E">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52F460F5">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7688DA9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184" w:type="pct"/>
            <w:tcBorders>
              <w:top w:val="nil"/>
              <w:left w:val="nil"/>
              <w:bottom w:val="single" w:color="auto" w:sz="4" w:space="0"/>
              <w:right w:val="single" w:color="auto" w:sz="4" w:space="0"/>
            </w:tcBorders>
            <w:shd w:val="clear" w:color="auto" w:fill="auto"/>
            <w:vAlign w:val="center"/>
          </w:tcPr>
          <w:p w14:paraId="7EA57893">
            <w:pPr>
              <w:widowControl/>
              <w:jc w:val="left"/>
              <w:rPr>
                <w:rFonts w:ascii="宋体" w:hAnsi="宋体" w:cs="宋体"/>
                <w:color w:val="000000"/>
                <w:kern w:val="0"/>
                <w:szCs w:val="21"/>
              </w:rPr>
            </w:pPr>
            <w:r>
              <w:rPr>
                <w:rFonts w:hint="eastAsia" w:ascii="宋体" w:hAnsi="宋体" w:cs="宋体"/>
                <w:color w:val="000000"/>
                <w:kern w:val="0"/>
                <w:szCs w:val="21"/>
              </w:rPr>
              <w:t>支持Miracast投屏，投屏电脑终端可以在无APP、投屏器的情况下，可快速无线投屏到整机上。</w:t>
            </w:r>
          </w:p>
        </w:tc>
        <w:tc>
          <w:tcPr>
            <w:tcW w:w="1170" w:type="pct"/>
            <w:tcBorders>
              <w:top w:val="nil"/>
              <w:left w:val="nil"/>
              <w:bottom w:val="single" w:color="auto" w:sz="4" w:space="0"/>
              <w:right w:val="single" w:color="auto" w:sz="4" w:space="0"/>
            </w:tcBorders>
            <w:shd w:val="clear" w:color="auto" w:fill="auto"/>
            <w:vAlign w:val="center"/>
          </w:tcPr>
          <w:p w14:paraId="722D936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1448BE2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8" w:type="pct"/>
            <w:tcBorders>
              <w:top w:val="nil"/>
              <w:left w:val="nil"/>
              <w:bottom w:val="single" w:color="auto" w:sz="4" w:space="0"/>
              <w:right w:val="single" w:color="auto" w:sz="4" w:space="0"/>
            </w:tcBorders>
            <w:shd w:val="clear" w:color="auto" w:fill="auto"/>
            <w:vAlign w:val="center"/>
          </w:tcPr>
          <w:p w14:paraId="78D98B2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4CDC5D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6147914">
            <w:pPr>
              <w:jc w:val="center"/>
            </w:pPr>
            <w:r>
              <w:rPr>
                <w:rFonts w:hint="eastAsia" w:ascii="宋体" w:hAnsi="宋体" w:cs="宋体"/>
                <w:kern w:val="0"/>
                <w:szCs w:val="21"/>
              </w:rPr>
              <w:t>见演示视频时间点00:00</w:t>
            </w:r>
          </w:p>
        </w:tc>
      </w:tr>
      <w:tr w14:paraId="2920F7FB">
        <w:tblPrEx>
          <w:tblCellMar>
            <w:top w:w="0" w:type="dxa"/>
            <w:left w:w="108" w:type="dxa"/>
            <w:bottom w:w="0" w:type="dxa"/>
            <w:right w:w="108" w:type="dxa"/>
          </w:tblCellMar>
        </w:tblPrEx>
        <w:trPr>
          <w:trHeight w:val="1020" w:hRule="atLeast"/>
        </w:trPr>
        <w:tc>
          <w:tcPr>
            <w:tcW w:w="274" w:type="pct"/>
            <w:vMerge w:val="continue"/>
            <w:tcBorders>
              <w:top w:val="nil"/>
              <w:left w:val="single" w:color="auto" w:sz="4" w:space="0"/>
              <w:bottom w:val="single" w:color="auto" w:sz="4" w:space="0"/>
              <w:right w:val="single" w:color="auto" w:sz="4" w:space="0"/>
            </w:tcBorders>
            <w:vAlign w:val="center"/>
          </w:tcPr>
          <w:p w14:paraId="4AC1D2BA">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1C790EA2">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6A5A632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184" w:type="pct"/>
            <w:tcBorders>
              <w:top w:val="nil"/>
              <w:left w:val="nil"/>
              <w:bottom w:val="single" w:color="auto" w:sz="4" w:space="0"/>
              <w:right w:val="single" w:color="auto" w:sz="4" w:space="0"/>
            </w:tcBorders>
            <w:shd w:val="clear" w:color="auto" w:fill="auto"/>
            <w:vAlign w:val="center"/>
          </w:tcPr>
          <w:p w14:paraId="193151E9">
            <w:pPr>
              <w:widowControl/>
              <w:jc w:val="left"/>
              <w:rPr>
                <w:rFonts w:ascii="宋体" w:hAnsi="宋体" w:cs="宋体"/>
                <w:color w:val="000000"/>
                <w:kern w:val="0"/>
                <w:szCs w:val="21"/>
              </w:rPr>
            </w:pPr>
            <w:r>
              <w:rPr>
                <w:rFonts w:hint="eastAsia" w:ascii="宋体" w:hAnsi="宋体" w:cs="宋体"/>
                <w:color w:val="000000"/>
                <w:kern w:val="0"/>
                <w:szCs w:val="21"/>
              </w:rPr>
              <w:t>支持DLNA投屏，手机上的第三方音视频APP如爱奇艺、腾讯视频可以直接将图片、音乐或视频投屏到整机屏幕，无需其它投屏软件或投屏器。</w:t>
            </w:r>
          </w:p>
        </w:tc>
        <w:tc>
          <w:tcPr>
            <w:tcW w:w="1170" w:type="pct"/>
            <w:tcBorders>
              <w:top w:val="nil"/>
              <w:left w:val="nil"/>
              <w:bottom w:val="single" w:color="auto" w:sz="4" w:space="0"/>
              <w:right w:val="single" w:color="auto" w:sz="4" w:space="0"/>
            </w:tcBorders>
            <w:shd w:val="clear" w:color="auto" w:fill="auto"/>
            <w:vAlign w:val="center"/>
          </w:tcPr>
          <w:p w14:paraId="374042E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49683BE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8" w:type="pct"/>
            <w:tcBorders>
              <w:top w:val="nil"/>
              <w:left w:val="nil"/>
              <w:bottom w:val="single" w:color="auto" w:sz="4" w:space="0"/>
              <w:right w:val="single" w:color="auto" w:sz="4" w:space="0"/>
            </w:tcBorders>
            <w:shd w:val="clear" w:color="auto" w:fill="auto"/>
            <w:vAlign w:val="center"/>
          </w:tcPr>
          <w:p w14:paraId="6D2AFE5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0FCD04B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511FA253">
            <w:pPr>
              <w:jc w:val="center"/>
            </w:pPr>
            <w:r>
              <w:rPr>
                <w:rFonts w:hint="eastAsia" w:ascii="宋体" w:hAnsi="宋体" w:cs="宋体"/>
                <w:kern w:val="0"/>
                <w:szCs w:val="21"/>
              </w:rPr>
              <w:t>见演示视频时间点00:00</w:t>
            </w:r>
          </w:p>
        </w:tc>
      </w:tr>
      <w:tr w14:paraId="0F0ACF1F">
        <w:tblPrEx>
          <w:tblCellMar>
            <w:top w:w="0" w:type="dxa"/>
            <w:left w:w="108" w:type="dxa"/>
            <w:bottom w:w="0" w:type="dxa"/>
            <w:right w:w="108" w:type="dxa"/>
          </w:tblCellMar>
        </w:tblPrEx>
        <w:trPr>
          <w:trHeight w:val="1020" w:hRule="atLeast"/>
        </w:trPr>
        <w:tc>
          <w:tcPr>
            <w:tcW w:w="274" w:type="pct"/>
            <w:vMerge w:val="continue"/>
            <w:tcBorders>
              <w:top w:val="nil"/>
              <w:left w:val="single" w:color="auto" w:sz="4" w:space="0"/>
              <w:bottom w:val="single" w:color="auto" w:sz="4" w:space="0"/>
              <w:right w:val="single" w:color="auto" w:sz="4" w:space="0"/>
            </w:tcBorders>
            <w:vAlign w:val="center"/>
          </w:tcPr>
          <w:p w14:paraId="38989E06">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1902F1AB">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56940B6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29DEE92A">
            <w:pPr>
              <w:widowControl/>
              <w:jc w:val="left"/>
              <w:rPr>
                <w:rFonts w:ascii="宋体" w:hAnsi="宋体" w:cs="宋体"/>
                <w:color w:val="000000"/>
                <w:kern w:val="0"/>
                <w:szCs w:val="21"/>
              </w:rPr>
            </w:pPr>
            <w:r>
              <w:rPr>
                <w:rFonts w:hint="eastAsia" w:ascii="宋体" w:hAnsi="宋体" w:cs="宋体"/>
                <w:color w:val="000000"/>
                <w:kern w:val="0"/>
                <w:szCs w:val="21"/>
              </w:rPr>
              <w:t>1.整机支持基于物理线缆实现电脑终端有线投屏；</w:t>
            </w:r>
            <w:r>
              <w:rPr>
                <w:rFonts w:hint="eastAsia" w:ascii="宋体" w:hAnsi="宋体" w:cs="宋体"/>
                <w:color w:val="000000"/>
                <w:kern w:val="0"/>
                <w:szCs w:val="21"/>
              </w:rPr>
              <w:br w:type="textWrapping"/>
            </w:r>
            <w:r>
              <w:rPr>
                <w:rFonts w:hint="eastAsia" w:ascii="宋体" w:hAnsi="宋体" w:cs="宋体"/>
                <w:color w:val="000000"/>
                <w:kern w:val="0"/>
                <w:szCs w:val="21"/>
              </w:rPr>
              <w:t>2.同时可以在一体机上对电脑终端进行反向触控操作。</w:t>
            </w:r>
          </w:p>
        </w:tc>
        <w:tc>
          <w:tcPr>
            <w:tcW w:w="1170" w:type="pct"/>
            <w:tcBorders>
              <w:top w:val="nil"/>
              <w:left w:val="nil"/>
              <w:bottom w:val="single" w:color="auto" w:sz="4" w:space="0"/>
              <w:right w:val="single" w:color="auto" w:sz="4" w:space="0"/>
            </w:tcBorders>
            <w:shd w:val="clear" w:color="auto" w:fill="auto"/>
            <w:vAlign w:val="center"/>
          </w:tcPr>
          <w:p w14:paraId="5B58B6A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4582539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712F20D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2D09F85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33F95AB3">
            <w:pPr>
              <w:jc w:val="center"/>
            </w:pPr>
            <w:r>
              <w:rPr>
                <w:rFonts w:hint="eastAsia" w:ascii="宋体" w:hAnsi="宋体" w:cs="宋体"/>
                <w:kern w:val="0"/>
                <w:szCs w:val="21"/>
              </w:rPr>
              <w:t>见演示视频时间点00:00</w:t>
            </w:r>
          </w:p>
        </w:tc>
      </w:tr>
      <w:tr w14:paraId="5BA84BF1">
        <w:tblPrEx>
          <w:tblCellMar>
            <w:top w:w="0" w:type="dxa"/>
            <w:left w:w="108" w:type="dxa"/>
            <w:bottom w:w="0" w:type="dxa"/>
            <w:right w:w="108" w:type="dxa"/>
          </w:tblCellMar>
        </w:tblPrEx>
        <w:trPr>
          <w:trHeight w:val="510"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51F32BEE">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681" w:type="pct"/>
            <w:vMerge w:val="restart"/>
            <w:tcBorders>
              <w:top w:val="nil"/>
              <w:left w:val="single" w:color="auto" w:sz="4" w:space="0"/>
              <w:bottom w:val="single" w:color="000000" w:sz="4" w:space="0"/>
              <w:right w:val="single" w:color="auto" w:sz="4" w:space="0"/>
            </w:tcBorders>
            <w:shd w:val="clear" w:color="auto" w:fill="auto"/>
            <w:vAlign w:val="center"/>
          </w:tcPr>
          <w:p w14:paraId="6FC0D73A">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302" w:type="pct"/>
            <w:tcBorders>
              <w:top w:val="nil"/>
              <w:left w:val="nil"/>
              <w:bottom w:val="single" w:color="auto" w:sz="4" w:space="0"/>
              <w:right w:val="single" w:color="auto" w:sz="4" w:space="0"/>
            </w:tcBorders>
            <w:shd w:val="clear" w:color="auto" w:fill="auto"/>
            <w:vAlign w:val="center"/>
          </w:tcPr>
          <w:p w14:paraId="791A7D9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72C67202">
            <w:pPr>
              <w:widowControl/>
              <w:jc w:val="left"/>
              <w:rPr>
                <w:rFonts w:ascii="宋体" w:hAnsi="宋体" w:cs="宋体"/>
                <w:color w:val="000000"/>
                <w:kern w:val="0"/>
                <w:szCs w:val="21"/>
              </w:rPr>
            </w:pPr>
            <w:r>
              <w:rPr>
                <w:rFonts w:hint="eastAsia" w:ascii="宋体" w:hAnsi="宋体" w:cs="宋体"/>
                <w:color w:val="000000"/>
                <w:kern w:val="0"/>
                <w:szCs w:val="21"/>
              </w:rPr>
              <w:t>整机支持分屏设置，支持同时在左右窗口显示两个APP，无需反复切换。</w:t>
            </w:r>
          </w:p>
        </w:tc>
        <w:tc>
          <w:tcPr>
            <w:tcW w:w="1170" w:type="pct"/>
            <w:tcBorders>
              <w:top w:val="nil"/>
              <w:left w:val="nil"/>
              <w:bottom w:val="single" w:color="auto" w:sz="4" w:space="0"/>
              <w:right w:val="single" w:color="auto" w:sz="4" w:space="0"/>
            </w:tcBorders>
            <w:shd w:val="clear" w:color="auto" w:fill="auto"/>
            <w:vAlign w:val="center"/>
          </w:tcPr>
          <w:p w14:paraId="5F791DD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0E9D46E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763606F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8D8835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6FCF554D">
            <w:pPr>
              <w:jc w:val="center"/>
            </w:pPr>
            <w:r>
              <w:rPr>
                <w:rFonts w:hint="eastAsia" w:ascii="宋体" w:hAnsi="宋体" w:cs="宋体"/>
                <w:kern w:val="0"/>
                <w:szCs w:val="21"/>
              </w:rPr>
              <w:t>见演示视频时间点00:00</w:t>
            </w:r>
          </w:p>
        </w:tc>
      </w:tr>
      <w:tr w14:paraId="5FE624C3">
        <w:tblPrEx>
          <w:tblCellMar>
            <w:top w:w="0" w:type="dxa"/>
            <w:left w:w="108" w:type="dxa"/>
            <w:bottom w:w="0" w:type="dxa"/>
            <w:right w:w="108" w:type="dxa"/>
          </w:tblCellMar>
        </w:tblPrEx>
        <w:trPr>
          <w:trHeight w:val="1110" w:hRule="atLeast"/>
        </w:trPr>
        <w:tc>
          <w:tcPr>
            <w:tcW w:w="274" w:type="pct"/>
            <w:vMerge w:val="continue"/>
            <w:tcBorders>
              <w:top w:val="nil"/>
              <w:left w:val="single" w:color="auto" w:sz="4" w:space="0"/>
              <w:bottom w:val="single" w:color="auto" w:sz="4" w:space="0"/>
              <w:right w:val="single" w:color="auto" w:sz="4" w:space="0"/>
            </w:tcBorders>
            <w:vAlign w:val="center"/>
          </w:tcPr>
          <w:p w14:paraId="77DCE381">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000000" w:sz="4" w:space="0"/>
              <w:right w:val="single" w:color="auto" w:sz="4" w:space="0"/>
            </w:tcBorders>
            <w:vAlign w:val="center"/>
          </w:tcPr>
          <w:p w14:paraId="59B33771">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0DF1DB4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0E126399">
            <w:pPr>
              <w:widowControl/>
              <w:jc w:val="left"/>
              <w:rPr>
                <w:rFonts w:ascii="宋体" w:hAnsi="宋体" w:cs="宋体"/>
                <w:color w:val="000000"/>
                <w:kern w:val="0"/>
                <w:szCs w:val="21"/>
              </w:rPr>
            </w:pPr>
            <w:r>
              <w:rPr>
                <w:rFonts w:hint="eastAsia" w:ascii="宋体" w:hAnsi="宋体" w:cs="宋体"/>
                <w:color w:val="000000"/>
                <w:kern w:val="0"/>
                <w:szCs w:val="21"/>
              </w:rPr>
              <w:t>整机内置信息宣传栏功能：</w:t>
            </w:r>
            <w:r>
              <w:rPr>
                <w:rFonts w:hint="eastAsia" w:ascii="宋体" w:hAnsi="宋体" w:cs="宋体"/>
                <w:color w:val="000000"/>
                <w:kern w:val="0"/>
                <w:szCs w:val="21"/>
              </w:rPr>
              <w:br w:type="textWrapping"/>
            </w:r>
            <w:r>
              <w:rPr>
                <w:rFonts w:hint="eastAsia" w:ascii="宋体" w:hAnsi="宋体" w:cs="宋体"/>
                <w:color w:val="000000"/>
                <w:kern w:val="0"/>
                <w:szCs w:val="21"/>
              </w:rPr>
              <w:t>1.无需打开APP即可实现多张自定义图片的滚动播放；</w:t>
            </w:r>
            <w:r>
              <w:rPr>
                <w:rFonts w:hint="eastAsia" w:ascii="宋体" w:hAnsi="宋体" w:cs="宋体"/>
                <w:color w:val="000000"/>
                <w:kern w:val="0"/>
                <w:szCs w:val="21"/>
              </w:rPr>
              <w:br w:type="textWrapping"/>
            </w:r>
            <w:r>
              <w:rPr>
                <w:rFonts w:hint="eastAsia" w:ascii="宋体" w:hAnsi="宋体" w:cs="宋体"/>
                <w:color w:val="000000"/>
                <w:kern w:val="0"/>
                <w:szCs w:val="21"/>
              </w:rPr>
              <w:t>2．可集中远程推送宣传内容。</w:t>
            </w:r>
          </w:p>
        </w:tc>
        <w:tc>
          <w:tcPr>
            <w:tcW w:w="1170" w:type="pct"/>
            <w:tcBorders>
              <w:top w:val="nil"/>
              <w:left w:val="nil"/>
              <w:bottom w:val="single" w:color="auto" w:sz="4" w:space="0"/>
              <w:right w:val="single" w:color="auto" w:sz="4" w:space="0"/>
            </w:tcBorders>
            <w:shd w:val="clear" w:color="auto" w:fill="auto"/>
            <w:vAlign w:val="center"/>
          </w:tcPr>
          <w:p w14:paraId="742D9CA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1481D45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2F87826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953F5C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EB77DD0">
            <w:pPr>
              <w:jc w:val="center"/>
            </w:pPr>
            <w:r>
              <w:rPr>
                <w:rFonts w:hint="eastAsia" w:ascii="宋体" w:hAnsi="宋体" w:cs="宋体"/>
                <w:kern w:val="0"/>
                <w:szCs w:val="21"/>
              </w:rPr>
              <w:t>见演示视频时间点00:00</w:t>
            </w:r>
          </w:p>
        </w:tc>
      </w:tr>
      <w:tr w14:paraId="0A575317">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52CAFB0F">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681" w:type="pct"/>
            <w:tcBorders>
              <w:top w:val="nil"/>
              <w:left w:val="nil"/>
              <w:bottom w:val="single" w:color="auto" w:sz="4" w:space="0"/>
              <w:right w:val="single" w:color="auto" w:sz="4" w:space="0"/>
            </w:tcBorders>
            <w:shd w:val="clear" w:color="auto" w:fill="auto"/>
            <w:vAlign w:val="center"/>
          </w:tcPr>
          <w:p w14:paraId="7402B920">
            <w:pPr>
              <w:widowControl/>
              <w:jc w:val="center"/>
              <w:rPr>
                <w:rFonts w:ascii="宋体" w:hAnsi="宋体" w:cs="宋体"/>
                <w:b/>
                <w:bCs/>
                <w:color w:val="000000"/>
                <w:kern w:val="0"/>
                <w:szCs w:val="21"/>
              </w:rPr>
            </w:pPr>
            <w:r>
              <w:rPr>
                <w:rFonts w:hint="eastAsia" w:ascii="宋体" w:hAnsi="宋体" w:cs="宋体"/>
                <w:b/>
                <w:bCs/>
                <w:color w:val="000000"/>
                <w:kern w:val="0"/>
                <w:szCs w:val="21"/>
              </w:rPr>
              <w:t>自定义画面（演示）</w:t>
            </w:r>
          </w:p>
        </w:tc>
        <w:tc>
          <w:tcPr>
            <w:tcW w:w="302" w:type="pct"/>
            <w:tcBorders>
              <w:top w:val="nil"/>
              <w:left w:val="nil"/>
              <w:bottom w:val="single" w:color="auto" w:sz="4" w:space="0"/>
              <w:right w:val="single" w:color="auto" w:sz="4" w:space="0"/>
            </w:tcBorders>
            <w:shd w:val="clear" w:color="auto" w:fill="auto"/>
            <w:vAlign w:val="center"/>
          </w:tcPr>
          <w:p w14:paraId="2C9DA07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14E361DE">
            <w:pPr>
              <w:widowControl/>
              <w:jc w:val="left"/>
              <w:rPr>
                <w:rFonts w:ascii="宋体" w:hAnsi="宋体" w:cs="宋体"/>
                <w:color w:val="000000"/>
                <w:kern w:val="0"/>
                <w:szCs w:val="21"/>
              </w:rPr>
            </w:pPr>
            <w:r>
              <w:rPr>
                <w:rFonts w:hint="eastAsia" w:ascii="宋体" w:hAnsi="宋体" w:cs="宋体"/>
                <w:color w:val="000000"/>
                <w:kern w:val="0"/>
                <w:szCs w:val="21"/>
              </w:rPr>
              <w:t>支持用户自定义开机画面、壁纸。</w:t>
            </w:r>
          </w:p>
        </w:tc>
        <w:tc>
          <w:tcPr>
            <w:tcW w:w="1170" w:type="pct"/>
            <w:tcBorders>
              <w:top w:val="nil"/>
              <w:left w:val="nil"/>
              <w:bottom w:val="single" w:color="auto" w:sz="4" w:space="0"/>
              <w:right w:val="single" w:color="auto" w:sz="4" w:space="0"/>
            </w:tcBorders>
            <w:shd w:val="clear" w:color="auto" w:fill="auto"/>
            <w:vAlign w:val="center"/>
          </w:tcPr>
          <w:p w14:paraId="7EC64085">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3BE9183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1A97D7D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F8EBFE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66BB78F3">
            <w:pPr>
              <w:jc w:val="center"/>
            </w:pPr>
            <w:r>
              <w:rPr>
                <w:rFonts w:hint="eastAsia" w:ascii="宋体" w:hAnsi="宋体" w:cs="宋体"/>
                <w:kern w:val="0"/>
                <w:szCs w:val="21"/>
              </w:rPr>
              <w:t>见演示视频时间点00:00</w:t>
            </w:r>
          </w:p>
        </w:tc>
      </w:tr>
      <w:tr w14:paraId="2806CB4C">
        <w:tblPrEx>
          <w:tblCellMar>
            <w:top w:w="0" w:type="dxa"/>
            <w:left w:w="108" w:type="dxa"/>
            <w:bottom w:w="0" w:type="dxa"/>
            <w:right w:w="108" w:type="dxa"/>
          </w:tblCellMar>
        </w:tblPrEx>
        <w:trPr>
          <w:trHeight w:val="1785"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47594F2A">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479A70B5">
            <w:pPr>
              <w:widowControl/>
              <w:jc w:val="center"/>
              <w:rPr>
                <w:rFonts w:ascii="宋体" w:hAnsi="宋体" w:cs="宋体"/>
                <w:b/>
                <w:bCs/>
                <w:color w:val="000000"/>
                <w:kern w:val="0"/>
                <w:szCs w:val="21"/>
              </w:rPr>
            </w:pPr>
            <w:r>
              <w:rPr>
                <w:rFonts w:hint="eastAsia" w:ascii="宋体" w:hAnsi="宋体" w:cs="宋体"/>
                <w:b/>
                <w:bCs/>
                <w:color w:val="000000"/>
                <w:kern w:val="0"/>
                <w:szCs w:val="21"/>
              </w:rPr>
              <w:t>智能运维（演示）</w:t>
            </w:r>
          </w:p>
        </w:tc>
        <w:tc>
          <w:tcPr>
            <w:tcW w:w="302" w:type="pct"/>
            <w:tcBorders>
              <w:top w:val="nil"/>
              <w:left w:val="nil"/>
              <w:bottom w:val="single" w:color="auto" w:sz="4" w:space="0"/>
              <w:right w:val="single" w:color="auto" w:sz="4" w:space="0"/>
            </w:tcBorders>
            <w:shd w:val="clear" w:color="auto" w:fill="auto"/>
            <w:vAlign w:val="center"/>
          </w:tcPr>
          <w:p w14:paraId="74BA160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05267975">
            <w:pPr>
              <w:widowControl/>
              <w:jc w:val="left"/>
              <w:rPr>
                <w:rFonts w:ascii="宋体" w:hAnsi="宋体" w:cs="宋体"/>
                <w:color w:val="000000"/>
                <w:kern w:val="0"/>
                <w:szCs w:val="21"/>
              </w:rPr>
            </w:pPr>
            <w:r>
              <w:rPr>
                <w:rFonts w:hint="eastAsia" w:ascii="宋体" w:hAnsi="宋体" w:cs="宋体"/>
                <w:color w:val="000000"/>
                <w:kern w:val="0"/>
                <w:szCs w:val="21"/>
              </w:rPr>
              <w:t>整机支持通过内置web远程运维：</w:t>
            </w:r>
            <w:r>
              <w:rPr>
                <w:rFonts w:hint="eastAsia" w:ascii="宋体" w:hAnsi="宋体" w:cs="宋体"/>
                <w:color w:val="000000"/>
                <w:kern w:val="0"/>
                <w:szCs w:val="21"/>
              </w:rPr>
              <w:br w:type="textWrapping"/>
            </w:r>
            <w:r>
              <w:rPr>
                <w:rFonts w:hint="eastAsia" w:ascii="宋体" w:hAnsi="宋体" w:cs="宋体"/>
                <w:color w:val="000000"/>
                <w:kern w:val="0"/>
                <w:szCs w:val="21"/>
              </w:rPr>
              <w:t>1.设备配置，如设置系统时间或摄像机亮度/白平衡或web登陆账号/密码等；</w:t>
            </w:r>
            <w:r>
              <w:rPr>
                <w:rFonts w:hint="eastAsia" w:ascii="宋体" w:hAnsi="宋体" w:cs="宋体"/>
                <w:color w:val="000000"/>
                <w:kern w:val="0"/>
                <w:szCs w:val="21"/>
              </w:rPr>
              <w:br w:type="textWrapping"/>
            </w:r>
            <w:r>
              <w:rPr>
                <w:rFonts w:hint="eastAsia" w:ascii="宋体" w:hAnsi="宋体" w:cs="宋体"/>
                <w:color w:val="000000"/>
                <w:kern w:val="0"/>
                <w:szCs w:val="21"/>
              </w:rPr>
              <w:t>2.运维调整，如日志查看/导出或配置参数备份等；</w:t>
            </w:r>
            <w:r>
              <w:rPr>
                <w:rFonts w:hint="eastAsia" w:ascii="宋体" w:hAnsi="宋体" w:cs="宋体"/>
                <w:color w:val="000000"/>
                <w:kern w:val="0"/>
                <w:szCs w:val="21"/>
              </w:rPr>
              <w:br w:type="textWrapping"/>
            </w:r>
            <w:r>
              <w:rPr>
                <w:rFonts w:hint="eastAsia" w:ascii="宋体" w:hAnsi="宋体" w:cs="宋体"/>
                <w:color w:val="000000"/>
                <w:kern w:val="0"/>
                <w:szCs w:val="21"/>
              </w:rPr>
              <w:t>3.恢复出厂设置并保留IP。</w:t>
            </w:r>
          </w:p>
        </w:tc>
        <w:tc>
          <w:tcPr>
            <w:tcW w:w="1170" w:type="pct"/>
            <w:tcBorders>
              <w:top w:val="nil"/>
              <w:left w:val="nil"/>
              <w:bottom w:val="single" w:color="auto" w:sz="4" w:space="0"/>
              <w:right w:val="single" w:color="auto" w:sz="4" w:space="0"/>
            </w:tcBorders>
            <w:shd w:val="clear" w:color="auto" w:fill="auto"/>
            <w:vAlign w:val="center"/>
          </w:tcPr>
          <w:p w14:paraId="04A0EFC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52BFC16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6C08EF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15B930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F7514CE">
            <w:pPr>
              <w:jc w:val="center"/>
            </w:pPr>
            <w:r>
              <w:rPr>
                <w:rFonts w:hint="eastAsia" w:ascii="宋体" w:hAnsi="宋体" w:cs="宋体"/>
                <w:kern w:val="0"/>
                <w:szCs w:val="21"/>
              </w:rPr>
              <w:t>见演示视频时间点00:00</w:t>
            </w:r>
          </w:p>
        </w:tc>
      </w:tr>
      <w:tr w14:paraId="67F70BE5">
        <w:tblPrEx>
          <w:tblCellMar>
            <w:top w:w="0" w:type="dxa"/>
            <w:left w:w="108" w:type="dxa"/>
            <w:bottom w:w="0" w:type="dxa"/>
            <w:right w:w="108" w:type="dxa"/>
          </w:tblCellMar>
        </w:tblPrEx>
        <w:trPr>
          <w:trHeight w:val="1170" w:hRule="atLeast"/>
        </w:trPr>
        <w:tc>
          <w:tcPr>
            <w:tcW w:w="274" w:type="pct"/>
            <w:vMerge w:val="continue"/>
            <w:tcBorders>
              <w:top w:val="nil"/>
              <w:left w:val="single" w:color="auto" w:sz="4" w:space="0"/>
              <w:bottom w:val="single" w:color="auto" w:sz="4" w:space="0"/>
              <w:right w:val="single" w:color="auto" w:sz="4" w:space="0"/>
            </w:tcBorders>
            <w:vAlign w:val="center"/>
          </w:tcPr>
          <w:p w14:paraId="61DDCDAC">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A825D37">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2410CA0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20E596C7">
            <w:pPr>
              <w:widowControl/>
              <w:jc w:val="left"/>
              <w:rPr>
                <w:rFonts w:ascii="宋体" w:hAnsi="宋体" w:cs="宋体"/>
                <w:color w:val="000000"/>
                <w:kern w:val="0"/>
                <w:szCs w:val="21"/>
              </w:rPr>
            </w:pPr>
            <w:r>
              <w:rPr>
                <w:rFonts w:hint="eastAsia" w:ascii="宋体" w:hAnsi="宋体" w:cs="宋体"/>
                <w:color w:val="000000"/>
                <w:kern w:val="0"/>
                <w:szCs w:val="21"/>
              </w:rPr>
              <w:t>1.整机内置自检维护，可一键对多个单模块进行自检；</w:t>
            </w:r>
            <w:r>
              <w:rPr>
                <w:rFonts w:hint="eastAsia" w:ascii="宋体" w:hAnsi="宋体" w:cs="宋体"/>
                <w:color w:val="000000"/>
                <w:kern w:val="0"/>
                <w:szCs w:val="21"/>
              </w:rPr>
              <w:br w:type="textWrapping"/>
            </w:r>
            <w:r>
              <w:rPr>
                <w:rFonts w:hint="eastAsia" w:ascii="宋体" w:hAnsi="宋体" w:cs="宋体"/>
                <w:color w:val="000000"/>
                <w:kern w:val="0"/>
                <w:szCs w:val="21"/>
              </w:rPr>
              <w:t>2.整机内置故障扫描；</w:t>
            </w:r>
            <w:r>
              <w:rPr>
                <w:rFonts w:hint="eastAsia" w:ascii="宋体" w:hAnsi="宋体" w:cs="宋体"/>
                <w:color w:val="000000"/>
                <w:kern w:val="0"/>
                <w:szCs w:val="21"/>
              </w:rPr>
              <w:br w:type="textWrapping"/>
            </w:r>
            <w:r>
              <w:rPr>
                <w:rFonts w:hint="eastAsia" w:ascii="宋体" w:hAnsi="宋体" w:cs="宋体"/>
                <w:color w:val="000000"/>
                <w:kern w:val="0"/>
                <w:szCs w:val="21"/>
              </w:rPr>
              <w:t>3.提供故障提醒和诊断报告。</w:t>
            </w:r>
          </w:p>
        </w:tc>
        <w:tc>
          <w:tcPr>
            <w:tcW w:w="1170" w:type="pct"/>
            <w:tcBorders>
              <w:top w:val="nil"/>
              <w:left w:val="nil"/>
              <w:bottom w:val="single" w:color="auto" w:sz="4" w:space="0"/>
              <w:right w:val="single" w:color="auto" w:sz="4" w:space="0"/>
            </w:tcBorders>
            <w:shd w:val="clear" w:color="auto" w:fill="auto"/>
            <w:vAlign w:val="center"/>
          </w:tcPr>
          <w:p w14:paraId="582E35F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16CE873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1330599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6FF3AA5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CE1C71C">
            <w:pPr>
              <w:jc w:val="center"/>
            </w:pPr>
            <w:r>
              <w:rPr>
                <w:rFonts w:hint="eastAsia" w:ascii="宋体" w:hAnsi="宋体" w:cs="宋体"/>
                <w:kern w:val="0"/>
                <w:szCs w:val="21"/>
              </w:rPr>
              <w:t>见演示视频时间点00:00</w:t>
            </w:r>
          </w:p>
        </w:tc>
      </w:tr>
      <w:tr w14:paraId="757A98D9">
        <w:tblPrEx>
          <w:tblCellMar>
            <w:top w:w="0" w:type="dxa"/>
            <w:left w:w="108" w:type="dxa"/>
            <w:bottom w:w="0" w:type="dxa"/>
            <w:right w:w="108" w:type="dxa"/>
          </w:tblCellMar>
        </w:tblPrEx>
        <w:trPr>
          <w:trHeight w:val="510" w:hRule="atLeast"/>
        </w:trPr>
        <w:tc>
          <w:tcPr>
            <w:tcW w:w="274" w:type="pct"/>
            <w:vMerge w:val="continue"/>
            <w:tcBorders>
              <w:top w:val="nil"/>
              <w:left w:val="single" w:color="auto" w:sz="4" w:space="0"/>
              <w:bottom w:val="single" w:color="auto" w:sz="4" w:space="0"/>
              <w:right w:val="single" w:color="auto" w:sz="4" w:space="0"/>
            </w:tcBorders>
            <w:vAlign w:val="center"/>
          </w:tcPr>
          <w:p w14:paraId="50065F07">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7253704B">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5DEA204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2DAB010D">
            <w:pPr>
              <w:widowControl/>
              <w:jc w:val="left"/>
              <w:rPr>
                <w:rFonts w:ascii="宋体" w:hAnsi="宋体" w:cs="宋体"/>
                <w:color w:val="000000"/>
                <w:kern w:val="0"/>
                <w:szCs w:val="21"/>
              </w:rPr>
            </w:pPr>
            <w:r>
              <w:rPr>
                <w:rFonts w:hint="eastAsia" w:ascii="宋体" w:hAnsi="宋体" w:cs="宋体"/>
                <w:color w:val="000000"/>
                <w:kern w:val="0"/>
                <w:szCs w:val="21"/>
              </w:rPr>
              <w:t>支持配置遥控器或触控平板，以对设备进行远程操控。</w:t>
            </w:r>
          </w:p>
        </w:tc>
        <w:tc>
          <w:tcPr>
            <w:tcW w:w="1170" w:type="pct"/>
            <w:tcBorders>
              <w:top w:val="nil"/>
              <w:left w:val="nil"/>
              <w:bottom w:val="single" w:color="auto" w:sz="4" w:space="0"/>
              <w:right w:val="single" w:color="auto" w:sz="4" w:space="0"/>
            </w:tcBorders>
            <w:shd w:val="clear" w:color="auto" w:fill="auto"/>
            <w:vAlign w:val="center"/>
          </w:tcPr>
          <w:p w14:paraId="1D28DA9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7150A7E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5E785DF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F7F57D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7497F2D">
            <w:pPr>
              <w:jc w:val="center"/>
            </w:pPr>
            <w:r>
              <w:rPr>
                <w:rFonts w:hint="eastAsia" w:ascii="宋体" w:hAnsi="宋体" w:cs="宋体"/>
                <w:kern w:val="0"/>
                <w:szCs w:val="21"/>
              </w:rPr>
              <w:t>见演示视频时间点00:00</w:t>
            </w:r>
          </w:p>
        </w:tc>
      </w:tr>
      <w:tr w14:paraId="49B8BF21">
        <w:tblPrEx>
          <w:tblCellMar>
            <w:top w:w="0" w:type="dxa"/>
            <w:left w:w="108" w:type="dxa"/>
            <w:bottom w:w="0" w:type="dxa"/>
            <w:right w:w="108" w:type="dxa"/>
          </w:tblCellMar>
        </w:tblPrEx>
        <w:trPr>
          <w:trHeight w:val="160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7F4925AF">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681" w:type="pct"/>
            <w:tcBorders>
              <w:top w:val="nil"/>
              <w:left w:val="nil"/>
              <w:bottom w:val="single" w:color="auto" w:sz="4" w:space="0"/>
              <w:right w:val="single" w:color="auto" w:sz="4" w:space="0"/>
            </w:tcBorders>
            <w:shd w:val="clear" w:color="auto" w:fill="auto"/>
            <w:vAlign w:val="center"/>
          </w:tcPr>
          <w:p w14:paraId="0DFBADF6">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杀毒软件（演示）</w:t>
            </w:r>
          </w:p>
        </w:tc>
        <w:tc>
          <w:tcPr>
            <w:tcW w:w="302" w:type="pct"/>
            <w:tcBorders>
              <w:top w:val="nil"/>
              <w:left w:val="nil"/>
              <w:bottom w:val="single" w:color="auto" w:sz="4" w:space="0"/>
              <w:right w:val="single" w:color="auto" w:sz="4" w:space="0"/>
            </w:tcBorders>
            <w:shd w:val="clear" w:color="auto" w:fill="auto"/>
            <w:vAlign w:val="center"/>
          </w:tcPr>
          <w:p w14:paraId="25BCD89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02C4D639">
            <w:pPr>
              <w:widowControl/>
              <w:jc w:val="left"/>
              <w:rPr>
                <w:rFonts w:ascii="宋体" w:hAnsi="宋体" w:cs="宋体"/>
                <w:color w:val="000000"/>
                <w:kern w:val="0"/>
                <w:szCs w:val="21"/>
              </w:rPr>
            </w:pPr>
            <w:r>
              <w:rPr>
                <w:rFonts w:hint="eastAsia" w:ascii="宋体" w:hAnsi="宋体" w:cs="宋体"/>
                <w:color w:val="000000"/>
                <w:kern w:val="0"/>
                <w:szCs w:val="21"/>
              </w:rPr>
              <w:t>整机系统自带病毒查杀软件，提供两种查杀方式：</w:t>
            </w:r>
            <w:r>
              <w:rPr>
                <w:rFonts w:hint="eastAsia" w:ascii="宋体" w:hAnsi="宋体" w:cs="宋体"/>
                <w:color w:val="000000"/>
                <w:kern w:val="0"/>
                <w:szCs w:val="21"/>
              </w:rPr>
              <w:br w:type="textWrapping"/>
            </w:r>
            <w:r>
              <w:rPr>
                <w:rFonts w:hint="eastAsia" w:ascii="宋体" w:hAnsi="宋体" w:cs="宋体"/>
                <w:color w:val="000000"/>
                <w:kern w:val="0"/>
                <w:szCs w:val="21"/>
              </w:rPr>
              <w:t>1.联网病毒查杀，在联网状态下可获取云端实时更新的病毒库；</w:t>
            </w:r>
            <w:r>
              <w:rPr>
                <w:rFonts w:hint="eastAsia" w:ascii="宋体" w:hAnsi="宋体" w:cs="宋体"/>
                <w:color w:val="000000"/>
                <w:kern w:val="0"/>
                <w:szCs w:val="21"/>
              </w:rPr>
              <w:br w:type="textWrapping"/>
            </w:r>
            <w:r>
              <w:rPr>
                <w:rFonts w:hint="eastAsia" w:ascii="宋体" w:hAnsi="宋体" w:cs="宋体"/>
                <w:color w:val="000000"/>
                <w:kern w:val="0"/>
                <w:szCs w:val="21"/>
              </w:rPr>
              <w:t>2.本地病毒查杀，在断网状态下本机自带病毒库进行查杀。</w:t>
            </w:r>
          </w:p>
        </w:tc>
        <w:tc>
          <w:tcPr>
            <w:tcW w:w="1170" w:type="pct"/>
            <w:tcBorders>
              <w:top w:val="nil"/>
              <w:left w:val="nil"/>
              <w:bottom w:val="single" w:color="auto" w:sz="4" w:space="0"/>
              <w:right w:val="single" w:color="auto" w:sz="4" w:space="0"/>
            </w:tcBorders>
            <w:shd w:val="clear" w:color="auto" w:fill="auto"/>
            <w:vAlign w:val="center"/>
          </w:tcPr>
          <w:p w14:paraId="6E743AB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9" w:type="pct"/>
            <w:tcBorders>
              <w:top w:val="nil"/>
              <w:left w:val="nil"/>
              <w:bottom w:val="single" w:color="auto" w:sz="4" w:space="0"/>
              <w:right w:val="single" w:color="auto" w:sz="4" w:space="0"/>
            </w:tcBorders>
            <w:shd w:val="clear" w:color="auto" w:fill="auto"/>
            <w:vAlign w:val="center"/>
          </w:tcPr>
          <w:p w14:paraId="23B5A72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2F040A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F344BC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AFB9705">
            <w:pPr>
              <w:widowControl/>
              <w:jc w:val="center"/>
              <w:rPr>
                <w:rFonts w:ascii="宋体" w:hAnsi="宋体" w:cs="宋体"/>
                <w:color w:val="000000"/>
                <w:kern w:val="0"/>
                <w:szCs w:val="21"/>
              </w:rPr>
            </w:pPr>
            <w:r>
              <w:rPr>
                <w:rFonts w:hint="eastAsia" w:ascii="宋体" w:hAnsi="宋体" w:cs="宋体"/>
                <w:kern w:val="0"/>
                <w:szCs w:val="21"/>
              </w:rPr>
              <w:t>见演示视频时间点00:00</w:t>
            </w:r>
          </w:p>
        </w:tc>
      </w:tr>
      <w:tr w14:paraId="067FE7F6">
        <w:tblPrEx>
          <w:tblCellMar>
            <w:top w:w="0" w:type="dxa"/>
            <w:left w:w="108" w:type="dxa"/>
            <w:bottom w:w="0" w:type="dxa"/>
            <w:right w:w="108" w:type="dxa"/>
          </w:tblCellMar>
        </w:tblPrEx>
        <w:trPr>
          <w:trHeight w:val="166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26935E13">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681" w:type="pct"/>
            <w:tcBorders>
              <w:top w:val="nil"/>
              <w:left w:val="nil"/>
              <w:bottom w:val="single" w:color="auto" w:sz="4" w:space="0"/>
              <w:right w:val="single" w:color="auto" w:sz="4" w:space="0"/>
            </w:tcBorders>
            <w:shd w:val="clear" w:color="auto" w:fill="auto"/>
            <w:vAlign w:val="center"/>
          </w:tcPr>
          <w:p w14:paraId="3FC3945A">
            <w:pPr>
              <w:widowControl/>
              <w:jc w:val="center"/>
              <w:rPr>
                <w:rFonts w:ascii="宋体" w:hAnsi="宋体" w:cs="宋体"/>
                <w:b/>
                <w:bCs/>
                <w:color w:val="000000"/>
                <w:kern w:val="0"/>
                <w:szCs w:val="21"/>
              </w:rPr>
            </w:pPr>
            <w:r>
              <w:rPr>
                <w:rFonts w:hint="eastAsia" w:ascii="宋体" w:hAnsi="宋体" w:cs="宋体"/>
                <w:b/>
                <w:bCs/>
                <w:color w:val="000000"/>
                <w:kern w:val="0"/>
                <w:szCs w:val="21"/>
              </w:rPr>
              <w:t>应用集成</w:t>
            </w:r>
          </w:p>
        </w:tc>
        <w:tc>
          <w:tcPr>
            <w:tcW w:w="302" w:type="pct"/>
            <w:tcBorders>
              <w:top w:val="nil"/>
              <w:left w:val="nil"/>
              <w:bottom w:val="single" w:color="auto" w:sz="4" w:space="0"/>
              <w:right w:val="single" w:color="auto" w:sz="4" w:space="0"/>
            </w:tcBorders>
            <w:shd w:val="clear" w:color="auto" w:fill="auto"/>
            <w:vAlign w:val="center"/>
          </w:tcPr>
          <w:p w14:paraId="335BCBA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7ECF3B02">
            <w:pPr>
              <w:widowControl/>
              <w:jc w:val="left"/>
              <w:rPr>
                <w:rFonts w:ascii="宋体" w:hAnsi="宋体" w:cs="宋体"/>
                <w:color w:val="000000"/>
                <w:kern w:val="0"/>
                <w:szCs w:val="21"/>
              </w:rPr>
            </w:pPr>
            <w:r>
              <w:rPr>
                <w:rFonts w:hint="eastAsia" w:ascii="宋体" w:hAnsi="宋体" w:cs="宋体"/>
                <w:color w:val="000000"/>
                <w:kern w:val="0"/>
                <w:szCs w:val="21"/>
              </w:rPr>
              <w:t>整机支持白板或投屏或会议或运维等功能支持SDK或API开放，可被会议室中控、第三方业务应用快速集成。</w:t>
            </w:r>
          </w:p>
        </w:tc>
        <w:tc>
          <w:tcPr>
            <w:tcW w:w="1170" w:type="pct"/>
            <w:tcBorders>
              <w:top w:val="nil"/>
              <w:left w:val="nil"/>
              <w:bottom w:val="single" w:color="auto" w:sz="4" w:space="0"/>
              <w:right w:val="single" w:color="auto" w:sz="4" w:space="0"/>
            </w:tcBorders>
            <w:shd w:val="clear" w:color="auto" w:fill="auto"/>
            <w:vAlign w:val="center"/>
          </w:tcPr>
          <w:p w14:paraId="673F0EDC">
            <w:pPr>
              <w:widowControl/>
              <w:jc w:val="left"/>
              <w:rPr>
                <w:rFonts w:ascii="宋体" w:hAnsi="宋体" w:cs="宋体"/>
                <w:color w:val="000000"/>
                <w:kern w:val="0"/>
                <w:szCs w:val="21"/>
              </w:rPr>
            </w:pPr>
            <w:r>
              <w:rPr>
                <w:rFonts w:hint="eastAsia" w:ascii="宋体" w:hAnsi="宋体" w:cs="宋体"/>
                <w:color w:val="000000"/>
                <w:kern w:val="0"/>
                <w:szCs w:val="21"/>
              </w:rPr>
              <w:t>1.提供开发文档官网可查链接和截图；</w:t>
            </w:r>
            <w:r>
              <w:rPr>
                <w:rFonts w:hint="eastAsia" w:ascii="宋体" w:hAnsi="宋体" w:cs="宋体"/>
                <w:color w:val="000000"/>
                <w:kern w:val="0"/>
                <w:szCs w:val="21"/>
              </w:rPr>
              <w:br w:type="textWrapping"/>
            </w:r>
            <w:r>
              <w:rPr>
                <w:rFonts w:hint="eastAsia" w:ascii="宋体" w:hAnsi="宋体" w:cs="宋体"/>
                <w:color w:val="000000"/>
                <w:kern w:val="0"/>
                <w:szCs w:val="21"/>
              </w:rPr>
              <w:t>2.承诺可为用户提供开发指导文档。</w:t>
            </w:r>
            <w:r>
              <w:rPr>
                <w:rFonts w:hint="eastAsia" w:ascii="宋体" w:hAnsi="宋体" w:cs="宋体"/>
                <w:color w:val="000000"/>
                <w:kern w:val="0"/>
                <w:szCs w:val="21"/>
              </w:rPr>
              <w:br w:type="textWrapping"/>
            </w:r>
            <w:r>
              <w:rPr>
                <w:rFonts w:hint="eastAsia" w:ascii="宋体" w:hAnsi="宋体" w:cs="宋体"/>
                <w:color w:val="000000"/>
                <w:kern w:val="0"/>
                <w:szCs w:val="21"/>
              </w:rPr>
              <w:t>备注：上述两项均需加盖产品制造商公章，否则不得分。</w:t>
            </w:r>
          </w:p>
        </w:tc>
        <w:tc>
          <w:tcPr>
            <w:tcW w:w="289" w:type="pct"/>
            <w:tcBorders>
              <w:top w:val="nil"/>
              <w:left w:val="nil"/>
              <w:bottom w:val="single" w:color="auto" w:sz="4" w:space="0"/>
              <w:right w:val="single" w:color="auto" w:sz="4" w:space="0"/>
            </w:tcBorders>
            <w:shd w:val="clear" w:color="auto" w:fill="auto"/>
            <w:vAlign w:val="center"/>
          </w:tcPr>
          <w:p w14:paraId="6D8B388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48E9F0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09F71B0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3DA3C0D">
            <w:pPr>
              <w:widowControl/>
              <w:jc w:val="center"/>
              <w:rPr>
                <w:rFonts w:ascii="宋体" w:hAnsi="宋体" w:cs="宋体"/>
                <w:color w:val="000000"/>
                <w:kern w:val="0"/>
                <w:szCs w:val="21"/>
              </w:rPr>
            </w:pPr>
            <w:r>
              <w:rPr>
                <w:rFonts w:hint="eastAsia" w:ascii="宋体" w:hAnsi="宋体" w:cs="宋体"/>
                <w:kern w:val="0"/>
                <w:szCs w:val="21"/>
              </w:rPr>
              <w:t>见投标文件第（）页</w:t>
            </w:r>
          </w:p>
        </w:tc>
      </w:tr>
      <w:tr w14:paraId="4CB530F1">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7E7844F5">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3E90A1D3">
        <w:tblPrEx>
          <w:tblCellMar>
            <w:top w:w="0" w:type="dxa"/>
            <w:left w:w="108" w:type="dxa"/>
            <w:bottom w:w="0" w:type="dxa"/>
            <w:right w:w="108" w:type="dxa"/>
          </w:tblCellMar>
        </w:tblPrEx>
        <w:trPr>
          <w:trHeight w:val="3315"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1CDE7CCA">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681" w:type="pct"/>
            <w:tcBorders>
              <w:top w:val="nil"/>
              <w:left w:val="nil"/>
              <w:bottom w:val="single" w:color="auto" w:sz="4" w:space="0"/>
              <w:right w:val="single" w:color="auto" w:sz="4" w:space="0"/>
            </w:tcBorders>
            <w:shd w:val="clear" w:color="auto" w:fill="auto"/>
            <w:vAlign w:val="center"/>
          </w:tcPr>
          <w:p w14:paraId="4514DB54">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302" w:type="pct"/>
            <w:tcBorders>
              <w:top w:val="nil"/>
              <w:left w:val="nil"/>
              <w:bottom w:val="single" w:color="auto" w:sz="4" w:space="0"/>
              <w:right w:val="single" w:color="auto" w:sz="4" w:space="0"/>
            </w:tcBorders>
            <w:shd w:val="clear" w:color="auto" w:fill="auto"/>
            <w:vAlign w:val="center"/>
          </w:tcPr>
          <w:p w14:paraId="0306D057">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184" w:type="pct"/>
            <w:tcBorders>
              <w:top w:val="nil"/>
              <w:left w:val="nil"/>
              <w:bottom w:val="single" w:color="auto" w:sz="4" w:space="0"/>
              <w:right w:val="single" w:color="auto" w:sz="4" w:space="0"/>
            </w:tcBorders>
            <w:shd w:val="clear" w:color="auto" w:fill="auto"/>
            <w:vAlign w:val="center"/>
          </w:tcPr>
          <w:p w14:paraId="51CB6024">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2.制造商直营网点，在提供广东省内21个地级市售后服务网点的基础上，每提供多1个广东省内不同地市的制造商直营服务网点得0.2分，最高得2分。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注：同一网点同时满足1、2两项网点要求的，以得分高的为准，不叠加得分，本项满分3分。</w:t>
            </w:r>
          </w:p>
        </w:tc>
        <w:tc>
          <w:tcPr>
            <w:tcW w:w="1170" w:type="pct"/>
            <w:tcBorders>
              <w:top w:val="nil"/>
              <w:left w:val="nil"/>
              <w:bottom w:val="single" w:color="auto" w:sz="4" w:space="0"/>
              <w:right w:val="single" w:color="auto" w:sz="4" w:space="0"/>
            </w:tcBorders>
            <w:shd w:val="clear" w:color="auto" w:fill="auto"/>
            <w:vAlign w:val="center"/>
          </w:tcPr>
          <w:p w14:paraId="6305C8BD">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 xml:space="preserve">第二部分 用户需求书 </w:t>
            </w:r>
            <w:r>
              <w:rPr>
                <w:rFonts w:hint="eastAsia" w:ascii="宋体" w:hAnsi="宋体" w:cs="宋体"/>
                <w:color w:val="000000"/>
                <w:kern w:val="0"/>
                <w:szCs w:val="21"/>
              </w:rPr>
              <w:t>★</w:t>
            </w:r>
            <w:r>
              <w:rPr>
                <w:rFonts w:hint="eastAsia" w:ascii="宋体" w:hAnsi="宋体" w:cs="宋体"/>
                <w:b/>
                <w:bCs/>
                <w:color w:val="000000"/>
                <w:kern w:val="0"/>
                <w:szCs w:val="21"/>
              </w:rPr>
              <w:t>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289" w:type="pct"/>
            <w:tcBorders>
              <w:top w:val="nil"/>
              <w:left w:val="nil"/>
              <w:bottom w:val="single" w:color="auto" w:sz="4" w:space="0"/>
              <w:right w:val="single" w:color="auto" w:sz="4" w:space="0"/>
            </w:tcBorders>
            <w:shd w:val="clear" w:color="auto" w:fill="auto"/>
            <w:vAlign w:val="center"/>
          </w:tcPr>
          <w:p w14:paraId="7273334F">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8" w:type="pct"/>
            <w:tcBorders>
              <w:top w:val="nil"/>
              <w:left w:val="nil"/>
              <w:bottom w:val="single" w:color="auto" w:sz="4" w:space="0"/>
              <w:right w:val="single" w:color="auto" w:sz="4" w:space="0"/>
            </w:tcBorders>
            <w:shd w:val="clear" w:color="auto" w:fill="auto"/>
            <w:vAlign w:val="center"/>
          </w:tcPr>
          <w:p w14:paraId="741640C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97B2A8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11D74C9C">
            <w:pPr>
              <w:jc w:val="center"/>
            </w:pPr>
            <w:r>
              <w:rPr>
                <w:rFonts w:hint="eastAsia" w:ascii="宋体" w:hAnsi="宋体" w:cs="宋体"/>
                <w:kern w:val="0"/>
                <w:szCs w:val="21"/>
              </w:rPr>
              <w:t>见投标文件第（）页</w:t>
            </w:r>
          </w:p>
        </w:tc>
      </w:tr>
      <w:tr w14:paraId="25D6A7EC">
        <w:tblPrEx>
          <w:tblCellMar>
            <w:top w:w="0" w:type="dxa"/>
            <w:left w:w="108" w:type="dxa"/>
            <w:bottom w:w="0" w:type="dxa"/>
            <w:right w:w="108" w:type="dxa"/>
          </w:tblCellMar>
        </w:tblPrEx>
        <w:trPr>
          <w:trHeight w:val="4335"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56B7366D">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47CBB9EE">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302" w:type="pct"/>
            <w:tcBorders>
              <w:top w:val="nil"/>
              <w:left w:val="nil"/>
              <w:bottom w:val="single" w:color="auto" w:sz="4" w:space="0"/>
              <w:right w:val="single" w:color="auto" w:sz="4" w:space="0"/>
            </w:tcBorders>
            <w:shd w:val="clear" w:color="auto" w:fill="auto"/>
            <w:vAlign w:val="center"/>
          </w:tcPr>
          <w:p w14:paraId="2031C63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1435FD1D">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170" w:type="pct"/>
            <w:vMerge w:val="restart"/>
            <w:tcBorders>
              <w:top w:val="nil"/>
              <w:left w:val="single" w:color="auto" w:sz="4" w:space="0"/>
              <w:bottom w:val="single" w:color="000000" w:sz="4" w:space="0"/>
              <w:right w:val="single" w:color="auto" w:sz="4" w:space="0"/>
            </w:tcBorders>
            <w:shd w:val="clear" w:color="auto" w:fill="auto"/>
            <w:vAlign w:val="center"/>
          </w:tcPr>
          <w:p w14:paraId="60FBE882">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289" w:type="pct"/>
            <w:tcBorders>
              <w:top w:val="nil"/>
              <w:left w:val="nil"/>
              <w:bottom w:val="single" w:color="auto" w:sz="4" w:space="0"/>
              <w:right w:val="single" w:color="auto" w:sz="4" w:space="0"/>
            </w:tcBorders>
            <w:shd w:val="clear" w:color="auto" w:fill="auto"/>
            <w:vAlign w:val="center"/>
          </w:tcPr>
          <w:p w14:paraId="50736DB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4B9A2C1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F3FAC3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28F901A0">
            <w:pPr>
              <w:jc w:val="center"/>
            </w:pPr>
            <w:r>
              <w:rPr>
                <w:rFonts w:hint="eastAsia" w:ascii="宋体" w:hAnsi="宋体" w:cs="宋体"/>
                <w:kern w:val="0"/>
                <w:szCs w:val="21"/>
              </w:rPr>
              <w:t>见投标文件第（）页</w:t>
            </w:r>
          </w:p>
        </w:tc>
      </w:tr>
      <w:tr w14:paraId="4D51A339">
        <w:tblPrEx>
          <w:tblCellMar>
            <w:top w:w="0" w:type="dxa"/>
            <w:left w:w="108" w:type="dxa"/>
            <w:bottom w:w="0" w:type="dxa"/>
            <w:right w:w="108" w:type="dxa"/>
          </w:tblCellMar>
        </w:tblPrEx>
        <w:trPr>
          <w:trHeight w:val="3315" w:hRule="atLeast"/>
        </w:trPr>
        <w:tc>
          <w:tcPr>
            <w:tcW w:w="274" w:type="pct"/>
            <w:vMerge w:val="continue"/>
            <w:tcBorders>
              <w:top w:val="nil"/>
              <w:left w:val="single" w:color="auto" w:sz="4" w:space="0"/>
              <w:bottom w:val="single" w:color="auto" w:sz="4" w:space="0"/>
              <w:right w:val="single" w:color="auto" w:sz="4" w:space="0"/>
            </w:tcBorders>
            <w:vAlign w:val="center"/>
          </w:tcPr>
          <w:p w14:paraId="6A36441F">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36185CF">
            <w:pPr>
              <w:widowControl/>
              <w:jc w:val="left"/>
              <w:rPr>
                <w:rFonts w:ascii="宋体" w:hAnsi="宋体" w:cs="宋体"/>
                <w:b/>
                <w:bCs/>
                <w:color w:val="000000"/>
                <w:kern w:val="0"/>
                <w:szCs w:val="21"/>
              </w:rPr>
            </w:pPr>
          </w:p>
        </w:tc>
        <w:tc>
          <w:tcPr>
            <w:tcW w:w="302" w:type="pct"/>
            <w:tcBorders>
              <w:top w:val="nil"/>
              <w:left w:val="nil"/>
              <w:bottom w:val="single" w:color="auto" w:sz="4" w:space="0"/>
              <w:right w:val="single" w:color="auto" w:sz="4" w:space="0"/>
            </w:tcBorders>
            <w:shd w:val="clear" w:color="auto" w:fill="auto"/>
            <w:vAlign w:val="center"/>
          </w:tcPr>
          <w:p w14:paraId="1CD74F7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184" w:type="pct"/>
            <w:tcBorders>
              <w:top w:val="nil"/>
              <w:left w:val="nil"/>
              <w:bottom w:val="single" w:color="auto" w:sz="4" w:space="0"/>
              <w:right w:val="single" w:color="auto" w:sz="4" w:space="0"/>
            </w:tcBorders>
            <w:shd w:val="clear" w:color="auto" w:fill="auto"/>
            <w:vAlign w:val="center"/>
          </w:tcPr>
          <w:p w14:paraId="2E140D8F">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170" w:type="pct"/>
            <w:vMerge w:val="continue"/>
            <w:tcBorders>
              <w:top w:val="nil"/>
              <w:left w:val="single" w:color="auto" w:sz="4" w:space="0"/>
              <w:bottom w:val="single" w:color="000000" w:sz="4" w:space="0"/>
              <w:right w:val="single" w:color="auto" w:sz="4" w:space="0"/>
            </w:tcBorders>
            <w:vAlign w:val="center"/>
          </w:tcPr>
          <w:p w14:paraId="4B672D38">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561173F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8" w:type="pct"/>
            <w:tcBorders>
              <w:top w:val="nil"/>
              <w:left w:val="nil"/>
              <w:bottom w:val="single" w:color="auto" w:sz="4" w:space="0"/>
              <w:right w:val="single" w:color="auto" w:sz="4" w:space="0"/>
            </w:tcBorders>
            <w:shd w:val="clear" w:color="auto" w:fill="auto"/>
            <w:vAlign w:val="center"/>
          </w:tcPr>
          <w:p w14:paraId="7DE1A9D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5419B8C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055371EE">
            <w:pPr>
              <w:jc w:val="center"/>
            </w:pPr>
            <w:r>
              <w:rPr>
                <w:rFonts w:hint="eastAsia" w:ascii="宋体" w:hAnsi="宋体" w:cs="宋体"/>
                <w:kern w:val="0"/>
                <w:szCs w:val="21"/>
              </w:rPr>
              <w:t>见投标文件第（）页</w:t>
            </w:r>
          </w:p>
        </w:tc>
      </w:tr>
      <w:tr w14:paraId="035ADAAD">
        <w:tblPrEx>
          <w:tblCellMar>
            <w:top w:w="0" w:type="dxa"/>
            <w:left w:w="108" w:type="dxa"/>
            <w:bottom w:w="0" w:type="dxa"/>
            <w:right w:w="108" w:type="dxa"/>
          </w:tblCellMar>
        </w:tblPrEx>
        <w:trPr>
          <w:trHeight w:val="510" w:hRule="atLeast"/>
        </w:trPr>
        <w:tc>
          <w:tcPr>
            <w:tcW w:w="274" w:type="pct"/>
            <w:tcBorders>
              <w:top w:val="nil"/>
              <w:left w:val="single" w:color="auto" w:sz="4" w:space="0"/>
              <w:bottom w:val="single" w:color="auto" w:sz="4" w:space="0"/>
              <w:right w:val="single" w:color="auto" w:sz="4" w:space="0"/>
            </w:tcBorders>
            <w:shd w:val="clear" w:color="auto" w:fill="auto"/>
            <w:vAlign w:val="center"/>
          </w:tcPr>
          <w:p w14:paraId="3961F08E">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681" w:type="pct"/>
            <w:tcBorders>
              <w:top w:val="nil"/>
              <w:left w:val="nil"/>
              <w:bottom w:val="single" w:color="auto" w:sz="4" w:space="0"/>
              <w:right w:val="single" w:color="auto" w:sz="4" w:space="0"/>
            </w:tcBorders>
            <w:shd w:val="clear" w:color="auto" w:fill="auto"/>
            <w:vAlign w:val="center"/>
          </w:tcPr>
          <w:p w14:paraId="28BBB84B">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302" w:type="pct"/>
            <w:tcBorders>
              <w:top w:val="nil"/>
              <w:left w:val="nil"/>
              <w:bottom w:val="single" w:color="auto" w:sz="4" w:space="0"/>
              <w:right w:val="single" w:color="auto" w:sz="4" w:space="0"/>
            </w:tcBorders>
            <w:shd w:val="clear" w:color="auto" w:fill="auto"/>
            <w:vAlign w:val="center"/>
          </w:tcPr>
          <w:p w14:paraId="59E9197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43FC6D70">
            <w:pPr>
              <w:widowControl/>
              <w:jc w:val="left"/>
              <w:rPr>
                <w:rFonts w:ascii="宋体" w:hAnsi="宋体" w:cs="宋体"/>
                <w:color w:val="000000"/>
                <w:kern w:val="0"/>
                <w:szCs w:val="21"/>
              </w:rPr>
            </w:pPr>
            <w:r>
              <w:rPr>
                <w:rFonts w:hint="eastAsia" w:ascii="宋体" w:hAnsi="宋体" w:cs="宋体"/>
                <w:color w:val="000000"/>
                <w:kern w:val="0"/>
                <w:szCs w:val="21"/>
              </w:rPr>
              <w:t>供应商承诺在确认合同后5天内交货及安装。</w:t>
            </w:r>
          </w:p>
        </w:tc>
        <w:tc>
          <w:tcPr>
            <w:tcW w:w="1170" w:type="pct"/>
            <w:tcBorders>
              <w:top w:val="nil"/>
              <w:left w:val="nil"/>
              <w:bottom w:val="single" w:color="auto" w:sz="4" w:space="0"/>
              <w:right w:val="single" w:color="auto" w:sz="4" w:space="0"/>
            </w:tcBorders>
            <w:shd w:val="clear" w:color="auto" w:fill="auto"/>
            <w:vAlign w:val="center"/>
          </w:tcPr>
          <w:p w14:paraId="24CF7F48">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289" w:type="pct"/>
            <w:tcBorders>
              <w:top w:val="nil"/>
              <w:left w:val="nil"/>
              <w:bottom w:val="single" w:color="auto" w:sz="4" w:space="0"/>
              <w:right w:val="single" w:color="auto" w:sz="4" w:space="0"/>
            </w:tcBorders>
            <w:shd w:val="clear" w:color="auto" w:fill="auto"/>
            <w:vAlign w:val="center"/>
          </w:tcPr>
          <w:p w14:paraId="1AE6755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1ECF93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4DC1824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173A45B">
            <w:pPr>
              <w:jc w:val="center"/>
            </w:pPr>
            <w:r>
              <w:rPr>
                <w:rFonts w:hint="eastAsia" w:ascii="宋体" w:hAnsi="宋体" w:cs="宋体"/>
                <w:kern w:val="0"/>
                <w:szCs w:val="21"/>
              </w:rPr>
              <w:t>见投标文件第（）页</w:t>
            </w:r>
          </w:p>
        </w:tc>
      </w:tr>
      <w:tr w14:paraId="2977BC10">
        <w:tblPrEx>
          <w:tblCellMar>
            <w:top w:w="0" w:type="dxa"/>
            <w:left w:w="108" w:type="dxa"/>
            <w:bottom w:w="0" w:type="dxa"/>
            <w:right w:w="108" w:type="dxa"/>
          </w:tblCellMar>
        </w:tblPrEx>
        <w:trPr>
          <w:trHeight w:val="3315"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3A9E7BF9">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681" w:type="pct"/>
            <w:vMerge w:val="restart"/>
            <w:tcBorders>
              <w:top w:val="nil"/>
              <w:left w:val="single" w:color="auto" w:sz="4" w:space="0"/>
              <w:bottom w:val="single" w:color="auto" w:sz="4" w:space="0"/>
              <w:right w:val="single" w:color="auto" w:sz="4" w:space="0"/>
            </w:tcBorders>
            <w:shd w:val="clear" w:color="auto" w:fill="auto"/>
            <w:vAlign w:val="center"/>
          </w:tcPr>
          <w:p w14:paraId="60264641">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302" w:type="pct"/>
            <w:vMerge w:val="restart"/>
            <w:tcBorders>
              <w:top w:val="nil"/>
              <w:left w:val="single" w:color="auto" w:sz="4" w:space="0"/>
              <w:bottom w:val="single" w:color="auto" w:sz="4" w:space="0"/>
              <w:right w:val="single" w:color="auto" w:sz="4" w:space="0"/>
            </w:tcBorders>
            <w:shd w:val="clear" w:color="auto" w:fill="auto"/>
            <w:vAlign w:val="center"/>
          </w:tcPr>
          <w:p w14:paraId="42351EB1">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184" w:type="pct"/>
            <w:tcBorders>
              <w:top w:val="nil"/>
              <w:left w:val="nil"/>
              <w:bottom w:val="single" w:color="auto" w:sz="4" w:space="0"/>
              <w:right w:val="single" w:color="auto" w:sz="4" w:space="0"/>
            </w:tcBorders>
            <w:shd w:val="clear" w:color="auto" w:fill="auto"/>
            <w:vAlign w:val="center"/>
          </w:tcPr>
          <w:p w14:paraId="4B355F73">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170" w:type="pct"/>
            <w:vMerge w:val="restart"/>
            <w:tcBorders>
              <w:top w:val="nil"/>
              <w:left w:val="single" w:color="auto" w:sz="4" w:space="0"/>
              <w:bottom w:val="single" w:color="auto" w:sz="4" w:space="0"/>
              <w:right w:val="single" w:color="auto" w:sz="4" w:space="0"/>
            </w:tcBorders>
            <w:shd w:val="clear" w:color="auto" w:fill="auto"/>
            <w:vAlign w:val="center"/>
          </w:tcPr>
          <w:p w14:paraId="22AC4CCF">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289" w:type="pct"/>
            <w:tcBorders>
              <w:top w:val="nil"/>
              <w:left w:val="nil"/>
              <w:bottom w:val="single" w:color="auto" w:sz="4" w:space="0"/>
              <w:right w:val="single" w:color="auto" w:sz="4" w:space="0"/>
            </w:tcBorders>
            <w:shd w:val="clear" w:color="auto" w:fill="auto"/>
            <w:vAlign w:val="center"/>
          </w:tcPr>
          <w:p w14:paraId="6382593C">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0678C7D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vMerge w:val="restart"/>
            <w:tcBorders>
              <w:top w:val="nil"/>
              <w:left w:val="single" w:color="auto" w:sz="4" w:space="0"/>
              <w:bottom w:val="single" w:color="auto" w:sz="4" w:space="0"/>
              <w:right w:val="single" w:color="auto" w:sz="4" w:space="0"/>
            </w:tcBorders>
            <w:shd w:val="clear" w:color="auto" w:fill="auto"/>
            <w:vAlign w:val="center"/>
          </w:tcPr>
          <w:p w14:paraId="47A3AF1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vMerge w:val="restart"/>
            <w:tcBorders>
              <w:top w:val="nil"/>
              <w:left w:val="single" w:color="auto" w:sz="4" w:space="0"/>
              <w:bottom w:val="single" w:color="auto" w:sz="4" w:space="0"/>
              <w:right w:val="single" w:color="auto" w:sz="4" w:space="0"/>
            </w:tcBorders>
            <w:shd w:val="clear" w:color="auto" w:fill="auto"/>
            <w:vAlign w:val="center"/>
          </w:tcPr>
          <w:p w14:paraId="71CE7A9C">
            <w:pPr>
              <w:jc w:val="center"/>
            </w:pPr>
            <w:r>
              <w:rPr>
                <w:rFonts w:hint="eastAsia" w:ascii="宋体" w:hAnsi="宋体" w:cs="宋体"/>
                <w:kern w:val="0"/>
                <w:szCs w:val="21"/>
              </w:rPr>
              <w:t>见投标文件第（）页</w:t>
            </w:r>
          </w:p>
        </w:tc>
      </w:tr>
      <w:tr w14:paraId="5A497044">
        <w:tblPrEx>
          <w:tblCellMar>
            <w:top w:w="0" w:type="dxa"/>
            <w:left w:w="108" w:type="dxa"/>
            <w:bottom w:w="0" w:type="dxa"/>
            <w:right w:w="108" w:type="dxa"/>
          </w:tblCellMar>
        </w:tblPrEx>
        <w:trPr>
          <w:trHeight w:val="1785" w:hRule="atLeast"/>
        </w:trPr>
        <w:tc>
          <w:tcPr>
            <w:tcW w:w="274" w:type="pct"/>
            <w:vMerge w:val="continue"/>
            <w:tcBorders>
              <w:top w:val="nil"/>
              <w:left w:val="single" w:color="auto" w:sz="4" w:space="0"/>
              <w:bottom w:val="single" w:color="auto" w:sz="4" w:space="0"/>
              <w:right w:val="single" w:color="auto" w:sz="4" w:space="0"/>
            </w:tcBorders>
            <w:vAlign w:val="center"/>
          </w:tcPr>
          <w:p w14:paraId="60747870">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53A92E56">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515D28D1">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17019C6B">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170" w:type="pct"/>
            <w:vMerge w:val="continue"/>
            <w:tcBorders>
              <w:top w:val="nil"/>
              <w:left w:val="single" w:color="auto" w:sz="4" w:space="0"/>
              <w:bottom w:val="single" w:color="auto" w:sz="4" w:space="0"/>
              <w:right w:val="single" w:color="auto" w:sz="4" w:space="0"/>
            </w:tcBorders>
            <w:vAlign w:val="center"/>
          </w:tcPr>
          <w:p w14:paraId="540A281E">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7D29960B">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8" w:type="pct"/>
            <w:vMerge w:val="continue"/>
            <w:tcBorders>
              <w:top w:val="nil"/>
              <w:left w:val="single" w:color="auto" w:sz="4" w:space="0"/>
              <w:bottom w:val="single" w:color="auto" w:sz="4" w:space="0"/>
              <w:right w:val="single" w:color="auto" w:sz="4" w:space="0"/>
            </w:tcBorders>
            <w:vAlign w:val="center"/>
          </w:tcPr>
          <w:p w14:paraId="598BC1E5">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061499AE">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136E38DC">
            <w:pPr>
              <w:widowControl/>
              <w:jc w:val="left"/>
              <w:rPr>
                <w:rFonts w:ascii="宋体" w:hAnsi="宋体" w:cs="宋体"/>
                <w:color w:val="000000"/>
                <w:kern w:val="0"/>
                <w:szCs w:val="21"/>
              </w:rPr>
            </w:pPr>
          </w:p>
        </w:tc>
      </w:tr>
      <w:tr w14:paraId="47EA06F6">
        <w:tblPrEx>
          <w:tblCellMar>
            <w:top w:w="0" w:type="dxa"/>
            <w:left w:w="108" w:type="dxa"/>
            <w:bottom w:w="0" w:type="dxa"/>
            <w:right w:w="108" w:type="dxa"/>
          </w:tblCellMar>
        </w:tblPrEx>
        <w:trPr>
          <w:trHeight w:val="1020" w:hRule="atLeast"/>
        </w:trPr>
        <w:tc>
          <w:tcPr>
            <w:tcW w:w="274" w:type="pct"/>
            <w:vMerge w:val="continue"/>
            <w:tcBorders>
              <w:top w:val="nil"/>
              <w:left w:val="single" w:color="auto" w:sz="4" w:space="0"/>
              <w:bottom w:val="single" w:color="auto" w:sz="4" w:space="0"/>
              <w:right w:val="single" w:color="auto" w:sz="4" w:space="0"/>
            </w:tcBorders>
            <w:vAlign w:val="center"/>
          </w:tcPr>
          <w:p w14:paraId="5C7F6D0C">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1F467649">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178F32FB">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35A11C59">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1170" w:type="pct"/>
            <w:vMerge w:val="continue"/>
            <w:tcBorders>
              <w:top w:val="nil"/>
              <w:left w:val="single" w:color="auto" w:sz="4" w:space="0"/>
              <w:bottom w:val="single" w:color="auto" w:sz="4" w:space="0"/>
              <w:right w:val="single" w:color="auto" w:sz="4" w:space="0"/>
            </w:tcBorders>
            <w:vAlign w:val="center"/>
          </w:tcPr>
          <w:p w14:paraId="248ACB26">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06DDE7A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vMerge w:val="continue"/>
            <w:tcBorders>
              <w:top w:val="nil"/>
              <w:left w:val="single" w:color="auto" w:sz="4" w:space="0"/>
              <w:bottom w:val="single" w:color="auto" w:sz="4" w:space="0"/>
              <w:right w:val="single" w:color="auto" w:sz="4" w:space="0"/>
            </w:tcBorders>
            <w:vAlign w:val="center"/>
          </w:tcPr>
          <w:p w14:paraId="3CA72FCE">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473F3210">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0631D191">
            <w:pPr>
              <w:widowControl/>
              <w:jc w:val="left"/>
              <w:rPr>
                <w:rFonts w:ascii="宋体" w:hAnsi="宋体" w:cs="宋体"/>
                <w:color w:val="000000"/>
                <w:kern w:val="0"/>
                <w:szCs w:val="21"/>
              </w:rPr>
            </w:pPr>
          </w:p>
        </w:tc>
      </w:tr>
      <w:tr w14:paraId="30305C73">
        <w:tblPrEx>
          <w:tblCellMar>
            <w:top w:w="0" w:type="dxa"/>
            <w:left w:w="108" w:type="dxa"/>
            <w:bottom w:w="0" w:type="dxa"/>
            <w:right w:w="108" w:type="dxa"/>
          </w:tblCellMar>
        </w:tblPrEx>
        <w:trPr>
          <w:trHeight w:val="270" w:hRule="atLeast"/>
        </w:trPr>
        <w:tc>
          <w:tcPr>
            <w:tcW w:w="274" w:type="pct"/>
            <w:vMerge w:val="continue"/>
            <w:tcBorders>
              <w:top w:val="nil"/>
              <w:left w:val="single" w:color="auto" w:sz="4" w:space="0"/>
              <w:bottom w:val="single" w:color="auto" w:sz="4" w:space="0"/>
              <w:right w:val="single" w:color="auto" w:sz="4" w:space="0"/>
            </w:tcBorders>
            <w:vAlign w:val="center"/>
          </w:tcPr>
          <w:p w14:paraId="4360DB3C">
            <w:pPr>
              <w:widowControl/>
              <w:jc w:val="left"/>
              <w:rPr>
                <w:rFonts w:ascii="宋体" w:hAnsi="宋体" w:cs="宋体"/>
                <w:b/>
                <w:bCs/>
                <w:color w:val="000000"/>
                <w:kern w:val="0"/>
                <w:szCs w:val="21"/>
              </w:rPr>
            </w:pPr>
          </w:p>
        </w:tc>
        <w:tc>
          <w:tcPr>
            <w:tcW w:w="681" w:type="pct"/>
            <w:vMerge w:val="continue"/>
            <w:tcBorders>
              <w:top w:val="nil"/>
              <w:left w:val="single" w:color="auto" w:sz="4" w:space="0"/>
              <w:bottom w:val="single" w:color="auto" w:sz="4" w:space="0"/>
              <w:right w:val="single" w:color="auto" w:sz="4" w:space="0"/>
            </w:tcBorders>
            <w:vAlign w:val="center"/>
          </w:tcPr>
          <w:p w14:paraId="023F3855">
            <w:pPr>
              <w:widowControl/>
              <w:jc w:val="left"/>
              <w:rPr>
                <w:rFonts w:ascii="宋体" w:hAnsi="宋体" w:cs="宋体"/>
                <w:b/>
                <w:bCs/>
                <w:color w:val="000000"/>
                <w:kern w:val="0"/>
                <w:szCs w:val="21"/>
              </w:rPr>
            </w:pPr>
          </w:p>
        </w:tc>
        <w:tc>
          <w:tcPr>
            <w:tcW w:w="302" w:type="pct"/>
            <w:vMerge w:val="continue"/>
            <w:tcBorders>
              <w:top w:val="nil"/>
              <w:left w:val="single" w:color="auto" w:sz="4" w:space="0"/>
              <w:bottom w:val="single" w:color="auto" w:sz="4" w:space="0"/>
              <w:right w:val="single" w:color="auto" w:sz="4" w:space="0"/>
            </w:tcBorders>
            <w:vAlign w:val="center"/>
          </w:tcPr>
          <w:p w14:paraId="1D6630AF">
            <w:pPr>
              <w:widowControl/>
              <w:jc w:val="left"/>
              <w:rPr>
                <w:rFonts w:ascii="宋体" w:hAnsi="宋体" w:cs="宋体"/>
                <w:color w:val="000000"/>
                <w:kern w:val="0"/>
                <w:szCs w:val="21"/>
              </w:rPr>
            </w:pPr>
          </w:p>
        </w:tc>
        <w:tc>
          <w:tcPr>
            <w:tcW w:w="1184" w:type="pct"/>
            <w:tcBorders>
              <w:top w:val="nil"/>
              <w:left w:val="nil"/>
              <w:bottom w:val="single" w:color="auto" w:sz="4" w:space="0"/>
              <w:right w:val="single" w:color="auto" w:sz="4" w:space="0"/>
            </w:tcBorders>
            <w:shd w:val="clear" w:color="auto" w:fill="auto"/>
            <w:vAlign w:val="center"/>
          </w:tcPr>
          <w:p w14:paraId="13CB7CE7">
            <w:pPr>
              <w:widowControl/>
              <w:jc w:val="left"/>
              <w:rPr>
                <w:rFonts w:ascii="宋体" w:hAnsi="宋体" w:cs="宋体"/>
                <w:color w:val="000000"/>
                <w:kern w:val="0"/>
                <w:szCs w:val="21"/>
              </w:rPr>
            </w:pPr>
            <w:r>
              <w:rPr>
                <w:rFonts w:hint="eastAsia" w:ascii="宋体" w:hAnsi="宋体" w:cs="宋体"/>
                <w:color w:val="000000"/>
                <w:kern w:val="0"/>
                <w:szCs w:val="21"/>
              </w:rPr>
              <w:t>其他情形</w:t>
            </w:r>
          </w:p>
        </w:tc>
        <w:tc>
          <w:tcPr>
            <w:tcW w:w="1170" w:type="pct"/>
            <w:vMerge w:val="continue"/>
            <w:tcBorders>
              <w:top w:val="nil"/>
              <w:left w:val="single" w:color="auto" w:sz="4" w:space="0"/>
              <w:bottom w:val="single" w:color="auto" w:sz="4" w:space="0"/>
              <w:right w:val="single" w:color="auto" w:sz="4" w:space="0"/>
            </w:tcBorders>
            <w:vAlign w:val="center"/>
          </w:tcPr>
          <w:p w14:paraId="45028A12">
            <w:pPr>
              <w:widowControl/>
              <w:jc w:val="left"/>
              <w:rPr>
                <w:rFonts w:ascii="宋体" w:hAnsi="宋体" w:cs="宋体"/>
                <w:color w:val="000000"/>
                <w:kern w:val="0"/>
                <w:szCs w:val="21"/>
              </w:rPr>
            </w:pPr>
          </w:p>
        </w:tc>
        <w:tc>
          <w:tcPr>
            <w:tcW w:w="289" w:type="pct"/>
            <w:tcBorders>
              <w:top w:val="nil"/>
              <w:left w:val="nil"/>
              <w:bottom w:val="single" w:color="auto" w:sz="4" w:space="0"/>
              <w:right w:val="single" w:color="auto" w:sz="4" w:space="0"/>
            </w:tcBorders>
            <w:shd w:val="clear" w:color="auto" w:fill="auto"/>
            <w:vAlign w:val="center"/>
          </w:tcPr>
          <w:p w14:paraId="37273DBE">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328" w:type="pct"/>
            <w:vMerge w:val="continue"/>
            <w:tcBorders>
              <w:top w:val="nil"/>
              <w:left w:val="single" w:color="auto" w:sz="4" w:space="0"/>
              <w:bottom w:val="single" w:color="auto" w:sz="4" w:space="0"/>
              <w:right w:val="single" w:color="auto" w:sz="4" w:space="0"/>
            </w:tcBorders>
            <w:vAlign w:val="center"/>
          </w:tcPr>
          <w:p w14:paraId="688C40D4">
            <w:pPr>
              <w:widowControl/>
              <w:jc w:val="left"/>
              <w:rPr>
                <w:rFonts w:ascii="宋体" w:hAnsi="宋体" w:cs="宋体"/>
                <w:color w:val="000000"/>
                <w:kern w:val="0"/>
                <w:szCs w:val="21"/>
              </w:rPr>
            </w:pPr>
          </w:p>
        </w:tc>
        <w:tc>
          <w:tcPr>
            <w:tcW w:w="328" w:type="pct"/>
            <w:vMerge w:val="continue"/>
            <w:tcBorders>
              <w:top w:val="nil"/>
              <w:left w:val="single" w:color="auto" w:sz="4" w:space="0"/>
              <w:bottom w:val="single" w:color="auto" w:sz="4" w:space="0"/>
              <w:right w:val="single" w:color="auto" w:sz="4" w:space="0"/>
            </w:tcBorders>
            <w:vAlign w:val="center"/>
          </w:tcPr>
          <w:p w14:paraId="6A89B81F">
            <w:pPr>
              <w:widowControl/>
              <w:jc w:val="left"/>
              <w:rPr>
                <w:rFonts w:ascii="宋体" w:hAnsi="宋体" w:cs="宋体"/>
                <w:color w:val="000000"/>
                <w:kern w:val="0"/>
                <w:szCs w:val="21"/>
              </w:rPr>
            </w:pPr>
          </w:p>
        </w:tc>
        <w:tc>
          <w:tcPr>
            <w:tcW w:w="444" w:type="pct"/>
            <w:vMerge w:val="continue"/>
            <w:tcBorders>
              <w:top w:val="nil"/>
              <w:left w:val="single" w:color="auto" w:sz="4" w:space="0"/>
              <w:bottom w:val="single" w:color="auto" w:sz="4" w:space="0"/>
              <w:right w:val="single" w:color="auto" w:sz="4" w:space="0"/>
            </w:tcBorders>
            <w:vAlign w:val="center"/>
          </w:tcPr>
          <w:p w14:paraId="04ACFEAE">
            <w:pPr>
              <w:widowControl/>
              <w:jc w:val="left"/>
              <w:rPr>
                <w:rFonts w:ascii="宋体" w:hAnsi="宋体" w:cs="宋体"/>
                <w:color w:val="000000"/>
                <w:kern w:val="0"/>
                <w:szCs w:val="21"/>
              </w:rPr>
            </w:pPr>
          </w:p>
        </w:tc>
      </w:tr>
      <w:tr w14:paraId="04C641A3">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6F67BBE4">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55D00DA7">
        <w:tblPrEx>
          <w:tblCellMar>
            <w:top w:w="0" w:type="dxa"/>
            <w:left w:w="108" w:type="dxa"/>
            <w:bottom w:w="0" w:type="dxa"/>
            <w:right w:w="108" w:type="dxa"/>
          </w:tblCellMar>
        </w:tblPrEx>
        <w:trPr>
          <w:trHeight w:val="2040" w:hRule="atLeast"/>
        </w:trPr>
        <w:tc>
          <w:tcPr>
            <w:tcW w:w="274" w:type="pct"/>
            <w:vMerge w:val="restart"/>
            <w:tcBorders>
              <w:top w:val="nil"/>
              <w:left w:val="single" w:color="auto" w:sz="4" w:space="0"/>
              <w:bottom w:val="single" w:color="auto" w:sz="4" w:space="0"/>
              <w:right w:val="single" w:color="auto" w:sz="4" w:space="0"/>
            </w:tcBorders>
            <w:shd w:val="clear" w:color="auto" w:fill="auto"/>
            <w:vAlign w:val="center"/>
          </w:tcPr>
          <w:p w14:paraId="68CF198E">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681" w:type="pct"/>
            <w:tcBorders>
              <w:top w:val="nil"/>
              <w:left w:val="nil"/>
              <w:bottom w:val="single" w:color="auto" w:sz="4" w:space="0"/>
              <w:right w:val="single" w:color="auto" w:sz="4" w:space="0"/>
            </w:tcBorders>
            <w:shd w:val="clear" w:color="auto" w:fill="auto"/>
            <w:vAlign w:val="center"/>
          </w:tcPr>
          <w:p w14:paraId="1EFD8898">
            <w:pPr>
              <w:widowControl/>
              <w:jc w:val="center"/>
              <w:rPr>
                <w:rFonts w:ascii="宋体" w:hAnsi="宋体" w:cs="宋体"/>
                <w:b/>
                <w:bCs/>
                <w:color w:val="000000"/>
                <w:kern w:val="0"/>
                <w:szCs w:val="21"/>
              </w:rPr>
            </w:pPr>
            <w:r>
              <w:rPr>
                <w:rFonts w:hint="eastAsia" w:ascii="宋体" w:hAnsi="宋体" w:cs="宋体"/>
                <w:b/>
                <w:bCs/>
                <w:color w:val="000000"/>
                <w:kern w:val="0"/>
                <w:szCs w:val="21"/>
              </w:rPr>
              <w:t>节能认证</w:t>
            </w:r>
          </w:p>
        </w:tc>
        <w:tc>
          <w:tcPr>
            <w:tcW w:w="302" w:type="pct"/>
            <w:tcBorders>
              <w:top w:val="nil"/>
              <w:left w:val="nil"/>
              <w:bottom w:val="single" w:color="auto" w:sz="4" w:space="0"/>
              <w:right w:val="single" w:color="auto" w:sz="4" w:space="0"/>
            </w:tcBorders>
            <w:shd w:val="clear" w:color="auto" w:fill="auto"/>
            <w:vAlign w:val="center"/>
          </w:tcPr>
          <w:p w14:paraId="5EF8263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3ECE671F">
            <w:pPr>
              <w:widowControl/>
              <w:jc w:val="left"/>
              <w:rPr>
                <w:rFonts w:ascii="宋体" w:hAnsi="宋体" w:cs="宋体"/>
                <w:color w:val="000000"/>
                <w:kern w:val="0"/>
                <w:szCs w:val="21"/>
              </w:rPr>
            </w:pPr>
            <w:r>
              <w:rPr>
                <w:rFonts w:hint="eastAsia" w:ascii="宋体" w:hAnsi="宋体" w:cs="宋体"/>
                <w:color w:val="000000"/>
                <w:kern w:val="0"/>
                <w:szCs w:val="21"/>
              </w:rPr>
              <w:t>所投产品具有节能产品认证证书</w:t>
            </w:r>
          </w:p>
        </w:tc>
        <w:tc>
          <w:tcPr>
            <w:tcW w:w="1170" w:type="pct"/>
            <w:tcBorders>
              <w:top w:val="nil"/>
              <w:left w:val="nil"/>
              <w:bottom w:val="nil"/>
              <w:right w:val="single" w:color="auto" w:sz="4" w:space="0"/>
            </w:tcBorders>
            <w:shd w:val="clear" w:color="auto" w:fill="auto"/>
            <w:vAlign w:val="center"/>
          </w:tcPr>
          <w:p w14:paraId="30A2D853">
            <w:pPr>
              <w:widowControl/>
              <w:jc w:val="left"/>
              <w:rPr>
                <w:rFonts w:ascii="宋体" w:hAnsi="宋体" w:cs="宋体"/>
                <w:color w:val="000000"/>
                <w:kern w:val="0"/>
                <w:szCs w:val="21"/>
              </w:rPr>
            </w:pPr>
            <w:r>
              <w:rPr>
                <w:rFonts w:hint="eastAsia" w:ascii="宋体" w:hAnsi="宋体" w:cs="宋体"/>
                <w:color w:val="000000"/>
                <w:kern w:val="0"/>
                <w:szCs w:val="21"/>
              </w:rPr>
              <w:t>所投产品具国家确定的认证机构出具的、处于有效期之内的节能产品认证证书，得1分。</w:t>
            </w:r>
            <w:r>
              <w:rPr>
                <w:rFonts w:hint="eastAsia" w:ascii="宋体" w:hAnsi="宋体" w:cs="宋体"/>
                <w:color w:val="000000"/>
                <w:kern w:val="0"/>
                <w:szCs w:val="21"/>
              </w:rPr>
              <w:br w:type="textWrapping"/>
            </w:r>
            <w:r>
              <w:rPr>
                <w:rFonts w:hint="eastAsia" w:ascii="宋体" w:hAnsi="宋体" w:cs="宋体"/>
                <w:color w:val="000000"/>
                <w:kern w:val="0"/>
                <w:szCs w:val="21"/>
              </w:rPr>
              <w:t>注：投标时提供有效期内的节能产品认证证书，复印件，投标产品型号须与认证证书上的型号一致，并在证书上对所投型号作明显标识，否则不得分。</w:t>
            </w:r>
          </w:p>
        </w:tc>
        <w:tc>
          <w:tcPr>
            <w:tcW w:w="289" w:type="pct"/>
            <w:tcBorders>
              <w:top w:val="nil"/>
              <w:left w:val="nil"/>
              <w:bottom w:val="single" w:color="auto" w:sz="4" w:space="0"/>
              <w:right w:val="single" w:color="auto" w:sz="4" w:space="0"/>
            </w:tcBorders>
            <w:shd w:val="clear" w:color="auto" w:fill="auto"/>
            <w:vAlign w:val="center"/>
          </w:tcPr>
          <w:p w14:paraId="3B98F29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723A20F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43F3CF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1B613D6">
            <w:pPr>
              <w:jc w:val="center"/>
            </w:pPr>
            <w:r>
              <w:rPr>
                <w:rFonts w:hint="eastAsia" w:ascii="宋体" w:hAnsi="宋体" w:cs="宋体"/>
                <w:kern w:val="0"/>
                <w:szCs w:val="21"/>
              </w:rPr>
              <w:t>见投标文件第（）页</w:t>
            </w:r>
          </w:p>
        </w:tc>
      </w:tr>
      <w:tr w14:paraId="32997AE5">
        <w:tblPrEx>
          <w:tblCellMar>
            <w:top w:w="0" w:type="dxa"/>
            <w:left w:w="108" w:type="dxa"/>
            <w:bottom w:w="0" w:type="dxa"/>
            <w:right w:w="108" w:type="dxa"/>
          </w:tblCellMar>
        </w:tblPrEx>
        <w:trPr>
          <w:trHeight w:val="1275" w:hRule="atLeast"/>
        </w:trPr>
        <w:tc>
          <w:tcPr>
            <w:tcW w:w="274" w:type="pct"/>
            <w:vMerge w:val="continue"/>
            <w:tcBorders>
              <w:top w:val="nil"/>
              <w:left w:val="single" w:color="auto" w:sz="4" w:space="0"/>
              <w:bottom w:val="single" w:color="auto" w:sz="4" w:space="0"/>
              <w:right w:val="single" w:color="auto" w:sz="4" w:space="0"/>
            </w:tcBorders>
            <w:vAlign w:val="center"/>
          </w:tcPr>
          <w:p w14:paraId="5E96BFFA">
            <w:pPr>
              <w:widowControl/>
              <w:jc w:val="left"/>
              <w:rPr>
                <w:rFonts w:ascii="宋体" w:hAnsi="宋体" w:cs="宋体"/>
                <w:b/>
                <w:bCs/>
                <w:color w:val="000000"/>
                <w:kern w:val="0"/>
                <w:szCs w:val="21"/>
              </w:rPr>
            </w:pPr>
          </w:p>
        </w:tc>
        <w:tc>
          <w:tcPr>
            <w:tcW w:w="681" w:type="pct"/>
            <w:tcBorders>
              <w:top w:val="nil"/>
              <w:left w:val="nil"/>
              <w:bottom w:val="single" w:color="auto" w:sz="4" w:space="0"/>
              <w:right w:val="single" w:color="auto" w:sz="4" w:space="0"/>
            </w:tcBorders>
            <w:shd w:val="clear" w:color="auto" w:fill="auto"/>
            <w:vAlign w:val="center"/>
          </w:tcPr>
          <w:p w14:paraId="397307B5">
            <w:pPr>
              <w:widowControl/>
              <w:jc w:val="center"/>
              <w:rPr>
                <w:rFonts w:ascii="宋体" w:hAnsi="宋体" w:cs="宋体"/>
                <w:b/>
                <w:bCs/>
                <w:color w:val="000000"/>
                <w:kern w:val="0"/>
                <w:szCs w:val="21"/>
              </w:rPr>
            </w:pPr>
            <w:r>
              <w:rPr>
                <w:rFonts w:hint="eastAsia" w:ascii="宋体" w:hAnsi="宋体" w:cs="宋体"/>
                <w:b/>
                <w:bCs/>
                <w:color w:val="000000"/>
                <w:kern w:val="0"/>
                <w:szCs w:val="21"/>
              </w:rPr>
              <w:t>质量管理体系</w:t>
            </w:r>
          </w:p>
        </w:tc>
        <w:tc>
          <w:tcPr>
            <w:tcW w:w="302" w:type="pct"/>
            <w:tcBorders>
              <w:top w:val="nil"/>
              <w:left w:val="nil"/>
              <w:bottom w:val="single" w:color="auto" w:sz="4" w:space="0"/>
              <w:right w:val="single" w:color="auto" w:sz="4" w:space="0"/>
            </w:tcBorders>
            <w:shd w:val="clear" w:color="auto" w:fill="auto"/>
            <w:vAlign w:val="center"/>
          </w:tcPr>
          <w:p w14:paraId="1C60616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42E39630">
            <w:pPr>
              <w:widowControl/>
              <w:jc w:val="left"/>
              <w:rPr>
                <w:rFonts w:ascii="宋体" w:hAnsi="宋体" w:cs="宋体"/>
                <w:color w:val="000000"/>
                <w:kern w:val="0"/>
                <w:szCs w:val="21"/>
              </w:rPr>
            </w:pPr>
            <w:r>
              <w:rPr>
                <w:rFonts w:hint="eastAsia" w:ascii="宋体" w:hAnsi="宋体" w:cs="宋体"/>
                <w:color w:val="000000"/>
                <w:kern w:val="0"/>
                <w:szCs w:val="21"/>
              </w:rPr>
              <w:t>产品制造商通过质量管理体系ISO9001认证。</w:t>
            </w:r>
          </w:p>
        </w:tc>
        <w:tc>
          <w:tcPr>
            <w:tcW w:w="1170" w:type="pct"/>
            <w:tcBorders>
              <w:top w:val="single" w:color="auto" w:sz="4" w:space="0"/>
              <w:left w:val="nil"/>
              <w:bottom w:val="single" w:color="auto" w:sz="4" w:space="0"/>
              <w:right w:val="single" w:color="auto" w:sz="4" w:space="0"/>
            </w:tcBorders>
            <w:shd w:val="clear" w:color="auto" w:fill="auto"/>
            <w:vAlign w:val="center"/>
          </w:tcPr>
          <w:p w14:paraId="08EC422F">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289" w:type="pct"/>
            <w:tcBorders>
              <w:top w:val="nil"/>
              <w:left w:val="nil"/>
              <w:bottom w:val="single" w:color="auto" w:sz="4" w:space="0"/>
              <w:right w:val="single" w:color="auto" w:sz="4" w:space="0"/>
            </w:tcBorders>
            <w:shd w:val="clear" w:color="auto" w:fill="auto"/>
            <w:vAlign w:val="center"/>
          </w:tcPr>
          <w:p w14:paraId="1F34FAB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0ACFA6F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36FAC62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4E1F7FEC">
            <w:pPr>
              <w:jc w:val="center"/>
            </w:pPr>
            <w:r>
              <w:rPr>
                <w:rFonts w:hint="eastAsia" w:ascii="宋体" w:hAnsi="宋体" w:cs="宋体"/>
                <w:kern w:val="0"/>
                <w:szCs w:val="21"/>
              </w:rPr>
              <w:t>见投标文件第（）页</w:t>
            </w:r>
          </w:p>
        </w:tc>
      </w:tr>
      <w:tr w14:paraId="6DA3FAED">
        <w:tblPrEx>
          <w:tblCellMar>
            <w:top w:w="0" w:type="dxa"/>
            <w:left w:w="108" w:type="dxa"/>
            <w:bottom w:w="0" w:type="dxa"/>
            <w:right w:w="108" w:type="dxa"/>
          </w:tblCellMar>
        </w:tblPrEx>
        <w:trPr>
          <w:trHeight w:val="697" w:hRule="atLeast"/>
        </w:trPr>
        <w:tc>
          <w:tcPr>
            <w:tcW w:w="274" w:type="pct"/>
            <w:vMerge w:val="continue"/>
            <w:tcBorders>
              <w:top w:val="nil"/>
              <w:left w:val="single" w:color="auto" w:sz="4" w:space="0"/>
              <w:bottom w:val="single" w:color="auto" w:sz="4" w:space="0"/>
              <w:right w:val="single" w:color="auto" w:sz="4" w:space="0"/>
            </w:tcBorders>
            <w:vAlign w:val="center"/>
          </w:tcPr>
          <w:p w14:paraId="1608A2DA">
            <w:pPr>
              <w:widowControl/>
              <w:jc w:val="left"/>
              <w:rPr>
                <w:rFonts w:ascii="宋体" w:hAnsi="宋体" w:cs="宋体"/>
                <w:b/>
                <w:bCs/>
                <w:color w:val="000000"/>
                <w:kern w:val="0"/>
                <w:szCs w:val="21"/>
              </w:rPr>
            </w:pPr>
          </w:p>
        </w:tc>
        <w:tc>
          <w:tcPr>
            <w:tcW w:w="681" w:type="pct"/>
            <w:tcBorders>
              <w:top w:val="nil"/>
              <w:left w:val="nil"/>
              <w:bottom w:val="single" w:color="auto" w:sz="4" w:space="0"/>
              <w:right w:val="single" w:color="auto" w:sz="4" w:space="0"/>
            </w:tcBorders>
            <w:shd w:val="clear" w:color="auto" w:fill="auto"/>
            <w:vAlign w:val="center"/>
          </w:tcPr>
          <w:p w14:paraId="40A3BFAD">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售后服务体系</w:t>
            </w:r>
          </w:p>
        </w:tc>
        <w:tc>
          <w:tcPr>
            <w:tcW w:w="302" w:type="pct"/>
            <w:tcBorders>
              <w:top w:val="nil"/>
              <w:left w:val="nil"/>
              <w:bottom w:val="single" w:color="auto" w:sz="4" w:space="0"/>
              <w:right w:val="single" w:color="auto" w:sz="4" w:space="0"/>
            </w:tcBorders>
            <w:shd w:val="clear" w:color="auto" w:fill="auto"/>
            <w:vAlign w:val="center"/>
          </w:tcPr>
          <w:p w14:paraId="0C9EF10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84" w:type="pct"/>
            <w:tcBorders>
              <w:top w:val="nil"/>
              <w:left w:val="nil"/>
              <w:bottom w:val="single" w:color="auto" w:sz="4" w:space="0"/>
              <w:right w:val="single" w:color="auto" w:sz="4" w:space="0"/>
            </w:tcBorders>
            <w:shd w:val="clear" w:color="auto" w:fill="auto"/>
            <w:vAlign w:val="center"/>
          </w:tcPr>
          <w:p w14:paraId="582B8015">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1170" w:type="pct"/>
            <w:tcBorders>
              <w:top w:val="nil"/>
              <w:left w:val="nil"/>
              <w:bottom w:val="single" w:color="auto" w:sz="4" w:space="0"/>
              <w:right w:val="single" w:color="auto" w:sz="4" w:space="0"/>
            </w:tcBorders>
            <w:shd w:val="clear" w:color="auto" w:fill="auto"/>
            <w:vAlign w:val="center"/>
          </w:tcPr>
          <w:p w14:paraId="263625AF">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289" w:type="pct"/>
            <w:tcBorders>
              <w:top w:val="nil"/>
              <w:left w:val="nil"/>
              <w:bottom w:val="single" w:color="auto" w:sz="4" w:space="0"/>
              <w:right w:val="single" w:color="auto" w:sz="4" w:space="0"/>
            </w:tcBorders>
            <w:shd w:val="clear" w:color="auto" w:fill="auto"/>
            <w:vAlign w:val="center"/>
          </w:tcPr>
          <w:p w14:paraId="613BE9C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8" w:type="pct"/>
            <w:tcBorders>
              <w:top w:val="nil"/>
              <w:left w:val="nil"/>
              <w:bottom w:val="single" w:color="auto" w:sz="4" w:space="0"/>
              <w:right w:val="single" w:color="auto" w:sz="4" w:space="0"/>
            </w:tcBorders>
            <w:shd w:val="clear" w:color="auto" w:fill="auto"/>
            <w:vAlign w:val="center"/>
          </w:tcPr>
          <w:p w14:paraId="3455A01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8" w:type="pct"/>
            <w:tcBorders>
              <w:top w:val="nil"/>
              <w:left w:val="nil"/>
              <w:bottom w:val="single" w:color="auto" w:sz="4" w:space="0"/>
              <w:right w:val="single" w:color="auto" w:sz="4" w:space="0"/>
            </w:tcBorders>
            <w:shd w:val="clear" w:color="auto" w:fill="auto"/>
            <w:vAlign w:val="center"/>
          </w:tcPr>
          <w:p w14:paraId="1B85303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44" w:type="pct"/>
            <w:tcBorders>
              <w:top w:val="nil"/>
              <w:left w:val="nil"/>
              <w:bottom w:val="single" w:color="auto" w:sz="4" w:space="0"/>
              <w:right w:val="single" w:color="auto" w:sz="4" w:space="0"/>
            </w:tcBorders>
            <w:shd w:val="clear" w:color="auto" w:fill="auto"/>
            <w:vAlign w:val="center"/>
          </w:tcPr>
          <w:p w14:paraId="7BC31FFD">
            <w:pPr>
              <w:jc w:val="center"/>
            </w:pPr>
            <w:r>
              <w:rPr>
                <w:rFonts w:hint="eastAsia" w:ascii="宋体" w:hAnsi="宋体" w:cs="宋体"/>
                <w:kern w:val="0"/>
                <w:szCs w:val="21"/>
              </w:rPr>
              <w:t>见投标文件第（）页</w:t>
            </w:r>
          </w:p>
        </w:tc>
      </w:tr>
    </w:tbl>
    <w:p w14:paraId="24195E40">
      <w:pPr>
        <w:snapToGrid w:val="0"/>
        <w:spacing w:beforeLines="25" w:line="360" w:lineRule="auto"/>
        <w:ind w:left="850" w:hanging="850" w:hangingChars="405"/>
        <w:rPr>
          <w:rFonts w:ascii="宋体" w:hAnsi="宋体"/>
          <w:u w:val="single"/>
        </w:rPr>
      </w:pPr>
    </w:p>
    <w:p w14:paraId="7A1F20F7">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36968E16">
      <w:pPr>
        <w:snapToGrid w:val="0"/>
        <w:spacing w:beforeLines="25" w:line="360" w:lineRule="auto"/>
        <w:ind w:left="4253" w:leftChars="2025"/>
        <w:rPr>
          <w:rFonts w:ascii="宋体" w:hAnsi="宋体"/>
          <w:snapToGrid w:val="0"/>
          <w:kern w:val="0"/>
        </w:rPr>
      </w:pPr>
      <w:r>
        <w:rPr>
          <w:rFonts w:hint="eastAsia" w:ascii="宋体" w:hAnsi="宋体"/>
          <w:snapToGrid w:val="0"/>
          <w:kern w:val="0"/>
        </w:rPr>
        <w:t>日期：      年    月     日</w:t>
      </w:r>
    </w:p>
    <w:p w14:paraId="17C3E430">
      <w:pPr>
        <w:widowControl/>
        <w:jc w:val="left"/>
      </w:pPr>
      <w:r>
        <w:rPr>
          <w:rFonts w:ascii="宋体" w:hAnsi="宋体"/>
          <w:i/>
        </w:rPr>
        <w:br w:type="page"/>
      </w:r>
    </w:p>
    <w:p w14:paraId="28E321C5">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70E7A4F3">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381D4E0B">
      <w:pPr>
        <w:snapToGrid w:val="0"/>
        <w:spacing w:beforeLines="25" w:line="360" w:lineRule="auto"/>
        <w:rPr>
          <w:rFonts w:ascii="宋体" w:hAnsi="宋体"/>
          <w:b/>
          <w:szCs w:val="21"/>
        </w:rPr>
      </w:pPr>
      <w:r>
        <w:rPr>
          <w:rFonts w:ascii="宋体" w:hAnsi="宋体"/>
          <w:bCs/>
          <w:i/>
        </w:rPr>
        <w:br w:type="page"/>
      </w:r>
      <w:bookmarkStart w:id="53" w:name="_Toc151474638"/>
      <w:r>
        <w:rPr>
          <w:rFonts w:ascii="宋体" w:hAnsi="宋体"/>
          <w:b/>
          <w:szCs w:val="21"/>
        </w:rPr>
        <w:t>2.</w:t>
      </w:r>
      <w:r>
        <w:rPr>
          <w:rFonts w:ascii="宋体" w:hAnsi="宋体"/>
          <w:b/>
          <w:szCs w:val="21"/>
        </w:rPr>
        <w:tab/>
      </w:r>
      <w:r>
        <w:rPr>
          <w:rFonts w:hint="eastAsia" w:ascii="宋体" w:hAnsi="宋体"/>
          <w:b/>
          <w:szCs w:val="21"/>
        </w:rPr>
        <w:t>报价表</w:t>
      </w:r>
      <w:bookmarkEnd w:id="53"/>
    </w:p>
    <w:p w14:paraId="700AF4D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1BEE63E7">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GPCGD252107HG116J</w:t>
      </w:r>
    </w:p>
    <w:p w14:paraId="75FA1E57">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广东省省级2025年度86寸（不含OPS电脑模块）触控一体机批量集中采购项目（第二期）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9"/>
        <w:gridCol w:w="1230"/>
        <w:gridCol w:w="1829"/>
        <w:gridCol w:w="555"/>
        <w:gridCol w:w="555"/>
        <w:gridCol w:w="1234"/>
        <w:gridCol w:w="1821"/>
      </w:tblGrid>
      <w:tr w14:paraId="2583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1" w:type="pct"/>
            <w:noWrap/>
            <w:vAlign w:val="center"/>
          </w:tcPr>
          <w:p w14:paraId="02389A1E">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30" w:type="pct"/>
            <w:noWrap/>
            <w:vAlign w:val="center"/>
          </w:tcPr>
          <w:p w14:paraId="16581306">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44AE1418">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3" w:type="pct"/>
            <w:noWrap/>
            <w:vAlign w:val="center"/>
          </w:tcPr>
          <w:p w14:paraId="347E1AAB">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0" w:type="pct"/>
            <w:noWrap/>
            <w:vAlign w:val="center"/>
          </w:tcPr>
          <w:p w14:paraId="0EB70FDE">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65" w:type="pct"/>
            <w:noWrap/>
            <w:vAlign w:val="center"/>
          </w:tcPr>
          <w:p w14:paraId="67125AF0">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004" w:type="pct"/>
            <w:noWrap/>
            <w:vAlign w:val="center"/>
          </w:tcPr>
          <w:p w14:paraId="0FF3F2BB">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34C6E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11" w:type="pct"/>
            <w:noWrap/>
            <w:vAlign w:val="center"/>
          </w:tcPr>
          <w:p w14:paraId="0337AAEC">
            <w:pPr>
              <w:tabs>
                <w:tab w:val="left" w:pos="6804"/>
              </w:tabs>
              <w:adjustRightInd w:val="0"/>
              <w:snapToGrid w:val="0"/>
              <w:jc w:val="center"/>
              <w:rPr>
                <w:rFonts w:ascii="宋体" w:hAnsi="宋体"/>
                <w:snapToGrid w:val="0"/>
                <w:kern w:val="0"/>
              </w:rPr>
            </w:pPr>
            <w:r>
              <w:rPr>
                <w:rFonts w:hint="eastAsia" w:ascii="宋体" w:hAnsi="宋体"/>
                <w:snapToGrid w:val="0"/>
                <w:kern w:val="0"/>
              </w:rPr>
              <w:t>86寸红外触控一体机</w:t>
            </w:r>
          </w:p>
        </w:tc>
        <w:tc>
          <w:tcPr>
            <w:tcW w:w="630" w:type="pct"/>
            <w:noWrap/>
            <w:vAlign w:val="center"/>
          </w:tcPr>
          <w:p w14:paraId="282D9DE1">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708" w:type="pct"/>
            <w:noWrap/>
            <w:vAlign w:val="center"/>
          </w:tcPr>
          <w:p w14:paraId="0426A557">
            <w:pPr>
              <w:tabs>
                <w:tab w:val="left" w:pos="6804"/>
              </w:tabs>
              <w:adjustRightInd w:val="0"/>
              <w:snapToGrid w:val="0"/>
              <w:jc w:val="center"/>
              <w:rPr>
                <w:rFonts w:ascii="宋体" w:hAnsi="宋体" w:cs="宋体"/>
                <w:bCs/>
                <w:kern w:val="0"/>
              </w:rPr>
            </w:pPr>
            <w:r>
              <w:rPr>
                <w:rFonts w:hint="eastAsia" w:ascii="宋体" w:hAnsi="宋体" w:cs="宋体"/>
                <w:bCs/>
                <w:kern w:val="0"/>
              </w:rPr>
              <w:t>无</w:t>
            </w:r>
          </w:p>
        </w:tc>
        <w:tc>
          <w:tcPr>
            <w:tcW w:w="553" w:type="pct"/>
            <w:noWrap/>
            <w:vAlign w:val="center"/>
          </w:tcPr>
          <w:p w14:paraId="7BA2688D">
            <w:pPr>
              <w:tabs>
                <w:tab w:val="left" w:pos="6804"/>
              </w:tabs>
              <w:adjustRightInd w:val="0"/>
              <w:snapToGrid w:val="0"/>
              <w:jc w:val="center"/>
              <w:rPr>
                <w:rFonts w:ascii="宋体" w:hAnsi="宋体"/>
                <w:snapToGrid w:val="0"/>
                <w:kern w:val="0"/>
              </w:rPr>
            </w:pPr>
          </w:p>
        </w:tc>
        <w:tc>
          <w:tcPr>
            <w:tcW w:w="630" w:type="pct"/>
            <w:noWrap/>
            <w:vAlign w:val="center"/>
          </w:tcPr>
          <w:p w14:paraId="5906A118">
            <w:pPr>
              <w:tabs>
                <w:tab w:val="left" w:pos="6804"/>
              </w:tabs>
              <w:adjustRightInd w:val="0"/>
              <w:snapToGrid w:val="0"/>
              <w:jc w:val="center"/>
              <w:rPr>
                <w:rFonts w:ascii="宋体" w:hAnsi="宋体"/>
                <w:snapToGrid w:val="0"/>
                <w:kern w:val="0"/>
              </w:rPr>
            </w:pPr>
          </w:p>
        </w:tc>
        <w:tc>
          <w:tcPr>
            <w:tcW w:w="865" w:type="pct"/>
            <w:noWrap/>
            <w:vAlign w:val="center"/>
          </w:tcPr>
          <w:p w14:paraId="75FE3CEE">
            <w:pPr>
              <w:tabs>
                <w:tab w:val="left" w:pos="6804"/>
              </w:tabs>
              <w:adjustRightInd w:val="0"/>
              <w:snapToGrid w:val="0"/>
              <w:jc w:val="center"/>
              <w:rPr>
                <w:rFonts w:ascii="宋体" w:hAnsi="宋体"/>
                <w:snapToGrid w:val="0"/>
                <w:kern w:val="0"/>
              </w:rPr>
            </w:pPr>
            <w:r>
              <w:rPr>
                <w:rFonts w:hint="eastAsia" w:ascii="宋体" w:hAnsi="宋体"/>
                <w:snapToGrid w:val="0"/>
                <w:kern w:val="0"/>
              </w:rPr>
              <w:t>¥ 元/台</w:t>
            </w:r>
          </w:p>
        </w:tc>
        <w:tc>
          <w:tcPr>
            <w:tcW w:w="1004" w:type="pct"/>
            <w:noWrap/>
            <w:vAlign w:val="center"/>
          </w:tcPr>
          <w:p w14:paraId="75A9F152">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100C87EC">
      <w:pPr>
        <w:adjustRightInd w:val="0"/>
        <w:snapToGrid w:val="0"/>
        <w:spacing w:line="360" w:lineRule="auto"/>
        <w:rPr>
          <w:rFonts w:ascii="宋体" w:hAnsi="宋体"/>
          <w:u w:val="single"/>
        </w:rPr>
      </w:pPr>
    </w:p>
    <w:p w14:paraId="67F9913F">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301582A7">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2696EEE5">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651ABBF0">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76FB0967">
      <w:pPr>
        <w:adjustRightInd w:val="0"/>
        <w:snapToGrid w:val="0"/>
        <w:spacing w:line="360" w:lineRule="auto"/>
        <w:ind w:left="4960" w:leftChars="2362"/>
        <w:rPr>
          <w:rFonts w:ascii="宋体" w:hAnsi="宋体"/>
          <w:snapToGrid w:val="0"/>
          <w:kern w:val="0"/>
        </w:rPr>
      </w:pPr>
    </w:p>
    <w:p w14:paraId="52E4AC1C">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37E384B7">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5E8D4044">
      <w:pPr>
        <w:adjustRightInd w:val="0"/>
        <w:snapToGrid w:val="0"/>
        <w:spacing w:line="360" w:lineRule="auto"/>
        <w:ind w:left="4960" w:leftChars="2362"/>
        <w:rPr>
          <w:rFonts w:ascii="宋体" w:hAnsi="宋体"/>
          <w:snapToGrid w:val="0"/>
          <w:kern w:val="0"/>
        </w:rPr>
      </w:pPr>
    </w:p>
    <w:p w14:paraId="5E4EEC58">
      <w:pPr>
        <w:adjustRightInd w:val="0"/>
        <w:snapToGrid w:val="0"/>
        <w:spacing w:beforeLines="25" w:line="360" w:lineRule="auto"/>
        <w:ind w:left="4960" w:leftChars="2362"/>
        <w:rPr>
          <w:rFonts w:ascii="宋体" w:hAnsi="宋体"/>
          <w:snapToGrid w:val="0"/>
          <w:kern w:val="0"/>
        </w:rPr>
      </w:pPr>
    </w:p>
    <w:p w14:paraId="68548ACC">
      <w:pPr>
        <w:adjustRightInd w:val="0"/>
        <w:snapToGrid w:val="0"/>
        <w:spacing w:beforeLines="25" w:line="360" w:lineRule="auto"/>
        <w:ind w:left="4960" w:leftChars="2362"/>
        <w:rPr>
          <w:rFonts w:ascii="宋体" w:hAnsi="宋体"/>
          <w:snapToGrid w:val="0"/>
          <w:kern w:val="0"/>
        </w:rPr>
      </w:pPr>
    </w:p>
    <w:p w14:paraId="25A9C02D">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27F30AA8">
      <w:pPr>
        <w:pStyle w:val="17"/>
        <w:spacing w:line="360" w:lineRule="auto"/>
        <w:jc w:val="center"/>
        <w:rPr>
          <w:rFonts w:hAnsi="宋体"/>
          <w:b/>
          <w:sz w:val="24"/>
          <w:szCs w:val="24"/>
        </w:rPr>
      </w:pPr>
      <w:r>
        <w:rPr>
          <w:rFonts w:hint="eastAsia" w:hAnsi="宋体"/>
          <w:b/>
          <w:sz w:val="24"/>
          <w:szCs w:val="24"/>
        </w:rPr>
        <w:t>投 标 函</w:t>
      </w:r>
    </w:p>
    <w:p w14:paraId="258AA730">
      <w:pPr>
        <w:spacing w:line="360" w:lineRule="auto"/>
        <w:rPr>
          <w:rFonts w:ascii="宋体" w:hAnsi="宋体"/>
          <w:szCs w:val="21"/>
        </w:rPr>
      </w:pPr>
    </w:p>
    <w:p w14:paraId="2A204E32">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0E6EB9E9">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广东省省级2025年度86寸（不含OPS电脑模块）触控一体机批量集中采购项目（第二期）  </w:t>
      </w:r>
      <w:r>
        <w:rPr>
          <w:rFonts w:hint="eastAsia" w:hAnsi="宋体"/>
        </w:rPr>
        <w:t>的招标[采购项目编号为：</w:t>
      </w:r>
      <w:r>
        <w:rPr>
          <w:rFonts w:hint="eastAsia" w:hAnsi="宋体"/>
          <w:u w:val="single"/>
        </w:rPr>
        <w:t xml:space="preserve">  GPCGD252107HG116J  </w:t>
      </w:r>
      <w:r>
        <w:rPr>
          <w:rFonts w:hint="eastAsia" w:hAnsi="宋体"/>
        </w:rPr>
        <w:t>]，我方愿参与投标。</w:t>
      </w:r>
    </w:p>
    <w:p w14:paraId="2CD61837">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广东省省级2025年度86寸（不含OPS电脑模块）触控一体机批量集中采购项目（第二期）</w:t>
      </w:r>
      <w:r>
        <w:rPr>
          <w:rFonts w:hint="eastAsia" w:hAnsi="宋体"/>
        </w:rPr>
        <w:t>货物及相关服务的招标文件的全部内容。</w:t>
      </w:r>
    </w:p>
    <w:p w14:paraId="09A1C240">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2623896F">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16F843AA">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33B35A19">
      <w:pPr>
        <w:pStyle w:val="17"/>
        <w:spacing w:line="360" w:lineRule="auto"/>
        <w:ind w:firstLine="420" w:firstLineChars="200"/>
        <w:rPr>
          <w:rFonts w:hAnsi="宋体"/>
        </w:rPr>
      </w:pPr>
      <w:r>
        <w:rPr>
          <w:rFonts w:hint="eastAsia" w:hAnsi="宋体"/>
        </w:rPr>
        <w:t>我方已完全明白招标文件的所有条款要求，并申明如下：</w:t>
      </w:r>
    </w:p>
    <w:p w14:paraId="514DB135">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62C608A8">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ACA76E8">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17AB0CB4">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03180673">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035910CB">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71EC2DCB">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2AA4745D">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1B517BF2">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641B853D">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1633E51B">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308B9FA7">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3CD2C6D4">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088C51F0">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41B53B84">
      <w:pPr>
        <w:pStyle w:val="17"/>
        <w:spacing w:line="360" w:lineRule="auto"/>
        <w:ind w:firstLine="420" w:firstLineChars="200"/>
        <w:rPr>
          <w:rFonts w:hAnsi="宋体"/>
        </w:rPr>
      </w:pPr>
      <w:r>
        <w:rPr>
          <w:rFonts w:hint="eastAsia" w:hAnsi="宋体"/>
        </w:rPr>
        <w:t>（十二）我方对在本函及投标文件中所作的所有承诺承担法律责任。</w:t>
      </w:r>
    </w:p>
    <w:p w14:paraId="5CCD863A">
      <w:pPr>
        <w:pStyle w:val="17"/>
        <w:spacing w:line="360" w:lineRule="auto"/>
        <w:ind w:firstLine="420" w:firstLineChars="200"/>
        <w:rPr>
          <w:rFonts w:hAnsi="宋体"/>
        </w:rPr>
      </w:pPr>
      <w:r>
        <w:rPr>
          <w:rFonts w:hint="eastAsia" w:hAnsi="宋体"/>
        </w:rPr>
        <w:t>（十三）所有与本招标有关的函件请发往下列地址：</w:t>
      </w:r>
    </w:p>
    <w:p w14:paraId="7A68D34C">
      <w:pPr>
        <w:spacing w:line="360" w:lineRule="auto"/>
        <w:rPr>
          <w:rFonts w:ascii="宋体" w:hAnsi="宋体"/>
          <w:szCs w:val="21"/>
          <w:u w:val="single"/>
        </w:rPr>
      </w:pPr>
      <w:r>
        <w:rPr>
          <w:rFonts w:hint="eastAsia" w:ascii="宋体" w:hAnsi="宋体"/>
          <w:szCs w:val="21"/>
        </w:rPr>
        <w:t>地    址：.邮政编码：.</w:t>
      </w:r>
    </w:p>
    <w:p w14:paraId="337E0233">
      <w:pPr>
        <w:spacing w:line="360" w:lineRule="auto"/>
        <w:rPr>
          <w:rFonts w:ascii="宋体" w:hAnsi="宋体"/>
          <w:szCs w:val="21"/>
          <w:u w:val="single"/>
        </w:rPr>
      </w:pPr>
      <w:r>
        <w:rPr>
          <w:rFonts w:hint="eastAsia" w:ascii="宋体" w:hAnsi="宋体"/>
          <w:szCs w:val="21"/>
        </w:rPr>
        <w:t>电    话：.</w:t>
      </w:r>
    </w:p>
    <w:p w14:paraId="26AF7040">
      <w:pPr>
        <w:spacing w:line="360" w:lineRule="auto"/>
        <w:rPr>
          <w:rFonts w:ascii="宋体" w:hAnsi="宋体"/>
          <w:szCs w:val="21"/>
        </w:rPr>
      </w:pPr>
      <w:r>
        <w:rPr>
          <w:rFonts w:hint="eastAsia" w:ascii="宋体" w:hAnsi="宋体"/>
          <w:szCs w:val="21"/>
        </w:rPr>
        <w:t>传    真：.</w:t>
      </w:r>
    </w:p>
    <w:p w14:paraId="6DDB19B0">
      <w:pPr>
        <w:spacing w:line="360" w:lineRule="auto"/>
        <w:rPr>
          <w:rFonts w:ascii="宋体" w:hAnsi="宋体"/>
          <w:szCs w:val="21"/>
          <w:u w:val="single"/>
        </w:rPr>
      </w:pPr>
      <w:r>
        <w:rPr>
          <w:rFonts w:hint="eastAsia" w:ascii="宋体" w:hAnsi="宋体"/>
          <w:szCs w:val="21"/>
        </w:rPr>
        <w:t>代表姓名：.职    务：.</w:t>
      </w:r>
    </w:p>
    <w:p w14:paraId="2712A399">
      <w:pPr>
        <w:spacing w:line="360" w:lineRule="auto"/>
        <w:rPr>
          <w:rFonts w:ascii="宋体" w:hAnsi="宋体"/>
          <w:szCs w:val="21"/>
          <w:u w:val="single"/>
        </w:rPr>
      </w:pPr>
    </w:p>
    <w:p w14:paraId="4B735BC1">
      <w:pPr>
        <w:spacing w:line="360" w:lineRule="auto"/>
        <w:rPr>
          <w:rFonts w:ascii="宋体" w:hAnsi="宋体"/>
          <w:szCs w:val="21"/>
          <w:u w:val="single"/>
        </w:rPr>
      </w:pPr>
    </w:p>
    <w:p w14:paraId="456D9A4A">
      <w:pPr>
        <w:spacing w:line="360" w:lineRule="auto"/>
        <w:rPr>
          <w:rFonts w:ascii="宋体" w:hAnsi="宋体"/>
          <w:szCs w:val="21"/>
          <w:u w:val="single"/>
        </w:rPr>
      </w:pPr>
    </w:p>
    <w:p w14:paraId="1ADB7A09">
      <w:pPr>
        <w:spacing w:line="360" w:lineRule="auto"/>
        <w:rPr>
          <w:rFonts w:ascii="宋体" w:hAnsi="宋体"/>
          <w:szCs w:val="21"/>
        </w:rPr>
      </w:pPr>
      <w:r>
        <w:rPr>
          <w:rFonts w:hint="eastAsia" w:ascii="宋体" w:hAnsi="宋体"/>
          <w:szCs w:val="21"/>
        </w:rPr>
        <w:t>投标人法定代表人（或法定代表人授权代表）签字或盖章：</w:t>
      </w:r>
    </w:p>
    <w:p w14:paraId="574020D4">
      <w:pPr>
        <w:adjustRightInd w:val="0"/>
        <w:snapToGrid w:val="0"/>
        <w:spacing w:line="360" w:lineRule="auto"/>
        <w:rPr>
          <w:rFonts w:ascii="宋体" w:hAnsi="宋体"/>
          <w:szCs w:val="21"/>
          <w:u w:val="single"/>
        </w:rPr>
      </w:pPr>
      <w:r>
        <w:rPr>
          <w:rFonts w:hint="eastAsia" w:ascii="宋体" w:hAnsi="宋体"/>
          <w:szCs w:val="21"/>
        </w:rPr>
        <w:t>投标人名称（盖章）：</w:t>
      </w:r>
    </w:p>
    <w:p w14:paraId="12FAE482">
      <w:pPr>
        <w:spacing w:line="360" w:lineRule="auto"/>
        <w:rPr>
          <w:rFonts w:ascii="宋体" w:hAnsi="宋体"/>
          <w:szCs w:val="21"/>
        </w:rPr>
      </w:pPr>
      <w:r>
        <w:rPr>
          <w:rFonts w:hint="eastAsia" w:ascii="宋体" w:hAnsi="宋体"/>
          <w:szCs w:val="21"/>
        </w:rPr>
        <w:t>日期：   年   月   日</w:t>
      </w:r>
    </w:p>
    <w:p w14:paraId="269BE7B2">
      <w:pPr>
        <w:spacing w:line="360" w:lineRule="auto"/>
        <w:ind w:firstLine="4620" w:firstLineChars="2200"/>
        <w:rPr>
          <w:rFonts w:ascii="宋体" w:hAnsi="宋体"/>
          <w:szCs w:val="21"/>
        </w:rPr>
      </w:pPr>
    </w:p>
    <w:p w14:paraId="3266FE60">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66057AF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449ACFE4">
      <w:pPr>
        <w:spacing w:line="360" w:lineRule="auto"/>
        <w:rPr>
          <w:rFonts w:ascii="宋体" w:hAnsi="宋体"/>
          <w:szCs w:val="21"/>
        </w:rPr>
      </w:pPr>
    </w:p>
    <w:p w14:paraId="3761342F">
      <w:pPr>
        <w:spacing w:line="360" w:lineRule="auto"/>
        <w:rPr>
          <w:rFonts w:ascii="宋体" w:hAnsi="宋体"/>
          <w:szCs w:val="21"/>
          <w:u w:val="single"/>
        </w:rPr>
      </w:pPr>
    </w:p>
    <w:p w14:paraId="18B7B542">
      <w:pPr>
        <w:spacing w:line="360" w:lineRule="auto"/>
        <w:rPr>
          <w:rFonts w:ascii="宋体" w:hAnsi="宋体"/>
          <w:szCs w:val="21"/>
          <w:u w:val="single"/>
        </w:rPr>
      </w:pPr>
    </w:p>
    <w:p w14:paraId="5B913A6A">
      <w:pPr>
        <w:spacing w:line="360" w:lineRule="auto"/>
        <w:rPr>
          <w:rFonts w:ascii="宋体" w:hAnsi="宋体"/>
          <w:szCs w:val="21"/>
          <w:u w:val="single"/>
        </w:rPr>
      </w:pPr>
    </w:p>
    <w:p w14:paraId="2E8AF247">
      <w:pPr>
        <w:spacing w:line="360" w:lineRule="auto"/>
        <w:rPr>
          <w:rFonts w:ascii="宋体" w:hAnsi="宋体"/>
          <w:szCs w:val="21"/>
          <w:u w:val="single"/>
        </w:rPr>
      </w:pPr>
    </w:p>
    <w:p w14:paraId="1671F26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78376137">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34763486">
      <w:pPr>
        <w:spacing w:line="360" w:lineRule="auto"/>
        <w:jc w:val="center"/>
        <w:rPr>
          <w:rFonts w:ascii="宋体" w:hAnsi="宋体"/>
          <w:b/>
          <w:szCs w:val="21"/>
        </w:rPr>
      </w:pPr>
    </w:p>
    <w:p w14:paraId="6AF5D448">
      <w:pPr>
        <w:spacing w:line="360" w:lineRule="auto"/>
        <w:jc w:val="center"/>
        <w:rPr>
          <w:rFonts w:ascii="宋体" w:hAnsi="宋体"/>
          <w:b/>
          <w:sz w:val="24"/>
        </w:rPr>
      </w:pPr>
      <w:r>
        <w:rPr>
          <w:rFonts w:hint="eastAsia" w:ascii="宋体" w:hAnsi="宋体"/>
          <w:b/>
          <w:sz w:val="24"/>
        </w:rPr>
        <w:t>法定代表人证明书</w:t>
      </w:r>
    </w:p>
    <w:p w14:paraId="3D100121">
      <w:pPr>
        <w:spacing w:line="360" w:lineRule="auto"/>
        <w:rPr>
          <w:rFonts w:ascii="宋体" w:hAnsi="宋体"/>
          <w:bCs/>
          <w:szCs w:val="21"/>
          <w:u w:val="single"/>
        </w:rPr>
      </w:pPr>
    </w:p>
    <w:p w14:paraId="630C0F5B">
      <w:pPr>
        <w:spacing w:line="360" w:lineRule="auto"/>
        <w:rPr>
          <w:rFonts w:ascii="宋体" w:hAnsi="宋体"/>
          <w:bCs/>
          <w:szCs w:val="21"/>
        </w:rPr>
      </w:pPr>
      <w:r>
        <w:rPr>
          <w:rFonts w:hint="eastAsia" w:ascii="宋体" w:hAnsi="宋体"/>
          <w:bCs/>
          <w:szCs w:val="21"/>
        </w:rPr>
        <w:t>现任我单位 职务，为法定代表人，特此证明。</w:t>
      </w:r>
    </w:p>
    <w:p w14:paraId="50335EA8">
      <w:pPr>
        <w:spacing w:line="360" w:lineRule="auto"/>
        <w:rPr>
          <w:rFonts w:ascii="宋体" w:hAnsi="宋体"/>
          <w:bCs/>
          <w:szCs w:val="21"/>
        </w:rPr>
      </w:pPr>
      <w:r>
        <w:rPr>
          <w:rFonts w:hint="eastAsia" w:ascii="宋体" w:hAnsi="宋体"/>
          <w:bCs/>
          <w:szCs w:val="21"/>
        </w:rPr>
        <w:t>有效期限：</w:t>
      </w:r>
    </w:p>
    <w:p w14:paraId="0D7AD1B9">
      <w:pPr>
        <w:spacing w:line="360" w:lineRule="auto"/>
        <w:rPr>
          <w:rFonts w:ascii="宋体" w:hAnsi="宋体"/>
          <w:bCs/>
          <w:szCs w:val="21"/>
        </w:rPr>
      </w:pPr>
      <w:r>
        <w:rPr>
          <w:rFonts w:hint="eastAsia" w:ascii="宋体" w:hAnsi="宋体"/>
          <w:bCs/>
          <w:szCs w:val="21"/>
        </w:rPr>
        <w:t>附：代表人性别：年龄：身份证号码：_________</w:t>
      </w:r>
    </w:p>
    <w:p w14:paraId="1678BA68">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7295C1F3">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274ECF80">
      <w:pPr>
        <w:spacing w:line="360" w:lineRule="auto"/>
        <w:rPr>
          <w:rFonts w:ascii="宋体" w:hAnsi="宋体"/>
          <w:b/>
          <w:szCs w:val="21"/>
        </w:rPr>
      </w:pPr>
    </w:p>
    <w:p w14:paraId="7A925930">
      <w:pPr>
        <w:spacing w:line="360" w:lineRule="auto"/>
        <w:rPr>
          <w:rFonts w:ascii="宋体" w:hAnsi="宋体"/>
          <w:b/>
          <w:szCs w:val="21"/>
        </w:rPr>
      </w:pPr>
    </w:p>
    <w:p w14:paraId="2FC68C42">
      <w:pPr>
        <w:spacing w:line="360" w:lineRule="auto"/>
        <w:rPr>
          <w:rFonts w:ascii="宋体" w:hAnsi="宋体"/>
          <w:b/>
          <w:szCs w:val="21"/>
        </w:rPr>
      </w:pPr>
    </w:p>
    <w:p w14:paraId="2CBE0A4E">
      <w:pPr>
        <w:spacing w:line="360" w:lineRule="auto"/>
        <w:rPr>
          <w:rFonts w:ascii="宋体" w:hAnsi="宋体"/>
          <w:szCs w:val="21"/>
        </w:rPr>
      </w:pPr>
    </w:p>
    <w:p w14:paraId="7591F1C4">
      <w:pPr>
        <w:spacing w:line="360" w:lineRule="auto"/>
        <w:ind w:left="4599" w:leftChars="2190"/>
        <w:rPr>
          <w:rFonts w:ascii="宋体" w:hAnsi="宋体"/>
          <w:szCs w:val="21"/>
        </w:rPr>
      </w:pPr>
      <w:r>
        <w:rPr>
          <w:rFonts w:hint="eastAsia" w:ascii="宋体" w:hAnsi="宋体"/>
          <w:szCs w:val="21"/>
        </w:rPr>
        <w:t>投标人（盖章）：</w:t>
      </w:r>
    </w:p>
    <w:p w14:paraId="41429546">
      <w:pPr>
        <w:spacing w:line="360" w:lineRule="auto"/>
        <w:ind w:left="4599" w:leftChars="2190"/>
        <w:rPr>
          <w:rFonts w:ascii="宋体" w:hAnsi="宋体"/>
          <w:szCs w:val="21"/>
        </w:rPr>
      </w:pPr>
    </w:p>
    <w:p w14:paraId="527D5616">
      <w:pPr>
        <w:spacing w:line="360" w:lineRule="auto"/>
        <w:ind w:left="4599" w:leftChars="2190"/>
        <w:rPr>
          <w:rFonts w:ascii="宋体" w:hAnsi="宋体"/>
          <w:szCs w:val="21"/>
        </w:rPr>
      </w:pPr>
      <w:r>
        <w:rPr>
          <w:rFonts w:hint="eastAsia" w:ascii="宋体" w:hAnsi="宋体"/>
          <w:szCs w:val="21"/>
        </w:rPr>
        <w:t>地        址：</w:t>
      </w:r>
    </w:p>
    <w:p w14:paraId="36F6065B">
      <w:pPr>
        <w:spacing w:line="360" w:lineRule="auto"/>
        <w:ind w:left="4599" w:leftChars="2190"/>
        <w:rPr>
          <w:rFonts w:ascii="宋体" w:hAnsi="宋体"/>
          <w:szCs w:val="21"/>
        </w:rPr>
      </w:pPr>
    </w:p>
    <w:p w14:paraId="6AF1D9C9">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0391CBF3">
      <w:pPr>
        <w:tabs>
          <w:tab w:val="left" w:pos="3885"/>
        </w:tabs>
        <w:spacing w:line="360" w:lineRule="auto"/>
        <w:ind w:left="4704" w:leftChars="2190" w:hanging="105"/>
        <w:rPr>
          <w:rFonts w:ascii="宋体" w:hAnsi="宋体"/>
          <w:szCs w:val="21"/>
        </w:rPr>
      </w:pPr>
    </w:p>
    <w:p w14:paraId="57473905">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50D0A223">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3069FBD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5A72C2BE">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2E5B37D0">
      <w:pPr>
        <w:pStyle w:val="17"/>
        <w:spacing w:line="360" w:lineRule="auto"/>
        <w:rPr>
          <w:rFonts w:hAnsi="宋体"/>
        </w:rPr>
      </w:pPr>
    </w:p>
    <w:p w14:paraId="1B7E6313">
      <w:pPr>
        <w:pStyle w:val="17"/>
        <w:spacing w:line="360" w:lineRule="auto"/>
        <w:jc w:val="center"/>
        <w:rPr>
          <w:rFonts w:hAnsi="宋体"/>
          <w:b/>
          <w:sz w:val="24"/>
          <w:szCs w:val="24"/>
        </w:rPr>
      </w:pPr>
      <w:r>
        <w:rPr>
          <w:rFonts w:hint="eastAsia" w:hAnsi="宋体"/>
          <w:b/>
          <w:sz w:val="24"/>
          <w:szCs w:val="24"/>
        </w:rPr>
        <w:t>法定代表人授权书</w:t>
      </w:r>
    </w:p>
    <w:p w14:paraId="3A2D39A1">
      <w:pPr>
        <w:pStyle w:val="17"/>
        <w:spacing w:line="360" w:lineRule="auto"/>
        <w:rPr>
          <w:rFonts w:hAnsi="宋体"/>
        </w:rPr>
      </w:pPr>
    </w:p>
    <w:p w14:paraId="5309988C">
      <w:pPr>
        <w:pStyle w:val="17"/>
        <w:spacing w:line="360" w:lineRule="auto"/>
        <w:rPr>
          <w:rFonts w:hAnsi="宋体"/>
          <w:b/>
        </w:rPr>
      </w:pPr>
      <w:r>
        <w:rPr>
          <w:rFonts w:hint="eastAsia" w:hAnsi="宋体"/>
        </w:rPr>
        <w:t>致：</w:t>
      </w:r>
      <w:r>
        <w:rPr>
          <w:rFonts w:hint="eastAsia" w:hAnsi="宋体"/>
          <w:b/>
        </w:rPr>
        <w:t>广东省政府采购中心</w:t>
      </w:r>
    </w:p>
    <w:p w14:paraId="44A4C505">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广东省省级2025年度86寸（不含OPS电脑模块）触控一体机批量集中采购项目（第二期） </w:t>
      </w:r>
      <w:r>
        <w:rPr>
          <w:rFonts w:hint="eastAsia" w:hAnsi="宋体"/>
        </w:rPr>
        <w:t>[采购项目编号为</w:t>
      </w:r>
      <w:r>
        <w:rPr>
          <w:rFonts w:hint="eastAsia" w:hAnsi="宋体"/>
          <w:i/>
          <w:u w:val="single"/>
        </w:rPr>
        <w:t>GPCGD252107HG116J</w:t>
      </w:r>
      <w:r>
        <w:rPr>
          <w:rFonts w:hint="eastAsia" w:hAnsi="宋体"/>
        </w:rPr>
        <w:t>]的投标和合同执行，以我方的名义处理一切与之有关的事宜。</w:t>
      </w:r>
    </w:p>
    <w:p w14:paraId="6B0C05E7">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7B7E0569">
      <w:pPr>
        <w:spacing w:line="360" w:lineRule="auto"/>
        <w:rPr>
          <w:rFonts w:ascii="宋体" w:hAnsi="宋体"/>
          <w:szCs w:val="21"/>
        </w:rPr>
      </w:pPr>
    </w:p>
    <w:p w14:paraId="451ED5B7">
      <w:pPr>
        <w:spacing w:line="360" w:lineRule="auto"/>
        <w:rPr>
          <w:rFonts w:ascii="宋体" w:hAnsi="宋体"/>
          <w:b/>
          <w:szCs w:val="21"/>
        </w:rPr>
      </w:pPr>
    </w:p>
    <w:p w14:paraId="5706E6F0">
      <w:pPr>
        <w:spacing w:line="360" w:lineRule="auto"/>
        <w:rPr>
          <w:rFonts w:ascii="宋体" w:hAnsi="宋体"/>
          <w:szCs w:val="21"/>
        </w:rPr>
      </w:pPr>
    </w:p>
    <w:p w14:paraId="2820D5D3">
      <w:pPr>
        <w:spacing w:line="360" w:lineRule="auto"/>
        <w:rPr>
          <w:rFonts w:ascii="宋体" w:hAnsi="宋体"/>
          <w:szCs w:val="21"/>
        </w:rPr>
      </w:pPr>
    </w:p>
    <w:p w14:paraId="5581F9A5">
      <w:pPr>
        <w:spacing w:line="360" w:lineRule="auto"/>
        <w:ind w:left="4599" w:leftChars="2190"/>
        <w:rPr>
          <w:rFonts w:ascii="宋体" w:hAnsi="宋体"/>
          <w:szCs w:val="21"/>
        </w:rPr>
      </w:pPr>
      <w:r>
        <w:rPr>
          <w:rFonts w:hint="eastAsia" w:ascii="宋体" w:hAnsi="宋体"/>
          <w:szCs w:val="21"/>
        </w:rPr>
        <w:t>投标人（盖章）：</w:t>
      </w:r>
    </w:p>
    <w:p w14:paraId="763D55F5">
      <w:pPr>
        <w:spacing w:line="360" w:lineRule="auto"/>
        <w:ind w:left="4599" w:leftChars="2190"/>
        <w:rPr>
          <w:rFonts w:ascii="宋体" w:hAnsi="宋体"/>
          <w:szCs w:val="21"/>
        </w:rPr>
      </w:pPr>
    </w:p>
    <w:p w14:paraId="7ACD3496">
      <w:pPr>
        <w:spacing w:line="360" w:lineRule="auto"/>
        <w:ind w:left="4599" w:leftChars="2190"/>
        <w:rPr>
          <w:rFonts w:ascii="宋体" w:hAnsi="宋体"/>
          <w:szCs w:val="21"/>
        </w:rPr>
      </w:pPr>
      <w:r>
        <w:rPr>
          <w:rFonts w:hint="eastAsia" w:ascii="宋体" w:hAnsi="宋体"/>
          <w:szCs w:val="21"/>
        </w:rPr>
        <w:t>地        址：</w:t>
      </w:r>
    </w:p>
    <w:p w14:paraId="77413578">
      <w:pPr>
        <w:spacing w:line="360" w:lineRule="auto"/>
        <w:ind w:left="4599" w:leftChars="2190"/>
        <w:rPr>
          <w:rFonts w:ascii="宋体" w:hAnsi="宋体"/>
          <w:szCs w:val="21"/>
        </w:rPr>
      </w:pPr>
    </w:p>
    <w:p w14:paraId="3FD06E79">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313F2913">
      <w:pPr>
        <w:tabs>
          <w:tab w:val="left" w:pos="3885"/>
        </w:tabs>
        <w:spacing w:line="360" w:lineRule="auto"/>
        <w:ind w:left="4704" w:leftChars="2190" w:hanging="105"/>
        <w:rPr>
          <w:rFonts w:ascii="宋体" w:hAnsi="宋体"/>
          <w:szCs w:val="21"/>
        </w:rPr>
      </w:pPr>
    </w:p>
    <w:p w14:paraId="5AECFD3A">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3518DD3E">
      <w:pPr>
        <w:spacing w:line="360" w:lineRule="auto"/>
        <w:ind w:left="4599" w:leftChars="2190"/>
        <w:rPr>
          <w:rFonts w:ascii="宋体" w:hAnsi="宋体"/>
          <w:szCs w:val="21"/>
        </w:rPr>
      </w:pPr>
    </w:p>
    <w:p w14:paraId="4A9D2D26">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146B47F7">
      <w:pPr>
        <w:tabs>
          <w:tab w:val="left" w:pos="2041"/>
        </w:tabs>
        <w:spacing w:line="360" w:lineRule="auto"/>
        <w:ind w:left="4599" w:leftChars="2190"/>
        <w:rPr>
          <w:rFonts w:ascii="宋体" w:hAnsi="宋体"/>
          <w:szCs w:val="21"/>
        </w:rPr>
      </w:pPr>
    </w:p>
    <w:p w14:paraId="071BAD07">
      <w:pPr>
        <w:tabs>
          <w:tab w:val="left" w:pos="2041"/>
        </w:tabs>
        <w:spacing w:line="360" w:lineRule="auto"/>
        <w:ind w:left="4599" w:leftChars="2190"/>
        <w:rPr>
          <w:rFonts w:ascii="宋体" w:hAnsi="宋体"/>
          <w:szCs w:val="21"/>
        </w:rPr>
      </w:pPr>
      <w:r>
        <w:rPr>
          <w:rFonts w:hint="eastAsia" w:ascii="宋体" w:hAnsi="宋体"/>
          <w:szCs w:val="21"/>
        </w:rPr>
        <w:t>职       务：</w:t>
      </w:r>
    </w:p>
    <w:p w14:paraId="6F40F67A">
      <w:pPr>
        <w:spacing w:line="360" w:lineRule="auto"/>
        <w:rPr>
          <w:rFonts w:ascii="宋体" w:hAnsi="宋体"/>
          <w:b/>
          <w:szCs w:val="21"/>
        </w:rPr>
      </w:pPr>
    </w:p>
    <w:p w14:paraId="047C4550">
      <w:pPr>
        <w:spacing w:line="360" w:lineRule="auto"/>
        <w:rPr>
          <w:rFonts w:ascii="宋体" w:hAnsi="宋体"/>
          <w:b/>
          <w:szCs w:val="21"/>
        </w:rPr>
      </w:pPr>
      <w:r>
        <w:rPr>
          <w:rFonts w:ascii="宋体" w:hAnsi="宋体"/>
          <w:b/>
          <w:szCs w:val="21"/>
        </w:rPr>
        <w:br w:type="page"/>
      </w:r>
      <w:r>
        <w:rPr>
          <w:rFonts w:hint="eastAsia" w:ascii="宋体" w:hAnsi="宋体"/>
          <w:b/>
          <w:szCs w:val="21"/>
        </w:rPr>
        <w:t>4.4</w:t>
      </w:r>
      <w:r>
        <w:rPr>
          <w:rFonts w:hint="eastAsia" w:ascii="宋体" w:hAnsi="宋体"/>
          <w:b/>
          <w:szCs w:val="21"/>
        </w:rPr>
        <w:tab/>
      </w:r>
      <w:r>
        <w:rPr>
          <w:rFonts w:hint="eastAsia" w:ascii="宋体" w:hAnsi="宋体"/>
          <w:b/>
          <w:szCs w:val="21"/>
        </w:rPr>
        <w:t>《政府采购法》第二十二条规定的相关证明文件</w:t>
      </w:r>
    </w:p>
    <w:p w14:paraId="3F562DF1">
      <w:pPr>
        <w:spacing w:line="360" w:lineRule="auto"/>
        <w:rPr>
          <w:rFonts w:ascii="宋体" w:hAnsi="宋体"/>
          <w:szCs w:val="21"/>
        </w:rPr>
      </w:pPr>
      <w:r>
        <w:rPr>
          <w:rFonts w:hint="eastAsia" w:ascii="宋体" w:hAnsi="宋体"/>
          <w:szCs w:val="21"/>
        </w:rPr>
        <w:t>4.4.1  提供资格要求对应年度经审计的财务状况报告或基本开户行出具的资信证明和《基本存款账号信息》</w:t>
      </w:r>
      <w:r>
        <w:rPr>
          <w:rFonts w:ascii="宋体" w:hAnsi="宋体"/>
          <w:szCs w:val="21"/>
        </w:rPr>
        <w:t>）</w:t>
      </w:r>
    </w:p>
    <w:p w14:paraId="75A2D202">
      <w:pPr>
        <w:spacing w:line="360" w:lineRule="auto"/>
        <w:rPr>
          <w:rFonts w:ascii="宋体" w:hAnsi="宋体"/>
          <w:szCs w:val="21"/>
        </w:rPr>
      </w:pPr>
      <w:r>
        <w:rPr>
          <w:rFonts w:hint="eastAsia" w:ascii="宋体" w:hAnsi="宋体"/>
          <w:szCs w:val="21"/>
        </w:rPr>
        <w:t>4.4.2   投标截止日前6个月内任意1个月依法缴纳税收和社会保障资金的相关材料（如依法免税或不需要缴纳社会保障资金的，提供相应证明材料）</w:t>
      </w:r>
    </w:p>
    <w:p w14:paraId="56E56960">
      <w:pPr>
        <w:spacing w:line="360" w:lineRule="auto"/>
        <w:rPr>
          <w:rFonts w:ascii="宋体" w:hAnsi="宋体"/>
          <w:szCs w:val="21"/>
        </w:rPr>
      </w:pPr>
      <w:r>
        <w:rPr>
          <w:rFonts w:hint="eastAsia" w:ascii="宋体" w:hAnsi="宋体"/>
          <w:szCs w:val="21"/>
        </w:rPr>
        <w:t>4.4.3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7A7D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52834473">
            <w:pPr>
              <w:rPr>
                <w:rFonts w:ascii="宋体" w:hAnsi="宋体"/>
                <w:b/>
                <w:szCs w:val="21"/>
              </w:rPr>
            </w:pPr>
            <w:r>
              <w:rPr>
                <w:rFonts w:hint="eastAsia" w:ascii="宋体" w:hAnsi="宋体"/>
                <w:b/>
                <w:szCs w:val="21"/>
              </w:rPr>
              <w:t>我单位为本项目实施提供以下设备和专业技术人员：</w:t>
            </w:r>
          </w:p>
        </w:tc>
      </w:tr>
      <w:tr w14:paraId="6825D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Borders>
              <w:top w:val="single" w:color="auto" w:sz="4" w:space="0"/>
              <w:left w:val="single" w:color="auto" w:sz="4" w:space="0"/>
              <w:bottom w:val="single" w:color="auto" w:sz="4" w:space="0"/>
              <w:right w:val="single" w:color="auto" w:sz="4" w:space="0"/>
            </w:tcBorders>
            <w:noWrap/>
          </w:tcPr>
          <w:p w14:paraId="7EEA63D8">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2EA033CE">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24B830E9">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1B2B396F">
            <w:pPr>
              <w:jc w:val="center"/>
              <w:rPr>
                <w:rFonts w:ascii="宋体" w:hAnsi="宋体"/>
                <w:b/>
                <w:szCs w:val="21"/>
              </w:rPr>
            </w:pPr>
            <w:r>
              <w:rPr>
                <w:rFonts w:hint="eastAsia" w:ascii="宋体" w:hAnsi="宋体"/>
                <w:b/>
                <w:szCs w:val="21"/>
              </w:rPr>
              <w:t>备注</w:t>
            </w:r>
          </w:p>
        </w:tc>
      </w:tr>
      <w:tr w14:paraId="47E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2AE3841">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3AB56581">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23D0DDF">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1A95465F">
            <w:pPr>
              <w:rPr>
                <w:rFonts w:ascii="宋体" w:hAnsi="宋体"/>
                <w:szCs w:val="21"/>
              </w:rPr>
            </w:pPr>
          </w:p>
        </w:tc>
      </w:tr>
      <w:tr w14:paraId="5D504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776E240">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7DE8199A">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077CD303">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1B32B0C4">
            <w:pPr>
              <w:rPr>
                <w:rFonts w:ascii="宋体" w:hAnsi="宋体"/>
                <w:szCs w:val="21"/>
              </w:rPr>
            </w:pPr>
          </w:p>
        </w:tc>
      </w:tr>
      <w:tr w14:paraId="5FBC1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E9E283F">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1075AEA8">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C7AD3D5">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192723C">
            <w:pPr>
              <w:rPr>
                <w:rFonts w:ascii="宋体" w:hAnsi="宋体"/>
                <w:szCs w:val="21"/>
              </w:rPr>
            </w:pPr>
          </w:p>
        </w:tc>
      </w:tr>
      <w:tr w14:paraId="28469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1B6E8908">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4378FE4E">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5576C70">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14BF69C">
            <w:pPr>
              <w:rPr>
                <w:rFonts w:ascii="宋体" w:hAnsi="宋体"/>
                <w:szCs w:val="21"/>
              </w:rPr>
            </w:pPr>
          </w:p>
        </w:tc>
      </w:tr>
    </w:tbl>
    <w:p w14:paraId="2B5026A8">
      <w:pPr>
        <w:autoSpaceDE w:val="0"/>
        <w:autoSpaceDN w:val="0"/>
        <w:spacing w:line="360" w:lineRule="auto"/>
        <w:rPr>
          <w:rFonts w:ascii="宋体" w:hAnsi="宋体"/>
          <w:szCs w:val="21"/>
        </w:rPr>
      </w:pPr>
    </w:p>
    <w:p w14:paraId="44506C5D">
      <w:pPr>
        <w:autoSpaceDE w:val="0"/>
        <w:autoSpaceDN w:val="0"/>
        <w:spacing w:line="360" w:lineRule="auto"/>
        <w:rPr>
          <w:rFonts w:ascii="宋体" w:hAnsi="宋体"/>
          <w:szCs w:val="21"/>
        </w:rPr>
      </w:pPr>
    </w:p>
    <w:p w14:paraId="767DE170">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0E85B092">
      <w:pPr>
        <w:spacing w:line="360" w:lineRule="auto"/>
        <w:ind w:left="850" w:leftChars="405"/>
        <w:rPr>
          <w:rFonts w:ascii="宋体" w:hAnsi="宋体"/>
          <w:i/>
          <w:szCs w:val="21"/>
        </w:rPr>
      </w:pPr>
      <w:r>
        <w:rPr>
          <w:rFonts w:hint="eastAsia" w:ascii="宋体" w:hAnsi="宋体"/>
          <w:i/>
          <w:szCs w:val="21"/>
        </w:rPr>
        <w:t>1.……</w:t>
      </w:r>
    </w:p>
    <w:p w14:paraId="4C573685">
      <w:pPr>
        <w:spacing w:line="360" w:lineRule="auto"/>
        <w:ind w:left="850" w:leftChars="405"/>
        <w:rPr>
          <w:rFonts w:ascii="宋体" w:hAnsi="宋体"/>
          <w:i/>
          <w:szCs w:val="21"/>
        </w:rPr>
      </w:pPr>
      <w:r>
        <w:rPr>
          <w:rFonts w:hint="eastAsia" w:ascii="宋体" w:hAnsi="宋体"/>
          <w:i/>
          <w:szCs w:val="21"/>
        </w:rPr>
        <w:t>2.……</w:t>
      </w:r>
    </w:p>
    <w:p w14:paraId="01B5E670">
      <w:pPr>
        <w:spacing w:line="360" w:lineRule="auto"/>
        <w:ind w:left="850" w:leftChars="405"/>
        <w:rPr>
          <w:rFonts w:ascii="宋体" w:hAnsi="宋体"/>
          <w:i/>
          <w:szCs w:val="21"/>
        </w:rPr>
      </w:pPr>
      <w:r>
        <w:rPr>
          <w:rFonts w:hint="eastAsia" w:ascii="宋体" w:hAnsi="宋体"/>
          <w:i/>
          <w:szCs w:val="21"/>
        </w:rPr>
        <w:t>3.……</w:t>
      </w:r>
    </w:p>
    <w:p w14:paraId="437727BD">
      <w:pPr>
        <w:spacing w:line="360" w:lineRule="auto"/>
        <w:rPr>
          <w:rFonts w:ascii="宋体" w:hAnsi="宋体"/>
          <w:szCs w:val="21"/>
          <w:u w:val="single"/>
        </w:rPr>
      </w:pPr>
    </w:p>
    <w:p w14:paraId="0B0A28BC">
      <w:pPr>
        <w:spacing w:line="360" w:lineRule="auto"/>
        <w:rPr>
          <w:rFonts w:ascii="宋体" w:hAnsi="宋体"/>
          <w:szCs w:val="21"/>
          <w:u w:val="single"/>
        </w:rPr>
      </w:pPr>
    </w:p>
    <w:p w14:paraId="0AE211C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名称变更</w:t>
      </w:r>
    </w:p>
    <w:p w14:paraId="798F7361">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5835EC94">
      <w:pPr>
        <w:pStyle w:val="62"/>
        <w:spacing w:before="0" w:after="0" w:line="360" w:lineRule="auto"/>
        <w:ind w:left="850" w:leftChars="405"/>
        <w:rPr>
          <w:rFonts w:ascii="宋体" w:hAnsi="宋体"/>
          <w:sz w:val="21"/>
          <w:szCs w:val="21"/>
        </w:rPr>
      </w:pPr>
    </w:p>
    <w:p w14:paraId="1191E145">
      <w:pPr>
        <w:pStyle w:val="62"/>
        <w:spacing w:before="0" w:after="0" w:line="360" w:lineRule="auto"/>
        <w:ind w:left="850" w:leftChars="405"/>
        <w:rPr>
          <w:rFonts w:ascii="宋体" w:hAnsi="宋体"/>
          <w:b/>
          <w:bCs w:val="0"/>
          <w:spacing w:val="0"/>
          <w:kern w:val="2"/>
          <w:sz w:val="21"/>
          <w:szCs w:val="21"/>
          <w:lang w:val="en-GB"/>
        </w:rPr>
      </w:pPr>
    </w:p>
    <w:p w14:paraId="7EF743F7">
      <w:pPr>
        <w:pStyle w:val="62"/>
        <w:spacing w:before="0" w:after="0" w:line="360" w:lineRule="auto"/>
        <w:ind w:left="850" w:leftChars="405"/>
        <w:rPr>
          <w:rFonts w:ascii="宋体" w:hAnsi="宋体"/>
          <w:b/>
          <w:bCs w:val="0"/>
          <w:spacing w:val="0"/>
          <w:kern w:val="2"/>
          <w:sz w:val="21"/>
          <w:szCs w:val="21"/>
          <w:lang w:val="en-GB"/>
        </w:rPr>
      </w:pPr>
    </w:p>
    <w:p w14:paraId="41F172EF">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1450421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21FA59D3">
      <w:pPr>
        <w:spacing w:line="360" w:lineRule="auto"/>
        <w:jc w:val="center"/>
        <w:rPr>
          <w:rFonts w:ascii="宋体" w:hAnsi="宋体"/>
          <w:b/>
          <w:szCs w:val="21"/>
        </w:rPr>
      </w:pPr>
    </w:p>
    <w:p w14:paraId="1AE957D4">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243A5DEB">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75363F5D">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7A408109">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2562F217">
      <w:pPr>
        <w:spacing w:line="360" w:lineRule="auto"/>
        <w:ind w:firstLine="420" w:firstLineChars="200"/>
        <w:jc w:val="left"/>
      </w:pPr>
      <w:r>
        <w:t xml:space="preserve">…… </w:t>
      </w:r>
    </w:p>
    <w:p w14:paraId="298F6334">
      <w:pPr>
        <w:spacing w:line="360" w:lineRule="auto"/>
        <w:ind w:firstLine="420" w:firstLineChars="200"/>
        <w:jc w:val="left"/>
      </w:pPr>
      <w:r>
        <w:t>以上企业，不属于大企业的分支机构，不存在控股股东为大企业的情形，也不存在与大企业的负责人为同一人的情形。</w:t>
      </w:r>
    </w:p>
    <w:p w14:paraId="0B1DF0F5">
      <w:pPr>
        <w:spacing w:line="360" w:lineRule="auto"/>
        <w:ind w:firstLine="420" w:firstLineChars="200"/>
        <w:jc w:val="left"/>
      </w:pPr>
      <w:r>
        <w:t>本企业对上述声明内容的真实性负责。如有虚假，将依法承担相应责任。</w:t>
      </w:r>
    </w:p>
    <w:p w14:paraId="14082E5E">
      <w:pPr>
        <w:spacing w:line="360" w:lineRule="auto"/>
        <w:ind w:firstLine="420" w:firstLineChars="200"/>
        <w:jc w:val="left"/>
      </w:pPr>
    </w:p>
    <w:p w14:paraId="1846B9FF">
      <w:pPr>
        <w:spacing w:line="360" w:lineRule="auto"/>
        <w:ind w:firstLine="420" w:firstLineChars="200"/>
        <w:jc w:val="left"/>
      </w:pPr>
      <w:r>
        <w:t>企业名称（盖章）：</w:t>
      </w:r>
    </w:p>
    <w:p w14:paraId="2CC74DD0">
      <w:pPr>
        <w:spacing w:line="360" w:lineRule="auto"/>
        <w:ind w:firstLine="420" w:firstLineChars="200"/>
        <w:jc w:val="left"/>
        <w:rPr>
          <w:rFonts w:ascii="Calibri" w:hAnsi="Calibri"/>
          <w:szCs w:val="22"/>
        </w:rPr>
      </w:pPr>
      <w:r>
        <w:t>日期：</w:t>
      </w:r>
    </w:p>
    <w:p w14:paraId="69ED9AB1">
      <w:pPr>
        <w:pStyle w:val="4"/>
        <w:keepLines w:val="0"/>
        <w:tabs>
          <w:tab w:val="left" w:pos="851"/>
        </w:tabs>
        <w:spacing w:before="0" w:after="0" w:line="360" w:lineRule="auto"/>
        <w:rPr>
          <w:rFonts w:ascii="宋体" w:hAnsi="宋体"/>
          <w:bCs w:val="0"/>
          <w:szCs w:val="21"/>
        </w:rPr>
      </w:pPr>
    </w:p>
    <w:p w14:paraId="04747EB3">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4190C96E">
      <w:pPr>
        <w:spacing w:line="360" w:lineRule="auto"/>
        <w:rPr>
          <w:rFonts w:ascii="宋体" w:hAnsi="宋体"/>
          <w:szCs w:val="21"/>
        </w:rPr>
      </w:pPr>
      <w:r>
        <w:rPr>
          <w:rFonts w:hint="eastAsia" w:ascii="宋体" w:hAnsi="宋体"/>
          <w:szCs w:val="21"/>
        </w:rPr>
        <w:br w:type="page"/>
      </w:r>
    </w:p>
    <w:p w14:paraId="7268BB20">
      <w:pPr>
        <w:spacing w:line="360" w:lineRule="auto"/>
        <w:rPr>
          <w:rFonts w:ascii="宋体" w:hAnsi="宋体"/>
          <w:b/>
          <w:szCs w:val="21"/>
        </w:rPr>
      </w:pPr>
      <w:r>
        <w:rPr>
          <w:rFonts w:ascii="宋体" w:hAnsi="宋体"/>
          <w:b/>
          <w:szCs w:val="21"/>
        </w:rPr>
        <w:t>4.</w:t>
      </w:r>
      <w:r>
        <w:rPr>
          <w:rFonts w:hint="eastAsia" w:ascii="宋体" w:hAnsi="宋体"/>
          <w:b/>
          <w:szCs w:val="21"/>
        </w:rPr>
        <w:t>8残疾人福利性单位声明函</w:t>
      </w:r>
    </w:p>
    <w:p w14:paraId="308CD97A">
      <w:pPr>
        <w:spacing w:line="360" w:lineRule="auto"/>
        <w:jc w:val="center"/>
        <w:rPr>
          <w:rFonts w:ascii="宋体" w:hAnsi="宋体"/>
          <w:b/>
          <w:sz w:val="24"/>
        </w:rPr>
      </w:pPr>
    </w:p>
    <w:p w14:paraId="5D4255D8">
      <w:pPr>
        <w:spacing w:line="360" w:lineRule="auto"/>
        <w:jc w:val="center"/>
        <w:rPr>
          <w:rFonts w:ascii="宋体" w:hAnsi="宋体"/>
          <w:b/>
          <w:sz w:val="24"/>
        </w:rPr>
      </w:pPr>
      <w:r>
        <w:rPr>
          <w:rFonts w:hint="eastAsia" w:ascii="宋体" w:hAnsi="宋体"/>
          <w:b/>
          <w:sz w:val="24"/>
        </w:rPr>
        <w:t>残疾人福利性单位声明函</w:t>
      </w:r>
    </w:p>
    <w:p w14:paraId="10F2B67A">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6DD22A54">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0E4F6404">
      <w:pPr>
        <w:spacing w:line="360" w:lineRule="auto"/>
        <w:ind w:firstLine="420" w:firstLineChars="200"/>
        <w:rPr>
          <w:rFonts w:ascii="宋体" w:hAnsi="宋体"/>
          <w:szCs w:val="21"/>
        </w:rPr>
      </w:pPr>
    </w:p>
    <w:p w14:paraId="3B77EFD0">
      <w:pPr>
        <w:spacing w:line="360" w:lineRule="auto"/>
        <w:ind w:firstLine="420" w:firstLineChars="200"/>
        <w:rPr>
          <w:rFonts w:ascii="宋体" w:hAnsi="宋体"/>
          <w:szCs w:val="21"/>
        </w:rPr>
      </w:pPr>
    </w:p>
    <w:p w14:paraId="5800A079">
      <w:pPr>
        <w:spacing w:line="360" w:lineRule="auto"/>
        <w:ind w:firstLine="420" w:firstLineChars="200"/>
        <w:rPr>
          <w:rFonts w:ascii="宋体" w:hAnsi="宋体"/>
          <w:szCs w:val="21"/>
        </w:rPr>
      </w:pPr>
      <w:r>
        <w:rPr>
          <w:rFonts w:hint="eastAsia" w:ascii="宋体" w:hAnsi="宋体"/>
          <w:szCs w:val="21"/>
        </w:rPr>
        <w:t xml:space="preserve">                                                      单位名称（盖章）：</w:t>
      </w:r>
    </w:p>
    <w:p w14:paraId="6C1FD701">
      <w:pPr>
        <w:spacing w:line="360" w:lineRule="auto"/>
        <w:ind w:firstLine="420" w:firstLineChars="200"/>
        <w:rPr>
          <w:rFonts w:ascii="宋体" w:hAnsi="宋体"/>
          <w:szCs w:val="21"/>
        </w:rPr>
      </w:pPr>
      <w:r>
        <w:rPr>
          <w:rFonts w:hint="eastAsia" w:ascii="宋体" w:hAnsi="宋体"/>
          <w:szCs w:val="21"/>
        </w:rPr>
        <w:t xml:space="preserve">                                                      日  期：</w:t>
      </w:r>
    </w:p>
    <w:p w14:paraId="65EA7A8A">
      <w:pPr>
        <w:spacing w:line="360" w:lineRule="auto"/>
        <w:rPr>
          <w:rFonts w:ascii="宋体" w:hAnsi="宋体"/>
          <w:szCs w:val="21"/>
        </w:rPr>
      </w:pPr>
      <w:r>
        <w:rPr>
          <w:rFonts w:hint="eastAsia" w:ascii="宋体" w:hAnsi="宋体"/>
          <w:szCs w:val="21"/>
        </w:rPr>
        <w:t>注：本函未填写或未勾选视作未做声明。</w:t>
      </w:r>
    </w:p>
    <w:p w14:paraId="39F8E96B">
      <w:pPr>
        <w:spacing w:line="360" w:lineRule="auto"/>
        <w:rPr>
          <w:rFonts w:ascii="宋体" w:hAnsi="宋体"/>
          <w:szCs w:val="21"/>
        </w:rPr>
      </w:pPr>
    </w:p>
    <w:p w14:paraId="2347BE19">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4.9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4867E72F">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5CAB4827">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6150BE12">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1A432542">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54BFCDD8">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61EC8821">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316BC7B1">
            <w:pPr>
              <w:widowControl/>
              <w:jc w:val="center"/>
              <w:rPr>
                <w:rFonts w:ascii="宋体" w:hAnsi="宋体" w:cs="宋体"/>
                <w:b/>
                <w:bCs/>
                <w:kern w:val="0"/>
                <w:szCs w:val="21"/>
              </w:rPr>
            </w:pPr>
            <w:r>
              <w:rPr>
                <w:rFonts w:hint="eastAsia" w:ascii="宋体" w:hAnsi="宋体" w:cs="宋体"/>
                <w:b/>
                <w:bCs/>
                <w:kern w:val="0"/>
                <w:szCs w:val="21"/>
              </w:rPr>
              <w:t>详细地址</w:t>
            </w:r>
          </w:p>
          <w:p w14:paraId="6CD5BEF4">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527D7631">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11BDE461">
            <w:pPr>
              <w:widowControl/>
              <w:jc w:val="left"/>
              <w:rPr>
                <w:rFonts w:ascii="宋体" w:hAnsi="宋体" w:cs="宋体"/>
                <w:b/>
                <w:bCs/>
                <w:kern w:val="0"/>
                <w:szCs w:val="21"/>
              </w:rPr>
            </w:pPr>
            <w:r>
              <w:rPr>
                <w:rFonts w:hint="eastAsia" w:ascii="宋体" w:hAnsi="宋体" w:cs="宋体"/>
                <w:b/>
                <w:bCs/>
                <w:kern w:val="0"/>
                <w:szCs w:val="21"/>
              </w:rPr>
              <w:t>联系方式</w:t>
            </w:r>
          </w:p>
        </w:tc>
      </w:tr>
      <w:tr w14:paraId="08C0B896">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2972E910">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06BF0080">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497A4BA6">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0B96BC0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CEC3E7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69978E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1A2B847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117C782F">
            <w:pPr>
              <w:widowControl/>
              <w:jc w:val="center"/>
              <w:rPr>
                <w:rFonts w:ascii="宋体" w:hAnsi="宋体" w:cs="宋体"/>
                <w:kern w:val="0"/>
                <w:szCs w:val="21"/>
              </w:rPr>
            </w:pPr>
            <w:r>
              <w:rPr>
                <w:rFonts w:hint="eastAsia" w:ascii="宋体" w:hAnsi="宋体" w:cs="宋体"/>
                <w:kern w:val="0"/>
                <w:szCs w:val="21"/>
              </w:rPr>
              <w:t>　</w:t>
            </w:r>
          </w:p>
        </w:tc>
      </w:tr>
      <w:tr w14:paraId="34847BD8">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687D9C17">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5DA12D0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BAA480F">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120398C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DE0EA5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8497CF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F9154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949969">
            <w:pPr>
              <w:widowControl/>
              <w:jc w:val="center"/>
              <w:rPr>
                <w:rFonts w:ascii="宋体" w:hAnsi="宋体" w:cs="宋体"/>
                <w:kern w:val="0"/>
                <w:szCs w:val="21"/>
              </w:rPr>
            </w:pPr>
            <w:r>
              <w:rPr>
                <w:rFonts w:hint="eastAsia" w:ascii="宋体" w:hAnsi="宋体" w:cs="宋体"/>
                <w:kern w:val="0"/>
                <w:szCs w:val="21"/>
              </w:rPr>
              <w:t>　</w:t>
            </w:r>
          </w:p>
        </w:tc>
      </w:tr>
      <w:tr w14:paraId="6028CD50">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1A114D58">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4F301DD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9F6CA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100B9A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54585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F7F3A2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B03D8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4A8EC6">
            <w:pPr>
              <w:widowControl/>
              <w:jc w:val="center"/>
              <w:rPr>
                <w:rFonts w:ascii="宋体" w:hAnsi="宋体" w:cs="宋体"/>
                <w:kern w:val="0"/>
                <w:szCs w:val="21"/>
              </w:rPr>
            </w:pPr>
            <w:r>
              <w:rPr>
                <w:rFonts w:hint="eastAsia" w:ascii="宋体" w:hAnsi="宋体" w:cs="宋体"/>
                <w:kern w:val="0"/>
                <w:szCs w:val="21"/>
              </w:rPr>
              <w:t>　</w:t>
            </w:r>
          </w:p>
        </w:tc>
      </w:tr>
      <w:tr w14:paraId="5EAE5ED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75F4E75">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75A00F71">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20AFDC53">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81BAFC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606D03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352ABB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223B9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8C70A2">
            <w:pPr>
              <w:widowControl/>
              <w:jc w:val="center"/>
              <w:rPr>
                <w:rFonts w:ascii="宋体" w:hAnsi="宋体" w:cs="宋体"/>
                <w:kern w:val="0"/>
                <w:szCs w:val="21"/>
              </w:rPr>
            </w:pPr>
            <w:r>
              <w:rPr>
                <w:rFonts w:hint="eastAsia" w:ascii="宋体" w:hAnsi="宋体" w:cs="宋体"/>
                <w:kern w:val="0"/>
                <w:szCs w:val="21"/>
              </w:rPr>
              <w:t>　</w:t>
            </w:r>
          </w:p>
        </w:tc>
      </w:tr>
      <w:tr w14:paraId="7DB93F8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4787A0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A70B3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31DEB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F033EE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7C2BB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EF7AD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5CDC6E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4ACF10B">
            <w:pPr>
              <w:widowControl/>
              <w:jc w:val="center"/>
              <w:rPr>
                <w:rFonts w:ascii="宋体" w:hAnsi="宋体" w:cs="宋体"/>
                <w:kern w:val="0"/>
                <w:szCs w:val="21"/>
              </w:rPr>
            </w:pPr>
            <w:r>
              <w:rPr>
                <w:rFonts w:hint="eastAsia" w:ascii="宋体" w:hAnsi="宋体" w:cs="宋体"/>
                <w:kern w:val="0"/>
                <w:szCs w:val="21"/>
              </w:rPr>
              <w:t>　</w:t>
            </w:r>
          </w:p>
        </w:tc>
      </w:tr>
      <w:tr w14:paraId="31993FA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DF5082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D5EC0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DF6745">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8307D0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D95AFD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228273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88EE6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67541E">
            <w:pPr>
              <w:widowControl/>
              <w:jc w:val="center"/>
              <w:rPr>
                <w:rFonts w:ascii="宋体" w:hAnsi="宋体" w:cs="宋体"/>
                <w:kern w:val="0"/>
                <w:szCs w:val="21"/>
              </w:rPr>
            </w:pPr>
            <w:r>
              <w:rPr>
                <w:rFonts w:hint="eastAsia" w:ascii="宋体" w:hAnsi="宋体" w:cs="宋体"/>
                <w:kern w:val="0"/>
                <w:szCs w:val="21"/>
              </w:rPr>
              <w:t>　</w:t>
            </w:r>
          </w:p>
        </w:tc>
      </w:tr>
      <w:tr w14:paraId="697C8FA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993EFB1">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187B6CA9">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3415BDEC">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D8E559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B8B9ED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89EBD0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BBA15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A060408">
            <w:pPr>
              <w:widowControl/>
              <w:jc w:val="center"/>
              <w:rPr>
                <w:rFonts w:ascii="宋体" w:hAnsi="宋体" w:cs="宋体"/>
                <w:kern w:val="0"/>
                <w:szCs w:val="21"/>
              </w:rPr>
            </w:pPr>
            <w:r>
              <w:rPr>
                <w:rFonts w:hint="eastAsia" w:ascii="宋体" w:hAnsi="宋体" w:cs="宋体"/>
                <w:kern w:val="0"/>
                <w:szCs w:val="21"/>
              </w:rPr>
              <w:t>　</w:t>
            </w:r>
          </w:p>
        </w:tc>
      </w:tr>
      <w:tr w14:paraId="57CD2D9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946A1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248C1C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203E2A9">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6CA2BC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1AECB3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D0217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902CA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26E9ED">
            <w:pPr>
              <w:widowControl/>
              <w:jc w:val="center"/>
              <w:rPr>
                <w:rFonts w:ascii="宋体" w:hAnsi="宋体" w:cs="宋体"/>
                <w:kern w:val="0"/>
                <w:szCs w:val="21"/>
              </w:rPr>
            </w:pPr>
            <w:r>
              <w:rPr>
                <w:rFonts w:hint="eastAsia" w:ascii="宋体" w:hAnsi="宋体" w:cs="宋体"/>
                <w:kern w:val="0"/>
                <w:szCs w:val="21"/>
              </w:rPr>
              <w:t>　</w:t>
            </w:r>
          </w:p>
        </w:tc>
      </w:tr>
      <w:tr w14:paraId="653ACE6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B56DE7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106F6D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0422B1F">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554251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BD489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55FA89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8AC50D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1B9E14C">
            <w:pPr>
              <w:widowControl/>
              <w:jc w:val="center"/>
              <w:rPr>
                <w:rFonts w:ascii="宋体" w:hAnsi="宋体" w:cs="宋体"/>
                <w:kern w:val="0"/>
                <w:szCs w:val="21"/>
              </w:rPr>
            </w:pPr>
            <w:r>
              <w:rPr>
                <w:rFonts w:hint="eastAsia" w:ascii="宋体" w:hAnsi="宋体" w:cs="宋体"/>
                <w:kern w:val="0"/>
                <w:szCs w:val="21"/>
              </w:rPr>
              <w:t>　</w:t>
            </w:r>
          </w:p>
        </w:tc>
      </w:tr>
      <w:tr w14:paraId="4311ADA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C84CDAE">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2EB4A129">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05F5547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FA3737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B8A489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0086AA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C1501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1A30010">
            <w:pPr>
              <w:widowControl/>
              <w:jc w:val="center"/>
              <w:rPr>
                <w:rFonts w:ascii="宋体" w:hAnsi="宋体" w:cs="宋体"/>
                <w:kern w:val="0"/>
                <w:szCs w:val="21"/>
              </w:rPr>
            </w:pPr>
            <w:r>
              <w:rPr>
                <w:rFonts w:hint="eastAsia" w:ascii="宋体" w:hAnsi="宋体" w:cs="宋体"/>
                <w:kern w:val="0"/>
                <w:szCs w:val="21"/>
              </w:rPr>
              <w:t>　</w:t>
            </w:r>
          </w:p>
        </w:tc>
      </w:tr>
      <w:tr w14:paraId="692F394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170C98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BD2EE2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702DA0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D6942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AAA78E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E9E576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8BE70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E43A62">
            <w:pPr>
              <w:widowControl/>
              <w:jc w:val="center"/>
              <w:rPr>
                <w:rFonts w:ascii="宋体" w:hAnsi="宋体" w:cs="宋体"/>
                <w:kern w:val="0"/>
                <w:szCs w:val="21"/>
              </w:rPr>
            </w:pPr>
            <w:r>
              <w:rPr>
                <w:rFonts w:hint="eastAsia" w:ascii="宋体" w:hAnsi="宋体" w:cs="宋体"/>
                <w:kern w:val="0"/>
                <w:szCs w:val="21"/>
              </w:rPr>
              <w:t>　</w:t>
            </w:r>
          </w:p>
        </w:tc>
      </w:tr>
      <w:tr w14:paraId="4DDB630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67DF17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C75E20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81C8D2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A53C8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BA502B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45B3CE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0D7872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865FC65">
            <w:pPr>
              <w:widowControl/>
              <w:jc w:val="center"/>
              <w:rPr>
                <w:rFonts w:ascii="宋体" w:hAnsi="宋体" w:cs="宋体"/>
                <w:kern w:val="0"/>
                <w:szCs w:val="21"/>
              </w:rPr>
            </w:pPr>
            <w:r>
              <w:rPr>
                <w:rFonts w:hint="eastAsia" w:ascii="宋体" w:hAnsi="宋体" w:cs="宋体"/>
                <w:kern w:val="0"/>
                <w:szCs w:val="21"/>
              </w:rPr>
              <w:t>　</w:t>
            </w:r>
          </w:p>
        </w:tc>
      </w:tr>
      <w:tr w14:paraId="5A876BB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1CCD891">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49DE4FEA">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7C04E14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A224C9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B06B24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5F7EB8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590D7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9CEC4F">
            <w:pPr>
              <w:widowControl/>
              <w:jc w:val="center"/>
              <w:rPr>
                <w:rFonts w:ascii="宋体" w:hAnsi="宋体" w:cs="宋体"/>
                <w:kern w:val="0"/>
                <w:szCs w:val="21"/>
              </w:rPr>
            </w:pPr>
            <w:r>
              <w:rPr>
                <w:rFonts w:hint="eastAsia" w:ascii="宋体" w:hAnsi="宋体" w:cs="宋体"/>
                <w:kern w:val="0"/>
                <w:szCs w:val="21"/>
              </w:rPr>
              <w:t>　</w:t>
            </w:r>
          </w:p>
        </w:tc>
      </w:tr>
      <w:tr w14:paraId="4BD13D8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958C4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3ED11D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EACABE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012D7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D12577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F52AAB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8283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E8226EB">
            <w:pPr>
              <w:widowControl/>
              <w:jc w:val="center"/>
              <w:rPr>
                <w:rFonts w:ascii="宋体" w:hAnsi="宋体" w:cs="宋体"/>
                <w:kern w:val="0"/>
                <w:szCs w:val="21"/>
              </w:rPr>
            </w:pPr>
            <w:r>
              <w:rPr>
                <w:rFonts w:hint="eastAsia" w:ascii="宋体" w:hAnsi="宋体" w:cs="宋体"/>
                <w:kern w:val="0"/>
                <w:szCs w:val="21"/>
              </w:rPr>
              <w:t>　</w:t>
            </w:r>
          </w:p>
        </w:tc>
      </w:tr>
      <w:tr w14:paraId="1BEF727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AD4D64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D79250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C04340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17C5CB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2BF8A2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A72E17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9B6824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04BA4F">
            <w:pPr>
              <w:widowControl/>
              <w:jc w:val="center"/>
              <w:rPr>
                <w:rFonts w:ascii="宋体" w:hAnsi="宋体" w:cs="宋体"/>
                <w:kern w:val="0"/>
                <w:szCs w:val="21"/>
              </w:rPr>
            </w:pPr>
            <w:r>
              <w:rPr>
                <w:rFonts w:hint="eastAsia" w:ascii="宋体" w:hAnsi="宋体" w:cs="宋体"/>
                <w:kern w:val="0"/>
                <w:szCs w:val="21"/>
              </w:rPr>
              <w:t>　</w:t>
            </w:r>
          </w:p>
        </w:tc>
      </w:tr>
      <w:tr w14:paraId="3F8D15A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9C1C107">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0286B636">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20E0C39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5C4CD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143A75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A3BC0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65FB3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B2BFF37">
            <w:pPr>
              <w:widowControl/>
              <w:jc w:val="center"/>
              <w:rPr>
                <w:rFonts w:ascii="宋体" w:hAnsi="宋体" w:cs="宋体"/>
                <w:kern w:val="0"/>
                <w:szCs w:val="21"/>
              </w:rPr>
            </w:pPr>
            <w:r>
              <w:rPr>
                <w:rFonts w:hint="eastAsia" w:ascii="宋体" w:hAnsi="宋体" w:cs="宋体"/>
                <w:kern w:val="0"/>
                <w:szCs w:val="21"/>
              </w:rPr>
              <w:t>　</w:t>
            </w:r>
          </w:p>
        </w:tc>
      </w:tr>
      <w:tr w14:paraId="3034C02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EC5D69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DB75D0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B4A2D6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2BE837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C7C116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DA80F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F217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FF897D">
            <w:pPr>
              <w:widowControl/>
              <w:jc w:val="center"/>
              <w:rPr>
                <w:rFonts w:ascii="宋体" w:hAnsi="宋体" w:cs="宋体"/>
                <w:kern w:val="0"/>
                <w:szCs w:val="21"/>
              </w:rPr>
            </w:pPr>
            <w:r>
              <w:rPr>
                <w:rFonts w:hint="eastAsia" w:ascii="宋体" w:hAnsi="宋体" w:cs="宋体"/>
                <w:kern w:val="0"/>
                <w:szCs w:val="21"/>
              </w:rPr>
              <w:t>　</w:t>
            </w:r>
          </w:p>
        </w:tc>
      </w:tr>
      <w:tr w14:paraId="43818AE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C6528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F9A4FC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A5D1E4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B1F0B4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3937E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8C4FFF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D11094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678450">
            <w:pPr>
              <w:widowControl/>
              <w:jc w:val="center"/>
              <w:rPr>
                <w:rFonts w:ascii="宋体" w:hAnsi="宋体" w:cs="宋体"/>
                <w:kern w:val="0"/>
                <w:szCs w:val="21"/>
              </w:rPr>
            </w:pPr>
            <w:r>
              <w:rPr>
                <w:rFonts w:hint="eastAsia" w:ascii="宋体" w:hAnsi="宋体" w:cs="宋体"/>
                <w:kern w:val="0"/>
                <w:szCs w:val="21"/>
              </w:rPr>
              <w:t>　</w:t>
            </w:r>
          </w:p>
        </w:tc>
      </w:tr>
      <w:tr w14:paraId="02AF10E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E91EFAC">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3A7CE0FD">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1372FB8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799A54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B310E5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7B4DD5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19FD32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D6639F">
            <w:pPr>
              <w:widowControl/>
              <w:jc w:val="center"/>
              <w:rPr>
                <w:rFonts w:ascii="宋体" w:hAnsi="宋体" w:cs="宋体"/>
                <w:kern w:val="0"/>
                <w:szCs w:val="21"/>
              </w:rPr>
            </w:pPr>
            <w:r>
              <w:rPr>
                <w:rFonts w:hint="eastAsia" w:ascii="宋体" w:hAnsi="宋体" w:cs="宋体"/>
                <w:kern w:val="0"/>
                <w:szCs w:val="21"/>
              </w:rPr>
              <w:t>　</w:t>
            </w:r>
          </w:p>
        </w:tc>
      </w:tr>
      <w:tr w14:paraId="3DBA937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89D42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07C3B6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F7E6D7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46FB0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DCEBF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E94E5A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6938B4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B260D4">
            <w:pPr>
              <w:widowControl/>
              <w:jc w:val="center"/>
              <w:rPr>
                <w:rFonts w:ascii="宋体" w:hAnsi="宋体" w:cs="宋体"/>
                <w:kern w:val="0"/>
                <w:szCs w:val="21"/>
              </w:rPr>
            </w:pPr>
            <w:r>
              <w:rPr>
                <w:rFonts w:hint="eastAsia" w:ascii="宋体" w:hAnsi="宋体" w:cs="宋体"/>
                <w:kern w:val="0"/>
                <w:szCs w:val="21"/>
              </w:rPr>
              <w:t>　</w:t>
            </w:r>
          </w:p>
        </w:tc>
      </w:tr>
      <w:tr w14:paraId="46F8E0F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AFBB16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DD2F2B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64910E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D2011B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B8D72B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235232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3168A6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1D1585">
            <w:pPr>
              <w:widowControl/>
              <w:jc w:val="center"/>
              <w:rPr>
                <w:rFonts w:ascii="宋体" w:hAnsi="宋体" w:cs="宋体"/>
                <w:kern w:val="0"/>
                <w:szCs w:val="21"/>
              </w:rPr>
            </w:pPr>
            <w:r>
              <w:rPr>
                <w:rFonts w:hint="eastAsia" w:ascii="宋体" w:hAnsi="宋体" w:cs="宋体"/>
                <w:kern w:val="0"/>
                <w:szCs w:val="21"/>
              </w:rPr>
              <w:t>　</w:t>
            </w:r>
          </w:p>
        </w:tc>
      </w:tr>
      <w:tr w14:paraId="657D086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46D0216">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3CB50166">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5ACEE31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26FF88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CC5B49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8C8656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07990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C563FE4">
            <w:pPr>
              <w:widowControl/>
              <w:jc w:val="center"/>
              <w:rPr>
                <w:rFonts w:ascii="宋体" w:hAnsi="宋体" w:cs="宋体"/>
                <w:kern w:val="0"/>
                <w:szCs w:val="21"/>
              </w:rPr>
            </w:pPr>
            <w:r>
              <w:rPr>
                <w:rFonts w:hint="eastAsia" w:ascii="宋体" w:hAnsi="宋体" w:cs="宋体"/>
                <w:kern w:val="0"/>
                <w:szCs w:val="21"/>
              </w:rPr>
              <w:t>　</w:t>
            </w:r>
          </w:p>
        </w:tc>
      </w:tr>
      <w:tr w14:paraId="3BC3A09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D103A4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9164D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401B58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461BF7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F03BDE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E4D41E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0ECE1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7129E08">
            <w:pPr>
              <w:widowControl/>
              <w:jc w:val="center"/>
              <w:rPr>
                <w:rFonts w:ascii="宋体" w:hAnsi="宋体" w:cs="宋体"/>
                <w:kern w:val="0"/>
                <w:szCs w:val="21"/>
              </w:rPr>
            </w:pPr>
            <w:r>
              <w:rPr>
                <w:rFonts w:hint="eastAsia" w:ascii="宋体" w:hAnsi="宋体" w:cs="宋体"/>
                <w:kern w:val="0"/>
                <w:szCs w:val="21"/>
              </w:rPr>
              <w:t>　</w:t>
            </w:r>
          </w:p>
        </w:tc>
      </w:tr>
      <w:tr w14:paraId="29C40EB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CDCE0C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700D28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8AE4F4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6839E0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9AFD32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911761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187BB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C7AEB2">
            <w:pPr>
              <w:widowControl/>
              <w:jc w:val="center"/>
              <w:rPr>
                <w:rFonts w:ascii="宋体" w:hAnsi="宋体" w:cs="宋体"/>
                <w:kern w:val="0"/>
                <w:szCs w:val="21"/>
              </w:rPr>
            </w:pPr>
            <w:r>
              <w:rPr>
                <w:rFonts w:hint="eastAsia" w:ascii="宋体" w:hAnsi="宋体" w:cs="宋体"/>
                <w:kern w:val="0"/>
                <w:szCs w:val="21"/>
              </w:rPr>
              <w:t>　</w:t>
            </w:r>
          </w:p>
        </w:tc>
      </w:tr>
      <w:tr w14:paraId="6B62631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D6DB51">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3F0B3943">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47C0442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5AE32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4C43DC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6CCBB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A82F22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E7E5058">
            <w:pPr>
              <w:widowControl/>
              <w:jc w:val="center"/>
              <w:rPr>
                <w:rFonts w:ascii="宋体" w:hAnsi="宋体" w:cs="宋体"/>
                <w:kern w:val="0"/>
                <w:szCs w:val="21"/>
              </w:rPr>
            </w:pPr>
            <w:r>
              <w:rPr>
                <w:rFonts w:hint="eastAsia" w:ascii="宋体" w:hAnsi="宋体" w:cs="宋体"/>
                <w:kern w:val="0"/>
                <w:szCs w:val="21"/>
              </w:rPr>
              <w:t>　</w:t>
            </w:r>
          </w:p>
        </w:tc>
      </w:tr>
      <w:tr w14:paraId="09B2383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22F0E4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3BE048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12CBF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E4A00C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1FA52A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9CECC8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FEF04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20D5C63">
            <w:pPr>
              <w:widowControl/>
              <w:jc w:val="center"/>
              <w:rPr>
                <w:rFonts w:ascii="宋体" w:hAnsi="宋体" w:cs="宋体"/>
                <w:kern w:val="0"/>
                <w:szCs w:val="21"/>
              </w:rPr>
            </w:pPr>
            <w:r>
              <w:rPr>
                <w:rFonts w:hint="eastAsia" w:ascii="宋体" w:hAnsi="宋体" w:cs="宋体"/>
                <w:kern w:val="0"/>
                <w:szCs w:val="21"/>
              </w:rPr>
              <w:t>　</w:t>
            </w:r>
          </w:p>
        </w:tc>
      </w:tr>
      <w:tr w14:paraId="75A54F9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38812E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B3FD6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4BED64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207190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17E0D5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D852A6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0A1C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F2C4933">
            <w:pPr>
              <w:widowControl/>
              <w:jc w:val="center"/>
              <w:rPr>
                <w:rFonts w:ascii="宋体" w:hAnsi="宋体" w:cs="宋体"/>
                <w:kern w:val="0"/>
                <w:szCs w:val="21"/>
              </w:rPr>
            </w:pPr>
            <w:r>
              <w:rPr>
                <w:rFonts w:hint="eastAsia" w:ascii="宋体" w:hAnsi="宋体" w:cs="宋体"/>
                <w:kern w:val="0"/>
                <w:szCs w:val="21"/>
              </w:rPr>
              <w:t>　</w:t>
            </w:r>
          </w:p>
        </w:tc>
      </w:tr>
      <w:tr w14:paraId="2B3BA48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C47D994">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45E2267F">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5D9CE80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F7F877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7AA926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900AC9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EB93E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A860AA">
            <w:pPr>
              <w:widowControl/>
              <w:jc w:val="center"/>
              <w:rPr>
                <w:rFonts w:ascii="宋体" w:hAnsi="宋体" w:cs="宋体"/>
                <w:kern w:val="0"/>
                <w:szCs w:val="21"/>
              </w:rPr>
            </w:pPr>
            <w:r>
              <w:rPr>
                <w:rFonts w:hint="eastAsia" w:ascii="宋体" w:hAnsi="宋体" w:cs="宋体"/>
                <w:kern w:val="0"/>
                <w:szCs w:val="21"/>
              </w:rPr>
              <w:t>　</w:t>
            </w:r>
          </w:p>
        </w:tc>
      </w:tr>
      <w:tr w14:paraId="2328B0A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CB743E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A152A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30B683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9A3847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456324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5303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2817BC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741A48C">
            <w:pPr>
              <w:widowControl/>
              <w:jc w:val="center"/>
              <w:rPr>
                <w:rFonts w:ascii="宋体" w:hAnsi="宋体" w:cs="宋体"/>
                <w:kern w:val="0"/>
                <w:szCs w:val="21"/>
              </w:rPr>
            </w:pPr>
            <w:r>
              <w:rPr>
                <w:rFonts w:hint="eastAsia" w:ascii="宋体" w:hAnsi="宋体" w:cs="宋体"/>
                <w:kern w:val="0"/>
                <w:szCs w:val="21"/>
              </w:rPr>
              <w:t>　</w:t>
            </w:r>
          </w:p>
        </w:tc>
      </w:tr>
      <w:tr w14:paraId="1A75F31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CB672E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FE3B1C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1AEA9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0C83A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53A5F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15756E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F81E2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B948E2D">
            <w:pPr>
              <w:widowControl/>
              <w:jc w:val="center"/>
              <w:rPr>
                <w:rFonts w:ascii="宋体" w:hAnsi="宋体" w:cs="宋体"/>
                <w:kern w:val="0"/>
                <w:szCs w:val="21"/>
              </w:rPr>
            </w:pPr>
            <w:r>
              <w:rPr>
                <w:rFonts w:hint="eastAsia" w:ascii="宋体" w:hAnsi="宋体" w:cs="宋体"/>
                <w:kern w:val="0"/>
                <w:szCs w:val="21"/>
              </w:rPr>
              <w:t>　</w:t>
            </w:r>
          </w:p>
        </w:tc>
      </w:tr>
      <w:tr w14:paraId="1F9C809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B03EC47">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2ECA4CDB">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32EF050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970848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AE11B7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C3B4D8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A2C1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D3EFF3F">
            <w:pPr>
              <w:widowControl/>
              <w:jc w:val="center"/>
              <w:rPr>
                <w:rFonts w:ascii="宋体" w:hAnsi="宋体" w:cs="宋体"/>
                <w:kern w:val="0"/>
                <w:szCs w:val="21"/>
              </w:rPr>
            </w:pPr>
            <w:r>
              <w:rPr>
                <w:rFonts w:hint="eastAsia" w:ascii="宋体" w:hAnsi="宋体" w:cs="宋体"/>
                <w:kern w:val="0"/>
                <w:szCs w:val="21"/>
              </w:rPr>
              <w:t>　</w:t>
            </w:r>
          </w:p>
        </w:tc>
      </w:tr>
      <w:tr w14:paraId="28739B3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12B68F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26DDB3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9A9EED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3477A9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8F911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4A4094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53C4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2B816A">
            <w:pPr>
              <w:widowControl/>
              <w:jc w:val="center"/>
              <w:rPr>
                <w:rFonts w:ascii="宋体" w:hAnsi="宋体" w:cs="宋体"/>
                <w:kern w:val="0"/>
                <w:szCs w:val="21"/>
              </w:rPr>
            </w:pPr>
            <w:r>
              <w:rPr>
                <w:rFonts w:hint="eastAsia" w:ascii="宋体" w:hAnsi="宋体" w:cs="宋体"/>
                <w:kern w:val="0"/>
                <w:szCs w:val="21"/>
              </w:rPr>
              <w:t>　</w:t>
            </w:r>
          </w:p>
        </w:tc>
      </w:tr>
      <w:tr w14:paraId="11A15BC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BA3340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779B2F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C1BDE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3CA75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A99746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849822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1011C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983BBAE">
            <w:pPr>
              <w:widowControl/>
              <w:jc w:val="center"/>
              <w:rPr>
                <w:rFonts w:ascii="宋体" w:hAnsi="宋体" w:cs="宋体"/>
                <w:kern w:val="0"/>
                <w:szCs w:val="21"/>
              </w:rPr>
            </w:pPr>
            <w:r>
              <w:rPr>
                <w:rFonts w:hint="eastAsia" w:ascii="宋体" w:hAnsi="宋体" w:cs="宋体"/>
                <w:kern w:val="0"/>
                <w:szCs w:val="21"/>
              </w:rPr>
              <w:t>　</w:t>
            </w:r>
          </w:p>
        </w:tc>
      </w:tr>
      <w:tr w14:paraId="74A7654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B95A90F">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5D45CE18">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4F20C4D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B2C973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F6E972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1635ED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E13623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0B68A7">
            <w:pPr>
              <w:widowControl/>
              <w:jc w:val="center"/>
              <w:rPr>
                <w:rFonts w:ascii="宋体" w:hAnsi="宋体" w:cs="宋体"/>
                <w:kern w:val="0"/>
                <w:szCs w:val="21"/>
              </w:rPr>
            </w:pPr>
            <w:r>
              <w:rPr>
                <w:rFonts w:hint="eastAsia" w:ascii="宋体" w:hAnsi="宋体" w:cs="宋体"/>
                <w:kern w:val="0"/>
                <w:szCs w:val="21"/>
              </w:rPr>
              <w:t>　</w:t>
            </w:r>
          </w:p>
        </w:tc>
      </w:tr>
      <w:tr w14:paraId="38DFEBB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065C6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22C9C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6555D4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183C1A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B51A92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25B448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D283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604E6F">
            <w:pPr>
              <w:widowControl/>
              <w:jc w:val="center"/>
              <w:rPr>
                <w:rFonts w:ascii="宋体" w:hAnsi="宋体" w:cs="宋体"/>
                <w:kern w:val="0"/>
                <w:szCs w:val="21"/>
              </w:rPr>
            </w:pPr>
            <w:r>
              <w:rPr>
                <w:rFonts w:hint="eastAsia" w:ascii="宋体" w:hAnsi="宋体" w:cs="宋体"/>
                <w:kern w:val="0"/>
                <w:szCs w:val="21"/>
              </w:rPr>
              <w:t>　</w:t>
            </w:r>
          </w:p>
        </w:tc>
      </w:tr>
      <w:tr w14:paraId="2630B8D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F020F7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66F2DC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082475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77D38E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1B0D6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5788E1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7DDD46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A4CA7E7">
            <w:pPr>
              <w:widowControl/>
              <w:jc w:val="center"/>
              <w:rPr>
                <w:rFonts w:ascii="宋体" w:hAnsi="宋体" w:cs="宋体"/>
                <w:kern w:val="0"/>
                <w:szCs w:val="21"/>
              </w:rPr>
            </w:pPr>
            <w:r>
              <w:rPr>
                <w:rFonts w:hint="eastAsia" w:ascii="宋体" w:hAnsi="宋体" w:cs="宋体"/>
                <w:kern w:val="0"/>
                <w:szCs w:val="21"/>
              </w:rPr>
              <w:t>　</w:t>
            </w:r>
          </w:p>
        </w:tc>
      </w:tr>
      <w:tr w14:paraId="32E5C19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CEC9FBD">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6EB9E90F">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6025396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3FBE7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EA728A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EF66BE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E74317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B6D92D">
            <w:pPr>
              <w:widowControl/>
              <w:jc w:val="center"/>
              <w:rPr>
                <w:rFonts w:ascii="宋体" w:hAnsi="宋体" w:cs="宋体"/>
                <w:kern w:val="0"/>
                <w:szCs w:val="21"/>
              </w:rPr>
            </w:pPr>
            <w:r>
              <w:rPr>
                <w:rFonts w:hint="eastAsia" w:ascii="宋体" w:hAnsi="宋体" w:cs="宋体"/>
                <w:kern w:val="0"/>
                <w:szCs w:val="21"/>
              </w:rPr>
              <w:t>　</w:t>
            </w:r>
          </w:p>
        </w:tc>
      </w:tr>
      <w:tr w14:paraId="69AF612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CAB3EE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5222EB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417CBA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23B31D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561618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4FDD1A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475B24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64BD315">
            <w:pPr>
              <w:widowControl/>
              <w:jc w:val="center"/>
              <w:rPr>
                <w:rFonts w:ascii="宋体" w:hAnsi="宋体" w:cs="宋体"/>
                <w:kern w:val="0"/>
                <w:szCs w:val="21"/>
              </w:rPr>
            </w:pPr>
            <w:r>
              <w:rPr>
                <w:rFonts w:hint="eastAsia" w:ascii="宋体" w:hAnsi="宋体" w:cs="宋体"/>
                <w:kern w:val="0"/>
                <w:szCs w:val="21"/>
              </w:rPr>
              <w:t>　</w:t>
            </w:r>
          </w:p>
        </w:tc>
      </w:tr>
      <w:tr w14:paraId="40722B4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C6B520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767289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B59026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BAB5B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DD13BD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2F6759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6299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3094489">
            <w:pPr>
              <w:widowControl/>
              <w:jc w:val="center"/>
              <w:rPr>
                <w:rFonts w:ascii="宋体" w:hAnsi="宋体" w:cs="宋体"/>
                <w:kern w:val="0"/>
                <w:szCs w:val="21"/>
              </w:rPr>
            </w:pPr>
            <w:r>
              <w:rPr>
                <w:rFonts w:hint="eastAsia" w:ascii="宋体" w:hAnsi="宋体" w:cs="宋体"/>
                <w:kern w:val="0"/>
                <w:szCs w:val="21"/>
              </w:rPr>
              <w:t>　</w:t>
            </w:r>
          </w:p>
        </w:tc>
      </w:tr>
      <w:tr w14:paraId="67BCD81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3DA5D3D">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79F39408">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430EA60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C6674E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5A5A66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06A9D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1CD77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7C793D">
            <w:pPr>
              <w:widowControl/>
              <w:jc w:val="center"/>
              <w:rPr>
                <w:rFonts w:ascii="宋体" w:hAnsi="宋体" w:cs="宋体"/>
                <w:kern w:val="0"/>
                <w:szCs w:val="21"/>
              </w:rPr>
            </w:pPr>
            <w:r>
              <w:rPr>
                <w:rFonts w:hint="eastAsia" w:ascii="宋体" w:hAnsi="宋体" w:cs="宋体"/>
                <w:kern w:val="0"/>
                <w:szCs w:val="21"/>
              </w:rPr>
              <w:t>　</w:t>
            </w:r>
          </w:p>
        </w:tc>
      </w:tr>
      <w:tr w14:paraId="379DBB8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508EE7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56FCC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6CE60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74976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F1336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094C9C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184B5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3F1D87B">
            <w:pPr>
              <w:widowControl/>
              <w:jc w:val="center"/>
              <w:rPr>
                <w:rFonts w:ascii="宋体" w:hAnsi="宋体" w:cs="宋体"/>
                <w:kern w:val="0"/>
                <w:szCs w:val="21"/>
              </w:rPr>
            </w:pPr>
            <w:r>
              <w:rPr>
                <w:rFonts w:hint="eastAsia" w:ascii="宋体" w:hAnsi="宋体" w:cs="宋体"/>
                <w:kern w:val="0"/>
                <w:szCs w:val="21"/>
              </w:rPr>
              <w:t>　</w:t>
            </w:r>
          </w:p>
        </w:tc>
      </w:tr>
      <w:tr w14:paraId="66283F6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3DE7E9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0FE1C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206216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AE3630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7A0C9A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D4E71E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151E83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28E0FF">
            <w:pPr>
              <w:widowControl/>
              <w:jc w:val="center"/>
              <w:rPr>
                <w:rFonts w:ascii="宋体" w:hAnsi="宋体" w:cs="宋体"/>
                <w:kern w:val="0"/>
                <w:szCs w:val="21"/>
              </w:rPr>
            </w:pPr>
            <w:r>
              <w:rPr>
                <w:rFonts w:hint="eastAsia" w:ascii="宋体" w:hAnsi="宋体" w:cs="宋体"/>
                <w:kern w:val="0"/>
                <w:szCs w:val="21"/>
              </w:rPr>
              <w:t>　</w:t>
            </w:r>
          </w:p>
        </w:tc>
      </w:tr>
      <w:tr w14:paraId="105AC22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603AB51">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7B16428D">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5BFAA3B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D4E934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E065FE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2A6C67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EA7ED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E5E3CB">
            <w:pPr>
              <w:widowControl/>
              <w:jc w:val="center"/>
              <w:rPr>
                <w:rFonts w:ascii="宋体" w:hAnsi="宋体" w:cs="宋体"/>
                <w:kern w:val="0"/>
                <w:szCs w:val="21"/>
              </w:rPr>
            </w:pPr>
            <w:r>
              <w:rPr>
                <w:rFonts w:hint="eastAsia" w:ascii="宋体" w:hAnsi="宋体" w:cs="宋体"/>
                <w:kern w:val="0"/>
                <w:szCs w:val="21"/>
              </w:rPr>
              <w:t>　</w:t>
            </w:r>
          </w:p>
        </w:tc>
      </w:tr>
      <w:tr w14:paraId="39A9225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D3659C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3BFDD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F38498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DCBAA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15C2A9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39740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5D134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0AFD734">
            <w:pPr>
              <w:widowControl/>
              <w:jc w:val="center"/>
              <w:rPr>
                <w:rFonts w:ascii="宋体" w:hAnsi="宋体" w:cs="宋体"/>
                <w:kern w:val="0"/>
                <w:szCs w:val="21"/>
              </w:rPr>
            </w:pPr>
            <w:r>
              <w:rPr>
                <w:rFonts w:hint="eastAsia" w:ascii="宋体" w:hAnsi="宋体" w:cs="宋体"/>
                <w:kern w:val="0"/>
                <w:szCs w:val="21"/>
              </w:rPr>
              <w:t>　</w:t>
            </w:r>
          </w:p>
        </w:tc>
      </w:tr>
      <w:tr w14:paraId="24EC5B9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61EDCA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61CCF7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0C83A6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79C06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273293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EEF13A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D6B6A3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1C8D77D">
            <w:pPr>
              <w:widowControl/>
              <w:jc w:val="center"/>
              <w:rPr>
                <w:rFonts w:ascii="宋体" w:hAnsi="宋体" w:cs="宋体"/>
                <w:kern w:val="0"/>
                <w:szCs w:val="21"/>
              </w:rPr>
            </w:pPr>
            <w:r>
              <w:rPr>
                <w:rFonts w:hint="eastAsia" w:ascii="宋体" w:hAnsi="宋体" w:cs="宋体"/>
                <w:kern w:val="0"/>
                <w:szCs w:val="21"/>
              </w:rPr>
              <w:t>　</w:t>
            </w:r>
          </w:p>
        </w:tc>
      </w:tr>
      <w:tr w14:paraId="774A0EB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22F53E7">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35FEE802">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618F4AA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B6868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AFE1BC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DD20F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B9094A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7DB3D3">
            <w:pPr>
              <w:widowControl/>
              <w:jc w:val="center"/>
              <w:rPr>
                <w:rFonts w:ascii="宋体" w:hAnsi="宋体" w:cs="宋体"/>
                <w:kern w:val="0"/>
                <w:szCs w:val="21"/>
              </w:rPr>
            </w:pPr>
            <w:r>
              <w:rPr>
                <w:rFonts w:hint="eastAsia" w:ascii="宋体" w:hAnsi="宋体" w:cs="宋体"/>
                <w:kern w:val="0"/>
                <w:szCs w:val="21"/>
              </w:rPr>
              <w:t>　</w:t>
            </w:r>
          </w:p>
        </w:tc>
      </w:tr>
      <w:tr w14:paraId="72765BF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94DFD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39026A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A2D4D2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A06300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6BDC9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48A14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3C64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E8D02C">
            <w:pPr>
              <w:widowControl/>
              <w:jc w:val="center"/>
              <w:rPr>
                <w:rFonts w:ascii="宋体" w:hAnsi="宋体" w:cs="宋体"/>
                <w:kern w:val="0"/>
                <w:szCs w:val="21"/>
              </w:rPr>
            </w:pPr>
            <w:r>
              <w:rPr>
                <w:rFonts w:hint="eastAsia" w:ascii="宋体" w:hAnsi="宋体" w:cs="宋体"/>
                <w:kern w:val="0"/>
                <w:szCs w:val="21"/>
              </w:rPr>
              <w:t>　</w:t>
            </w:r>
          </w:p>
        </w:tc>
      </w:tr>
      <w:tr w14:paraId="75CD353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54E844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6CB43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4724E4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3246E0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9C8737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9AFEB2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AAEE7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F154327">
            <w:pPr>
              <w:widowControl/>
              <w:jc w:val="center"/>
              <w:rPr>
                <w:rFonts w:ascii="宋体" w:hAnsi="宋体" w:cs="宋体"/>
                <w:kern w:val="0"/>
                <w:szCs w:val="21"/>
              </w:rPr>
            </w:pPr>
            <w:r>
              <w:rPr>
                <w:rFonts w:hint="eastAsia" w:ascii="宋体" w:hAnsi="宋体" w:cs="宋体"/>
                <w:kern w:val="0"/>
                <w:szCs w:val="21"/>
              </w:rPr>
              <w:t>　</w:t>
            </w:r>
          </w:p>
        </w:tc>
      </w:tr>
      <w:tr w14:paraId="1F4088F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6C1637A">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42B53231">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5310BBD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D41F7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C5E374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D7FBFA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517953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50A2E89">
            <w:pPr>
              <w:widowControl/>
              <w:jc w:val="center"/>
              <w:rPr>
                <w:rFonts w:ascii="宋体" w:hAnsi="宋体" w:cs="宋体"/>
                <w:kern w:val="0"/>
                <w:szCs w:val="21"/>
              </w:rPr>
            </w:pPr>
            <w:r>
              <w:rPr>
                <w:rFonts w:hint="eastAsia" w:ascii="宋体" w:hAnsi="宋体" w:cs="宋体"/>
                <w:kern w:val="0"/>
                <w:szCs w:val="21"/>
              </w:rPr>
              <w:t>　</w:t>
            </w:r>
          </w:p>
        </w:tc>
      </w:tr>
      <w:tr w14:paraId="003EF31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F6F6E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66D43B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322AB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D7ED9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2B04C6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15295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DEA392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181FEB">
            <w:pPr>
              <w:widowControl/>
              <w:jc w:val="center"/>
              <w:rPr>
                <w:rFonts w:ascii="宋体" w:hAnsi="宋体" w:cs="宋体"/>
                <w:kern w:val="0"/>
                <w:szCs w:val="21"/>
              </w:rPr>
            </w:pPr>
            <w:r>
              <w:rPr>
                <w:rFonts w:hint="eastAsia" w:ascii="宋体" w:hAnsi="宋体" w:cs="宋体"/>
                <w:kern w:val="0"/>
                <w:szCs w:val="21"/>
              </w:rPr>
              <w:t>　</w:t>
            </w:r>
          </w:p>
        </w:tc>
      </w:tr>
      <w:tr w14:paraId="18FF823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81B236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8C585A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8CFE2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24D95A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430A92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4511E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2544A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2C1F69">
            <w:pPr>
              <w:widowControl/>
              <w:jc w:val="center"/>
              <w:rPr>
                <w:rFonts w:ascii="宋体" w:hAnsi="宋体" w:cs="宋体"/>
                <w:kern w:val="0"/>
                <w:szCs w:val="21"/>
              </w:rPr>
            </w:pPr>
            <w:r>
              <w:rPr>
                <w:rFonts w:hint="eastAsia" w:ascii="宋体" w:hAnsi="宋体" w:cs="宋体"/>
                <w:kern w:val="0"/>
                <w:szCs w:val="21"/>
              </w:rPr>
              <w:t>　</w:t>
            </w:r>
          </w:p>
        </w:tc>
      </w:tr>
      <w:tr w14:paraId="41A43FE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3DB2748">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14242893">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24112C8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4962B1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999A26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4D34B5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31A7CF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C5F15D">
            <w:pPr>
              <w:widowControl/>
              <w:jc w:val="center"/>
              <w:rPr>
                <w:rFonts w:ascii="宋体" w:hAnsi="宋体" w:cs="宋体"/>
                <w:kern w:val="0"/>
                <w:szCs w:val="21"/>
              </w:rPr>
            </w:pPr>
            <w:r>
              <w:rPr>
                <w:rFonts w:hint="eastAsia" w:ascii="宋体" w:hAnsi="宋体" w:cs="宋体"/>
                <w:kern w:val="0"/>
                <w:szCs w:val="21"/>
              </w:rPr>
              <w:t>　</w:t>
            </w:r>
          </w:p>
        </w:tc>
      </w:tr>
      <w:tr w14:paraId="66BB52B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959493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975B3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27B8B8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011A1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FDAD70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BD0D3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153733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F73A262">
            <w:pPr>
              <w:widowControl/>
              <w:jc w:val="center"/>
              <w:rPr>
                <w:rFonts w:ascii="宋体" w:hAnsi="宋体" w:cs="宋体"/>
                <w:kern w:val="0"/>
                <w:szCs w:val="21"/>
              </w:rPr>
            </w:pPr>
            <w:r>
              <w:rPr>
                <w:rFonts w:hint="eastAsia" w:ascii="宋体" w:hAnsi="宋体" w:cs="宋体"/>
                <w:kern w:val="0"/>
                <w:szCs w:val="21"/>
              </w:rPr>
              <w:t>　</w:t>
            </w:r>
          </w:p>
        </w:tc>
      </w:tr>
      <w:tr w14:paraId="1163786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0BE78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1B6F95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638DF7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8CC90C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2AE1C0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676262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14CA4E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8413E2C">
            <w:pPr>
              <w:widowControl/>
              <w:jc w:val="center"/>
              <w:rPr>
                <w:rFonts w:ascii="宋体" w:hAnsi="宋体" w:cs="宋体"/>
                <w:kern w:val="0"/>
                <w:szCs w:val="21"/>
              </w:rPr>
            </w:pPr>
            <w:r>
              <w:rPr>
                <w:rFonts w:hint="eastAsia" w:ascii="宋体" w:hAnsi="宋体" w:cs="宋体"/>
                <w:kern w:val="0"/>
                <w:szCs w:val="21"/>
              </w:rPr>
              <w:t>　</w:t>
            </w:r>
          </w:p>
        </w:tc>
      </w:tr>
      <w:tr w14:paraId="4F437E4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B472ED7">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2A9A58D3">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62AB0A6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B0894A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82D5D9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C14109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4D868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D7D2B4">
            <w:pPr>
              <w:widowControl/>
              <w:jc w:val="center"/>
              <w:rPr>
                <w:rFonts w:ascii="宋体" w:hAnsi="宋体" w:cs="宋体"/>
                <w:kern w:val="0"/>
                <w:szCs w:val="21"/>
              </w:rPr>
            </w:pPr>
            <w:r>
              <w:rPr>
                <w:rFonts w:hint="eastAsia" w:ascii="宋体" w:hAnsi="宋体" w:cs="宋体"/>
                <w:kern w:val="0"/>
                <w:szCs w:val="21"/>
              </w:rPr>
              <w:t>　</w:t>
            </w:r>
          </w:p>
        </w:tc>
      </w:tr>
      <w:tr w14:paraId="1B75D0D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585683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29118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E04B10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71DC2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AA151D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7E74D3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A9BD0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1E1B0AD">
            <w:pPr>
              <w:widowControl/>
              <w:jc w:val="center"/>
              <w:rPr>
                <w:rFonts w:ascii="宋体" w:hAnsi="宋体" w:cs="宋体"/>
                <w:kern w:val="0"/>
                <w:szCs w:val="21"/>
              </w:rPr>
            </w:pPr>
            <w:r>
              <w:rPr>
                <w:rFonts w:hint="eastAsia" w:ascii="宋体" w:hAnsi="宋体" w:cs="宋体"/>
                <w:kern w:val="0"/>
                <w:szCs w:val="21"/>
              </w:rPr>
              <w:t>　</w:t>
            </w:r>
          </w:p>
        </w:tc>
      </w:tr>
      <w:tr w14:paraId="050D69C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7B1AA2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F01995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422E61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56BEE8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2665AF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58BC3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09FC66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38EC56">
            <w:pPr>
              <w:widowControl/>
              <w:jc w:val="center"/>
              <w:rPr>
                <w:rFonts w:ascii="宋体" w:hAnsi="宋体" w:cs="宋体"/>
                <w:kern w:val="0"/>
                <w:szCs w:val="21"/>
              </w:rPr>
            </w:pPr>
            <w:r>
              <w:rPr>
                <w:rFonts w:hint="eastAsia" w:ascii="宋体" w:hAnsi="宋体" w:cs="宋体"/>
                <w:kern w:val="0"/>
                <w:szCs w:val="21"/>
              </w:rPr>
              <w:t>　</w:t>
            </w:r>
          </w:p>
        </w:tc>
      </w:tr>
      <w:tr w14:paraId="4E6BBDA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A5B6B04">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46484E44">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1B552C7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45429D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31ABD6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C74C95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10C250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5675691">
            <w:pPr>
              <w:widowControl/>
              <w:jc w:val="center"/>
              <w:rPr>
                <w:rFonts w:ascii="宋体" w:hAnsi="宋体" w:cs="宋体"/>
                <w:kern w:val="0"/>
                <w:szCs w:val="21"/>
              </w:rPr>
            </w:pPr>
            <w:r>
              <w:rPr>
                <w:rFonts w:hint="eastAsia" w:ascii="宋体" w:hAnsi="宋体" w:cs="宋体"/>
                <w:kern w:val="0"/>
                <w:szCs w:val="21"/>
              </w:rPr>
              <w:t>　</w:t>
            </w:r>
          </w:p>
        </w:tc>
      </w:tr>
      <w:tr w14:paraId="0CE5107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C75DE0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39D313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9DC2BE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E2B2D4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F150EC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A3717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DF24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A63E83">
            <w:pPr>
              <w:widowControl/>
              <w:jc w:val="center"/>
              <w:rPr>
                <w:rFonts w:ascii="宋体" w:hAnsi="宋体" w:cs="宋体"/>
                <w:kern w:val="0"/>
                <w:szCs w:val="21"/>
              </w:rPr>
            </w:pPr>
            <w:r>
              <w:rPr>
                <w:rFonts w:hint="eastAsia" w:ascii="宋体" w:hAnsi="宋体" w:cs="宋体"/>
                <w:kern w:val="0"/>
                <w:szCs w:val="21"/>
              </w:rPr>
              <w:t>　</w:t>
            </w:r>
          </w:p>
        </w:tc>
      </w:tr>
      <w:tr w14:paraId="7B22B889">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C3C421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AD7E97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58D02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43944B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AD4101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CBBAA3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F95E4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018E5A">
            <w:pPr>
              <w:widowControl/>
              <w:jc w:val="center"/>
              <w:rPr>
                <w:rFonts w:ascii="宋体" w:hAnsi="宋体" w:cs="宋体"/>
                <w:kern w:val="0"/>
                <w:szCs w:val="21"/>
              </w:rPr>
            </w:pPr>
            <w:r>
              <w:rPr>
                <w:rFonts w:hint="eastAsia" w:ascii="宋体" w:hAnsi="宋体" w:cs="宋体"/>
                <w:kern w:val="0"/>
                <w:szCs w:val="21"/>
              </w:rPr>
              <w:t>　</w:t>
            </w:r>
          </w:p>
        </w:tc>
      </w:tr>
      <w:tr w14:paraId="5231F40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4BE009D">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7099F9FE">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146A1BC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9832A1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16AA3B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CD6C09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8ED4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933ACBB">
            <w:pPr>
              <w:widowControl/>
              <w:jc w:val="center"/>
              <w:rPr>
                <w:rFonts w:ascii="宋体" w:hAnsi="宋体" w:cs="宋体"/>
                <w:kern w:val="0"/>
                <w:szCs w:val="21"/>
              </w:rPr>
            </w:pPr>
            <w:r>
              <w:rPr>
                <w:rFonts w:hint="eastAsia" w:ascii="宋体" w:hAnsi="宋体" w:cs="宋体"/>
                <w:kern w:val="0"/>
                <w:szCs w:val="21"/>
              </w:rPr>
              <w:t>　</w:t>
            </w:r>
          </w:p>
        </w:tc>
      </w:tr>
      <w:tr w14:paraId="6544713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24A645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15F329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9C3A51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1B979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E7C455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03EB72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748B59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92B9267">
            <w:pPr>
              <w:widowControl/>
              <w:jc w:val="center"/>
              <w:rPr>
                <w:rFonts w:ascii="宋体" w:hAnsi="宋体" w:cs="宋体"/>
                <w:kern w:val="0"/>
                <w:szCs w:val="21"/>
              </w:rPr>
            </w:pPr>
            <w:r>
              <w:rPr>
                <w:rFonts w:hint="eastAsia" w:ascii="宋体" w:hAnsi="宋体" w:cs="宋体"/>
                <w:kern w:val="0"/>
                <w:szCs w:val="21"/>
              </w:rPr>
              <w:t>　</w:t>
            </w:r>
          </w:p>
        </w:tc>
      </w:tr>
      <w:tr w14:paraId="3E61C5B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1960EA3D">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6CA1DAF9">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6E46786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1B6ECB65">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273387A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06CB18A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025870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141C5B59">
            <w:pPr>
              <w:widowControl/>
              <w:jc w:val="center"/>
              <w:rPr>
                <w:rFonts w:ascii="宋体" w:hAnsi="宋体" w:cs="宋体"/>
                <w:kern w:val="0"/>
                <w:szCs w:val="21"/>
              </w:rPr>
            </w:pPr>
            <w:r>
              <w:rPr>
                <w:rFonts w:hint="eastAsia" w:ascii="宋体" w:hAnsi="宋体" w:cs="宋体"/>
                <w:kern w:val="0"/>
                <w:szCs w:val="21"/>
              </w:rPr>
              <w:t>　</w:t>
            </w:r>
          </w:p>
        </w:tc>
      </w:tr>
      <w:tr w14:paraId="6279B659">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32E90B29">
            <w:pPr>
              <w:widowControl/>
              <w:jc w:val="left"/>
              <w:rPr>
                <w:rFonts w:ascii="宋体" w:hAnsi="宋体" w:cs="宋体"/>
                <w:kern w:val="0"/>
                <w:szCs w:val="21"/>
              </w:rPr>
            </w:pPr>
            <w:r>
              <w:rPr>
                <w:rFonts w:hint="eastAsia" w:ascii="宋体" w:hAnsi="宋体" w:cs="宋体"/>
                <w:kern w:val="0"/>
                <w:szCs w:val="21"/>
              </w:rPr>
              <w:t>备注：</w:t>
            </w:r>
          </w:p>
          <w:p w14:paraId="614DABC9">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39958269">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11C55845">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3ECBDD4C">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46EF9346">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0093CAC9">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70C58A11">
      <w:pPr>
        <w:pStyle w:val="5"/>
        <w:tabs>
          <w:tab w:val="left" w:pos="851"/>
        </w:tabs>
        <w:spacing w:before="0" w:after="0" w:line="360" w:lineRule="auto"/>
        <w:rPr>
          <w:rFonts w:ascii="宋体" w:hAnsi="宋体" w:eastAsia="宋体"/>
          <w:sz w:val="21"/>
          <w:szCs w:val="21"/>
        </w:rPr>
      </w:pPr>
    </w:p>
    <w:p w14:paraId="5278C99D">
      <w:r>
        <w:rPr>
          <w:rFonts w:ascii="宋体" w:hAnsi="宋体"/>
          <w:snapToGrid w:val="0"/>
          <w:kern w:val="0"/>
        </w:rPr>
        <w:br w:type="page"/>
      </w:r>
      <w:r>
        <w:rPr>
          <w:rFonts w:hint="eastAsia" w:ascii="宋体" w:hAnsi="宋体"/>
          <w:szCs w:val="21"/>
        </w:rPr>
        <w:t>4.10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48CE5872">
      <w:pPr>
        <w:snapToGrid w:val="0"/>
        <w:spacing w:beforeLines="25" w:line="360" w:lineRule="auto"/>
        <w:rPr>
          <w:rFonts w:ascii="宋体" w:hAnsi="宋体"/>
          <w:szCs w:val="21"/>
        </w:rPr>
      </w:pPr>
    </w:p>
    <w:p w14:paraId="48541F7C">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7D693A17">
      <w:pPr>
        <w:spacing w:line="360" w:lineRule="auto"/>
        <w:rPr>
          <w:rFonts w:ascii="宋体" w:hAnsi="宋体"/>
          <w:szCs w:val="21"/>
        </w:rPr>
      </w:pPr>
    </w:p>
    <w:p w14:paraId="4A357012">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036466A4">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广东省省级2025年度86寸（不含OPS电脑模块）触控一体机批量集中采购项目（第二期）  </w:t>
      </w:r>
      <w:r>
        <w:rPr>
          <w:rFonts w:hint="eastAsia" w:hAnsi="宋体"/>
        </w:rPr>
        <w:t>的招标[采购项目编号为：</w:t>
      </w:r>
      <w:r>
        <w:rPr>
          <w:rFonts w:hint="eastAsia" w:hAnsi="宋体"/>
          <w:u w:val="single"/>
        </w:rPr>
        <w:t xml:space="preserve">  GPCGD252107HG116J  </w:t>
      </w:r>
      <w:r>
        <w:rPr>
          <w:rFonts w:hint="eastAsia" w:hAnsi="宋体"/>
        </w:rPr>
        <w:t>]，我方郑重承诺。</w:t>
      </w:r>
    </w:p>
    <w:p w14:paraId="14F0133E">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02040A9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10A0A5EB">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4510120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6C17AD3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54D303B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74093D0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39AEC05A">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4204C59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3B67681B">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17F04E5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57A328DA">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060CC7A3">
      <w:pPr>
        <w:snapToGrid w:val="0"/>
        <w:spacing w:beforeLines="25" w:line="360" w:lineRule="auto"/>
        <w:ind w:firstLine="420"/>
        <w:rPr>
          <w:rFonts w:ascii="宋体" w:hAnsi="宋体"/>
          <w:szCs w:val="21"/>
          <w:lang w:val="zh-CN"/>
        </w:rPr>
      </w:pPr>
    </w:p>
    <w:p w14:paraId="6B83B4BA">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3DD144E5">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178215AD">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4.11  采购代理费支付承诺书</w:t>
      </w:r>
      <w:bookmarkEnd w:id="57"/>
    </w:p>
    <w:p w14:paraId="4890F559">
      <w:pPr>
        <w:spacing w:line="360" w:lineRule="auto"/>
        <w:jc w:val="center"/>
        <w:rPr>
          <w:rFonts w:ascii="宋体" w:hAnsi="宋体"/>
          <w:b/>
          <w:sz w:val="24"/>
        </w:rPr>
      </w:pPr>
      <w:r>
        <w:rPr>
          <w:rFonts w:hint="eastAsia" w:ascii="宋体" w:hAnsi="宋体"/>
          <w:b/>
          <w:sz w:val="24"/>
        </w:rPr>
        <w:t>采购代理费支付承诺书</w:t>
      </w:r>
    </w:p>
    <w:p w14:paraId="0BA89C73">
      <w:pPr>
        <w:spacing w:line="360" w:lineRule="auto"/>
        <w:rPr>
          <w:rFonts w:ascii="宋体" w:hAnsi="宋体"/>
          <w:szCs w:val="21"/>
        </w:rPr>
      </w:pPr>
    </w:p>
    <w:p w14:paraId="6A3954BB">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154508FD">
      <w:pPr>
        <w:spacing w:line="360" w:lineRule="auto"/>
        <w:rPr>
          <w:rFonts w:ascii="宋体" w:hAnsi="宋体"/>
          <w:szCs w:val="21"/>
        </w:rPr>
      </w:pPr>
    </w:p>
    <w:p w14:paraId="57244B57">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广东省省级2025年度86寸（不含OPS电脑模块）触控一体机批量集中采购项目（第二期）</w:t>
      </w:r>
      <w:r>
        <w:rPr>
          <w:rFonts w:hint="eastAsia" w:ascii="宋体" w:hAnsi="宋体"/>
          <w:szCs w:val="21"/>
        </w:rPr>
        <w:t>招标中获中标（采购项目编号：</w:t>
      </w:r>
      <w:r>
        <w:rPr>
          <w:rFonts w:ascii="宋体" w:hAnsi="宋体"/>
          <w:szCs w:val="21"/>
          <w:u w:val="single"/>
        </w:rPr>
        <w:t>GPCGD252107HG116J</w:t>
      </w:r>
      <w:r>
        <w:rPr>
          <w:rFonts w:hint="eastAsia" w:ascii="宋体" w:hAnsi="宋体"/>
          <w:szCs w:val="21"/>
        </w:rPr>
        <w:t>），我方保证按采购代理机构规定的采购代理服务费缴纳时间及缴纳方式，承担本项目采购代理费。</w:t>
      </w:r>
    </w:p>
    <w:p w14:paraId="3A60A93E">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1C6BC3D9">
      <w:pPr>
        <w:spacing w:line="360" w:lineRule="auto"/>
        <w:rPr>
          <w:rFonts w:ascii="宋体" w:hAnsi="宋体"/>
          <w:szCs w:val="21"/>
        </w:rPr>
      </w:pPr>
    </w:p>
    <w:p w14:paraId="3DED1FED">
      <w:pPr>
        <w:spacing w:line="360" w:lineRule="auto"/>
        <w:ind w:firstLine="405"/>
        <w:rPr>
          <w:rFonts w:ascii="宋体" w:hAnsi="宋体"/>
          <w:szCs w:val="21"/>
        </w:rPr>
      </w:pPr>
      <w:r>
        <w:rPr>
          <w:rFonts w:hint="eastAsia" w:ascii="宋体" w:hAnsi="宋体"/>
          <w:szCs w:val="21"/>
        </w:rPr>
        <w:t>特此承诺！</w:t>
      </w:r>
    </w:p>
    <w:p w14:paraId="42B966DE">
      <w:pPr>
        <w:spacing w:line="360" w:lineRule="auto"/>
        <w:rPr>
          <w:rFonts w:ascii="宋体" w:hAnsi="宋体"/>
          <w:szCs w:val="21"/>
        </w:rPr>
      </w:pPr>
    </w:p>
    <w:p w14:paraId="15A3C558">
      <w:pPr>
        <w:spacing w:line="360" w:lineRule="auto"/>
        <w:rPr>
          <w:rFonts w:ascii="宋体" w:hAnsi="宋体"/>
          <w:szCs w:val="21"/>
        </w:rPr>
      </w:pPr>
    </w:p>
    <w:p w14:paraId="5FBA3D12">
      <w:pPr>
        <w:spacing w:line="360" w:lineRule="auto"/>
        <w:ind w:left="4700" w:leftChars="2238"/>
        <w:rPr>
          <w:rFonts w:ascii="宋体" w:hAnsi="宋体"/>
          <w:szCs w:val="21"/>
        </w:rPr>
      </w:pPr>
      <w:r>
        <w:rPr>
          <w:rFonts w:hint="eastAsia" w:ascii="宋体" w:hAnsi="宋体"/>
          <w:szCs w:val="21"/>
        </w:rPr>
        <w:t>投标人法定名称（公章）；</w:t>
      </w:r>
    </w:p>
    <w:p w14:paraId="2F92D358">
      <w:pPr>
        <w:spacing w:line="360" w:lineRule="auto"/>
        <w:ind w:left="4700" w:leftChars="2238"/>
        <w:rPr>
          <w:rFonts w:ascii="宋体" w:hAnsi="宋体"/>
          <w:szCs w:val="21"/>
        </w:rPr>
      </w:pPr>
      <w:r>
        <w:rPr>
          <w:rFonts w:hint="eastAsia" w:ascii="宋体" w:hAnsi="宋体"/>
          <w:szCs w:val="21"/>
        </w:rPr>
        <w:t>投标人法定地址：</w:t>
      </w:r>
    </w:p>
    <w:p w14:paraId="1807E184">
      <w:pPr>
        <w:spacing w:line="360" w:lineRule="auto"/>
        <w:ind w:left="4700" w:leftChars="2238"/>
        <w:rPr>
          <w:rFonts w:ascii="宋体" w:hAnsi="宋体"/>
          <w:szCs w:val="21"/>
        </w:rPr>
      </w:pPr>
      <w:r>
        <w:rPr>
          <w:rFonts w:hint="eastAsia" w:ascii="宋体" w:hAnsi="宋体"/>
          <w:szCs w:val="21"/>
        </w:rPr>
        <w:t>投标人授权代表（签字或盖章）：</w:t>
      </w:r>
    </w:p>
    <w:p w14:paraId="11FB8AD3">
      <w:pPr>
        <w:spacing w:line="360" w:lineRule="auto"/>
        <w:ind w:left="4700" w:leftChars="2238"/>
        <w:rPr>
          <w:rFonts w:ascii="宋体" w:hAnsi="宋体"/>
          <w:szCs w:val="21"/>
        </w:rPr>
      </w:pPr>
      <w:r>
        <w:rPr>
          <w:rFonts w:hint="eastAsia" w:ascii="宋体" w:hAnsi="宋体"/>
          <w:szCs w:val="21"/>
        </w:rPr>
        <w:t>电    话：</w:t>
      </w:r>
    </w:p>
    <w:p w14:paraId="7D711F0A">
      <w:pPr>
        <w:spacing w:line="360" w:lineRule="auto"/>
        <w:ind w:left="4700" w:leftChars="2238"/>
        <w:rPr>
          <w:rFonts w:ascii="宋体" w:hAnsi="宋体"/>
          <w:szCs w:val="21"/>
        </w:rPr>
      </w:pPr>
      <w:r>
        <w:rPr>
          <w:rFonts w:hint="eastAsia" w:ascii="宋体" w:hAnsi="宋体"/>
          <w:szCs w:val="21"/>
        </w:rPr>
        <w:t>传    真：</w:t>
      </w:r>
    </w:p>
    <w:p w14:paraId="2A48144A">
      <w:pPr>
        <w:spacing w:line="360" w:lineRule="auto"/>
        <w:ind w:left="4700" w:leftChars="2238"/>
        <w:rPr>
          <w:rFonts w:ascii="宋体" w:hAnsi="宋体"/>
          <w:szCs w:val="21"/>
        </w:rPr>
      </w:pPr>
      <w:r>
        <w:rPr>
          <w:rFonts w:hint="eastAsia" w:ascii="宋体" w:hAnsi="宋体"/>
          <w:szCs w:val="21"/>
        </w:rPr>
        <w:t>承诺日期：</w:t>
      </w:r>
    </w:p>
    <w:p w14:paraId="56903125">
      <w:pPr>
        <w:snapToGrid w:val="0"/>
        <w:spacing w:beforeLines="25" w:line="360" w:lineRule="auto"/>
        <w:rPr>
          <w:rFonts w:ascii="宋体" w:hAnsi="宋体"/>
          <w:snapToGrid w:val="0"/>
          <w:kern w:val="0"/>
        </w:rPr>
      </w:pPr>
    </w:p>
    <w:p w14:paraId="53B3F48B">
      <w:pPr>
        <w:pStyle w:val="4"/>
        <w:keepLines w:val="0"/>
        <w:tabs>
          <w:tab w:val="left" w:pos="851"/>
        </w:tabs>
        <w:spacing w:before="0" w:after="0" w:line="360" w:lineRule="auto"/>
        <w:rPr>
          <w:rFonts w:ascii="宋体" w:hAnsi="宋体" w:eastAsia="宋体"/>
          <w:sz w:val="21"/>
          <w:szCs w:val="21"/>
        </w:rPr>
      </w:pPr>
    </w:p>
    <w:p w14:paraId="1A015423">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6BB1CC04">
      <w:pPr>
        <w:tabs>
          <w:tab w:val="left" w:pos="540"/>
        </w:tabs>
        <w:spacing w:line="360" w:lineRule="auto"/>
        <w:rPr>
          <w:rFonts w:ascii="宋体" w:hAnsi="宋体"/>
          <w:b/>
          <w:szCs w:val="21"/>
          <w:lang w:val="en-GB"/>
        </w:rPr>
      </w:pPr>
    </w:p>
    <w:p w14:paraId="57A4DF81">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42007DB4">
      <w:pPr>
        <w:widowControl/>
        <w:spacing w:line="360" w:lineRule="auto"/>
        <w:ind w:firstLine="424" w:firstLineChars="202"/>
        <w:jc w:val="left"/>
        <w:rPr>
          <w:rFonts w:ascii="宋体" w:hAnsi="宋体"/>
          <w:szCs w:val="21"/>
        </w:rPr>
      </w:pPr>
    </w:p>
    <w:p w14:paraId="7DD884ED">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0092EF8E">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74B7E8B7">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5A67D484">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60C01631">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59748C6C">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60078422">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《产品制造商在全省各地级市的售后服务网点资料列表》</w:t>
      </w:r>
    </w:p>
    <w:p w14:paraId="2C494131"/>
    <w:p w14:paraId="5556EC95">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08946341">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6BC534C0">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4F071933">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17AEE52C">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52800196">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0E9E352C">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单独《产品制造商在全省各地级市的售后服务网点资料列表》（盖章扫描PDF版本）</w:t>
      </w:r>
    </w:p>
    <w:p w14:paraId="1E85361B">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1108D2C7">
      <w:pPr>
        <w:widowControl/>
        <w:tabs>
          <w:tab w:val="left" w:pos="720"/>
        </w:tabs>
        <w:spacing w:line="360" w:lineRule="auto"/>
        <w:rPr>
          <w:rFonts w:ascii="宋体" w:hAnsi="宋体"/>
          <w:szCs w:val="21"/>
        </w:rPr>
      </w:pPr>
    </w:p>
    <w:p w14:paraId="6F9A7995">
      <w:pPr>
        <w:spacing w:line="360" w:lineRule="auto"/>
        <w:jc w:val="center"/>
      </w:pPr>
      <w:r>
        <w:rPr>
          <w:rFonts w:ascii="宋体" w:hAnsi="宋体"/>
          <w:szCs w:val="21"/>
        </w:rPr>
        <w:br w:type="page"/>
      </w:r>
    </w:p>
    <w:p w14:paraId="41ABCC1B">
      <w:pPr>
        <w:pStyle w:val="4"/>
        <w:tabs>
          <w:tab w:val="left" w:pos="851"/>
        </w:tabs>
        <w:snapToGrid w:val="0"/>
        <w:spacing w:beforeLines="25" w:after="0" w:line="360" w:lineRule="auto"/>
        <w:ind w:left="360"/>
        <w:rPr>
          <w:rFonts w:ascii="宋体" w:hAnsi="宋体" w:eastAsia="宋体"/>
          <w:snapToGrid w:val="0"/>
          <w:sz w:val="24"/>
          <w:szCs w:val="24"/>
        </w:rPr>
      </w:pPr>
      <w:bookmarkStart w:id="59" w:name="_Toc401941200"/>
      <w:bookmarkStart w:id="60" w:name="_Toc527988601"/>
      <w:bookmarkStart w:id="61" w:name="_Toc402273670"/>
      <w:bookmarkStart w:id="62" w:name="_Toc402448810"/>
      <w:bookmarkStart w:id="63" w:name="_Toc151474642"/>
      <w:bookmarkStart w:id="64" w:name="_Toc506211662"/>
      <w:bookmarkStart w:id="65" w:name="_Toc402449387"/>
      <w:bookmarkStart w:id="66" w:name="_Toc504404522"/>
      <w:bookmarkStart w:id="67" w:name="_Toc509214128"/>
      <w:bookmarkStart w:id="68" w:name="_Toc523143040"/>
      <w:bookmarkStart w:id="69" w:name="_Toc65514605"/>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4F3A6428">
      <w:pPr>
        <w:snapToGrid w:val="0"/>
        <w:spacing w:beforeLines="25" w:line="360" w:lineRule="auto"/>
        <w:rPr>
          <w:rFonts w:ascii="宋体" w:hAnsi="宋体"/>
          <w:snapToGrid w:val="0"/>
          <w:kern w:val="0"/>
        </w:rPr>
      </w:pPr>
    </w:p>
    <w:p w14:paraId="622F73B6">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5521E78A">
      <w:pPr>
        <w:snapToGrid w:val="0"/>
        <w:spacing w:beforeLines="25" w:line="360" w:lineRule="auto"/>
        <w:rPr>
          <w:rFonts w:ascii="宋体" w:hAnsi="宋体"/>
          <w:snapToGrid w:val="0"/>
          <w:kern w:val="0"/>
        </w:rPr>
      </w:pPr>
    </w:p>
    <w:p w14:paraId="640BD172">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项目名称：广东省省级2025年度86寸（不含OPS电脑模块）触控一体机批量集中采购项目（第二期）</w:t>
      </w:r>
      <w:r>
        <w:rPr>
          <w:rFonts w:hint="eastAsia" w:ascii="宋体" w:hAnsi="宋体"/>
          <w:snapToGrid w:val="0"/>
          <w:kern w:val="0"/>
        </w:rPr>
        <w:tab/>
      </w:r>
    </w:p>
    <w:p w14:paraId="1B217062">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项目编号：GPCGD252107HG116J</w:t>
      </w:r>
      <w:r>
        <w:rPr>
          <w:rFonts w:hint="eastAsia" w:ascii="宋体" w:hAnsi="宋体"/>
          <w:snapToGrid w:val="0"/>
          <w:kern w:val="0"/>
        </w:rPr>
        <w:tab/>
      </w:r>
      <w:r>
        <w:rPr>
          <w:rFonts w:hint="eastAsia" w:ascii="宋体" w:hAnsi="宋体"/>
          <w:snapToGrid w:val="0"/>
          <w:kern w:val="0"/>
        </w:rPr>
        <w:t>合同编号：</w:t>
      </w:r>
    </w:p>
    <w:p w14:paraId="0AC87EB4">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67727AA3">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60E14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05CC3B4E">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531118C7">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49D34F1B">
            <w:pPr>
              <w:jc w:val="center"/>
              <w:rPr>
                <w:rFonts w:ascii="宋体" w:hAnsi="宋体"/>
                <w:snapToGrid w:val="0"/>
                <w:kern w:val="0"/>
              </w:rPr>
            </w:pPr>
            <w:r>
              <w:rPr>
                <w:rFonts w:hint="eastAsia" w:ascii="宋体" w:hAnsi="宋体"/>
                <w:snapToGrid w:val="0"/>
                <w:kern w:val="0"/>
              </w:rPr>
              <w:t>备注</w:t>
            </w:r>
          </w:p>
        </w:tc>
      </w:tr>
      <w:tr w14:paraId="7690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33CED58E">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187D135B">
            <w:pPr>
              <w:jc w:val="center"/>
              <w:rPr>
                <w:rFonts w:ascii="宋体" w:hAnsi="宋体"/>
                <w:snapToGrid w:val="0"/>
                <w:kern w:val="0"/>
              </w:rPr>
            </w:pPr>
          </w:p>
        </w:tc>
        <w:tc>
          <w:tcPr>
            <w:tcW w:w="2552" w:type="dxa"/>
            <w:tcBorders>
              <w:right w:val="double" w:color="auto" w:sz="4" w:space="0"/>
            </w:tcBorders>
            <w:noWrap/>
            <w:vAlign w:val="center"/>
          </w:tcPr>
          <w:p w14:paraId="4F936E67">
            <w:pPr>
              <w:jc w:val="center"/>
              <w:rPr>
                <w:rFonts w:ascii="宋体" w:hAnsi="宋体"/>
                <w:snapToGrid w:val="0"/>
                <w:kern w:val="0"/>
              </w:rPr>
            </w:pPr>
          </w:p>
        </w:tc>
      </w:tr>
      <w:tr w14:paraId="56F6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33E26BAA">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59E1F65B">
            <w:pPr>
              <w:jc w:val="center"/>
              <w:rPr>
                <w:rFonts w:ascii="宋体" w:hAnsi="宋体"/>
                <w:snapToGrid w:val="0"/>
                <w:kern w:val="0"/>
              </w:rPr>
            </w:pPr>
          </w:p>
        </w:tc>
        <w:tc>
          <w:tcPr>
            <w:tcW w:w="2552" w:type="dxa"/>
            <w:tcBorders>
              <w:right w:val="double" w:color="auto" w:sz="4" w:space="0"/>
            </w:tcBorders>
            <w:noWrap/>
            <w:vAlign w:val="center"/>
          </w:tcPr>
          <w:p w14:paraId="74FF46A9">
            <w:pPr>
              <w:jc w:val="center"/>
              <w:rPr>
                <w:rFonts w:ascii="宋体" w:hAnsi="宋体"/>
                <w:snapToGrid w:val="0"/>
                <w:kern w:val="0"/>
              </w:rPr>
            </w:pPr>
          </w:p>
        </w:tc>
      </w:tr>
      <w:tr w14:paraId="62CA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2BF89302">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2D9F31B5">
            <w:pPr>
              <w:jc w:val="center"/>
              <w:rPr>
                <w:rFonts w:ascii="宋体" w:hAnsi="宋体"/>
                <w:snapToGrid w:val="0"/>
                <w:kern w:val="0"/>
              </w:rPr>
            </w:pPr>
          </w:p>
        </w:tc>
        <w:tc>
          <w:tcPr>
            <w:tcW w:w="2552" w:type="dxa"/>
            <w:tcBorders>
              <w:right w:val="double" w:color="auto" w:sz="4" w:space="0"/>
            </w:tcBorders>
            <w:noWrap/>
            <w:vAlign w:val="center"/>
          </w:tcPr>
          <w:p w14:paraId="40048458">
            <w:pPr>
              <w:jc w:val="center"/>
              <w:rPr>
                <w:rFonts w:ascii="宋体" w:hAnsi="宋体"/>
                <w:snapToGrid w:val="0"/>
                <w:kern w:val="0"/>
              </w:rPr>
            </w:pPr>
          </w:p>
        </w:tc>
      </w:tr>
      <w:tr w14:paraId="3BBC9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CB8ED4D">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009A87FC">
            <w:pPr>
              <w:jc w:val="center"/>
              <w:rPr>
                <w:rFonts w:ascii="宋体" w:hAnsi="宋体"/>
                <w:snapToGrid w:val="0"/>
                <w:kern w:val="0"/>
              </w:rPr>
            </w:pPr>
          </w:p>
        </w:tc>
        <w:tc>
          <w:tcPr>
            <w:tcW w:w="2552" w:type="dxa"/>
            <w:tcBorders>
              <w:right w:val="double" w:color="auto" w:sz="4" w:space="0"/>
            </w:tcBorders>
            <w:noWrap/>
            <w:vAlign w:val="center"/>
          </w:tcPr>
          <w:p w14:paraId="66C42348">
            <w:pPr>
              <w:jc w:val="center"/>
              <w:rPr>
                <w:rFonts w:ascii="宋体" w:hAnsi="宋体"/>
                <w:snapToGrid w:val="0"/>
                <w:kern w:val="0"/>
              </w:rPr>
            </w:pPr>
          </w:p>
        </w:tc>
      </w:tr>
      <w:tr w14:paraId="0A391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D1B24EC">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617C6806">
            <w:pPr>
              <w:jc w:val="center"/>
              <w:rPr>
                <w:rFonts w:ascii="宋体" w:hAnsi="宋体"/>
                <w:snapToGrid w:val="0"/>
                <w:kern w:val="0"/>
              </w:rPr>
            </w:pPr>
          </w:p>
        </w:tc>
        <w:tc>
          <w:tcPr>
            <w:tcW w:w="2552" w:type="dxa"/>
            <w:tcBorders>
              <w:right w:val="double" w:color="auto" w:sz="4" w:space="0"/>
            </w:tcBorders>
            <w:noWrap/>
            <w:vAlign w:val="center"/>
          </w:tcPr>
          <w:p w14:paraId="762B16B9">
            <w:pPr>
              <w:jc w:val="center"/>
              <w:rPr>
                <w:rFonts w:ascii="宋体" w:hAnsi="宋体"/>
                <w:snapToGrid w:val="0"/>
                <w:kern w:val="0"/>
              </w:rPr>
            </w:pPr>
          </w:p>
        </w:tc>
      </w:tr>
      <w:tr w14:paraId="13DFF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5B26F8F0">
            <w:pPr>
              <w:widowControl/>
              <w:rPr>
                <w:rFonts w:ascii="宋体" w:hAnsi="宋体" w:cs="宋体"/>
                <w:snapToGrid w:val="0"/>
                <w:kern w:val="0"/>
              </w:rPr>
            </w:pPr>
          </w:p>
          <w:p w14:paraId="0BBA26B1">
            <w:pPr>
              <w:widowControl/>
              <w:rPr>
                <w:rFonts w:ascii="宋体" w:hAnsi="宋体" w:cs="宋体"/>
                <w:snapToGrid w:val="0"/>
                <w:kern w:val="0"/>
              </w:rPr>
            </w:pPr>
          </w:p>
          <w:p w14:paraId="4CB7298B">
            <w:pPr>
              <w:widowControl/>
              <w:rPr>
                <w:rFonts w:ascii="宋体" w:hAnsi="宋体" w:cs="宋体"/>
                <w:snapToGrid w:val="0"/>
                <w:kern w:val="0"/>
              </w:rPr>
            </w:pPr>
          </w:p>
          <w:p w14:paraId="62D2BD1D">
            <w:pPr>
              <w:widowControl/>
              <w:rPr>
                <w:rFonts w:ascii="宋体" w:hAnsi="宋体" w:cs="宋体"/>
                <w:snapToGrid w:val="0"/>
                <w:kern w:val="0"/>
              </w:rPr>
            </w:pPr>
          </w:p>
          <w:p w14:paraId="2B9B0DD6">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062D90AC">
            <w:pPr>
              <w:widowControl/>
              <w:ind w:firstLine="420" w:firstLineChars="200"/>
              <w:rPr>
                <w:rFonts w:ascii="宋体" w:hAnsi="宋体" w:cs="宋体"/>
                <w:snapToGrid w:val="0"/>
                <w:kern w:val="0"/>
              </w:rPr>
            </w:pPr>
          </w:p>
          <w:p w14:paraId="7A037BDD">
            <w:pPr>
              <w:rPr>
                <w:rFonts w:ascii="宋体" w:hAnsi="宋体"/>
                <w:snapToGrid w:val="0"/>
                <w:kern w:val="0"/>
              </w:rPr>
            </w:pPr>
            <w:r>
              <w:rPr>
                <w:rFonts w:hint="eastAsia" w:ascii="宋体" w:hAnsi="宋体" w:cs="宋体"/>
                <w:snapToGrid w:val="0"/>
                <w:kern w:val="0"/>
              </w:rPr>
              <w:t xml:space="preserve">                                                    年   月   日</w:t>
            </w:r>
          </w:p>
        </w:tc>
      </w:tr>
      <w:tr w14:paraId="430E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4B5505E5">
            <w:pPr>
              <w:widowControl/>
              <w:rPr>
                <w:rFonts w:ascii="宋体" w:hAnsi="宋体" w:cs="宋体"/>
                <w:snapToGrid w:val="0"/>
                <w:kern w:val="0"/>
              </w:rPr>
            </w:pPr>
          </w:p>
          <w:p w14:paraId="0993B7D3">
            <w:pPr>
              <w:widowControl/>
              <w:rPr>
                <w:rFonts w:ascii="宋体" w:hAnsi="宋体" w:cs="宋体"/>
                <w:snapToGrid w:val="0"/>
                <w:kern w:val="0"/>
              </w:rPr>
            </w:pPr>
          </w:p>
          <w:p w14:paraId="5EF571B3">
            <w:pPr>
              <w:widowControl/>
              <w:rPr>
                <w:rFonts w:ascii="宋体" w:hAnsi="宋体" w:cs="宋体"/>
                <w:snapToGrid w:val="0"/>
                <w:kern w:val="0"/>
              </w:rPr>
            </w:pPr>
          </w:p>
          <w:p w14:paraId="5CCADEA7">
            <w:pPr>
              <w:widowControl/>
              <w:rPr>
                <w:rFonts w:ascii="宋体" w:hAnsi="宋体" w:cs="宋体"/>
                <w:snapToGrid w:val="0"/>
                <w:kern w:val="0"/>
              </w:rPr>
            </w:pPr>
          </w:p>
          <w:p w14:paraId="3717C46B">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211E13C7">
            <w:pPr>
              <w:widowControl/>
              <w:ind w:firstLine="420" w:firstLineChars="200"/>
              <w:rPr>
                <w:rFonts w:ascii="宋体" w:hAnsi="宋体" w:cs="宋体"/>
                <w:snapToGrid w:val="0"/>
                <w:kern w:val="0"/>
              </w:rPr>
            </w:pPr>
          </w:p>
          <w:p w14:paraId="0C92D860">
            <w:pPr>
              <w:widowControl/>
              <w:rPr>
                <w:rFonts w:ascii="宋体" w:hAnsi="宋体" w:cs="宋体"/>
                <w:snapToGrid w:val="0"/>
                <w:kern w:val="0"/>
              </w:rPr>
            </w:pPr>
            <w:r>
              <w:rPr>
                <w:rFonts w:hint="eastAsia" w:ascii="宋体" w:hAnsi="宋体" w:cs="宋体"/>
                <w:snapToGrid w:val="0"/>
                <w:kern w:val="0"/>
              </w:rPr>
              <w:t xml:space="preserve">                                                    年   月   日</w:t>
            </w:r>
          </w:p>
        </w:tc>
      </w:tr>
    </w:tbl>
    <w:p w14:paraId="4DB9AF7F">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2F7F896C">
      <w:pPr>
        <w:pStyle w:val="7"/>
        <w:adjustRightInd w:val="0"/>
        <w:snapToGrid w:val="0"/>
        <w:spacing w:line="360" w:lineRule="auto"/>
        <w:ind w:firstLine="0"/>
        <w:rPr>
          <w:rFonts w:ascii="宋体" w:hAnsi="宋体" w:cs="Tahoma"/>
          <w:szCs w:val="21"/>
          <w:u w:val="single"/>
        </w:rPr>
      </w:pPr>
    </w:p>
    <w:p w14:paraId="758D75B4">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222653D7">
      <w:pPr>
        <w:pStyle w:val="31"/>
        <w:snapToGrid w:val="0"/>
        <w:spacing w:before="0" w:beforeAutospacing="0" w:after="0" w:afterAutospacing="0" w:line="360" w:lineRule="auto"/>
        <w:jc w:val="both"/>
        <w:rPr>
          <w:color w:val="auto"/>
          <w:szCs w:val="21"/>
        </w:rPr>
      </w:pPr>
    </w:p>
    <w:p w14:paraId="7270677B">
      <w:pPr>
        <w:spacing w:line="360" w:lineRule="auto"/>
        <w:jc w:val="center"/>
        <w:rPr>
          <w:rFonts w:ascii="宋体" w:hAnsi="宋体"/>
          <w:b/>
          <w:sz w:val="24"/>
        </w:rPr>
      </w:pPr>
      <w:r>
        <w:rPr>
          <w:rFonts w:hint="eastAsia" w:ascii="宋体" w:hAnsi="宋体"/>
          <w:b/>
          <w:sz w:val="24"/>
        </w:rPr>
        <w:t>询问函、质疑函、投诉书格式</w:t>
      </w:r>
    </w:p>
    <w:p w14:paraId="3AEA356E">
      <w:pPr>
        <w:pStyle w:val="31"/>
        <w:snapToGrid w:val="0"/>
        <w:spacing w:before="0" w:beforeAutospacing="0" w:after="0" w:afterAutospacing="0" w:line="360" w:lineRule="auto"/>
        <w:jc w:val="both"/>
        <w:rPr>
          <w:color w:val="auto"/>
          <w:szCs w:val="21"/>
        </w:rPr>
      </w:pPr>
    </w:p>
    <w:p w14:paraId="7A929B5C">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1F8A3DB1">
      <w:pPr>
        <w:pStyle w:val="31"/>
        <w:snapToGrid w:val="0"/>
        <w:spacing w:before="0" w:beforeAutospacing="0" w:after="0" w:afterAutospacing="0" w:line="360" w:lineRule="auto"/>
        <w:jc w:val="both"/>
        <w:rPr>
          <w:color w:val="auto"/>
          <w:szCs w:val="21"/>
        </w:rPr>
      </w:pPr>
    </w:p>
    <w:p w14:paraId="2A33B8E6">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6722C6C7">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2A151880">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6CE0FA0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7EDE0B7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05D981C9">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652BB84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4389E722">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4D19D90C">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267345A0">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19F28D74">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3DE9CAB9">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3D91FA4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674B5F6A">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2DEB7E6B">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4C6D7DE4">
      <w:pPr>
        <w:spacing w:line="360" w:lineRule="auto"/>
        <w:ind w:right="480" w:firstLine="5040" w:firstLineChars="2100"/>
        <w:rPr>
          <w:rFonts w:ascii="仿宋_GB2312" w:hAnsi="仿宋" w:eastAsia="仿宋_GB2312"/>
          <w:sz w:val="24"/>
        </w:rPr>
      </w:pPr>
    </w:p>
    <w:p w14:paraId="77002701">
      <w:pPr>
        <w:spacing w:line="360" w:lineRule="auto"/>
        <w:ind w:right="480" w:firstLine="5040" w:firstLineChars="2100"/>
        <w:rPr>
          <w:rFonts w:ascii="仿宋_GB2312" w:hAnsi="仿宋" w:eastAsia="仿宋_GB2312"/>
          <w:sz w:val="24"/>
        </w:rPr>
      </w:pPr>
    </w:p>
    <w:p w14:paraId="47A00176">
      <w:pPr>
        <w:spacing w:line="360" w:lineRule="auto"/>
        <w:ind w:right="480" w:firstLine="5040" w:firstLineChars="2100"/>
        <w:rPr>
          <w:rFonts w:ascii="仿宋_GB2312" w:hAnsi="仿宋" w:eastAsia="仿宋_GB2312"/>
          <w:sz w:val="24"/>
        </w:rPr>
      </w:pPr>
    </w:p>
    <w:p w14:paraId="65266FAB">
      <w:pPr>
        <w:spacing w:line="360" w:lineRule="auto"/>
        <w:ind w:right="480" w:firstLine="5040" w:firstLineChars="2100"/>
        <w:rPr>
          <w:rFonts w:ascii="仿宋_GB2312" w:hAnsi="宋体" w:eastAsia="仿宋_GB2312"/>
          <w:sz w:val="24"/>
        </w:rPr>
      </w:pPr>
      <w:r>
        <w:rPr>
          <w:rFonts w:hint="eastAsia" w:ascii="仿宋_GB2312" w:hAnsi="仿宋" w:eastAsia="仿宋_GB2312"/>
          <w:sz w:val="24"/>
        </w:rPr>
        <w:t>日期：    年    月    日</w:t>
      </w:r>
    </w:p>
    <w:p w14:paraId="1BA5CB1F">
      <w:pPr>
        <w:snapToGrid w:val="0"/>
        <w:spacing w:line="360" w:lineRule="auto"/>
        <w:ind w:firstLine="432" w:firstLineChars="180"/>
        <w:rPr>
          <w:rFonts w:ascii="仿宋_GB2312" w:eastAsia="仿宋_GB2312"/>
          <w:sz w:val="24"/>
        </w:rPr>
      </w:pPr>
    </w:p>
    <w:p w14:paraId="0BBC9C45">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35A1147E">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5B1D7ECC">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00F95002">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4A115FF3">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42A686FB">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2FF9C404">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09DAC918">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01583D07">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71FD2A3D">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72603003">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6F820B06">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5CF7C703">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175DB189">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3E34D925">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036BD007">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1A29D9EE">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3EEEAF91">
      <w:pPr>
        <w:adjustRightInd w:val="0"/>
        <w:snapToGrid w:val="0"/>
        <w:spacing w:line="360" w:lineRule="auto"/>
        <w:rPr>
          <w:rFonts w:ascii="仿宋" w:hAnsi="仿宋" w:eastAsia="仿宋" w:cs="仿宋"/>
          <w:sz w:val="24"/>
        </w:rPr>
      </w:pPr>
    </w:p>
    <w:p w14:paraId="29153749">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7956D8F7">
      <w:pPr>
        <w:adjustRightInd w:val="0"/>
        <w:snapToGrid w:val="0"/>
        <w:spacing w:line="360" w:lineRule="auto"/>
        <w:rPr>
          <w:rFonts w:ascii="仿宋" w:hAnsi="仿宋" w:eastAsia="仿宋" w:cs="仿宋"/>
          <w:sz w:val="24"/>
          <w:u w:val="dotted"/>
        </w:rPr>
      </w:pPr>
    </w:p>
    <w:p w14:paraId="6D0AD073">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6857D141">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3A2F23BE">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105C2009">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0F61D2A2">
      <w:pPr>
        <w:rPr>
          <w:rFonts w:ascii="仿宋_GB2312" w:eastAsia="仿宋_GB2312"/>
          <w:sz w:val="24"/>
        </w:rPr>
      </w:pPr>
      <w:r>
        <w:rPr>
          <w:rFonts w:hint="eastAsia" w:ascii="仿宋_GB2312" w:eastAsia="仿宋_GB2312"/>
          <w:sz w:val="24"/>
        </w:rPr>
        <w:t xml:space="preserve">签字(签章)：                 公章：                      </w:t>
      </w:r>
    </w:p>
    <w:p w14:paraId="22FD3B72">
      <w:pPr>
        <w:rPr>
          <w:rFonts w:ascii="仿宋_GB2312" w:eastAsia="仿宋_GB2312"/>
          <w:sz w:val="24"/>
        </w:rPr>
      </w:pPr>
      <w:r>
        <w:rPr>
          <w:rFonts w:hint="eastAsia" w:ascii="仿宋_GB2312" w:eastAsia="仿宋_GB2312"/>
          <w:sz w:val="24"/>
        </w:rPr>
        <w:t xml:space="preserve">日期：    </w:t>
      </w:r>
    </w:p>
    <w:p w14:paraId="279EAAD0">
      <w:pPr>
        <w:adjustRightInd w:val="0"/>
        <w:snapToGrid w:val="0"/>
        <w:spacing w:line="360" w:lineRule="auto"/>
        <w:rPr>
          <w:rFonts w:ascii="仿宋" w:hAnsi="仿宋" w:eastAsia="仿宋" w:cs="仿宋"/>
          <w:sz w:val="24"/>
        </w:rPr>
      </w:pPr>
    </w:p>
    <w:p w14:paraId="15EBABF9">
      <w:pPr>
        <w:spacing w:line="360" w:lineRule="auto"/>
        <w:rPr>
          <w:rFonts w:ascii="黑体" w:hAnsi="黑体" w:eastAsia="黑体"/>
          <w:b/>
          <w:sz w:val="24"/>
        </w:rPr>
      </w:pPr>
      <w:r>
        <w:rPr>
          <w:rFonts w:hint="eastAsia" w:ascii="黑体" w:hAnsi="黑体" w:eastAsia="黑体"/>
          <w:b/>
          <w:sz w:val="24"/>
        </w:rPr>
        <w:t>质疑函制作说明：</w:t>
      </w:r>
    </w:p>
    <w:p w14:paraId="40163E21">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53D503C9">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22042B66">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493CD166">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126AB9C4">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661AD53C">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2304066E">
      <w:pPr>
        <w:widowControl/>
        <w:snapToGrid w:val="0"/>
        <w:spacing w:line="360" w:lineRule="auto"/>
        <w:ind w:right="960"/>
        <w:rPr>
          <w:rFonts w:ascii="仿宋_GB2312" w:hAnsi="仿宋" w:eastAsia="仿宋_GB2312"/>
          <w:sz w:val="24"/>
        </w:rPr>
      </w:pPr>
    </w:p>
    <w:p w14:paraId="1F9B7C15">
      <w:pPr>
        <w:widowControl/>
        <w:snapToGrid w:val="0"/>
        <w:spacing w:line="360" w:lineRule="auto"/>
        <w:ind w:right="960"/>
        <w:rPr>
          <w:rFonts w:ascii="仿宋_GB2312" w:hAnsi="仿宋" w:eastAsia="仿宋_GB2312"/>
          <w:sz w:val="24"/>
        </w:rPr>
      </w:pPr>
    </w:p>
    <w:p w14:paraId="5A0F61B5">
      <w:pPr>
        <w:widowControl/>
        <w:snapToGrid w:val="0"/>
        <w:spacing w:line="360" w:lineRule="auto"/>
        <w:jc w:val="right"/>
        <w:rPr>
          <w:szCs w:val="21"/>
        </w:rPr>
      </w:pPr>
      <w:r>
        <w:rPr>
          <w:rFonts w:ascii="仿宋_GB2312" w:hAnsi="仿宋" w:eastAsia="仿宋_GB2312"/>
          <w:sz w:val="24"/>
        </w:rPr>
        <w:br w:type="page"/>
      </w:r>
    </w:p>
    <w:p w14:paraId="66A08DC9">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2EA1025B">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56D92236">
      <w:pPr>
        <w:rPr>
          <w:rFonts w:ascii="黑体" w:hAnsi="黑体" w:eastAsia="黑体"/>
          <w:sz w:val="24"/>
        </w:rPr>
      </w:pPr>
      <w:r>
        <w:rPr>
          <w:rFonts w:hint="eastAsia" w:ascii="黑体" w:hAnsi="黑体" w:eastAsia="黑体"/>
          <w:sz w:val="24"/>
        </w:rPr>
        <w:t>一、投诉相关主体基本情况</w:t>
      </w:r>
    </w:p>
    <w:p w14:paraId="02133FAC">
      <w:pPr>
        <w:rPr>
          <w:rFonts w:ascii="仿宋_GB2312" w:eastAsia="仿宋_GB2312"/>
          <w:sz w:val="24"/>
          <w:u w:val="dotted"/>
        </w:rPr>
      </w:pPr>
      <w:r>
        <w:rPr>
          <w:rFonts w:hint="eastAsia" w:ascii="仿宋_GB2312" w:eastAsia="仿宋_GB2312"/>
          <w:sz w:val="24"/>
        </w:rPr>
        <w:t>投诉人：</w:t>
      </w:r>
    </w:p>
    <w:p w14:paraId="5B2FE375">
      <w:pPr>
        <w:rPr>
          <w:rFonts w:ascii="仿宋_GB2312" w:eastAsia="仿宋_GB2312"/>
          <w:sz w:val="24"/>
          <w:u w:val="single"/>
        </w:rPr>
      </w:pPr>
      <w:r>
        <w:rPr>
          <w:rFonts w:hint="eastAsia" w:ascii="仿宋_GB2312" w:eastAsia="仿宋_GB2312"/>
          <w:sz w:val="24"/>
        </w:rPr>
        <w:t>地     址：邮编：</w:t>
      </w:r>
    </w:p>
    <w:p w14:paraId="35A0164E">
      <w:pPr>
        <w:tabs>
          <w:tab w:val="left" w:pos="6510"/>
        </w:tabs>
        <w:jc w:val="left"/>
        <w:rPr>
          <w:rFonts w:ascii="仿宋_GB2312" w:eastAsia="仿宋_GB2312"/>
          <w:sz w:val="24"/>
        </w:rPr>
      </w:pPr>
      <w:r>
        <w:rPr>
          <w:rFonts w:hint="eastAsia" w:ascii="仿宋_GB2312" w:eastAsia="仿宋_GB2312"/>
          <w:sz w:val="24"/>
        </w:rPr>
        <w:t>法定代表人/主要负责人：</w:t>
      </w:r>
    </w:p>
    <w:p w14:paraId="4BC9B01E">
      <w:pPr>
        <w:tabs>
          <w:tab w:val="left" w:pos="6510"/>
        </w:tabs>
        <w:rPr>
          <w:rFonts w:ascii="仿宋_GB2312" w:eastAsia="仿宋_GB2312"/>
          <w:sz w:val="24"/>
          <w:u w:val="dotted"/>
        </w:rPr>
      </w:pPr>
      <w:r>
        <w:rPr>
          <w:rFonts w:hint="eastAsia" w:ascii="仿宋_GB2312" w:eastAsia="仿宋_GB2312"/>
          <w:sz w:val="24"/>
        </w:rPr>
        <w:t>联系电话：</w:t>
      </w:r>
    </w:p>
    <w:p w14:paraId="0A56C5F0">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7522CC7F">
      <w:pPr>
        <w:rPr>
          <w:rFonts w:ascii="仿宋_GB2312" w:eastAsia="仿宋_GB2312"/>
          <w:sz w:val="24"/>
          <w:u w:val="dotted"/>
        </w:rPr>
      </w:pPr>
      <w:r>
        <w:rPr>
          <w:rFonts w:hint="eastAsia" w:ascii="仿宋_GB2312" w:eastAsia="仿宋_GB2312"/>
          <w:sz w:val="24"/>
        </w:rPr>
        <w:t>地     址：邮编：</w:t>
      </w:r>
    </w:p>
    <w:p w14:paraId="50F3430D">
      <w:pPr>
        <w:rPr>
          <w:rFonts w:ascii="仿宋_GB2312" w:eastAsia="仿宋_GB2312"/>
          <w:sz w:val="24"/>
          <w:u w:val="single"/>
        </w:rPr>
      </w:pPr>
      <w:r>
        <w:rPr>
          <w:rFonts w:hint="eastAsia" w:ascii="仿宋_GB2312" w:eastAsia="仿宋_GB2312"/>
          <w:sz w:val="24"/>
        </w:rPr>
        <w:t>被投诉人1：</w:t>
      </w:r>
    </w:p>
    <w:p w14:paraId="0E2A3B7B">
      <w:pPr>
        <w:rPr>
          <w:rFonts w:ascii="仿宋_GB2312" w:eastAsia="仿宋_GB2312"/>
          <w:sz w:val="24"/>
          <w:u w:val="single"/>
        </w:rPr>
      </w:pPr>
      <w:r>
        <w:rPr>
          <w:rFonts w:hint="eastAsia" w:ascii="仿宋_GB2312" w:eastAsia="仿宋_GB2312"/>
          <w:sz w:val="24"/>
        </w:rPr>
        <w:t>地     址：邮编：</w:t>
      </w:r>
    </w:p>
    <w:p w14:paraId="4EE0431C">
      <w:pPr>
        <w:rPr>
          <w:rFonts w:ascii="仿宋_GB2312" w:eastAsia="仿宋_GB2312"/>
          <w:sz w:val="24"/>
          <w:u w:val="single"/>
        </w:rPr>
      </w:pPr>
      <w:r>
        <w:rPr>
          <w:rFonts w:hint="eastAsia" w:ascii="仿宋_GB2312" w:eastAsia="仿宋_GB2312"/>
          <w:sz w:val="24"/>
        </w:rPr>
        <w:t>联系人：联系电话：</w:t>
      </w:r>
    </w:p>
    <w:p w14:paraId="60F8BD92">
      <w:pPr>
        <w:rPr>
          <w:rFonts w:ascii="仿宋_GB2312" w:eastAsia="仿宋_GB2312"/>
          <w:sz w:val="24"/>
        </w:rPr>
      </w:pPr>
      <w:r>
        <w:rPr>
          <w:rFonts w:hint="eastAsia" w:ascii="仿宋_GB2312" w:eastAsia="仿宋_GB2312"/>
          <w:sz w:val="24"/>
        </w:rPr>
        <w:t>被投诉人2</w:t>
      </w:r>
    </w:p>
    <w:p w14:paraId="12DED62F">
      <w:pPr>
        <w:rPr>
          <w:rFonts w:ascii="仿宋_GB2312" w:eastAsia="仿宋_GB2312"/>
          <w:sz w:val="24"/>
          <w:u w:val="dotted"/>
        </w:rPr>
      </w:pPr>
      <w:r>
        <w:rPr>
          <w:rFonts w:hint="eastAsia" w:ascii="仿宋_GB2312" w:eastAsia="仿宋_GB2312"/>
          <w:sz w:val="24"/>
        </w:rPr>
        <w:t>……</w:t>
      </w:r>
    </w:p>
    <w:p w14:paraId="01923A59">
      <w:pPr>
        <w:rPr>
          <w:rFonts w:ascii="仿宋_GB2312" w:eastAsia="仿宋_GB2312"/>
          <w:sz w:val="24"/>
          <w:u w:val="single"/>
        </w:rPr>
      </w:pPr>
      <w:r>
        <w:rPr>
          <w:rFonts w:hint="eastAsia" w:ascii="仿宋_GB2312" w:eastAsia="仿宋_GB2312"/>
          <w:sz w:val="24"/>
        </w:rPr>
        <w:t>相关供应商：</w:t>
      </w:r>
    </w:p>
    <w:p w14:paraId="1D6B8393">
      <w:pPr>
        <w:rPr>
          <w:rFonts w:ascii="仿宋_GB2312" w:eastAsia="仿宋_GB2312"/>
          <w:sz w:val="24"/>
          <w:u w:val="single"/>
        </w:rPr>
      </w:pPr>
      <w:r>
        <w:rPr>
          <w:rFonts w:hint="eastAsia" w:ascii="仿宋_GB2312" w:eastAsia="仿宋_GB2312"/>
          <w:sz w:val="24"/>
        </w:rPr>
        <w:t>地     址：邮编：</w:t>
      </w:r>
    </w:p>
    <w:p w14:paraId="29776364">
      <w:pPr>
        <w:rPr>
          <w:rFonts w:ascii="仿宋_GB2312" w:eastAsia="仿宋_GB2312"/>
          <w:sz w:val="24"/>
          <w:u w:val="single"/>
        </w:rPr>
      </w:pPr>
      <w:r>
        <w:rPr>
          <w:rFonts w:hint="eastAsia" w:ascii="仿宋_GB2312" w:eastAsia="仿宋_GB2312"/>
          <w:sz w:val="24"/>
        </w:rPr>
        <w:t>联系人：联系电话：</w:t>
      </w:r>
    </w:p>
    <w:p w14:paraId="0ED6F87C">
      <w:pPr>
        <w:rPr>
          <w:rFonts w:ascii="黑体" w:hAnsi="黑体" w:eastAsia="黑体"/>
          <w:sz w:val="24"/>
        </w:rPr>
      </w:pPr>
      <w:r>
        <w:rPr>
          <w:rFonts w:hint="eastAsia" w:ascii="黑体" w:hAnsi="黑体" w:eastAsia="黑体"/>
          <w:sz w:val="24"/>
        </w:rPr>
        <w:t>二、投诉项目基本情况</w:t>
      </w:r>
    </w:p>
    <w:p w14:paraId="226148F9">
      <w:pPr>
        <w:rPr>
          <w:rFonts w:ascii="仿宋_GB2312" w:eastAsia="仿宋_GB2312"/>
          <w:sz w:val="24"/>
          <w:u w:val="dotted"/>
        </w:rPr>
      </w:pPr>
      <w:r>
        <w:rPr>
          <w:rFonts w:hint="eastAsia" w:ascii="仿宋_GB2312" w:eastAsia="仿宋_GB2312"/>
          <w:sz w:val="24"/>
        </w:rPr>
        <w:t>采购项目名称：</w:t>
      </w:r>
    </w:p>
    <w:p w14:paraId="6B653280">
      <w:pPr>
        <w:rPr>
          <w:rFonts w:ascii="仿宋_GB2312" w:eastAsia="仿宋_GB2312"/>
          <w:sz w:val="24"/>
          <w:u w:val="single"/>
        </w:rPr>
      </w:pPr>
      <w:r>
        <w:rPr>
          <w:rFonts w:hint="eastAsia" w:ascii="仿宋_GB2312" w:eastAsia="仿宋_GB2312"/>
          <w:sz w:val="24"/>
        </w:rPr>
        <w:t>采购项目编号：包号：</w:t>
      </w:r>
    </w:p>
    <w:p w14:paraId="010EF250">
      <w:pPr>
        <w:rPr>
          <w:rFonts w:ascii="仿宋_GB2312" w:eastAsia="仿宋_GB2312"/>
          <w:sz w:val="24"/>
        </w:rPr>
      </w:pPr>
      <w:r>
        <w:rPr>
          <w:rFonts w:hint="eastAsia" w:ascii="仿宋_GB2312" w:eastAsia="仿宋_GB2312"/>
          <w:sz w:val="24"/>
        </w:rPr>
        <w:t>采购人名称：</w:t>
      </w:r>
    </w:p>
    <w:p w14:paraId="29E93548">
      <w:pPr>
        <w:rPr>
          <w:rFonts w:ascii="仿宋_GB2312" w:eastAsia="仿宋_GB2312"/>
          <w:sz w:val="24"/>
          <w:u w:val="single"/>
        </w:rPr>
      </w:pPr>
      <w:r>
        <w:rPr>
          <w:rFonts w:hint="eastAsia" w:ascii="仿宋_GB2312" w:eastAsia="仿宋_GB2312"/>
          <w:sz w:val="24"/>
        </w:rPr>
        <w:t>代理机构名称：</w:t>
      </w:r>
    </w:p>
    <w:p w14:paraId="5AF8C96F">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205B4517">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7316743D">
      <w:pPr>
        <w:rPr>
          <w:rFonts w:ascii="黑体" w:hAnsi="黑体" w:eastAsia="黑体"/>
          <w:sz w:val="24"/>
        </w:rPr>
      </w:pPr>
      <w:r>
        <w:rPr>
          <w:rFonts w:hint="eastAsia" w:ascii="黑体" w:hAnsi="黑体" w:eastAsia="黑体"/>
          <w:sz w:val="24"/>
        </w:rPr>
        <w:t>三、质疑基本情况</w:t>
      </w:r>
    </w:p>
    <w:p w14:paraId="0FB5756C">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27444E24">
      <w:pPr>
        <w:rPr>
          <w:rFonts w:ascii="仿宋_GB2312" w:eastAsia="仿宋_GB2312"/>
          <w:sz w:val="24"/>
          <w:u w:val="dotted"/>
        </w:rPr>
      </w:pPr>
    </w:p>
    <w:p w14:paraId="07DC0CCC">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5E85B272">
      <w:pPr>
        <w:rPr>
          <w:rFonts w:ascii="黑体" w:hAnsi="黑体" w:eastAsia="黑体"/>
          <w:sz w:val="24"/>
        </w:rPr>
      </w:pPr>
      <w:r>
        <w:rPr>
          <w:rFonts w:hint="eastAsia" w:ascii="黑体" w:hAnsi="黑体" w:eastAsia="黑体"/>
          <w:sz w:val="24"/>
        </w:rPr>
        <w:t>四、投诉事项具体内容</w:t>
      </w:r>
    </w:p>
    <w:p w14:paraId="4C3B6291">
      <w:pPr>
        <w:rPr>
          <w:rFonts w:ascii="仿宋_GB2312" w:eastAsia="仿宋_GB2312"/>
          <w:sz w:val="24"/>
          <w:u w:val="single"/>
        </w:rPr>
      </w:pPr>
      <w:r>
        <w:rPr>
          <w:rFonts w:hint="eastAsia" w:ascii="仿宋_GB2312" w:eastAsia="仿宋_GB2312"/>
          <w:sz w:val="24"/>
        </w:rPr>
        <w:t>投诉事项 1：</w:t>
      </w:r>
    </w:p>
    <w:p w14:paraId="0EB92937">
      <w:pPr>
        <w:rPr>
          <w:rFonts w:ascii="仿宋_GB2312" w:eastAsia="仿宋_GB2312"/>
          <w:sz w:val="24"/>
        </w:rPr>
      </w:pPr>
      <w:r>
        <w:rPr>
          <w:rFonts w:hint="eastAsia" w:ascii="仿宋_GB2312" w:eastAsia="仿宋_GB2312"/>
          <w:sz w:val="24"/>
        </w:rPr>
        <w:t>事实依据：</w:t>
      </w:r>
    </w:p>
    <w:p w14:paraId="1261B2A2">
      <w:pPr>
        <w:rPr>
          <w:rFonts w:ascii="仿宋_GB2312" w:eastAsia="仿宋_GB2312"/>
          <w:sz w:val="24"/>
          <w:u w:val="dotted"/>
        </w:rPr>
      </w:pPr>
    </w:p>
    <w:p w14:paraId="648820D1">
      <w:pPr>
        <w:rPr>
          <w:rFonts w:ascii="仿宋_GB2312" w:eastAsia="仿宋_GB2312"/>
          <w:sz w:val="24"/>
          <w:u w:val="single"/>
        </w:rPr>
      </w:pPr>
      <w:r>
        <w:rPr>
          <w:rFonts w:hint="eastAsia" w:ascii="仿宋_GB2312" w:eastAsia="仿宋_GB2312"/>
          <w:sz w:val="24"/>
        </w:rPr>
        <w:t>法律依据：</w:t>
      </w:r>
    </w:p>
    <w:p w14:paraId="2D42CEE1">
      <w:pPr>
        <w:rPr>
          <w:rFonts w:ascii="仿宋_GB2312" w:eastAsia="仿宋_GB2312"/>
          <w:sz w:val="24"/>
          <w:u w:val="dotted"/>
        </w:rPr>
      </w:pPr>
    </w:p>
    <w:p w14:paraId="4F16CFE7">
      <w:pPr>
        <w:rPr>
          <w:rFonts w:ascii="仿宋_GB2312" w:eastAsia="仿宋_GB2312"/>
          <w:sz w:val="24"/>
        </w:rPr>
      </w:pPr>
      <w:r>
        <w:rPr>
          <w:rFonts w:hint="eastAsia" w:ascii="仿宋_GB2312" w:eastAsia="仿宋_GB2312"/>
          <w:sz w:val="24"/>
        </w:rPr>
        <w:t>投诉事项2</w:t>
      </w:r>
    </w:p>
    <w:p w14:paraId="16C94FFD">
      <w:pPr>
        <w:rPr>
          <w:rFonts w:ascii="仿宋_GB2312" w:eastAsia="仿宋_GB2312"/>
          <w:sz w:val="24"/>
          <w:u w:val="dotted"/>
        </w:rPr>
      </w:pPr>
      <w:r>
        <w:rPr>
          <w:rFonts w:hint="eastAsia" w:ascii="仿宋_GB2312" w:eastAsia="仿宋_GB2312"/>
          <w:sz w:val="24"/>
        </w:rPr>
        <w:t>……</w:t>
      </w:r>
    </w:p>
    <w:p w14:paraId="7609707F">
      <w:pPr>
        <w:rPr>
          <w:rFonts w:ascii="黑体" w:hAnsi="黑体" w:eastAsia="黑体"/>
          <w:sz w:val="24"/>
        </w:rPr>
      </w:pPr>
      <w:r>
        <w:rPr>
          <w:rFonts w:hint="eastAsia" w:ascii="黑体" w:hAnsi="黑体" w:eastAsia="黑体"/>
          <w:sz w:val="24"/>
        </w:rPr>
        <w:t>五、与投诉事项相关的投诉请求</w:t>
      </w:r>
    </w:p>
    <w:p w14:paraId="6D4229F7">
      <w:pPr>
        <w:rPr>
          <w:rFonts w:ascii="仿宋_GB2312" w:eastAsia="仿宋_GB2312"/>
          <w:sz w:val="24"/>
        </w:rPr>
      </w:pPr>
      <w:r>
        <w:rPr>
          <w:rFonts w:hint="eastAsia" w:ascii="仿宋_GB2312" w:eastAsia="仿宋_GB2312"/>
          <w:sz w:val="24"/>
        </w:rPr>
        <w:t>请求：</w:t>
      </w:r>
    </w:p>
    <w:p w14:paraId="0E81554D">
      <w:pPr>
        <w:rPr>
          <w:rFonts w:ascii="仿宋_GB2312" w:eastAsia="仿宋_GB2312"/>
          <w:sz w:val="24"/>
          <w:u w:val="single"/>
        </w:rPr>
      </w:pPr>
    </w:p>
    <w:p w14:paraId="4F928BA6">
      <w:pPr>
        <w:rPr>
          <w:rFonts w:ascii="仿宋_GB2312" w:eastAsia="仿宋_GB2312"/>
          <w:sz w:val="24"/>
        </w:rPr>
      </w:pPr>
      <w:r>
        <w:rPr>
          <w:rFonts w:hint="eastAsia" w:ascii="仿宋_GB2312" w:eastAsia="仿宋_GB2312"/>
          <w:sz w:val="24"/>
        </w:rPr>
        <w:t xml:space="preserve">签字(签章)：                   公章：                      </w:t>
      </w:r>
    </w:p>
    <w:p w14:paraId="2B7CB50B">
      <w:pPr>
        <w:rPr>
          <w:rFonts w:ascii="仿宋_GB2312" w:eastAsia="仿宋_GB2312"/>
          <w:sz w:val="24"/>
        </w:rPr>
      </w:pPr>
      <w:r>
        <w:rPr>
          <w:rFonts w:hint="eastAsia" w:ascii="仿宋_GB2312" w:eastAsia="仿宋_GB2312"/>
          <w:sz w:val="24"/>
        </w:rPr>
        <w:t xml:space="preserve">日期：    </w:t>
      </w:r>
    </w:p>
    <w:p w14:paraId="248F0D1A">
      <w:pPr>
        <w:rPr>
          <w:rFonts w:ascii="黑体" w:hAnsi="黑体" w:eastAsia="黑体"/>
          <w:b/>
          <w:sz w:val="24"/>
        </w:rPr>
      </w:pPr>
    </w:p>
    <w:p w14:paraId="7FE13E81">
      <w:pPr>
        <w:rPr>
          <w:rFonts w:ascii="黑体" w:hAnsi="黑体" w:eastAsia="黑体"/>
          <w:b/>
          <w:sz w:val="24"/>
        </w:rPr>
      </w:pPr>
      <w:r>
        <w:rPr>
          <w:rFonts w:hint="eastAsia" w:ascii="黑体" w:hAnsi="黑体" w:eastAsia="黑体"/>
          <w:b/>
          <w:sz w:val="24"/>
        </w:rPr>
        <w:t>投诉书制作说明：</w:t>
      </w:r>
    </w:p>
    <w:p w14:paraId="02C5654F">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5B853856">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1408FF80">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1CAB1079">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2A6CEBC5">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6C3AB065">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678401BF">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542B8C91">
      <w:pPr>
        <w:spacing w:line="360" w:lineRule="auto"/>
        <w:ind w:left="5169" w:leftChars="2050" w:right="420" w:hanging="864" w:hangingChars="360"/>
        <w:rPr>
          <w:rFonts w:ascii="仿宋_GB2312" w:hAnsi="仿宋" w:eastAsia="仿宋_GB2312"/>
          <w:sz w:val="24"/>
        </w:rPr>
      </w:pPr>
    </w:p>
    <w:p w14:paraId="5BEB33EA">
      <w:pPr>
        <w:tabs>
          <w:tab w:val="left" w:pos="851"/>
        </w:tabs>
        <w:spacing w:line="360" w:lineRule="auto"/>
        <w:rPr>
          <w:rFonts w:ascii="宋体" w:hAnsi="宋体"/>
          <w:szCs w:val="21"/>
        </w:rPr>
      </w:pPr>
    </w:p>
    <w:p w14:paraId="65681406">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F90E7">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60EA8">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02427D5A">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D597A">
    <w:pPr>
      <w:pStyle w:val="21"/>
      <w:jc w:val="center"/>
    </w:pPr>
    <w:r>
      <w:rPr>
        <w:rFonts w:hint="eastAsia"/>
      </w:rPr>
      <w:t>-</w:t>
    </w:r>
    <w:r>
      <w:fldChar w:fldCharType="begin"/>
    </w:r>
    <w:r>
      <w:instrText xml:space="preserve"> PAGE   \* MERGEFORMAT </w:instrText>
    </w:r>
    <w:r>
      <w:fldChar w:fldCharType="separate"/>
    </w:r>
    <w:r>
      <w:rPr>
        <w:lang w:val="zh-CN"/>
      </w:rPr>
      <w:t>73</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28622">
    <w:pPr>
      <w:pStyle w:val="22"/>
      <w:jc w:val="left"/>
    </w:pPr>
    <w:r>
      <w:rPr>
        <w:rFonts w:hint="eastAsia" w:ascii="宋体" w:hAnsi="宋体"/>
        <w:snapToGrid w:val="0"/>
        <w:kern w:val="0"/>
      </w:rPr>
      <w:t>广东省省级2025年度86寸（不含OPS电脑模块）触控一体机批量集中采购项目（第二期）</w:t>
    </w:r>
    <w:r>
      <w:rPr>
        <w:color w:val="000000"/>
      </w:rPr>
      <w:t>GPCGD252107HG116J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A7A67">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3A73"/>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6BA9"/>
    <w:rsid w:val="000372E1"/>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79B"/>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97F39"/>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288B"/>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C5B10"/>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50B8"/>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6D0"/>
    <w:rsid w:val="00130948"/>
    <w:rsid w:val="00132454"/>
    <w:rsid w:val="0013257B"/>
    <w:rsid w:val="00133466"/>
    <w:rsid w:val="00133F61"/>
    <w:rsid w:val="00134187"/>
    <w:rsid w:val="0013418F"/>
    <w:rsid w:val="00135C26"/>
    <w:rsid w:val="001362A2"/>
    <w:rsid w:val="00136DD7"/>
    <w:rsid w:val="00137608"/>
    <w:rsid w:val="00137869"/>
    <w:rsid w:val="00137EF6"/>
    <w:rsid w:val="0014019B"/>
    <w:rsid w:val="00142656"/>
    <w:rsid w:val="001426AA"/>
    <w:rsid w:val="001433B9"/>
    <w:rsid w:val="0014344E"/>
    <w:rsid w:val="00143D55"/>
    <w:rsid w:val="0014411A"/>
    <w:rsid w:val="00144D40"/>
    <w:rsid w:val="001450AE"/>
    <w:rsid w:val="00145418"/>
    <w:rsid w:val="00147F0F"/>
    <w:rsid w:val="00150977"/>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31F4"/>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F94"/>
    <w:rsid w:val="001A7D03"/>
    <w:rsid w:val="001B03A3"/>
    <w:rsid w:val="001B0AA9"/>
    <w:rsid w:val="001B1CF3"/>
    <w:rsid w:val="001B205A"/>
    <w:rsid w:val="001B234E"/>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A24"/>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04AB"/>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0D87"/>
    <w:rsid w:val="0022151A"/>
    <w:rsid w:val="00221BA3"/>
    <w:rsid w:val="00221D10"/>
    <w:rsid w:val="0022302C"/>
    <w:rsid w:val="00224018"/>
    <w:rsid w:val="00224877"/>
    <w:rsid w:val="002255A4"/>
    <w:rsid w:val="00226F58"/>
    <w:rsid w:val="002277A5"/>
    <w:rsid w:val="00227879"/>
    <w:rsid w:val="00230213"/>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1AA"/>
    <w:rsid w:val="00265F53"/>
    <w:rsid w:val="002672D9"/>
    <w:rsid w:val="00270FA7"/>
    <w:rsid w:val="00271812"/>
    <w:rsid w:val="002741D1"/>
    <w:rsid w:val="00274B89"/>
    <w:rsid w:val="0027511D"/>
    <w:rsid w:val="0027516B"/>
    <w:rsid w:val="00275ECF"/>
    <w:rsid w:val="00276A15"/>
    <w:rsid w:val="00276CA9"/>
    <w:rsid w:val="00276CB6"/>
    <w:rsid w:val="0027743C"/>
    <w:rsid w:val="00277DDE"/>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630"/>
    <w:rsid w:val="00290836"/>
    <w:rsid w:val="00290E87"/>
    <w:rsid w:val="00291F54"/>
    <w:rsid w:val="002948E1"/>
    <w:rsid w:val="00294DA9"/>
    <w:rsid w:val="0029573E"/>
    <w:rsid w:val="002967C9"/>
    <w:rsid w:val="00297830"/>
    <w:rsid w:val="002A012F"/>
    <w:rsid w:val="002A12B0"/>
    <w:rsid w:val="002A16CA"/>
    <w:rsid w:val="002A215F"/>
    <w:rsid w:val="002A3C0A"/>
    <w:rsid w:val="002A40D2"/>
    <w:rsid w:val="002A54C6"/>
    <w:rsid w:val="002A6519"/>
    <w:rsid w:val="002A6DF0"/>
    <w:rsid w:val="002B112C"/>
    <w:rsid w:val="002B146C"/>
    <w:rsid w:val="002B1906"/>
    <w:rsid w:val="002B1A7E"/>
    <w:rsid w:val="002B1D45"/>
    <w:rsid w:val="002B25A3"/>
    <w:rsid w:val="002B3282"/>
    <w:rsid w:val="002B3D61"/>
    <w:rsid w:val="002B55C7"/>
    <w:rsid w:val="002B6182"/>
    <w:rsid w:val="002B731F"/>
    <w:rsid w:val="002C0743"/>
    <w:rsid w:val="002C0A18"/>
    <w:rsid w:val="002C0AB3"/>
    <w:rsid w:val="002C1D7B"/>
    <w:rsid w:val="002C2296"/>
    <w:rsid w:val="002C3265"/>
    <w:rsid w:val="002C378D"/>
    <w:rsid w:val="002C5506"/>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465"/>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1AB"/>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3F8A"/>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2EA4"/>
    <w:rsid w:val="003B3753"/>
    <w:rsid w:val="003B4421"/>
    <w:rsid w:val="003C10E5"/>
    <w:rsid w:val="003C2BB7"/>
    <w:rsid w:val="003C3B81"/>
    <w:rsid w:val="003C470F"/>
    <w:rsid w:val="003C527D"/>
    <w:rsid w:val="003C677E"/>
    <w:rsid w:val="003C6D5F"/>
    <w:rsid w:val="003C6F17"/>
    <w:rsid w:val="003C758D"/>
    <w:rsid w:val="003C76F9"/>
    <w:rsid w:val="003C7A95"/>
    <w:rsid w:val="003D0A9C"/>
    <w:rsid w:val="003D0EE2"/>
    <w:rsid w:val="003D3245"/>
    <w:rsid w:val="003D50FB"/>
    <w:rsid w:val="003D59DB"/>
    <w:rsid w:val="003D712C"/>
    <w:rsid w:val="003D737B"/>
    <w:rsid w:val="003D7382"/>
    <w:rsid w:val="003D74F9"/>
    <w:rsid w:val="003E0FC8"/>
    <w:rsid w:val="003E1AE6"/>
    <w:rsid w:val="003E350E"/>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1A20"/>
    <w:rsid w:val="00422CA8"/>
    <w:rsid w:val="00422D1E"/>
    <w:rsid w:val="00423995"/>
    <w:rsid w:val="00423D07"/>
    <w:rsid w:val="00424E32"/>
    <w:rsid w:val="00427BDD"/>
    <w:rsid w:val="00427D80"/>
    <w:rsid w:val="004318A5"/>
    <w:rsid w:val="004324FD"/>
    <w:rsid w:val="00432D23"/>
    <w:rsid w:val="004338FC"/>
    <w:rsid w:val="00434004"/>
    <w:rsid w:val="00434C13"/>
    <w:rsid w:val="00434F94"/>
    <w:rsid w:val="004376AF"/>
    <w:rsid w:val="0043798A"/>
    <w:rsid w:val="004406B3"/>
    <w:rsid w:val="004420CF"/>
    <w:rsid w:val="00443839"/>
    <w:rsid w:val="00445852"/>
    <w:rsid w:val="004461A6"/>
    <w:rsid w:val="004474BB"/>
    <w:rsid w:val="00447C38"/>
    <w:rsid w:val="00451064"/>
    <w:rsid w:val="004531FE"/>
    <w:rsid w:val="00453532"/>
    <w:rsid w:val="0045411F"/>
    <w:rsid w:val="004546DA"/>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391"/>
    <w:rsid w:val="00484C8F"/>
    <w:rsid w:val="004850CC"/>
    <w:rsid w:val="00485B60"/>
    <w:rsid w:val="00485BDC"/>
    <w:rsid w:val="00494381"/>
    <w:rsid w:val="0049509F"/>
    <w:rsid w:val="00497527"/>
    <w:rsid w:val="00497C00"/>
    <w:rsid w:val="004A0D46"/>
    <w:rsid w:val="004A1DA2"/>
    <w:rsid w:val="004A1F52"/>
    <w:rsid w:val="004A2697"/>
    <w:rsid w:val="004A2FD9"/>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07ADE"/>
    <w:rsid w:val="005102F6"/>
    <w:rsid w:val="00510622"/>
    <w:rsid w:val="0051167B"/>
    <w:rsid w:val="005116D6"/>
    <w:rsid w:val="00511F0D"/>
    <w:rsid w:val="00513E13"/>
    <w:rsid w:val="00514865"/>
    <w:rsid w:val="00514A1B"/>
    <w:rsid w:val="00516371"/>
    <w:rsid w:val="00517EB7"/>
    <w:rsid w:val="00520440"/>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597"/>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3D74"/>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61F8"/>
    <w:rsid w:val="005A63CF"/>
    <w:rsid w:val="005A6ED1"/>
    <w:rsid w:val="005A71C8"/>
    <w:rsid w:val="005A79CF"/>
    <w:rsid w:val="005B0CC1"/>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0B4D"/>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6656"/>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3492"/>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1B7"/>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2EED"/>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2D0"/>
    <w:rsid w:val="006D63B2"/>
    <w:rsid w:val="006D6491"/>
    <w:rsid w:val="006D6567"/>
    <w:rsid w:val="006D6E9F"/>
    <w:rsid w:val="006D7002"/>
    <w:rsid w:val="006D7A2C"/>
    <w:rsid w:val="006E043F"/>
    <w:rsid w:val="006E0D03"/>
    <w:rsid w:val="006E13F5"/>
    <w:rsid w:val="006E1CBF"/>
    <w:rsid w:val="006E2331"/>
    <w:rsid w:val="006E290F"/>
    <w:rsid w:val="006E2E64"/>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09C8"/>
    <w:rsid w:val="007015C4"/>
    <w:rsid w:val="007021AC"/>
    <w:rsid w:val="00702C84"/>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D0F"/>
    <w:rsid w:val="00723FBA"/>
    <w:rsid w:val="00726E79"/>
    <w:rsid w:val="00727627"/>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0B06"/>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180C"/>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A78D3"/>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57BC"/>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5C42"/>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0F42"/>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45FF1"/>
    <w:rsid w:val="00850922"/>
    <w:rsid w:val="00850ED2"/>
    <w:rsid w:val="00852078"/>
    <w:rsid w:val="008525F1"/>
    <w:rsid w:val="00852A20"/>
    <w:rsid w:val="00853FCF"/>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1857"/>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35A3"/>
    <w:rsid w:val="008967F1"/>
    <w:rsid w:val="008973B9"/>
    <w:rsid w:val="00897AE5"/>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901"/>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2081"/>
    <w:rsid w:val="008E418A"/>
    <w:rsid w:val="008E775E"/>
    <w:rsid w:val="008F099A"/>
    <w:rsid w:val="008F09C6"/>
    <w:rsid w:val="008F3276"/>
    <w:rsid w:val="008F345A"/>
    <w:rsid w:val="008F3B50"/>
    <w:rsid w:val="008F4A65"/>
    <w:rsid w:val="008F4FC5"/>
    <w:rsid w:val="008F743B"/>
    <w:rsid w:val="00900179"/>
    <w:rsid w:val="009002D0"/>
    <w:rsid w:val="00900FCB"/>
    <w:rsid w:val="0090136D"/>
    <w:rsid w:val="009058CF"/>
    <w:rsid w:val="00906454"/>
    <w:rsid w:val="009073C6"/>
    <w:rsid w:val="00907F07"/>
    <w:rsid w:val="00910156"/>
    <w:rsid w:val="00911827"/>
    <w:rsid w:val="00911F5C"/>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CEB"/>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464ED"/>
    <w:rsid w:val="00950AD6"/>
    <w:rsid w:val="00951A0F"/>
    <w:rsid w:val="009527C9"/>
    <w:rsid w:val="00953161"/>
    <w:rsid w:val="00953CCE"/>
    <w:rsid w:val="00953E3E"/>
    <w:rsid w:val="00954362"/>
    <w:rsid w:val="0095458A"/>
    <w:rsid w:val="00954DE4"/>
    <w:rsid w:val="009552D8"/>
    <w:rsid w:val="0095573E"/>
    <w:rsid w:val="00955F6A"/>
    <w:rsid w:val="0095616D"/>
    <w:rsid w:val="00956B1E"/>
    <w:rsid w:val="009577AD"/>
    <w:rsid w:val="00960721"/>
    <w:rsid w:val="00961604"/>
    <w:rsid w:val="00962C89"/>
    <w:rsid w:val="00962CD7"/>
    <w:rsid w:val="00963E75"/>
    <w:rsid w:val="00964D46"/>
    <w:rsid w:val="00965117"/>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6FF"/>
    <w:rsid w:val="009B606A"/>
    <w:rsid w:val="009B668B"/>
    <w:rsid w:val="009B71F7"/>
    <w:rsid w:val="009B7ADA"/>
    <w:rsid w:val="009C1AE8"/>
    <w:rsid w:val="009C23EF"/>
    <w:rsid w:val="009C308B"/>
    <w:rsid w:val="009C3173"/>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20FB"/>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268F8"/>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1CF5"/>
    <w:rsid w:val="00AA226E"/>
    <w:rsid w:val="00AA22E8"/>
    <w:rsid w:val="00AA267E"/>
    <w:rsid w:val="00AA5749"/>
    <w:rsid w:val="00AA5831"/>
    <w:rsid w:val="00AA73E8"/>
    <w:rsid w:val="00AB10E1"/>
    <w:rsid w:val="00AB1E32"/>
    <w:rsid w:val="00AB21E3"/>
    <w:rsid w:val="00AB2910"/>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2E9B"/>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0DC"/>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A72EE"/>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42A"/>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101"/>
    <w:rsid w:val="00C0089A"/>
    <w:rsid w:val="00C02120"/>
    <w:rsid w:val="00C02280"/>
    <w:rsid w:val="00C023C2"/>
    <w:rsid w:val="00C031A2"/>
    <w:rsid w:val="00C035B0"/>
    <w:rsid w:val="00C03D94"/>
    <w:rsid w:val="00C0435A"/>
    <w:rsid w:val="00C05989"/>
    <w:rsid w:val="00C06708"/>
    <w:rsid w:val="00C10C06"/>
    <w:rsid w:val="00C10C5E"/>
    <w:rsid w:val="00C11409"/>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DA8"/>
    <w:rsid w:val="00C270DD"/>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695B"/>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1A0"/>
    <w:rsid w:val="00C6492E"/>
    <w:rsid w:val="00C65878"/>
    <w:rsid w:val="00C66A7E"/>
    <w:rsid w:val="00C7105B"/>
    <w:rsid w:val="00C71276"/>
    <w:rsid w:val="00C72F2A"/>
    <w:rsid w:val="00C748A2"/>
    <w:rsid w:val="00C75527"/>
    <w:rsid w:val="00C75893"/>
    <w:rsid w:val="00C75A20"/>
    <w:rsid w:val="00C76784"/>
    <w:rsid w:val="00C76E86"/>
    <w:rsid w:val="00C77049"/>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60A9"/>
    <w:rsid w:val="00CE649E"/>
    <w:rsid w:val="00CE69E1"/>
    <w:rsid w:val="00CE7142"/>
    <w:rsid w:val="00CE7DB3"/>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002C"/>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5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5542"/>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0933"/>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48"/>
    <w:rsid w:val="00EA22E6"/>
    <w:rsid w:val="00EA34E2"/>
    <w:rsid w:val="00EA468B"/>
    <w:rsid w:val="00EA4B23"/>
    <w:rsid w:val="00EA59A9"/>
    <w:rsid w:val="00EA6F60"/>
    <w:rsid w:val="00EA7CD6"/>
    <w:rsid w:val="00EB02BD"/>
    <w:rsid w:val="00EB1576"/>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1E74"/>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364"/>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5701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18"/>
    <w:rsid w:val="00FA715C"/>
    <w:rsid w:val="00FA764C"/>
    <w:rsid w:val="00FB02FD"/>
    <w:rsid w:val="00FB0AB8"/>
    <w:rsid w:val="00FB18AC"/>
    <w:rsid w:val="00FB191D"/>
    <w:rsid w:val="00FB2903"/>
    <w:rsid w:val="00FB3F74"/>
    <w:rsid w:val="00FB4EF0"/>
    <w:rsid w:val="00FB5C86"/>
    <w:rsid w:val="00FB6327"/>
    <w:rsid w:val="00FB6BAE"/>
    <w:rsid w:val="00FB76A2"/>
    <w:rsid w:val="00FB782D"/>
    <w:rsid w:val="00FC1AFF"/>
    <w:rsid w:val="00FC221A"/>
    <w:rsid w:val="00FC2964"/>
    <w:rsid w:val="00FC2BE3"/>
    <w:rsid w:val="00FC2EC4"/>
    <w:rsid w:val="00FC30CD"/>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479D"/>
    <w:rsid w:val="00FF54AA"/>
    <w:rsid w:val="00FF65BD"/>
    <w:rsid w:val="00FF73F6"/>
    <w:rsid w:val="00FF7A50"/>
    <w:rsid w:val="06122C17"/>
    <w:rsid w:val="09910CA0"/>
    <w:rsid w:val="1887400A"/>
    <w:rsid w:val="1BEA2220"/>
    <w:rsid w:val="1E0A3BC4"/>
    <w:rsid w:val="217252C0"/>
    <w:rsid w:val="231C5191"/>
    <w:rsid w:val="24E0742D"/>
    <w:rsid w:val="26A821CC"/>
    <w:rsid w:val="298D3E83"/>
    <w:rsid w:val="2AEC5D0B"/>
    <w:rsid w:val="2AFA0B1C"/>
    <w:rsid w:val="2C866592"/>
    <w:rsid w:val="2CC47634"/>
    <w:rsid w:val="2CDD16F8"/>
    <w:rsid w:val="2E6E77AD"/>
    <w:rsid w:val="31E91BFE"/>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CD5AE0"/>
    <w:rsid w:val="69DE4FC4"/>
    <w:rsid w:val="6B080110"/>
    <w:rsid w:val="6D1F650D"/>
    <w:rsid w:val="6DA02803"/>
    <w:rsid w:val="700D7F77"/>
    <w:rsid w:val="746920FA"/>
    <w:rsid w:val="76A1541D"/>
    <w:rsid w:val="77130C27"/>
    <w:rsid w:val="773562F1"/>
    <w:rsid w:val="7EBF4C12"/>
    <w:rsid w:val="7FFC10C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4"/>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character" w:customStyle="1" w:styleId="84">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74</Pages>
  <Words>3483</Words>
  <Characters>3863</Characters>
  <Lines>352</Lines>
  <Paragraphs>99</Paragraphs>
  <TotalTime>177</TotalTime>
  <ScaleCrop>false</ScaleCrop>
  <LinksUpToDate>false</LinksUpToDate>
  <CharactersWithSpaces>3906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2025-05-13T08:34:00Z</dcterms:created>
  <dc:creator>庄灿霖</dc:creator>
  <cp:lastModifiedBy>zzk</cp:lastModifiedBy>
  <cp:lastPrinted>2025-04-28T06:23:00Z</cp:lastPrinted>
  <dcterms:modified xsi:type="dcterms:W3CDTF">2025-05-14T06:41:31Z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eyJoZGlkIjoiNmMwMmYxOTQ3OWViZWI3NmQwZGYxYmQ2MDNhZjRkNDQiLCJ1c2VySWQiOiIzNDU3MzU2MTAifQ==</vt:lpwstr>
  </property>
</Properties>
</file>