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C9" w:rsidRDefault="00C011C9" w:rsidP="00C011C9">
      <w:pPr>
        <w:pStyle w:val="a6"/>
      </w:pPr>
      <w:bookmarkStart w:id="0" w:name="_Toc66359462"/>
      <w:r>
        <w:t>2.</w:t>
      </w:r>
      <w:r>
        <w:tab/>
      </w:r>
      <w:r>
        <w:rPr>
          <w:rFonts w:hint="eastAsia"/>
        </w:rPr>
        <w:t>报价表</w:t>
      </w:r>
      <w:bookmarkEnd w:id="0"/>
    </w:p>
    <w:p w:rsidR="00C011C9" w:rsidRDefault="00C011C9" w:rsidP="00C011C9">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t>2.1</w:t>
      </w:r>
      <w:r>
        <w:rPr>
          <w:rFonts w:ascii="宋体" w:eastAsia="宋体" w:hAnsi="宋体" w:hint="eastAsia"/>
          <w:sz w:val="21"/>
          <w:szCs w:val="21"/>
        </w:rPr>
        <w:tab/>
        <w:t>报价一览表</w:t>
      </w:r>
    </w:p>
    <w:p w:rsidR="00C011C9" w:rsidRDefault="00C011C9" w:rsidP="00C011C9">
      <w:pPr>
        <w:adjustRightInd w:val="0"/>
        <w:snapToGrid w:val="0"/>
        <w:spacing w:line="360" w:lineRule="auto"/>
        <w:rPr>
          <w:rFonts w:ascii="宋体" w:hAnsi="宋体"/>
          <w:szCs w:val="21"/>
        </w:rPr>
      </w:pPr>
      <w:r>
        <w:rPr>
          <w:rFonts w:ascii="宋体" w:hAnsi="宋体" w:hint="eastAsia"/>
          <w:szCs w:val="21"/>
        </w:rPr>
        <w:t>采购项目名称：</w:t>
      </w:r>
      <w:r>
        <w:rPr>
          <w:rFonts w:ascii="宋体" w:hAnsi="宋体" w:hint="eastAsia"/>
          <w:szCs w:val="21"/>
          <w:u w:val="single"/>
        </w:rPr>
        <w:t xml:space="preserve">　2025年广东“平安海洋”气象保障工程项目-海岛自动气象观测站设备升级建设　</w:t>
      </w:r>
    </w:p>
    <w:p w:rsidR="00C011C9" w:rsidRDefault="00C011C9" w:rsidP="00C011C9">
      <w:pPr>
        <w:adjustRightInd w:val="0"/>
        <w:snapToGrid w:val="0"/>
        <w:spacing w:line="360" w:lineRule="auto"/>
        <w:rPr>
          <w:rFonts w:ascii="宋体" w:hAnsi="宋体"/>
          <w:szCs w:val="21"/>
        </w:rPr>
      </w:pPr>
      <w:r>
        <w:rPr>
          <w:rFonts w:ascii="宋体" w:hAnsi="宋体" w:hint="eastAsia"/>
          <w:szCs w:val="21"/>
        </w:rPr>
        <w:t>采购项目编号：</w:t>
      </w:r>
      <w:r>
        <w:rPr>
          <w:rFonts w:ascii="宋体" w:hAnsi="宋体" w:hint="eastAsia"/>
          <w:szCs w:val="21"/>
          <w:u w:val="single"/>
        </w:rPr>
        <w:t xml:space="preserve">　</w:t>
      </w:r>
      <w:r>
        <w:rPr>
          <w:rFonts w:ascii="宋体" w:hAnsi="宋体"/>
          <w:szCs w:val="21"/>
          <w:u w:val="single"/>
        </w:rPr>
        <w:t>GPCGD2</w:t>
      </w:r>
      <w:r>
        <w:rPr>
          <w:rFonts w:ascii="宋体" w:hAnsi="宋体" w:hint="eastAsia"/>
          <w:szCs w:val="21"/>
          <w:u w:val="single"/>
        </w:rPr>
        <w:t>5</w:t>
      </w:r>
      <w:r>
        <w:rPr>
          <w:rFonts w:ascii="宋体" w:hAnsi="宋体"/>
          <w:szCs w:val="21"/>
          <w:u w:val="single"/>
        </w:rPr>
        <w:t>A203HG0</w:t>
      </w:r>
      <w:r>
        <w:rPr>
          <w:rFonts w:ascii="宋体" w:hAnsi="宋体" w:hint="eastAsia"/>
          <w:szCs w:val="21"/>
          <w:u w:val="single"/>
        </w:rPr>
        <w:t>17</w:t>
      </w:r>
      <w:r>
        <w:rPr>
          <w:rFonts w:ascii="宋体" w:hAnsi="宋体"/>
          <w:szCs w:val="21"/>
          <w:u w:val="single"/>
        </w:rPr>
        <w:t>F</w:t>
      </w:r>
      <w:r>
        <w:rPr>
          <w:rFonts w:ascii="宋体" w:hAnsi="宋体" w:hint="eastAsia"/>
          <w:szCs w:val="21"/>
          <w:u w:val="single"/>
        </w:rPr>
        <w:t xml:space="preserve">　</w:t>
      </w:r>
      <w:r>
        <w:rPr>
          <w:rFonts w:ascii="宋体" w:hAnsi="宋体" w:hint="eastAsia"/>
          <w:szCs w:val="21"/>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169"/>
      </w:tblGrid>
      <w:tr w:rsidR="00C011C9" w:rsidTr="002324A7">
        <w:trPr>
          <w:cantSplit/>
          <w:trHeight w:val="567"/>
        </w:trPr>
        <w:tc>
          <w:tcPr>
            <w:tcW w:w="1728" w:type="dxa"/>
            <w:tcBorders>
              <w:bottom w:val="single" w:sz="4" w:space="0" w:color="auto"/>
            </w:tcBorders>
            <w:vAlign w:val="center"/>
          </w:tcPr>
          <w:p w:rsidR="00C011C9" w:rsidRDefault="00C011C9" w:rsidP="002324A7">
            <w:pPr>
              <w:ind w:firstLineChars="300" w:firstLine="630"/>
              <w:rPr>
                <w:rFonts w:ascii="宋体" w:hAnsi="宋体"/>
                <w:bCs/>
                <w:szCs w:val="21"/>
              </w:rPr>
            </w:pPr>
            <w:r>
              <w:rPr>
                <w:rFonts w:ascii="宋体" w:hAnsi="宋体" w:hint="eastAsia"/>
                <w:bCs/>
                <w:szCs w:val="21"/>
              </w:rPr>
              <w:t>分项</w:t>
            </w:r>
          </w:p>
        </w:tc>
        <w:tc>
          <w:tcPr>
            <w:tcW w:w="7169" w:type="dxa"/>
            <w:tcBorders>
              <w:bottom w:val="single" w:sz="4" w:space="0" w:color="auto"/>
            </w:tcBorders>
            <w:vAlign w:val="center"/>
          </w:tcPr>
          <w:p w:rsidR="00C011C9" w:rsidRDefault="00C011C9" w:rsidP="002324A7">
            <w:pPr>
              <w:jc w:val="center"/>
              <w:rPr>
                <w:rFonts w:ascii="宋体" w:hAnsi="宋体"/>
                <w:bCs/>
                <w:szCs w:val="21"/>
              </w:rPr>
            </w:pPr>
            <w:r>
              <w:rPr>
                <w:rFonts w:ascii="宋体" w:hAnsi="宋体" w:hint="eastAsia"/>
                <w:bCs/>
                <w:szCs w:val="21"/>
              </w:rPr>
              <w:t>金额(元)</w:t>
            </w:r>
          </w:p>
        </w:tc>
      </w:tr>
      <w:tr w:rsidR="00C011C9" w:rsidTr="002324A7">
        <w:trPr>
          <w:cantSplit/>
          <w:trHeight w:val="567"/>
        </w:trPr>
        <w:tc>
          <w:tcPr>
            <w:tcW w:w="1728" w:type="dxa"/>
            <w:vAlign w:val="center"/>
          </w:tcPr>
          <w:p w:rsidR="00C011C9" w:rsidRDefault="00C011C9" w:rsidP="002324A7">
            <w:pPr>
              <w:jc w:val="center"/>
              <w:rPr>
                <w:rFonts w:ascii="宋体" w:hAnsi="宋体"/>
                <w:kern w:val="0"/>
                <w:szCs w:val="21"/>
              </w:rPr>
            </w:pPr>
          </w:p>
        </w:tc>
        <w:tc>
          <w:tcPr>
            <w:tcW w:w="7169" w:type="dxa"/>
            <w:vAlign w:val="center"/>
          </w:tcPr>
          <w:p w:rsidR="00C011C9" w:rsidRDefault="00C011C9" w:rsidP="002324A7">
            <w:pPr>
              <w:pStyle w:val="xl25"/>
              <w:widowControl w:val="0"/>
              <w:pBdr>
                <w:bottom w:val="none" w:sz="0" w:space="0" w:color="auto"/>
                <w:right w:val="none" w:sz="0" w:space="0" w:color="auto"/>
              </w:pBdr>
              <w:spacing w:before="0" w:beforeAutospacing="0" w:after="0" w:afterAutospacing="0"/>
              <w:rPr>
                <w:bCs/>
                <w:kern w:val="2"/>
              </w:rPr>
            </w:pPr>
          </w:p>
        </w:tc>
      </w:tr>
      <w:tr w:rsidR="00C011C9" w:rsidTr="002324A7">
        <w:trPr>
          <w:cantSplit/>
          <w:trHeight w:val="567"/>
        </w:trPr>
        <w:tc>
          <w:tcPr>
            <w:tcW w:w="1728" w:type="dxa"/>
            <w:vAlign w:val="center"/>
          </w:tcPr>
          <w:p w:rsidR="00C011C9" w:rsidRDefault="00C011C9" w:rsidP="002324A7">
            <w:pPr>
              <w:jc w:val="center"/>
              <w:rPr>
                <w:rFonts w:ascii="宋体" w:hAnsi="宋体"/>
                <w:kern w:val="0"/>
                <w:szCs w:val="21"/>
              </w:rPr>
            </w:pPr>
          </w:p>
        </w:tc>
        <w:tc>
          <w:tcPr>
            <w:tcW w:w="7169" w:type="dxa"/>
            <w:vAlign w:val="center"/>
          </w:tcPr>
          <w:p w:rsidR="00C011C9" w:rsidRDefault="00C011C9" w:rsidP="002324A7">
            <w:pPr>
              <w:pStyle w:val="xl25"/>
              <w:widowControl w:val="0"/>
              <w:pBdr>
                <w:bottom w:val="none" w:sz="0" w:space="0" w:color="auto"/>
                <w:right w:val="none" w:sz="0" w:space="0" w:color="auto"/>
              </w:pBdr>
              <w:spacing w:before="0" w:beforeAutospacing="0" w:after="0" w:afterAutospacing="0"/>
              <w:rPr>
                <w:bCs/>
                <w:kern w:val="2"/>
              </w:rPr>
            </w:pPr>
          </w:p>
        </w:tc>
      </w:tr>
      <w:tr w:rsidR="00C011C9" w:rsidTr="002324A7">
        <w:trPr>
          <w:cantSplit/>
          <w:trHeight w:val="567"/>
        </w:trPr>
        <w:tc>
          <w:tcPr>
            <w:tcW w:w="1728" w:type="dxa"/>
            <w:vAlign w:val="center"/>
          </w:tcPr>
          <w:p w:rsidR="00C011C9" w:rsidRDefault="00C011C9" w:rsidP="002324A7">
            <w:pPr>
              <w:jc w:val="center"/>
              <w:rPr>
                <w:rFonts w:ascii="宋体" w:hAnsi="宋体" w:cs="宋体"/>
                <w:kern w:val="0"/>
                <w:szCs w:val="21"/>
              </w:rPr>
            </w:pPr>
          </w:p>
        </w:tc>
        <w:tc>
          <w:tcPr>
            <w:tcW w:w="7169" w:type="dxa"/>
            <w:vAlign w:val="center"/>
          </w:tcPr>
          <w:p w:rsidR="00C011C9" w:rsidRDefault="00C011C9" w:rsidP="002324A7">
            <w:pPr>
              <w:pStyle w:val="xl25"/>
              <w:widowControl w:val="0"/>
              <w:pBdr>
                <w:bottom w:val="none" w:sz="0" w:space="0" w:color="auto"/>
                <w:right w:val="none" w:sz="0" w:space="0" w:color="auto"/>
              </w:pBdr>
              <w:spacing w:before="0" w:beforeAutospacing="0" w:after="0" w:afterAutospacing="0"/>
              <w:rPr>
                <w:bCs/>
                <w:kern w:val="2"/>
              </w:rPr>
            </w:pPr>
          </w:p>
        </w:tc>
      </w:tr>
      <w:tr w:rsidR="00C011C9" w:rsidTr="002324A7">
        <w:trPr>
          <w:cantSplit/>
          <w:trHeight w:val="567"/>
        </w:trPr>
        <w:tc>
          <w:tcPr>
            <w:tcW w:w="1728" w:type="dxa"/>
            <w:tcBorders>
              <w:bottom w:val="single" w:sz="2" w:space="0" w:color="auto"/>
            </w:tcBorders>
            <w:vAlign w:val="center"/>
          </w:tcPr>
          <w:p w:rsidR="00C011C9" w:rsidRDefault="00C011C9" w:rsidP="002324A7">
            <w:pPr>
              <w:pStyle w:val="xl25"/>
              <w:widowControl w:val="0"/>
              <w:pBdr>
                <w:bottom w:val="none" w:sz="0" w:space="0" w:color="auto"/>
                <w:right w:val="none" w:sz="0" w:space="0" w:color="auto"/>
              </w:pBdr>
              <w:spacing w:before="0" w:beforeAutospacing="0" w:after="0" w:afterAutospacing="0"/>
              <w:rPr>
                <w:bCs/>
                <w:kern w:val="2"/>
              </w:rPr>
            </w:pPr>
            <w:r>
              <w:rPr>
                <w:rFonts w:hint="eastAsia"/>
                <w:bCs/>
                <w:kern w:val="2"/>
              </w:rPr>
              <w:t>总报价</w:t>
            </w:r>
          </w:p>
        </w:tc>
        <w:tc>
          <w:tcPr>
            <w:tcW w:w="7169" w:type="dxa"/>
            <w:tcBorders>
              <w:bottom w:val="single" w:sz="2" w:space="0" w:color="auto"/>
            </w:tcBorders>
            <w:vAlign w:val="center"/>
          </w:tcPr>
          <w:p w:rsidR="00C011C9" w:rsidRDefault="00C011C9" w:rsidP="002324A7">
            <w:pPr>
              <w:rPr>
                <w:rFonts w:ascii="宋体" w:hAnsi="宋体"/>
                <w:bCs/>
                <w:szCs w:val="21"/>
              </w:rPr>
            </w:pPr>
            <w:r>
              <w:rPr>
                <w:rFonts w:ascii="宋体" w:hAnsi="宋体" w:hint="eastAsia"/>
                <w:bCs/>
                <w:szCs w:val="21"/>
              </w:rPr>
              <w:t>（大写）人民币                      元整（￥           ）</w:t>
            </w:r>
          </w:p>
        </w:tc>
      </w:tr>
    </w:tbl>
    <w:p w:rsidR="00C011C9" w:rsidRDefault="00C011C9" w:rsidP="00C011C9">
      <w:pPr>
        <w:spacing w:line="360" w:lineRule="auto"/>
        <w:ind w:left="708" w:hangingChars="337" w:hanging="708"/>
        <w:rPr>
          <w:rFonts w:ascii="宋体" w:hAnsi="宋体"/>
          <w:szCs w:val="21"/>
        </w:rPr>
      </w:pPr>
    </w:p>
    <w:p w:rsidR="00C011C9" w:rsidRDefault="00C011C9" w:rsidP="00C011C9">
      <w:pPr>
        <w:spacing w:line="360" w:lineRule="auto"/>
        <w:ind w:left="708" w:hangingChars="337" w:hanging="708"/>
        <w:rPr>
          <w:rFonts w:ascii="宋体" w:hAnsi="宋体"/>
          <w:szCs w:val="21"/>
        </w:rPr>
      </w:pPr>
      <w:r>
        <w:rPr>
          <w:rFonts w:ascii="宋体" w:hAnsi="宋体" w:hint="eastAsia"/>
          <w:szCs w:val="21"/>
        </w:rPr>
        <w:t>注：1.此表总报价是所有需采购人支付的金额总数，包括《用户需求书》要求的全部内容以及采购代理费用。</w:t>
      </w:r>
    </w:p>
    <w:p w:rsidR="00C011C9" w:rsidRDefault="00C011C9" w:rsidP="00C011C9">
      <w:pPr>
        <w:spacing w:line="360" w:lineRule="auto"/>
        <w:ind w:leftChars="200" w:left="708" w:hangingChars="137" w:hanging="288"/>
        <w:rPr>
          <w:rFonts w:ascii="宋体" w:hAnsi="宋体"/>
          <w:szCs w:val="21"/>
        </w:rPr>
      </w:pPr>
      <w:r>
        <w:rPr>
          <w:rFonts w:ascii="宋体" w:hAnsi="宋体" w:hint="eastAsia"/>
          <w:szCs w:val="21"/>
        </w:rPr>
        <w:t>2.总报价中</w:t>
      </w:r>
      <w:proofErr w:type="gramStart"/>
      <w:r>
        <w:rPr>
          <w:rFonts w:ascii="宋体" w:hAnsi="宋体"/>
          <w:szCs w:val="21"/>
        </w:rPr>
        <w:t>须包括</w:t>
      </w:r>
      <w:proofErr w:type="gramEnd"/>
      <w:r>
        <w:rPr>
          <w:rFonts w:ascii="宋体" w:hAnsi="宋体"/>
          <w:szCs w:val="21"/>
        </w:rPr>
        <w:t>货物及零配件、运输费、装卸费、保险费、安装费、调试费、材料费、技术服务费（含联络费、培训费、保修费）、各项税费及不可预见费等完成本采购内容所需的一切费用。</w:t>
      </w:r>
      <w:r>
        <w:rPr>
          <w:rFonts w:ascii="宋体" w:hAnsi="宋体" w:hint="eastAsia"/>
          <w:szCs w:val="21"/>
        </w:rPr>
        <w:t>所有价格均应予人民币报价，金额单位为元。</w:t>
      </w:r>
    </w:p>
    <w:p w:rsidR="00C011C9" w:rsidRDefault="00C011C9" w:rsidP="00C011C9">
      <w:pPr>
        <w:spacing w:line="360" w:lineRule="auto"/>
        <w:ind w:leftChars="200" w:left="708" w:hangingChars="137" w:hanging="288"/>
        <w:rPr>
          <w:rFonts w:ascii="宋体" w:hAnsi="宋体"/>
          <w:szCs w:val="21"/>
        </w:rPr>
      </w:pPr>
      <w:r>
        <w:rPr>
          <w:rFonts w:ascii="宋体" w:hAnsi="宋体" w:hint="eastAsia"/>
          <w:szCs w:val="21"/>
        </w:rPr>
        <w:t>3.</w:t>
      </w:r>
      <w:r>
        <w:rPr>
          <w:rFonts w:hint="eastAsia"/>
          <w:b/>
          <w:spacing w:val="4"/>
        </w:rPr>
        <w:t>温馨提示：</w:t>
      </w:r>
      <w:r>
        <w:rPr>
          <w:rFonts w:hint="eastAsia"/>
          <w:spacing w:val="4"/>
        </w:rPr>
        <w:t>中文大写金额用汉字，如壹、贰、叁、肆、伍、陆、柒、捌、玖、拾、佰、仟、万、亿、元、角、分、零、整（正）等。</w:t>
      </w:r>
    </w:p>
    <w:p w:rsidR="00C011C9" w:rsidRDefault="00C011C9" w:rsidP="00C011C9">
      <w:pPr>
        <w:spacing w:line="360" w:lineRule="auto"/>
        <w:rPr>
          <w:rFonts w:ascii="宋体" w:hAnsi="宋体"/>
          <w:szCs w:val="21"/>
        </w:rPr>
      </w:pPr>
    </w:p>
    <w:p w:rsidR="00C011C9" w:rsidRDefault="00C011C9" w:rsidP="00C011C9">
      <w:pPr>
        <w:spacing w:line="360" w:lineRule="auto"/>
        <w:rPr>
          <w:rFonts w:ascii="宋体" w:hAnsi="宋体"/>
          <w:szCs w:val="21"/>
        </w:rPr>
      </w:pPr>
    </w:p>
    <w:p w:rsidR="00C011C9" w:rsidRDefault="00C011C9" w:rsidP="00C011C9">
      <w:pPr>
        <w:spacing w:line="360" w:lineRule="auto"/>
        <w:rPr>
          <w:rFonts w:ascii="宋体" w:hAnsi="宋体"/>
          <w:szCs w:val="21"/>
        </w:rPr>
      </w:pPr>
    </w:p>
    <w:p w:rsidR="00C011C9" w:rsidRDefault="00C011C9" w:rsidP="00C011C9">
      <w:pPr>
        <w:adjustRightInd w:val="0"/>
        <w:snapToGrid w:val="0"/>
        <w:spacing w:line="360" w:lineRule="auto"/>
        <w:rPr>
          <w:rFonts w:ascii="宋体" w:hAnsi="宋体"/>
          <w:szCs w:val="21"/>
          <w:u w:val="single"/>
        </w:rPr>
      </w:pPr>
      <w:r>
        <w:rPr>
          <w:rFonts w:ascii="宋体" w:hAnsi="宋体" w:hint="eastAsia"/>
          <w:szCs w:val="21"/>
        </w:rPr>
        <w:t>投标供应商名称（盖章）：</w:t>
      </w:r>
    </w:p>
    <w:p w:rsidR="00C011C9" w:rsidRDefault="00C011C9" w:rsidP="00C011C9">
      <w:pPr>
        <w:spacing w:line="360" w:lineRule="auto"/>
        <w:rPr>
          <w:rFonts w:ascii="宋体" w:hAnsi="宋体"/>
          <w:szCs w:val="21"/>
        </w:rPr>
      </w:pPr>
      <w:r>
        <w:rPr>
          <w:rFonts w:ascii="宋体" w:hAnsi="宋体" w:hint="eastAsia"/>
          <w:szCs w:val="21"/>
        </w:rPr>
        <w:t>日期：   年   月   日</w:t>
      </w:r>
    </w:p>
    <w:p w:rsidR="00C011C9" w:rsidRDefault="00C011C9" w:rsidP="00C011C9">
      <w:pPr>
        <w:spacing w:line="360" w:lineRule="auto"/>
        <w:rPr>
          <w:rFonts w:ascii="宋体" w:hAnsi="宋体"/>
          <w:szCs w:val="21"/>
        </w:rPr>
      </w:pPr>
      <w:r>
        <w:rPr>
          <w:rFonts w:ascii="宋体" w:hAnsi="宋体"/>
          <w:szCs w:val="21"/>
        </w:rPr>
        <w:br w:type="page"/>
      </w:r>
    </w:p>
    <w:p w:rsidR="00C011C9" w:rsidRDefault="00C011C9" w:rsidP="00C011C9">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lastRenderedPageBreak/>
        <w:t>2.2</w:t>
      </w:r>
      <w:r>
        <w:rPr>
          <w:rFonts w:ascii="宋体" w:eastAsia="宋体" w:hAnsi="宋体" w:hint="eastAsia"/>
          <w:sz w:val="21"/>
          <w:szCs w:val="21"/>
        </w:rPr>
        <w:tab/>
        <w:t>投标明细报价表</w:t>
      </w:r>
    </w:p>
    <w:p w:rsidR="00C011C9" w:rsidRDefault="00C011C9" w:rsidP="00C011C9">
      <w:pPr>
        <w:adjustRightInd w:val="0"/>
        <w:snapToGrid w:val="0"/>
        <w:spacing w:line="360" w:lineRule="auto"/>
        <w:rPr>
          <w:rFonts w:ascii="宋体" w:hAnsi="宋体"/>
          <w:szCs w:val="21"/>
        </w:rPr>
      </w:pPr>
      <w:r>
        <w:rPr>
          <w:rFonts w:ascii="宋体" w:hAnsi="宋体" w:hint="eastAsia"/>
          <w:szCs w:val="21"/>
        </w:rPr>
        <w:t>采购项目名称：</w:t>
      </w:r>
      <w:r>
        <w:rPr>
          <w:rFonts w:ascii="宋体" w:hAnsi="宋体" w:hint="eastAsia"/>
          <w:szCs w:val="21"/>
          <w:u w:val="single"/>
        </w:rPr>
        <w:t xml:space="preserve">　2025年广东“平安海洋”气象保障工程项目-海岛自动气象观测站设备升级建设　</w:t>
      </w:r>
    </w:p>
    <w:p w:rsidR="00C011C9" w:rsidRDefault="00C011C9" w:rsidP="00C011C9">
      <w:pPr>
        <w:adjustRightInd w:val="0"/>
        <w:snapToGrid w:val="0"/>
        <w:spacing w:line="360" w:lineRule="auto"/>
        <w:rPr>
          <w:rFonts w:ascii="宋体" w:hAnsi="宋体"/>
          <w:strike/>
          <w:szCs w:val="21"/>
        </w:rPr>
      </w:pPr>
      <w:r>
        <w:rPr>
          <w:rFonts w:ascii="宋体" w:hAnsi="宋体" w:hint="eastAsia"/>
          <w:szCs w:val="21"/>
        </w:rPr>
        <w:t>采购项目编号：</w:t>
      </w:r>
      <w:r>
        <w:rPr>
          <w:rFonts w:ascii="宋体" w:hAnsi="宋体" w:hint="eastAsia"/>
          <w:szCs w:val="21"/>
          <w:u w:val="single"/>
        </w:rPr>
        <w:t xml:space="preserve">　</w:t>
      </w:r>
      <w:r>
        <w:rPr>
          <w:rFonts w:ascii="宋体" w:hAnsi="宋体"/>
          <w:szCs w:val="21"/>
          <w:u w:val="single"/>
        </w:rPr>
        <w:t>GPCGD2</w:t>
      </w:r>
      <w:r>
        <w:rPr>
          <w:rFonts w:ascii="宋体" w:hAnsi="宋体" w:hint="eastAsia"/>
          <w:szCs w:val="21"/>
          <w:u w:val="single"/>
        </w:rPr>
        <w:t>5</w:t>
      </w:r>
      <w:r>
        <w:rPr>
          <w:rFonts w:ascii="宋体" w:hAnsi="宋体"/>
          <w:szCs w:val="21"/>
          <w:u w:val="single"/>
        </w:rPr>
        <w:t>A203HG0</w:t>
      </w:r>
      <w:r>
        <w:rPr>
          <w:rFonts w:ascii="宋体" w:hAnsi="宋体" w:hint="eastAsia"/>
          <w:szCs w:val="21"/>
          <w:u w:val="single"/>
        </w:rPr>
        <w:t>17</w:t>
      </w:r>
      <w:r>
        <w:rPr>
          <w:rFonts w:ascii="宋体" w:hAnsi="宋体"/>
          <w:szCs w:val="21"/>
          <w:u w:val="single"/>
        </w:rPr>
        <w:t>F</w:t>
      </w:r>
      <w:r>
        <w:rPr>
          <w:rFonts w:ascii="宋体" w:hAnsi="宋体" w:hint="eastAsia"/>
          <w:szCs w:val="21"/>
          <w:u w:val="single"/>
        </w:rPr>
        <w:t xml:space="preserve">　</w:t>
      </w:r>
      <w:r>
        <w:rPr>
          <w:rFonts w:ascii="宋体" w:hAnsi="宋体" w:hint="eastAsia"/>
          <w:szCs w:val="21"/>
        </w:rPr>
        <w:t xml:space="preserve">　</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335"/>
        <w:gridCol w:w="1881"/>
        <w:gridCol w:w="1060"/>
        <w:gridCol w:w="1114"/>
        <w:gridCol w:w="934"/>
        <w:gridCol w:w="1166"/>
        <w:gridCol w:w="1542"/>
      </w:tblGrid>
      <w:tr w:rsidR="00C011C9" w:rsidTr="002324A7">
        <w:trPr>
          <w:cantSplit/>
          <w:trHeight w:val="397"/>
          <w:jc w:val="center"/>
        </w:trPr>
        <w:tc>
          <w:tcPr>
            <w:tcW w:w="9670" w:type="dxa"/>
            <w:gridSpan w:val="8"/>
            <w:tcBorders>
              <w:left w:val="single" w:sz="4" w:space="0" w:color="auto"/>
              <w:right w:val="single" w:sz="4" w:space="0" w:color="auto"/>
            </w:tcBorders>
            <w:vAlign w:val="center"/>
          </w:tcPr>
          <w:p w:rsidR="00C011C9" w:rsidRDefault="00C011C9" w:rsidP="002324A7">
            <w:pPr>
              <w:rPr>
                <w:rFonts w:ascii="宋体" w:hAnsi="宋体"/>
                <w:bCs/>
                <w:szCs w:val="21"/>
              </w:rPr>
            </w:pPr>
            <w:r>
              <w:rPr>
                <w:rFonts w:ascii="宋体" w:hAnsi="宋体" w:hint="eastAsia"/>
                <w:szCs w:val="21"/>
              </w:rPr>
              <w:t>一、货物详列</w:t>
            </w:r>
          </w:p>
        </w:tc>
      </w:tr>
      <w:tr w:rsidR="00C011C9" w:rsidTr="002324A7">
        <w:trPr>
          <w:cantSplit/>
          <w:trHeight w:val="397"/>
          <w:jc w:val="center"/>
        </w:trPr>
        <w:tc>
          <w:tcPr>
            <w:tcW w:w="9670" w:type="dxa"/>
            <w:gridSpan w:val="8"/>
            <w:tcBorders>
              <w:left w:val="single" w:sz="4" w:space="0" w:color="auto"/>
              <w:right w:val="single" w:sz="4" w:space="0" w:color="auto"/>
            </w:tcBorders>
            <w:vAlign w:val="center"/>
          </w:tcPr>
          <w:p w:rsidR="00C011C9" w:rsidRDefault="00C011C9" w:rsidP="00C011C9">
            <w:pPr>
              <w:rPr>
                <w:rFonts w:ascii="宋体" w:hAnsi="宋体"/>
                <w:szCs w:val="21"/>
              </w:rPr>
            </w:pPr>
            <w:r>
              <w:rPr>
                <w:rFonts w:ascii="宋体" w:hAnsi="宋体" w:hint="eastAsia"/>
                <w:szCs w:val="21"/>
              </w:rPr>
              <w:t>（一）</w:t>
            </w:r>
            <w:r>
              <w:rPr>
                <w:rFonts w:ascii="宋体" w:hAnsi="宋体" w:hint="eastAsia"/>
                <w:kern w:val="0"/>
                <w:szCs w:val="21"/>
              </w:rPr>
              <w:t>主要标的物</w:t>
            </w:r>
          </w:p>
        </w:tc>
      </w:tr>
      <w:tr w:rsidR="00C011C9" w:rsidTr="002324A7">
        <w:trPr>
          <w:cantSplit/>
          <w:trHeight w:val="397"/>
          <w:jc w:val="center"/>
        </w:trPr>
        <w:tc>
          <w:tcPr>
            <w:tcW w:w="638" w:type="dxa"/>
            <w:tcBorders>
              <w:left w:val="single" w:sz="4" w:space="0" w:color="auto"/>
            </w:tcBorders>
            <w:vAlign w:val="center"/>
          </w:tcPr>
          <w:p w:rsidR="00C011C9" w:rsidRDefault="00C011C9" w:rsidP="002324A7">
            <w:pPr>
              <w:jc w:val="center"/>
              <w:rPr>
                <w:rFonts w:ascii="宋体" w:hAnsi="宋体"/>
                <w:szCs w:val="21"/>
              </w:rPr>
            </w:pPr>
            <w:r>
              <w:rPr>
                <w:rFonts w:ascii="宋体" w:hAnsi="宋体" w:hint="eastAsia"/>
                <w:szCs w:val="21"/>
              </w:rPr>
              <w:t>序号</w:t>
            </w:r>
          </w:p>
        </w:tc>
        <w:tc>
          <w:tcPr>
            <w:tcW w:w="1335" w:type="dxa"/>
            <w:vAlign w:val="center"/>
          </w:tcPr>
          <w:p w:rsidR="00C011C9" w:rsidRDefault="00C011C9" w:rsidP="002324A7">
            <w:pPr>
              <w:jc w:val="center"/>
              <w:rPr>
                <w:rFonts w:ascii="宋体" w:hAnsi="宋体"/>
                <w:szCs w:val="21"/>
              </w:rPr>
            </w:pPr>
            <w:r>
              <w:rPr>
                <w:rFonts w:ascii="宋体" w:hAnsi="宋体" w:hint="eastAsia"/>
                <w:szCs w:val="21"/>
              </w:rPr>
              <w:t>分项名称</w:t>
            </w:r>
          </w:p>
        </w:tc>
        <w:tc>
          <w:tcPr>
            <w:tcW w:w="1881" w:type="dxa"/>
            <w:vAlign w:val="center"/>
          </w:tcPr>
          <w:p w:rsidR="00C011C9" w:rsidRDefault="00C011C9" w:rsidP="002324A7">
            <w:pPr>
              <w:jc w:val="center"/>
              <w:rPr>
                <w:rFonts w:ascii="宋体" w:hAnsi="宋体"/>
                <w:szCs w:val="21"/>
              </w:rPr>
            </w:pPr>
            <w:r>
              <w:rPr>
                <w:rFonts w:ascii="宋体" w:hAnsi="宋体" w:hint="eastAsia"/>
                <w:szCs w:val="21"/>
              </w:rPr>
              <w:t>品牌、规格型号、主要技术参数</w:t>
            </w:r>
          </w:p>
        </w:tc>
        <w:tc>
          <w:tcPr>
            <w:tcW w:w="1060" w:type="dxa"/>
            <w:vAlign w:val="center"/>
          </w:tcPr>
          <w:p w:rsidR="00C011C9" w:rsidRDefault="00C011C9" w:rsidP="002324A7">
            <w:pPr>
              <w:jc w:val="center"/>
              <w:rPr>
                <w:rFonts w:ascii="宋体" w:hAnsi="宋体"/>
                <w:szCs w:val="21"/>
              </w:rPr>
            </w:pPr>
            <w:r>
              <w:rPr>
                <w:rFonts w:ascii="宋体" w:hAnsi="宋体" w:hint="eastAsia"/>
                <w:szCs w:val="21"/>
              </w:rPr>
              <w:t>制造商</w:t>
            </w:r>
          </w:p>
        </w:tc>
        <w:tc>
          <w:tcPr>
            <w:tcW w:w="1114" w:type="dxa"/>
            <w:vAlign w:val="center"/>
          </w:tcPr>
          <w:p w:rsidR="00C011C9" w:rsidRDefault="00C011C9" w:rsidP="002324A7">
            <w:pPr>
              <w:jc w:val="center"/>
              <w:rPr>
                <w:rFonts w:ascii="宋体" w:hAnsi="宋体"/>
                <w:szCs w:val="21"/>
              </w:rPr>
            </w:pPr>
            <w:r>
              <w:rPr>
                <w:rFonts w:ascii="宋体" w:hAnsi="宋体" w:hint="eastAsia"/>
                <w:szCs w:val="21"/>
              </w:rPr>
              <w:t>数量</w:t>
            </w:r>
          </w:p>
        </w:tc>
        <w:tc>
          <w:tcPr>
            <w:tcW w:w="934" w:type="dxa"/>
            <w:vAlign w:val="center"/>
          </w:tcPr>
          <w:p w:rsidR="00C011C9" w:rsidRDefault="00C011C9" w:rsidP="002324A7">
            <w:pPr>
              <w:jc w:val="center"/>
              <w:rPr>
                <w:rFonts w:ascii="宋体" w:hAnsi="宋体"/>
                <w:szCs w:val="21"/>
              </w:rPr>
            </w:pPr>
            <w:r>
              <w:rPr>
                <w:rFonts w:ascii="宋体" w:hAnsi="宋体" w:hint="eastAsia"/>
                <w:szCs w:val="21"/>
              </w:rPr>
              <w:t>单价</w:t>
            </w:r>
          </w:p>
        </w:tc>
        <w:tc>
          <w:tcPr>
            <w:tcW w:w="1166" w:type="dxa"/>
            <w:tcBorders>
              <w:right w:val="single" w:sz="4" w:space="0" w:color="auto"/>
            </w:tcBorders>
            <w:vAlign w:val="center"/>
          </w:tcPr>
          <w:p w:rsidR="00C011C9" w:rsidRDefault="00C011C9" w:rsidP="002324A7">
            <w:pPr>
              <w:ind w:leftChars="-44" w:left="-92"/>
              <w:jc w:val="center"/>
              <w:rPr>
                <w:rFonts w:ascii="宋体" w:hAnsi="宋体"/>
                <w:szCs w:val="21"/>
              </w:rPr>
            </w:pPr>
            <w:r>
              <w:rPr>
                <w:rFonts w:ascii="宋体" w:hAnsi="宋体" w:hint="eastAsia"/>
                <w:szCs w:val="21"/>
              </w:rPr>
              <w:t>合计（元）</w:t>
            </w:r>
          </w:p>
        </w:tc>
        <w:tc>
          <w:tcPr>
            <w:tcW w:w="1542" w:type="dxa"/>
            <w:tcBorders>
              <w:left w:val="single" w:sz="4" w:space="0" w:color="auto"/>
              <w:right w:val="single" w:sz="4" w:space="0" w:color="auto"/>
            </w:tcBorders>
            <w:vAlign w:val="center"/>
          </w:tcPr>
          <w:p w:rsidR="00C011C9" w:rsidRDefault="00C011C9" w:rsidP="002324A7">
            <w:pPr>
              <w:jc w:val="center"/>
              <w:rPr>
                <w:rFonts w:ascii="宋体" w:hAnsi="宋体"/>
                <w:szCs w:val="21"/>
              </w:rPr>
            </w:pPr>
            <w:r>
              <w:rPr>
                <w:rFonts w:ascii="宋体" w:hAnsi="宋体" w:hint="eastAsia"/>
                <w:szCs w:val="21"/>
              </w:rPr>
              <w:t>备注</w:t>
            </w:r>
          </w:p>
        </w:tc>
      </w:tr>
      <w:tr w:rsidR="00C011C9" w:rsidTr="002324A7">
        <w:trPr>
          <w:cantSplit/>
          <w:trHeight w:val="397"/>
          <w:jc w:val="center"/>
        </w:trPr>
        <w:tc>
          <w:tcPr>
            <w:tcW w:w="638" w:type="dxa"/>
            <w:tcBorders>
              <w:left w:val="single" w:sz="4" w:space="0" w:color="auto"/>
            </w:tcBorders>
            <w:vAlign w:val="center"/>
          </w:tcPr>
          <w:p w:rsidR="00C011C9" w:rsidRDefault="00C011C9" w:rsidP="002324A7">
            <w:pPr>
              <w:jc w:val="center"/>
              <w:rPr>
                <w:rFonts w:ascii="宋体" w:hAnsi="宋体"/>
                <w:szCs w:val="21"/>
              </w:rPr>
            </w:pPr>
          </w:p>
        </w:tc>
        <w:tc>
          <w:tcPr>
            <w:tcW w:w="1335" w:type="dxa"/>
            <w:vAlign w:val="center"/>
          </w:tcPr>
          <w:p w:rsidR="00C011C9" w:rsidRDefault="00C011C9" w:rsidP="002324A7">
            <w:pPr>
              <w:jc w:val="center"/>
              <w:rPr>
                <w:rFonts w:ascii="宋体" w:hAnsi="宋体"/>
                <w:szCs w:val="21"/>
              </w:rPr>
            </w:pPr>
          </w:p>
        </w:tc>
        <w:tc>
          <w:tcPr>
            <w:tcW w:w="1881" w:type="dxa"/>
            <w:vAlign w:val="center"/>
          </w:tcPr>
          <w:p w:rsidR="00C011C9" w:rsidRDefault="00C011C9" w:rsidP="002324A7">
            <w:pPr>
              <w:jc w:val="center"/>
              <w:rPr>
                <w:rFonts w:ascii="宋体" w:hAnsi="宋体"/>
                <w:szCs w:val="21"/>
              </w:rPr>
            </w:pPr>
          </w:p>
        </w:tc>
        <w:tc>
          <w:tcPr>
            <w:tcW w:w="1060" w:type="dxa"/>
            <w:vAlign w:val="center"/>
          </w:tcPr>
          <w:p w:rsidR="00C011C9" w:rsidRDefault="00C011C9" w:rsidP="002324A7">
            <w:pPr>
              <w:jc w:val="center"/>
              <w:rPr>
                <w:rFonts w:ascii="宋体" w:hAnsi="宋体"/>
                <w:szCs w:val="21"/>
              </w:rPr>
            </w:pPr>
          </w:p>
        </w:tc>
        <w:tc>
          <w:tcPr>
            <w:tcW w:w="1114" w:type="dxa"/>
            <w:vAlign w:val="center"/>
          </w:tcPr>
          <w:p w:rsidR="00C011C9" w:rsidRDefault="00C011C9" w:rsidP="002324A7">
            <w:pPr>
              <w:jc w:val="center"/>
              <w:rPr>
                <w:rFonts w:ascii="宋体" w:hAnsi="宋体"/>
                <w:szCs w:val="21"/>
              </w:rPr>
            </w:pPr>
          </w:p>
        </w:tc>
        <w:tc>
          <w:tcPr>
            <w:tcW w:w="934" w:type="dxa"/>
            <w:vAlign w:val="center"/>
          </w:tcPr>
          <w:p w:rsidR="00C011C9" w:rsidRDefault="00C011C9" w:rsidP="002324A7">
            <w:pPr>
              <w:jc w:val="center"/>
              <w:rPr>
                <w:rFonts w:ascii="宋体" w:hAnsi="宋体"/>
                <w:szCs w:val="21"/>
              </w:rPr>
            </w:pPr>
          </w:p>
        </w:tc>
        <w:tc>
          <w:tcPr>
            <w:tcW w:w="1166" w:type="dxa"/>
            <w:tcBorders>
              <w:right w:val="single" w:sz="4" w:space="0" w:color="auto"/>
            </w:tcBorders>
            <w:vAlign w:val="center"/>
          </w:tcPr>
          <w:p w:rsidR="00C011C9" w:rsidRDefault="00C011C9" w:rsidP="002324A7">
            <w:pPr>
              <w:ind w:leftChars="-44" w:left="-92"/>
              <w:jc w:val="center"/>
              <w:rPr>
                <w:rFonts w:ascii="宋体" w:hAnsi="宋体"/>
                <w:szCs w:val="21"/>
              </w:rPr>
            </w:pPr>
          </w:p>
        </w:tc>
        <w:tc>
          <w:tcPr>
            <w:tcW w:w="1542" w:type="dxa"/>
            <w:tcBorders>
              <w:left w:val="single" w:sz="4" w:space="0" w:color="auto"/>
              <w:right w:val="single" w:sz="4" w:space="0" w:color="auto"/>
            </w:tcBorders>
            <w:vAlign w:val="center"/>
          </w:tcPr>
          <w:p w:rsidR="00C011C9" w:rsidRDefault="00C011C9" w:rsidP="002324A7">
            <w:pPr>
              <w:jc w:val="center"/>
              <w:rPr>
                <w:rFonts w:ascii="宋体" w:hAnsi="宋体"/>
                <w:szCs w:val="21"/>
              </w:rPr>
            </w:pPr>
          </w:p>
        </w:tc>
      </w:tr>
      <w:tr w:rsidR="00C011C9" w:rsidTr="002324A7">
        <w:trPr>
          <w:cantSplit/>
          <w:trHeight w:val="397"/>
          <w:jc w:val="center"/>
        </w:trPr>
        <w:tc>
          <w:tcPr>
            <w:tcW w:w="638" w:type="dxa"/>
            <w:tcBorders>
              <w:left w:val="single" w:sz="4" w:space="0" w:color="auto"/>
            </w:tcBorders>
            <w:vAlign w:val="center"/>
          </w:tcPr>
          <w:p w:rsidR="00C011C9" w:rsidRDefault="00C011C9" w:rsidP="002324A7">
            <w:pPr>
              <w:jc w:val="center"/>
              <w:rPr>
                <w:rFonts w:ascii="宋体" w:hAnsi="宋体"/>
                <w:szCs w:val="21"/>
              </w:rPr>
            </w:pPr>
          </w:p>
        </w:tc>
        <w:tc>
          <w:tcPr>
            <w:tcW w:w="1335" w:type="dxa"/>
            <w:vAlign w:val="center"/>
          </w:tcPr>
          <w:p w:rsidR="00C011C9" w:rsidRDefault="00C011C9" w:rsidP="002324A7">
            <w:pPr>
              <w:jc w:val="center"/>
              <w:rPr>
                <w:rFonts w:ascii="宋体" w:hAnsi="宋体"/>
                <w:szCs w:val="21"/>
              </w:rPr>
            </w:pPr>
          </w:p>
        </w:tc>
        <w:tc>
          <w:tcPr>
            <w:tcW w:w="1881" w:type="dxa"/>
            <w:vAlign w:val="center"/>
          </w:tcPr>
          <w:p w:rsidR="00C011C9" w:rsidRDefault="00C011C9" w:rsidP="002324A7">
            <w:pPr>
              <w:jc w:val="center"/>
              <w:rPr>
                <w:rFonts w:ascii="宋体" w:hAnsi="宋体"/>
                <w:szCs w:val="21"/>
              </w:rPr>
            </w:pPr>
          </w:p>
        </w:tc>
        <w:tc>
          <w:tcPr>
            <w:tcW w:w="1060" w:type="dxa"/>
            <w:vAlign w:val="center"/>
          </w:tcPr>
          <w:p w:rsidR="00C011C9" w:rsidRDefault="00C011C9" w:rsidP="002324A7">
            <w:pPr>
              <w:jc w:val="center"/>
              <w:rPr>
                <w:rFonts w:ascii="宋体" w:hAnsi="宋体"/>
                <w:szCs w:val="21"/>
              </w:rPr>
            </w:pPr>
          </w:p>
        </w:tc>
        <w:tc>
          <w:tcPr>
            <w:tcW w:w="1114" w:type="dxa"/>
            <w:vAlign w:val="center"/>
          </w:tcPr>
          <w:p w:rsidR="00C011C9" w:rsidRDefault="00C011C9" w:rsidP="002324A7">
            <w:pPr>
              <w:jc w:val="center"/>
              <w:rPr>
                <w:rFonts w:ascii="宋体" w:hAnsi="宋体"/>
                <w:szCs w:val="21"/>
              </w:rPr>
            </w:pPr>
          </w:p>
        </w:tc>
        <w:tc>
          <w:tcPr>
            <w:tcW w:w="934" w:type="dxa"/>
            <w:vAlign w:val="center"/>
          </w:tcPr>
          <w:p w:rsidR="00C011C9" w:rsidRDefault="00C011C9" w:rsidP="002324A7">
            <w:pPr>
              <w:jc w:val="center"/>
              <w:rPr>
                <w:rFonts w:ascii="宋体" w:hAnsi="宋体"/>
                <w:szCs w:val="21"/>
              </w:rPr>
            </w:pPr>
          </w:p>
        </w:tc>
        <w:tc>
          <w:tcPr>
            <w:tcW w:w="1166" w:type="dxa"/>
            <w:tcBorders>
              <w:right w:val="single" w:sz="4" w:space="0" w:color="auto"/>
            </w:tcBorders>
            <w:vAlign w:val="center"/>
          </w:tcPr>
          <w:p w:rsidR="00C011C9" w:rsidRDefault="00C011C9" w:rsidP="002324A7">
            <w:pPr>
              <w:ind w:leftChars="-44" w:left="-92"/>
              <w:jc w:val="center"/>
              <w:rPr>
                <w:rFonts w:ascii="宋体" w:hAnsi="宋体"/>
                <w:szCs w:val="21"/>
              </w:rPr>
            </w:pPr>
          </w:p>
        </w:tc>
        <w:tc>
          <w:tcPr>
            <w:tcW w:w="1542" w:type="dxa"/>
            <w:tcBorders>
              <w:left w:val="single" w:sz="4" w:space="0" w:color="auto"/>
              <w:right w:val="single" w:sz="4" w:space="0" w:color="auto"/>
            </w:tcBorders>
            <w:vAlign w:val="center"/>
          </w:tcPr>
          <w:p w:rsidR="00C011C9" w:rsidRDefault="00C011C9" w:rsidP="002324A7">
            <w:pPr>
              <w:jc w:val="center"/>
              <w:rPr>
                <w:rFonts w:ascii="宋体" w:hAnsi="宋体"/>
                <w:szCs w:val="21"/>
              </w:rPr>
            </w:pPr>
          </w:p>
        </w:tc>
      </w:tr>
      <w:tr w:rsidR="00C011C9" w:rsidTr="002324A7">
        <w:trPr>
          <w:cantSplit/>
          <w:trHeight w:val="397"/>
          <w:jc w:val="center"/>
        </w:trPr>
        <w:tc>
          <w:tcPr>
            <w:tcW w:w="638" w:type="dxa"/>
            <w:tcBorders>
              <w:left w:val="single" w:sz="4" w:space="0" w:color="auto"/>
            </w:tcBorders>
            <w:vAlign w:val="center"/>
          </w:tcPr>
          <w:p w:rsidR="00C011C9" w:rsidRDefault="00C011C9" w:rsidP="002324A7">
            <w:pPr>
              <w:jc w:val="center"/>
              <w:rPr>
                <w:rFonts w:ascii="宋体" w:hAnsi="宋体"/>
                <w:szCs w:val="21"/>
              </w:rPr>
            </w:pPr>
          </w:p>
        </w:tc>
        <w:tc>
          <w:tcPr>
            <w:tcW w:w="1335" w:type="dxa"/>
            <w:vAlign w:val="center"/>
          </w:tcPr>
          <w:p w:rsidR="00C011C9" w:rsidRDefault="00C011C9" w:rsidP="002324A7">
            <w:pPr>
              <w:jc w:val="center"/>
              <w:rPr>
                <w:rFonts w:ascii="宋体" w:hAnsi="宋体"/>
                <w:szCs w:val="21"/>
              </w:rPr>
            </w:pPr>
          </w:p>
        </w:tc>
        <w:tc>
          <w:tcPr>
            <w:tcW w:w="1881" w:type="dxa"/>
            <w:vAlign w:val="center"/>
          </w:tcPr>
          <w:p w:rsidR="00C011C9" w:rsidRDefault="00C011C9" w:rsidP="002324A7">
            <w:pPr>
              <w:jc w:val="center"/>
              <w:rPr>
                <w:rFonts w:ascii="宋体" w:hAnsi="宋体"/>
                <w:szCs w:val="21"/>
              </w:rPr>
            </w:pPr>
          </w:p>
        </w:tc>
        <w:tc>
          <w:tcPr>
            <w:tcW w:w="1060" w:type="dxa"/>
            <w:vAlign w:val="center"/>
          </w:tcPr>
          <w:p w:rsidR="00C011C9" w:rsidRDefault="00C011C9" w:rsidP="002324A7">
            <w:pPr>
              <w:jc w:val="center"/>
              <w:rPr>
                <w:rFonts w:ascii="宋体" w:hAnsi="宋体"/>
                <w:szCs w:val="21"/>
              </w:rPr>
            </w:pPr>
          </w:p>
        </w:tc>
        <w:tc>
          <w:tcPr>
            <w:tcW w:w="1114" w:type="dxa"/>
            <w:vAlign w:val="center"/>
          </w:tcPr>
          <w:p w:rsidR="00C011C9" w:rsidRDefault="00C011C9" w:rsidP="002324A7">
            <w:pPr>
              <w:jc w:val="center"/>
              <w:rPr>
                <w:rFonts w:ascii="宋体" w:hAnsi="宋体"/>
                <w:szCs w:val="21"/>
              </w:rPr>
            </w:pPr>
          </w:p>
        </w:tc>
        <w:tc>
          <w:tcPr>
            <w:tcW w:w="934" w:type="dxa"/>
            <w:vAlign w:val="center"/>
          </w:tcPr>
          <w:p w:rsidR="00C011C9" w:rsidRDefault="00C011C9" w:rsidP="002324A7">
            <w:pPr>
              <w:jc w:val="center"/>
              <w:rPr>
                <w:rFonts w:ascii="宋体" w:hAnsi="宋体"/>
                <w:szCs w:val="21"/>
              </w:rPr>
            </w:pPr>
          </w:p>
        </w:tc>
        <w:tc>
          <w:tcPr>
            <w:tcW w:w="1166" w:type="dxa"/>
            <w:tcBorders>
              <w:right w:val="single" w:sz="4" w:space="0" w:color="auto"/>
            </w:tcBorders>
            <w:vAlign w:val="center"/>
          </w:tcPr>
          <w:p w:rsidR="00C011C9" w:rsidRDefault="00C011C9" w:rsidP="002324A7">
            <w:pPr>
              <w:ind w:leftChars="-44" w:left="-92"/>
              <w:jc w:val="center"/>
              <w:rPr>
                <w:rFonts w:ascii="宋体" w:hAnsi="宋体"/>
                <w:szCs w:val="21"/>
              </w:rPr>
            </w:pPr>
          </w:p>
        </w:tc>
        <w:tc>
          <w:tcPr>
            <w:tcW w:w="1542" w:type="dxa"/>
            <w:tcBorders>
              <w:left w:val="single" w:sz="4" w:space="0" w:color="auto"/>
              <w:right w:val="single" w:sz="4" w:space="0" w:color="auto"/>
            </w:tcBorders>
            <w:vAlign w:val="center"/>
          </w:tcPr>
          <w:p w:rsidR="00C011C9" w:rsidRDefault="00C011C9" w:rsidP="002324A7">
            <w:pPr>
              <w:jc w:val="center"/>
              <w:rPr>
                <w:rFonts w:ascii="宋体" w:hAnsi="宋体"/>
                <w:szCs w:val="21"/>
              </w:rPr>
            </w:pPr>
          </w:p>
        </w:tc>
      </w:tr>
      <w:tr w:rsidR="00C011C9" w:rsidTr="002324A7">
        <w:trPr>
          <w:cantSplit/>
          <w:trHeight w:val="397"/>
          <w:jc w:val="center"/>
        </w:trPr>
        <w:tc>
          <w:tcPr>
            <w:tcW w:w="3854" w:type="dxa"/>
            <w:gridSpan w:val="3"/>
            <w:tcBorders>
              <w:left w:val="single" w:sz="4" w:space="0" w:color="auto"/>
            </w:tcBorders>
            <w:vAlign w:val="center"/>
          </w:tcPr>
          <w:p w:rsidR="00C011C9" w:rsidRDefault="00C011C9" w:rsidP="002324A7">
            <w:pPr>
              <w:jc w:val="center"/>
              <w:rPr>
                <w:rFonts w:ascii="宋体" w:hAnsi="宋体"/>
                <w:szCs w:val="21"/>
              </w:rPr>
            </w:pPr>
            <w:proofErr w:type="gramStart"/>
            <w:r>
              <w:rPr>
                <w:rFonts w:ascii="宋体" w:hAnsi="宋体" w:hint="eastAsia"/>
                <w:bCs/>
                <w:i/>
                <w:iCs/>
                <w:szCs w:val="21"/>
              </w:rPr>
              <w:t xml:space="preserve">合　　</w:t>
            </w:r>
            <w:proofErr w:type="gramEnd"/>
            <w:r>
              <w:rPr>
                <w:rFonts w:ascii="宋体" w:hAnsi="宋体" w:hint="eastAsia"/>
                <w:bCs/>
                <w:i/>
                <w:iCs/>
                <w:szCs w:val="21"/>
              </w:rPr>
              <w:t>计</w:t>
            </w:r>
          </w:p>
        </w:tc>
        <w:tc>
          <w:tcPr>
            <w:tcW w:w="3108" w:type="dxa"/>
            <w:gridSpan w:val="3"/>
            <w:vAlign w:val="center"/>
          </w:tcPr>
          <w:p w:rsidR="00C011C9" w:rsidRDefault="00C011C9" w:rsidP="002324A7">
            <w:pPr>
              <w:jc w:val="left"/>
              <w:rPr>
                <w:rFonts w:ascii="宋体" w:hAnsi="宋体"/>
                <w:szCs w:val="21"/>
              </w:rPr>
            </w:pPr>
            <w:r>
              <w:rPr>
                <w:rFonts w:ascii="宋体" w:hAnsi="宋体" w:hint="eastAsia"/>
                <w:bCs/>
                <w:szCs w:val="21"/>
              </w:rPr>
              <w:t>数量合计：</w:t>
            </w:r>
          </w:p>
        </w:tc>
        <w:tc>
          <w:tcPr>
            <w:tcW w:w="2708" w:type="dxa"/>
            <w:gridSpan w:val="2"/>
            <w:tcBorders>
              <w:right w:val="single" w:sz="4" w:space="0" w:color="auto"/>
            </w:tcBorders>
            <w:vAlign w:val="center"/>
          </w:tcPr>
          <w:p w:rsidR="00C011C9" w:rsidRDefault="00C011C9" w:rsidP="002324A7">
            <w:pPr>
              <w:jc w:val="left"/>
              <w:rPr>
                <w:rFonts w:ascii="宋体" w:hAnsi="宋体"/>
                <w:szCs w:val="21"/>
              </w:rPr>
            </w:pPr>
            <w:r>
              <w:rPr>
                <w:rFonts w:ascii="宋体" w:hAnsi="宋体" w:hint="eastAsia"/>
                <w:bCs/>
                <w:szCs w:val="21"/>
              </w:rPr>
              <w:t>报价合计：　　　　　元</w:t>
            </w:r>
          </w:p>
        </w:tc>
      </w:tr>
      <w:tr w:rsidR="00C011C9" w:rsidTr="002324A7">
        <w:trPr>
          <w:cantSplit/>
          <w:trHeight w:val="397"/>
          <w:jc w:val="center"/>
        </w:trPr>
        <w:tc>
          <w:tcPr>
            <w:tcW w:w="9670" w:type="dxa"/>
            <w:gridSpan w:val="8"/>
            <w:tcBorders>
              <w:left w:val="single" w:sz="4" w:space="0" w:color="auto"/>
              <w:right w:val="single" w:sz="4" w:space="0" w:color="auto"/>
            </w:tcBorders>
            <w:vAlign w:val="center"/>
          </w:tcPr>
          <w:p w:rsidR="00C011C9" w:rsidRDefault="00C011C9" w:rsidP="00C011C9">
            <w:pPr>
              <w:rPr>
                <w:rFonts w:ascii="宋体" w:hAnsi="宋体"/>
                <w:szCs w:val="21"/>
              </w:rPr>
            </w:pPr>
            <w:r>
              <w:rPr>
                <w:rFonts w:ascii="宋体" w:hAnsi="宋体" w:hint="eastAsia"/>
                <w:szCs w:val="21"/>
              </w:rPr>
              <w:t>（二）</w:t>
            </w:r>
            <w:r>
              <w:rPr>
                <w:rFonts w:ascii="宋体" w:hAnsi="宋体" w:cs="宋体" w:hint="eastAsia"/>
                <w:kern w:val="0"/>
                <w:szCs w:val="21"/>
              </w:rPr>
              <w:t>其它标的物</w:t>
            </w:r>
          </w:p>
        </w:tc>
      </w:tr>
      <w:tr w:rsidR="00C011C9" w:rsidTr="002324A7">
        <w:trPr>
          <w:cantSplit/>
          <w:trHeight w:val="397"/>
          <w:jc w:val="center"/>
        </w:trPr>
        <w:tc>
          <w:tcPr>
            <w:tcW w:w="638" w:type="dxa"/>
            <w:tcBorders>
              <w:left w:val="single" w:sz="4" w:space="0" w:color="auto"/>
            </w:tcBorders>
            <w:vAlign w:val="center"/>
          </w:tcPr>
          <w:p w:rsidR="00C011C9" w:rsidRDefault="00C011C9" w:rsidP="002324A7">
            <w:pPr>
              <w:jc w:val="center"/>
              <w:rPr>
                <w:rFonts w:ascii="宋体" w:hAnsi="宋体"/>
                <w:szCs w:val="21"/>
              </w:rPr>
            </w:pPr>
            <w:r>
              <w:rPr>
                <w:rFonts w:ascii="宋体" w:hAnsi="宋体" w:hint="eastAsia"/>
                <w:szCs w:val="21"/>
              </w:rPr>
              <w:t>序号</w:t>
            </w:r>
          </w:p>
        </w:tc>
        <w:tc>
          <w:tcPr>
            <w:tcW w:w="1335" w:type="dxa"/>
            <w:vAlign w:val="center"/>
          </w:tcPr>
          <w:p w:rsidR="00C011C9" w:rsidRDefault="00C011C9" w:rsidP="002324A7">
            <w:pPr>
              <w:jc w:val="center"/>
              <w:rPr>
                <w:rFonts w:ascii="宋体" w:hAnsi="宋体"/>
                <w:szCs w:val="21"/>
              </w:rPr>
            </w:pPr>
            <w:r>
              <w:rPr>
                <w:rFonts w:ascii="宋体" w:hAnsi="宋体" w:hint="eastAsia"/>
                <w:szCs w:val="21"/>
              </w:rPr>
              <w:t>分项名称</w:t>
            </w:r>
          </w:p>
        </w:tc>
        <w:tc>
          <w:tcPr>
            <w:tcW w:w="1881" w:type="dxa"/>
            <w:vAlign w:val="center"/>
          </w:tcPr>
          <w:p w:rsidR="00C011C9" w:rsidRDefault="00C011C9" w:rsidP="002324A7">
            <w:pPr>
              <w:jc w:val="center"/>
              <w:rPr>
                <w:rFonts w:ascii="宋体" w:hAnsi="宋体"/>
                <w:szCs w:val="21"/>
              </w:rPr>
            </w:pPr>
            <w:r>
              <w:rPr>
                <w:rFonts w:ascii="宋体" w:hAnsi="宋体" w:hint="eastAsia"/>
                <w:szCs w:val="21"/>
              </w:rPr>
              <w:t>品牌、规格型号、主要技术参数</w:t>
            </w:r>
          </w:p>
        </w:tc>
        <w:tc>
          <w:tcPr>
            <w:tcW w:w="1060" w:type="dxa"/>
            <w:vAlign w:val="center"/>
          </w:tcPr>
          <w:p w:rsidR="00C011C9" w:rsidRDefault="00C011C9" w:rsidP="002324A7">
            <w:pPr>
              <w:jc w:val="center"/>
              <w:rPr>
                <w:rFonts w:ascii="宋体" w:hAnsi="宋体"/>
                <w:szCs w:val="21"/>
              </w:rPr>
            </w:pPr>
            <w:r>
              <w:rPr>
                <w:rFonts w:ascii="宋体" w:hAnsi="宋体" w:hint="eastAsia"/>
                <w:szCs w:val="21"/>
              </w:rPr>
              <w:t>制造商</w:t>
            </w:r>
          </w:p>
        </w:tc>
        <w:tc>
          <w:tcPr>
            <w:tcW w:w="1114" w:type="dxa"/>
            <w:vAlign w:val="center"/>
          </w:tcPr>
          <w:p w:rsidR="00C011C9" w:rsidRDefault="00C011C9" w:rsidP="002324A7">
            <w:pPr>
              <w:jc w:val="center"/>
              <w:rPr>
                <w:rFonts w:ascii="宋体" w:hAnsi="宋体"/>
                <w:szCs w:val="21"/>
              </w:rPr>
            </w:pPr>
            <w:r>
              <w:rPr>
                <w:rFonts w:ascii="宋体" w:hAnsi="宋体" w:hint="eastAsia"/>
                <w:szCs w:val="21"/>
              </w:rPr>
              <w:t>数量</w:t>
            </w:r>
          </w:p>
        </w:tc>
        <w:tc>
          <w:tcPr>
            <w:tcW w:w="934" w:type="dxa"/>
            <w:vAlign w:val="center"/>
          </w:tcPr>
          <w:p w:rsidR="00C011C9" w:rsidRDefault="00C011C9" w:rsidP="002324A7">
            <w:pPr>
              <w:jc w:val="center"/>
              <w:rPr>
                <w:rFonts w:ascii="宋体" w:hAnsi="宋体"/>
                <w:szCs w:val="21"/>
              </w:rPr>
            </w:pPr>
            <w:r>
              <w:rPr>
                <w:rFonts w:ascii="宋体" w:hAnsi="宋体" w:hint="eastAsia"/>
                <w:szCs w:val="21"/>
              </w:rPr>
              <w:t>单价</w:t>
            </w:r>
          </w:p>
        </w:tc>
        <w:tc>
          <w:tcPr>
            <w:tcW w:w="1166" w:type="dxa"/>
            <w:tcBorders>
              <w:right w:val="single" w:sz="4" w:space="0" w:color="auto"/>
            </w:tcBorders>
            <w:vAlign w:val="center"/>
          </w:tcPr>
          <w:p w:rsidR="00C011C9" w:rsidRDefault="00C011C9" w:rsidP="002324A7">
            <w:pPr>
              <w:ind w:leftChars="-44" w:left="-92"/>
              <w:jc w:val="center"/>
              <w:rPr>
                <w:rFonts w:ascii="宋体" w:hAnsi="宋体"/>
                <w:szCs w:val="21"/>
              </w:rPr>
            </w:pPr>
            <w:r>
              <w:rPr>
                <w:rFonts w:ascii="宋体" w:hAnsi="宋体" w:hint="eastAsia"/>
                <w:szCs w:val="21"/>
              </w:rPr>
              <w:t>合计（元）</w:t>
            </w:r>
          </w:p>
        </w:tc>
        <w:tc>
          <w:tcPr>
            <w:tcW w:w="1542" w:type="dxa"/>
            <w:tcBorders>
              <w:left w:val="single" w:sz="4" w:space="0" w:color="auto"/>
              <w:right w:val="single" w:sz="4" w:space="0" w:color="auto"/>
            </w:tcBorders>
            <w:vAlign w:val="center"/>
          </w:tcPr>
          <w:p w:rsidR="00C011C9" w:rsidRDefault="00C011C9" w:rsidP="002324A7">
            <w:pPr>
              <w:jc w:val="center"/>
              <w:rPr>
                <w:rFonts w:ascii="宋体" w:hAnsi="宋体"/>
                <w:szCs w:val="21"/>
              </w:rPr>
            </w:pPr>
            <w:r>
              <w:rPr>
                <w:rFonts w:ascii="宋体" w:hAnsi="宋体" w:hint="eastAsia"/>
                <w:szCs w:val="21"/>
              </w:rPr>
              <w:t>广东省现市场零售价</w:t>
            </w:r>
          </w:p>
        </w:tc>
      </w:tr>
      <w:tr w:rsidR="00C011C9" w:rsidTr="002324A7">
        <w:trPr>
          <w:cantSplit/>
          <w:trHeight w:val="397"/>
          <w:jc w:val="center"/>
        </w:trPr>
        <w:tc>
          <w:tcPr>
            <w:tcW w:w="638" w:type="dxa"/>
            <w:tcBorders>
              <w:left w:val="single" w:sz="4" w:space="0" w:color="auto"/>
            </w:tcBorders>
            <w:vAlign w:val="center"/>
          </w:tcPr>
          <w:p w:rsidR="00C011C9" w:rsidRDefault="00C011C9" w:rsidP="002324A7">
            <w:pPr>
              <w:jc w:val="center"/>
              <w:rPr>
                <w:rFonts w:ascii="宋体" w:hAnsi="宋体"/>
                <w:szCs w:val="21"/>
              </w:rPr>
            </w:pPr>
          </w:p>
        </w:tc>
        <w:tc>
          <w:tcPr>
            <w:tcW w:w="1335" w:type="dxa"/>
            <w:vAlign w:val="center"/>
          </w:tcPr>
          <w:p w:rsidR="00C011C9" w:rsidRDefault="00C011C9" w:rsidP="002324A7">
            <w:pPr>
              <w:jc w:val="center"/>
              <w:rPr>
                <w:rFonts w:ascii="宋体" w:hAnsi="宋体"/>
                <w:szCs w:val="21"/>
              </w:rPr>
            </w:pPr>
          </w:p>
        </w:tc>
        <w:tc>
          <w:tcPr>
            <w:tcW w:w="1881" w:type="dxa"/>
            <w:vAlign w:val="center"/>
          </w:tcPr>
          <w:p w:rsidR="00C011C9" w:rsidRDefault="00C011C9" w:rsidP="002324A7">
            <w:pPr>
              <w:jc w:val="center"/>
              <w:rPr>
                <w:rFonts w:ascii="宋体" w:hAnsi="宋体"/>
                <w:szCs w:val="21"/>
              </w:rPr>
            </w:pPr>
          </w:p>
        </w:tc>
        <w:tc>
          <w:tcPr>
            <w:tcW w:w="1060" w:type="dxa"/>
            <w:vAlign w:val="center"/>
          </w:tcPr>
          <w:p w:rsidR="00C011C9" w:rsidRDefault="00C011C9" w:rsidP="002324A7">
            <w:pPr>
              <w:jc w:val="center"/>
              <w:rPr>
                <w:rFonts w:ascii="宋体" w:hAnsi="宋体"/>
                <w:szCs w:val="21"/>
              </w:rPr>
            </w:pPr>
          </w:p>
        </w:tc>
        <w:tc>
          <w:tcPr>
            <w:tcW w:w="1114" w:type="dxa"/>
            <w:vAlign w:val="center"/>
          </w:tcPr>
          <w:p w:rsidR="00C011C9" w:rsidRDefault="00C011C9" w:rsidP="002324A7">
            <w:pPr>
              <w:jc w:val="center"/>
              <w:rPr>
                <w:rFonts w:ascii="宋体" w:hAnsi="宋体"/>
                <w:szCs w:val="21"/>
              </w:rPr>
            </w:pPr>
          </w:p>
        </w:tc>
        <w:tc>
          <w:tcPr>
            <w:tcW w:w="934" w:type="dxa"/>
            <w:vAlign w:val="center"/>
          </w:tcPr>
          <w:p w:rsidR="00C011C9" w:rsidRDefault="00C011C9" w:rsidP="002324A7">
            <w:pPr>
              <w:jc w:val="center"/>
              <w:rPr>
                <w:rFonts w:ascii="宋体" w:hAnsi="宋体"/>
                <w:szCs w:val="21"/>
              </w:rPr>
            </w:pPr>
          </w:p>
        </w:tc>
        <w:tc>
          <w:tcPr>
            <w:tcW w:w="1166" w:type="dxa"/>
            <w:tcBorders>
              <w:right w:val="single" w:sz="4" w:space="0" w:color="auto"/>
            </w:tcBorders>
            <w:vAlign w:val="center"/>
          </w:tcPr>
          <w:p w:rsidR="00C011C9" w:rsidRDefault="00C011C9" w:rsidP="002324A7">
            <w:pPr>
              <w:ind w:leftChars="-44" w:left="-92"/>
              <w:jc w:val="center"/>
              <w:rPr>
                <w:rFonts w:ascii="宋体" w:hAnsi="宋体"/>
                <w:szCs w:val="21"/>
              </w:rPr>
            </w:pPr>
          </w:p>
        </w:tc>
        <w:tc>
          <w:tcPr>
            <w:tcW w:w="1542" w:type="dxa"/>
            <w:tcBorders>
              <w:left w:val="single" w:sz="4" w:space="0" w:color="auto"/>
              <w:right w:val="single" w:sz="4" w:space="0" w:color="auto"/>
            </w:tcBorders>
            <w:vAlign w:val="center"/>
          </w:tcPr>
          <w:p w:rsidR="00C011C9" w:rsidRDefault="00C011C9" w:rsidP="002324A7">
            <w:pPr>
              <w:jc w:val="center"/>
              <w:rPr>
                <w:rFonts w:ascii="宋体" w:hAnsi="宋体"/>
                <w:szCs w:val="21"/>
              </w:rPr>
            </w:pPr>
          </w:p>
        </w:tc>
      </w:tr>
      <w:tr w:rsidR="00C011C9" w:rsidTr="002324A7">
        <w:trPr>
          <w:cantSplit/>
          <w:trHeight w:val="397"/>
          <w:jc w:val="center"/>
        </w:trPr>
        <w:tc>
          <w:tcPr>
            <w:tcW w:w="638" w:type="dxa"/>
            <w:tcBorders>
              <w:left w:val="single" w:sz="4" w:space="0" w:color="auto"/>
            </w:tcBorders>
            <w:vAlign w:val="center"/>
          </w:tcPr>
          <w:p w:rsidR="00C011C9" w:rsidRDefault="00C011C9" w:rsidP="002324A7">
            <w:pPr>
              <w:jc w:val="center"/>
              <w:rPr>
                <w:rFonts w:ascii="宋体" w:hAnsi="宋体"/>
                <w:szCs w:val="21"/>
              </w:rPr>
            </w:pPr>
          </w:p>
        </w:tc>
        <w:tc>
          <w:tcPr>
            <w:tcW w:w="1335" w:type="dxa"/>
            <w:vAlign w:val="center"/>
          </w:tcPr>
          <w:p w:rsidR="00C011C9" w:rsidRDefault="00C011C9" w:rsidP="002324A7">
            <w:pPr>
              <w:jc w:val="center"/>
              <w:rPr>
                <w:rFonts w:ascii="宋体" w:hAnsi="宋体"/>
                <w:szCs w:val="21"/>
              </w:rPr>
            </w:pPr>
          </w:p>
        </w:tc>
        <w:tc>
          <w:tcPr>
            <w:tcW w:w="1881" w:type="dxa"/>
            <w:vAlign w:val="center"/>
          </w:tcPr>
          <w:p w:rsidR="00C011C9" w:rsidRDefault="00C011C9" w:rsidP="002324A7">
            <w:pPr>
              <w:jc w:val="center"/>
              <w:rPr>
                <w:rFonts w:ascii="宋体" w:hAnsi="宋体"/>
                <w:szCs w:val="21"/>
              </w:rPr>
            </w:pPr>
          </w:p>
        </w:tc>
        <w:tc>
          <w:tcPr>
            <w:tcW w:w="1060" w:type="dxa"/>
            <w:vAlign w:val="center"/>
          </w:tcPr>
          <w:p w:rsidR="00C011C9" w:rsidRDefault="00C011C9" w:rsidP="002324A7">
            <w:pPr>
              <w:jc w:val="center"/>
              <w:rPr>
                <w:rFonts w:ascii="宋体" w:hAnsi="宋体"/>
                <w:szCs w:val="21"/>
              </w:rPr>
            </w:pPr>
          </w:p>
        </w:tc>
        <w:tc>
          <w:tcPr>
            <w:tcW w:w="1114" w:type="dxa"/>
            <w:vAlign w:val="center"/>
          </w:tcPr>
          <w:p w:rsidR="00C011C9" w:rsidRDefault="00C011C9" w:rsidP="002324A7">
            <w:pPr>
              <w:jc w:val="center"/>
              <w:rPr>
                <w:rFonts w:ascii="宋体" w:hAnsi="宋体"/>
                <w:szCs w:val="21"/>
              </w:rPr>
            </w:pPr>
          </w:p>
        </w:tc>
        <w:tc>
          <w:tcPr>
            <w:tcW w:w="934" w:type="dxa"/>
            <w:vAlign w:val="center"/>
          </w:tcPr>
          <w:p w:rsidR="00C011C9" w:rsidRDefault="00C011C9" w:rsidP="002324A7">
            <w:pPr>
              <w:jc w:val="center"/>
              <w:rPr>
                <w:rFonts w:ascii="宋体" w:hAnsi="宋体"/>
                <w:szCs w:val="21"/>
              </w:rPr>
            </w:pPr>
          </w:p>
        </w:tc>
        <w:tc>
          <w:tcPr>
            <w:tcW w:w="1166" w:type="dxa"/>
            <w:tcBorders>
              <w:right w:val="single" w:sz="4" w:space="0" w:color="auto"/>
            </w:tcBorders>
            <w:vAlign w:val="center"/>
          </w:tcPr>
          <w:p w:rsidR="00C011C9" w:rsidRDefault="00C011C9" w:rsidP="002324A7">
            <w:pPr>
              <w:ind w:leftChars="-44" w:left="-92"/>
              <w:jc w:val="center"/>
              <w:rPr>
                <w:rFonts w:ascii="宋体" w:hAnsi="宋体"/>
                <w:szCs w:val="21"/>
              </w:rPr>
            </w:pPr>
          </w:p>
        </w:tc>
        <w:tc>
          <w:tcPr>
            <w:tcW w:w="1542" w:type="dxa"/>
            <w:tcBorders>
              <w:left w:val="single" w:sz="4" w:space="0" w:color="auto"/>
              <w:right w:val="single" w:sz="4" w:space="0" w:color="auto"/>
            </w:tcBorders>
            <w:vAlign w:val="center"/>
          </w:tcPr>
          <w:p w:rsidR="00C011C9" w:rsidRDefault="00C011C9" w:rsidP="002324A7">
            <w:pPr>
              <w:jc w:val="center"/>
              <w:rPr>
                <w:rFonts w:ascii="宋体" w:hAnsi="宋体"/>
                <w:szCs w:val="21"/>
              </w:rPr>
            </w:pPr>
          </w:p>
        </w:tc>
      </w:tr>
      <w:tr w:rsidR="00C011C9" w:rsidTr="002324A7">
        <w:trPr>
          <w:cantSplit/>
          <w:trHeight w:val="397"/>
          <w:jc w:val="center"/>
        </w:trPr>
        <w:tc>
          <w:tcPr>
            <w:tcW w:w="638" w:type="dxa"/>
            <w:tcBorders>
              <w:left w:val="single" w:sz="4" w:space="0" w:color="auto"/>
            </w:tcBorders>
            <w:vAlign w:val="center"/>
          </w:tcPr>
          <w:p w:rsidR="00C011C9" w:rsidRDefault="00C011C9" w:rsidP="002324A7">
            <w:pPr>
              <w:jc w:val="center"/>
              <w:rPr>
                <w:rFonts w:ascii="宋体" w:hAnsi="宋体"/>
                <w:szCs w:val="21"/>
              </w:rPr>
            </w:pPr>
          </w:p>
        </w:tc>
        <w:tc>
          <w:tcPr>
            <w:tcW w:w="1335" w:type="dxa"/>
            <w:vAlign w:val="center"/>
          </w:tcPr>
          <w:p w:rsidR="00C011C9" w:rsidRDefault="00C011C9" w:rsidP="002324A7">
            <w:pPr>
              <w:jc w:val="center"/>
              <w:rPr>
                <w:rFonts w:ascii="宋体" w:hAnsi="宋体"/>
                <w:szCs w:val="21"/>
              </w:rPr>
            </w:pPr>
          </w:p>
        </w:tc>
        <w:tc>
          <w:tcPr>
            <w:tcW w:w="1881" w:type="dxa"/>
            <w:vAlign w:val="center"/>
          </w:tcPr>
          <w:p w:rsidR="00C011C9" w:rsidRDefault="00C011C9" w:rsidP="002324A7">
            <w:pPr>
              <w:jc w:val="center"/>
              <w:rPr>
                <w:rFonts w:ascii="宋体" w:hAnsi="宋体"/>
                <w:szCs w:val="21"/>
              </w:rPr>
            </w:pPr>
          </w:p>
        </w:tc>
        <w:tc>
          <w:tcPr>
            <w:tcW w:w="1060" w:type="dxa"/>
            <w:vAlign w:val="center"/>
          </w:tcPr>
          <w:p w:rsidR="00C011C9" w:rsidRDefault="00C011C9" w:rsidP="002324A7">
            <w:pPr>
              <w:jc w:val="center"/>
              <w:rPr>
                <w:rFonts w:ascii="宋体" w:hAnsi="宋体"/>
                <w:szCs w:val="21"/>
              </w:rPr>
            </w:pPr>
          </w:p>
        </w:tc>
        <w:tc>
          <w:tcPr>
            <w:tcW w:w="1114" w:type="dxa"/>
            <w:vAlign w:val="center"/>
          </w:tcPr>
          <w:p w:rsidR="00C011C9" w:rsidRDefault="00C011C9" w:rsidP="002324A7">
            <w:pPr>
              <w:jc w:val="center"/>
              <w:rPr>
                <w:rFonts w:ascii="宋体" w:hAnsi="宋体"/>
                <w:szCs w:val="21"/>
              </w:rPr>
            </w:pPr>
          </w:p>
        </w:tc>
        <w:tc>
          <w:tcPr>
            <w:tcW w:w="934" w:type="dxa"/>
            <w:vAlign w:val="center"/>
          </w:tcPr>
          <w:p w:rsidR="00C011C9" w:rsidRDefault="00C011C9" w:rsidP="002324A7">
            <w:pPr>
              <w:jc w:val="center"/>
              <w:rPr>
                <w:rFonts w:ascii="宋体" w:hAnsi="宋体"/>
                <w:szCs w:val="21"/>
              </w:rPr>
            </w:pPr>
          </w:p>
        </w:tc>
        <w:tc>
          <w:tcPr>
            <w:tcW w:w="1166" w:type="dxa"/>
            <w:tcBorders>
              <w:right w:val="single" w:sz="4" w:space="0" w:color="auto"/>
            </w:tcBorders>
            <w:vAlign w:val="center"/>
          </w:tcPr>
          <w:p w:rsidR="00C011C9" w:rsidRDefault="00C011C9" w:rsidP="002324A7">
            <w:pPr>
              <w:ind w:leftChars="-44" w:left="-92"/>
              <w:jc w:val="center"/>
              <w:rPr>
                <w:rFonts w:ascii="宋体" w:hAnsi="宋体"/>
                <w:szCs w:val="21"/>
              </w:rPr>
            </w:pPr>
          </w:p>
        </w:tc>
        <w:tc>
          <w:tcPr>
            <w:tcW w:w="1542" w:type="dxa"/>
            <w:tcBorders>
              <w:left w:val="single" w:sz="4" w:space="0" w:color="auto"/>
              <w:right w:val="single" w:sz="4" w:space="0" w:color="auto"/>
            </w:tcBorders>
            <w:vAlign w:val="center"/>
          </w:tcPr>
          <w:p w:rsidR="00C011C9" w:rsidRDefault="00C011C9" w:rsidP="002324A7">
            <w:pPr>
              <w:jc w:val="center"/>
              <w:rPr>
                <w:rFonts w:ascii="宋体" w:hAnsi="宋体"/>
                <w:szCs w:val="21"/>
              </w:rPr>
            </w:pPr>
          </w:p>
        </w:tc>
      </w:tr>
      <w:tr w:rsidR="00C011C9" w:rsidTr="002324A7">
        <w:trPr>
          <w:cantSplit/>
          <w:trHeight w:val="397"/>
          <w:jc w:val="center"/>
        </w:trPr>
        <w:tc>
          <w:tcPr>
            <w:tcW w:w="3854" w:type="dxa"/>
            <w:gridSpan w:val="3"/>
            <w:tcBorders>
              <w:left w:val="single" w:sz="4" w:space="0" w:color="auto"/>
            </w:tcBorders>
            <w:vAlign w:val="center"/>
          </w:tcPr>
          <w:p w:rsidR="00C011C9" w:rsidRDefault="00C011C9" w:rsidP="002324A7">
            <w:pPr>
              <w:jc w:val="center"/>
              <w:rPr>
                <w:rFonts w:ascii="宋体" w:hAnsi="宋体"/>
                <w:szCs w:val="21"/>
              </w:rPr>
            </w:pPr>
            <w:proofErr w:type="gramStart"/>
            <w:r>
              <w:rPr>
                <w:rFonts w:ascii="宋体" w:hAnsi="宋体" w:hint="eastAsia"/>
                <w:bCs/>
                <w:i/>
                <w:iCs/>
                <w:szCs w:val="21"/>
              </w:rPr>
              <w:t xml:space="preserve">合　　</w:t>
            </w:r>
            <w:proofErr w:type="gramEnd"/>
            <w:r>
              <w:rPr>
                <w:rFonts w:ascii="宋体" w:hAnsi="宋体" w:hint="eastAsia"/>
                <w:bCs/>
                <w:i/>
                <w:iCs/>
                <w:szCs w:val="21"/>
              </w:rPr>
              <w:t>计</w:t>
            </w:r>
          </w:p>
        </w:tc>
        <w:tc>
          <w:tcPr>
            <w:tcW w:w="3108" w:type="dxa"/>
            <w:gridSpan w:val="3"/>
            <w:vAlign w:val="center"/>
          </w:tcPr>
          <w:p w:rsidR="00C011C9" w:rsidRDefault="00C011C9" w:rsidP="002324A7">
            <w:pPr>
              <w:jc w:val="left"/>
              <w:rPr>
                <w:rFonts w:ascii="宋体" w:hAnsi="宋体"/>
                <w:szCs w:val="21"/>
              </w:rPr>
            </w:pPr>
            <w:r>
              <w:rPr>
                <w:rFonts w:ascii="宋体" w:hAnsi="宋体" w:hint="eastAsia"/>
                <w:bCs/>
                <w:szCs w:val="21"/>
              </w:rPr>
              <w:t>数量合计：</w:t>
            </w:r>
          </w:p>
        </w:tc>
        <w:tc>
          <w:tcPr>
            <w:tcW w:w="2708" w:type="dxa"/>
            <w:gridSpan w:val="2"/>
            <w:tcBorders>
              <w:right w:val="single" w:sz="4" w:space="0" w:color="auto"/>
            </w:tcBorders>
            <w:vAlign w:val="center"/>
          </w:tcPr>
          <w:p w:rsidR="00C011C9" w:rsidRDefault="00C011C9" w:rsidP="002324A7">
            <w:pPr>
              <w:jc w:val="left"/>
              <w:rPr>
                <w:rFonts w:ascii="宋体" w:hAnsi="宋体"/>
                <w:szCs w:val="21"/>
              </w:rPr>
            </w:pPr>
            <w:r>
              <w:rPr>
                <w:rFonts w:ascii="宋体" w:hAnsi="宋体" w:hint="eastAsia"/>
                <w:bCs/>
                <w:szCs w:val="21"/>
              </w:rPr>
              <w:t>报价合计：　　　　　元</w:t>
            </w:r>
          </w:p>
        </w:tc>
      </w:tr>
      <w:tr w:rsidR="00C011C9" w:rsidTr="002324A7">
        <w:trPr>
          <w:cantSplit/>
          <w:trHeight w:val="397"/>
          <w:jc w:val="center"/>
        </w:trPr>
        <w:tc>
          <w:tcPr>
            <w:tcW w:w="9670" w:type="dxa"/>
            <w:gridSpan w:val="8"/>
            <w:tcBorders>
              <w:left w:val="single" w:sz="4" w:space="0" w:color="auto"/>
              <w:right w:val="single" w:sz="4" w:space="0" w:color="auto"/>
            </w:tcBorders>
            <w:vAlign w:val="center"/>
          </w:tcPr>
          <w:p w:rsidR="00C011C9" w:rsidRDefault="00C011C9" w:rsidP="002324A7">
            <w:pPr>
              <w:jc w:val="left"/>
              <w:rPr>
                <w:rFonts w:ascii="宋体" w:hAnsi="宋体"/>
                <w:bCs/>
                <w:szCs w:val="21"/>
              </w:rPr>
            </w:pPr>
            <w:r>
              <w:rPr>
                <w:rFonts w:ascii="宋体" w:hAnsi="宋体" w:hint="eastAsia"/>
                <w:szCs w:val="21"/>
              </w:rPr>
              <w:t>（三）</w:t>
            </w:r>
            <w:r>
              <w:rPr>
                <w:rFonts w:ascii="宋体" w:hAnsi="宋体" w:cs="宋体" w:hint="eastAsia"/>
                <w:kern w:val="0"/>
                <w:szCs w:val="21"/>
              </w:rPr>
              <w:t>其他费用详列</w:t>
            </w:r>
            <w:bookmarkStart w:id="1" w:name="_GoBack"/>
            <w:bookmarkEnd w:id="1"/>
          </w:p>
        </w:tc>
      </w:tr>
      <w:tr w:rsidR="00C011C9" w:rsidTr="002324A7">
        <w:trPr>
          <w:cantSplit/>
          <w:trHeight w:val="397"/>
          <w:jc w:val="center"/>
        </w:trPr>
        <w:tc>
          <w:tcPr>
            <w:tcW w:w="638" w:type="dxa"/>
            <w:tcBorders>
              <w:left w:val="single" w:sz="4" w:space="0" w:color="auto"/>
            </w:tcBorders>
            <w:vAlign w:val="center"/>
          </w:tcPr>
          <w:p w:rsidR="00C011C9" w:rsidRDefault="00C011C9" w:rsidP="002324A7">
            <w:pPr>
              <w:jc w:val="center"/>
              <w:rPr>
                <w:rFonts w:ascii="宋体" w:hAnsi="宋体"/>
                <w:szCs w:val="21"/>
              </w:rPr>
            </w:pPr>
            <w:r>
              <w:rPr>
                <w:rFonts w:ascii="宋体" w:hAnsi="宋体" w:hint="eastAsia"/>
                <w:szCs w:val="21"/>
              </w:rPr>
              <w:t>序号</w:t>
            </w:r>
          </w:p>
        </w:tc>
        <w:tc>
          <w:tcPr>
            <w:tcW w:w="1335" w:type="dxa"/>
            <w:vAlign w:val="center"/>
          </w:tcPr>
          <w:p w:rsidR="00C011C9" w:rsidRDefault="00C011C9" w:rsidP="002324A7">
            <w:pPr>
              <w:jc w:val="center"/>
              <w:rPr>
                <w:rFonts w:ascii="宋体" w:hAnsi="宋体"/>
                <w:szCs w:val="21"/>
              </w:rPr>
            </w:pPr>
            <w:r>
              <w:rPr>
                <w:rFonts w:ascii="宋体" w:hAnsi="宋体" w:hint="eastAsia"/>
                <w:szCs w:val="21"/>
              </w:rPr>
              <w:t>分项名称</w:t>
            </w:r>
          </w:p>
        </w:tc>
        <w:tc>
          <w:tcPr>
            <w:tcW w:w="1881" w:type="dxa"/>
            <w:vAlign w:val="center"/>
          </w:tcPr>
          <w:p w:rsidR="00C011C9" w:rsidRDefault="00C011C9" w:rsidP="002324A7">
            <w:pPr>
              <w:jc w:val="center"/>
              <w:rPr>
                <w:rFonts w:ascii="宋体" w:hAnsi="宋体"/>
                <w:szCs w:val="21"/>
              </w:rPr>
            </w:pPr>
            <w:r>
              <w:rPr>
                <w:rFonts w:ascii="宋体" w:hAnsi="宋体" w:hint="eastAsia"/>
                <w:szCs w:val="21"/>
              </w:rPr>
              <w:t>具体内容</w:t>
            </w:r>
          </w:p>
        </w:tc>
        <w:tc>
          <w:tcPr>
            <w:tcW w:w="1060" w:type="dxa"/>
            <w:vAlign w:val="center"/>
          </w:tcPr>
          <w:p w:rsidR="00C011C9" w:rsidRDefault="00C011C9" w:rsidP="002324A7">
            <w:pPr>
              <w:jc w:val="center"/>
              <w:rPr>
                <w:rFonts w:ascii="宋体" w:hAnsi="宋体"/>
                <w:bCs/>
                <w:szCs w:val="21"/>
              </w:rPr>
            </w:pPr>
            <w:r>
              <w:rPr>
                <w:rFonts w:ascii="宋体" w:hAnsi="宋体" w:hint="eastAsia"/>
                <w:bCs/>
                <w:szCs w:val="21"/>
              </w:rPr>
              <w:t>单位</w:t>
            </w:r>
          </w:p>
        </w:tc>
        <w:tc>
          <w:tcPr>
            <w:tcW w:w="1114" w:type="dxa"/>
            <w:vAlign w:val="center"/>
          </w:tcPr>
          <w:p w:rsidR="00C011C9" w:rsidRDefault="00C011C9" w:rsidP="002324A7">
            <w:pPr>
              <w:jc w:val="center"/>
              <w:rPr>
                <w:rFonts w:ascii="宋体" w:hAnsi="宋体"/>
                <w:bCs/>
                <w:szCs w:val="21"/>
              </w:rPr>
            </w:pPr>
            <w:r>
              <w:rPr>
                <w:rFonts w:ascii="宋体" w:hAnsi="宋体" w:hint="eastAsia"/>
                <w:bCs/>
                <w:szCs w:val="21"/>
              </w:rPr>
              <w:t>数量</w:t>
            </w:r>
          </w:p>
        </w:tc>
        <w:tc>
          <w:tcPr>
            <w:tcW w:w="934" w:type="dxa"/>
            <w:vAlign w:val="center"/>
          </w:tcPr>
          <w:p w:rsidR="00C011C9" w:rsidRDefault="00C011C9" w:rsidP="002324A7">
            <w:pPr>
              <w:jc w:val="center"/>
              <w:rPr>
                <w:rFonts w:ascii="宋体" w:hAnsi="宋体"/>
                <w:szCs w:val="21"/>
              </w:rPr>
            </w:pPr>
            <w:r>
              <w:rPr>
                <w:rFonts w:ascii="宋体" w:hAnsi="宋体" w:hint="eastAsia"/>
                <w:szCs w:val="21"/>
              </w:rPr>
              <w:t>单价</w:t>
            </w:r>
          </w:p>
        </w:tc>
        <w:tc>
          <w:tcPr>
            <w:tcW w:w="1166" w:type="dxa"/>
            <w:vAlign w:val="center"/>
          </w:tcPr>
          <w:p w:rsidR="00C011C9" w:rsidRDefault="00C011C9" w:rsidP="002324A7">
            <w:pPr>
              <w:ind w:leftChars="-44" w:left="-92"/>
              <w:jc w:val="center"/>
              <w:rPr>
                <w:rFonts w:ascii="宋体" w:hAnsi="宋体"/>
                <w:szCs w:val="21"/>
              </w:rPr>
            </w:pPr>
            <w:r>
              <w:rPr>
                <w:rFonts w:ascii="宋体" w:hAnsi="宋体" w:hint="eastAsia"/>
                <w:szCs w:val="21"/>
              </w:rPr>
              <w:t>合计（元）</w:t>
            </w:r>
          </w:p>
        </w:tc>
        <w:tc>
          <w:tcPr>
            <w:tcW w:w="1542" w:type="dxa"/>
            <w:tcBorders>
              <w:right w:val="single" w:sz="4" w:space="0" w:color="auto"/>
            </w:tcBorders>
            <w:vAlign w:val="center"/>
          </w:tcPr>
          <w:p w:rsidR="00C011C9" w:rsidRDefault="00C011C9" w:rsidP="002324A7">
            <w:pPr>
              <w:jc w:val="center"/>
              <w:rPr>
                <w:rFonts w:ascii="宋体" w:hAnsi="宋体"/>
                <w:szCs w:val="21"/>
              </w:rPr>
            </w:pPr>
            <w:r>
              <w:rPr>
                <w:rFonts w:ascii="宋体" w:hAnsi="宋体" w:hint="eastAsia"/>
                <w:szCs w:val="21"/>
              </w:rPr>
              <w:t>说明</w:t>
            </w:r>
          </w:p>
        </w:tc>
      </w:tr>
      <w:tr w:rsidR="00C011C9" w:rsidTr="002324A7">
        <w:trPr>
          <w:cantSplit/>
          <w:trHeight w:val="397"/>
          <w:jc w:val="center"/>
        </w:trPr>
        <w:tc>
          <w:tcPr>
            <w:tcW w:w="638" w:type="dxa"/>
            <w:tcBorders>
              <w:left w:val="single" w:sz="4" w:space="0" w:color="auto"/>
            </w:tcBorders>
            <w:vAlign w:val="center"/>
          </w:tcPr>
          <w:p w:rsidR="00C011C9" w:rsidRDefault="00C011C9" w:rsidP="002324A7">
            <w:pPr>
              <w:jc w:val="center"/>
              <w:rPr>
                <w:rFonts w:ascii="宋体" w:hAnsi="宋体"/>
                <w:szCs w:val="21"/>
              </w:rPr>
            </w:pPr>
          </w:p>
        </w:tc>
        <w:tc>
          <w:tcPr>
            <w:tcW w:w="1335" w:type="dxa"/>
            <w:vAlign w:val="center"/>
          </w:tcPr>
          <w:p w:rsidR="00C011C9" w:rsidRDefault="00C011C9" w:rsidP="002324A7">
            <w:pPr>
              <w:rPr>
                <w:rFonts w:ascii="宋体" w:hAnsi="宋体"/>
                <w:szCs w:val="21"/>
              </w:rPr>
            </w:pPr>
          </w:p>
        </w:tc>
        <w:tc>
          <w:tcPr>
            <w:tcW w:w="1881" w:type="dxa"/>
            <w:vAlign w:val="center"/>
          </w:tcPr>
          <w:p w:rsidR="00C011C9" w:rsidRDefault="00C011C9" w:rsidP="002324A7">
            <w:pPr>
              <w:rPr>
                <w:rFonts w:ascii="宋体" w:hAnsi="宋体"/>
                <w:bCs/>
                <w:szCs w:val="21"/>
              </w:rPr>
            </w:pPr>
          </w:p>
        </w:tc>
        <w:tc>
          <w:tcPr>
            <w:tcW w:w="1060" w:type="dxa"/>
            <w:vAlign w:val="center"/>
          </w:tcPr>
          <w:p w:rsidR="00C011C9" w:rsidRDefault="00C011C9" w:rsidP="002324A7">
            <w:pPr>
              <w:jc w:val="center"/>
              <w:rPr>
                <w:rFonts w:ascii="宋体" w:hAnsi="宋体"/>
                <w:bCs/>
                <w:szCs w:val="21"/>
              </w:rPr>
            </w:pPr>
          </w:p>
        </w:tc>
        <w:tc>
          <w:tcPr>
            <w:tcW w:w="1114" w:type="dxa"/>
            <w:vAlign w:val="center"/>
          </w:tcPr>
          <w:p w:rsidR="00C011C9" w:rsidRDefault="00C011C9" w:rsidP="002324A7">
            <w:pPr>
              <w:jc w:val="center"/>
              <w:rPr>
                <w:rFonts w:ascii="宋体" w:hAnsi="宋体"/>
                <w:bCs/>
                <w:szCs w:val="21"/>
              </w:rPr>
            </w:pPr>
          </w:p>
        </w:tc>
        <w:tc>
          <w:tcPr>
            <w:tcW w:w="934" w:type="dxa"/>
            <w:vAlign w:val="center"/>
          </w:tcPr>
          <w:p w:rsidR="00C011C9" w:rsidRDefault="00C011C9" w:rsidP="002324A7">
            <w:pPr>
              <w:rPr>
                <w:rFonts w:ascii="宋体" w:hAnsi="宋体"/>
                <w:bCs/>
                <w:szCs w:val="21"/>
              </w:rPr>
            </w:pPr>
          </w:p>
        </w:tc>
        <w:tc>
          <w:tcPr>
            <w:tcW w:w="1166" w:type="dxa"/>
            <w:vAlign w:val="center"/>
          </w:tcPr>
          <w:p w:rsidR="00C011C9" w:rsidRDefault="00C011C9" w:rsidP="002324A7">
            <w:pPr>
              <w:rPr>
                <w:rFonts w:ascii="宋体" w:hAnsi="宋体"/>
                <w:szCs w:val="21"/>
              </w:rPr>
            </w:pPr>
          </w:p>
        </w:tc>
        <w:tc>
          <w:tcPr>
            <w:tcW w:w="1542" w:type="dxa"/>
            <w:tcBorders>
              <w:right w:val="single" w:sz="4" w:space="0" w:color="auto"/>
            </w:tcBorders>
            <w:vAlign w:val="center"/>
          </w:tcPr>
          <w:p w:rsidR="00C011C9" w:rsidRDefault="00C011C9" w:rsidP="002324A7">
            <w:pPr>
              <w:rPr>
                <w:rFonts w:ascii="宋体" w:hAnsi="宋体"/>
                <w:bCs/>
                <w:szCs w:val="21"/>
              </w:rPr>
            </w:pPr>
          </w:p>
        </w:tc>
      </w:tr>
      <w:tr w:rsidR="00C011C9" w:rsidTr="002324A7">
        <w:trPr>
          <w:cantSplit/>
          <w:trHeight w:val="397"/>
          <w:jc w:val="center"/>
        </w:trPr>
        <w:tc>
          <w:tcPr>
            <w:tcW w:w="638" w:type="dxa"/>
            <w:tcBorders>
              <w:left w:val="single" w:sz="4" w:space="0" w:color="auto"/>
            </w:tcBorders>
            <w:vAlign w:val="center"/>
          </w:tcPr>
          <w:p w:rsidR="00C011C9" w:rsidRDefault="00C011C9" w:rsidP="002324A7">
            <w:pPr>
              <w:jc w:val="center"/>
              <w:rPr>
                <w:rFonts w:ascii="宋体" w:hAnsi="宋体"/>
                <w:szCs w:val="21"/>
              </w:rPr>
            </w:pPr>
          </w:p>
        </w:tc>
        <w:tc>
          <w:tcPr>
            <w:tcW w:w="1335" w:type="dxa"/>
            <w:vAlign w:val="center"/>
          </w:tcPr>
          <w:p w:rsidR="00C011C9" w:rsidRDefault="00C011C9" w:rsidP="002324A7">
            <w:pPr>
              <w:rPr>
                <w:rFonts w:ascii="宋体" w:hAnsi="宋体"/>
                <w:szCs w:val="21"/>
              </w:rPr>
            </w:pPr>
          </w:p>
        </w:tc>
        <w:tc>
          <w:tcPr>
            <w:tcW w:w="1881" w:type="dxa"/>
            <w:vAlign w:val="center"/>
          </w:tcPr>
          <w:p w:rsidR="00C011C9" w:rsidRDefault="00C011C9" w:rsidP="002324A7">
            <w:pPr>
              <w:rPr>
                <w:rFonts w:ascii="宋体" w:hAnsi="宋体"/>
                <w:bCs/>
                <w:szCs w:val="21"/>
              </w:rPr>
            </w:pPr>
          </w:p>
        </w:tc>
        <w:tc>
          <w:tcPr>
            <w:tcW w:w="1060" w:type="dxa"/>
            <w:vAlign w:val="center"/>
          </w:tcPr>
          <w:p w:rsidR="00C011C9" w:rsidRDefault="00C011C9" w:rsidP="002324A7">
            <w:pPr>
              <w:jc w:val="center"/>
              <w:rPr>
                <w:rFonts w:ascii="宋体" w:hAnsi="宋体"/>
                <w:bCs/>
                <w:szCs w:val="21"/>
              </w:rPr>
            </w:pPr>
          </w:p>
        </w:tc>
        <w:tc>
          <w:tcPr>
            <w:tcW w:w="1114" w:type="dxa"/>
            <w:vAlign w:val="center"/>
          </w:tcPr>
          <w:p w:rsidR="00C011C9" w:rsidRDefault="00C011C9" w:rsidP="002324A7">
            <w:pPr>
              <w:jc w:val="center"/>
              <w:rPr>
                <w:rFonts w:ascii="宋体" w:hAnsi="宋体"/>
                <w:bCs/>
                <w:szCs w:val="21"/>
              </w:rPr>
            </w:pPr>
          </w:p>
        </w:tc>
        <w:tc>
          <w:tcPr>
            <w:tcW w:w="934" w:type="dxa"/>
            <w:vAlign w:val="center"/>
          </w:tcPr>
          <w:p w:rsidR="00C011C9" w:rsidRDefault="00C011C9" w:rsidP="002324A7">
            <w:pPr>
              <w:rPr>
                <w:rFonts w:ascii="宋体" w:hAnsi="宋体"/>
                <w:bCs/>
                <w:szCs w:val="21"/>
              </w:rPr>
            </w:pPr>
          </w:p>
        </w:tc>
        <w:tc>
          <w:tcPr>
            <w:tcW w:w="1166" w:type="dxa"/>
            <w:vAlign w:val="center"/>
          </w:tcPr>
          <w:p w:rsidR="00C011C9" w:rsidRDefault="00C011C9" w:rsidP="002324A7">
            <w:pPr>
              <w:rPr>
                <w:rFonts w:ascii="宋体" w:hAnsi="宋体"/>
                <w:szCs w:val="21"/>
              </w:rPr>
            </w:pPr>
          </w:p>
        </w:tc>
        <w:tc>
          <w:tcPr>
            <w:tcW w:w="1542" w:type="dxa"/>
            <w:tcBorders>
              <w:right w:val="single" w:sz="4" w:space="0" w:color="auto"/>
            </w:tcBorders>
            <w:vAlign w:val="center"/>
          </w:tcPr>
          <w:p w:rsidR="00C011C9" w:rsidRDefault="00C011C9" w:rsidP="002324A7">
            <w:pPr>
              <w:rPr>
                <w:rFonts w:ascii="宋体" w:hAnsi="宋体"/>
                <w:bCs/>
                <w:szCs w:val="21"/>
              </w:rPr>
            </w:pPr>
          </w:p>
        </w:tc>
      </w:tr>
      <w:tr w:rsidR="00C011C9" w:rsidTr="002324A7">
        <w:trPr>
          <w:cantSplit/>
          <w:trHeight w:val="397"/>
          <w:jc w:val="center"/>
        </w:trPr>
        <w:tc>
          <w:tcPr>
            <w:tcW w:w="3854" w:type="dxa"/>
            <w:gridSpan w:val="3"/>
            <w:tcBorders>
              <w:left w:val="single" w:sz="4" w:space="0" w:color="auto"/>
            </w:tcBorders>
            <w:vAlign w:val="center"/>
          </w:tcPr>
          <w:p w:rsidR="00C011C9" w:rsidRDefault="00C011C9" w:rsidP="002324A7">
            <w:pPr>
              <w:jc w:val="center"/>
              <w:rPr>
                <w:rFonts w:ascii="宋体" w:hAnsi="宋体"/>
                <w:bCs/>
                <w:i/>
                <w:iCs/>
                <w:szCs w:val="21"/>
              </w:rPr>
            </w:pPr>
            <w:proofErr w:type="gramStart"/>
            <w:r>
              <w:rPr>
                <w:rFonts w:ascii="宋体" w:hAnsi="宋体" w:hint="eastAsia"/>
                <w:bCs/>
                <w:i/>
                <w:iCs/>
                <w:szCs w:val="21"/>
              </w:rPr>
              <w:t xml:space="preserve">合　　</w:t>
            </w:r>
            <w:proofErr w:type="gramEnd"/>
            <w:r>
              <w:rPr>
                <w:rFonts w:ascii="宋体" w:hAnsi="宋体" w:hint="eastAsia"/>
                <w:bCs/>
                <w:i/>
                <w:iCs/>
                <w:szCs w:val="21"/>
              </w:rPr>
              <w:t>计</w:t>
            </w:r>
          </w:p>
        </w:tc>
        <w:tc>
          <w:tcPr>
            <w:tcW w:w="3108" w:type="dxa"/>
            <w:gridSpan w:val="3"/>
            <w:vAlign w:val="center"/>
          </w:tcPr>
          <w:p w:rsidR="00C011C9" w:rsidRDefault="00C011C9" w:rsidP="002324A7">
            <w:pPr>
              <w:rPr>
                <w:rFonts w:ascii="宋体" w:hAnsi="宋体"/>
                <w:bCs/>
                <w:szCs w:val="21"/>
              </w:rPr>
            </w:pPr>
            <w:r>
              <w:rPr>
                <w:rFonts w:ascii="宋体" w:hAnsi="宋体" w:hint="eastAsia"/>
                <w:bCs/>
                <w:szCs w:val="21"/>
              </w:rPr>
              <w:t>数量合计：</w:t>
            </w:r>
          </w:p>
        </w:tc>
        <w:tc>
          <w:tcPr>
            <w:tcW w:w="2708" w:type="dxa"/>
            <w:gridSpan w:val="2"/>
            <w:tcBorders>
              <w:right w:val="single" w:sz="4" w:space="0" w:color="auto"/>
            </w:tcBorders>
            <w:vAlign w:val="center"/>
          </w:tcPr>
          <w:p w:rsidR="00C011C9" w:rsidRDefault="00C011C9" w:rsidP="002324A7">
            <w:pPr>
              <w:rPr>
                <w:rFonts w:ascii="宋体" w:hAnsi="宋体"/>
                <w:bCs/>
                <w:szCs w:val="21"/>
              </w:rPr>
            </w:pPr>
            <w:r>
              <w:rPr>
                <w:rFonts w:ascii="宋体" w:hAnsi="宋体" w:hint="eastAsia"/>
                <w:bCs/>
                <w:szCs w:val="21"/>
              </w:rPr>
              <w:t>报价合计：　　　　　元</w:t>
            </w:r>
          </w:p>
        </w:tc>
      </w:tr>
      <w:tr w:rsidR="00C011C9" w:rsidTr="002324A7">
        <w:trPr>
          <w:cantSplit/>
          <w:trHeight w:val="397"/>
          <w:jc w:val="center"/>
        </w:trPr>
        <w:tc>
          <w:tcPr>
            <w:tcW w:w="9670" w:type="dxa"/>
            <w:gridSpan w:val="8"/>
            <w:tcBorders>
              <w:left w:val="single" w:sz="4" w:space="0" w:color="auto"/>
              <w:bottom w:val="single" w:sz="4" w:space="0" w:color="auto"/>
              <w:right w:val="single" w:sz="4" w:space="0" w:color="auto"/>
            </w:tcBorders>
            <w:vAlign w:val="center"/>
          </w:tcPr>
          <w:p w:rsidR="00C011C9" w:rsidRDefault="00C011C9" w:rsidP="002324A7">
            <w:pPr>
              <w:pStyle w:val="a5"/>
              <w:rPr>
                <w:rFonts w:ascii="宋体" w:hAnsi="宋体"/>
                <w:szCs w:val="21"/>
                <w:lang w:val="en-GB"/>
              </w:rPr>
            </w:pPr>
            <w:r>
              <w:rPr>
                <w:rFonts w:ascii="宋体" w:hAnsi="宋体" w:hint="eastAsia"/>
                <w:bCs/>
                <w:szCs w:val="21"/>
              </w:rPr>
              <w:t>四、总报价：人民币    元。</w:t>
            </w:r>
            <w:r>
              <w:rPr>
                <w:rFonts w:ascii="宋体" w:hAnsi="宋体" w:hint="eastAsia"/>
                <w:szCs w:val="21"/>
              </w:rPr>
              <w:t>（以上各合计项与报价一览表中的对应项均一致相符，如不一致以报价一览表为准）</w:t>
            </w:r>
          </w:p>
        </w:tc>
      </w:tr>
    </w:tbl>
    <w:p w:rsidR="00C011C9" w:rsidRDefault="00C011C9" w:rsidP="00C011C9">
      <w:pPr>
        <w:spacing w:line="360" w:lineRule="auto"/>
        <w:rPr>
          <w:rFonts w:ascii="宋体" w:hAnsi="宋体"/>
          <w:szCs w:val="21"/>
        </w:rPr>
      </w:pPr>
    </w:p>
    <w:p w:rsidR="00C011C9" w:rsidRDefault="00C011C9" w:rsidP="00C011C9">
      <w:pPr>
        <w:spacing w:line="360" w:lineRule="auto"/>
        <w:rPr>
          <w:rFonts w:ascii="宋体" w:hAnsi="宋体"/>
          <w:szCs w:val="21"/>
          <w:lang w:val="en-GB"/>
        </w:rPr>
      </w:pPr>
      <w:r>
        <w:rPr>
          <w:rFonts w:ascii="宋体" w:hAnsi="宋体" w:hint="eastAsia"/>
          <w:szCs w:val="21"/>
        </w:rPr>
        <w:t>注：1）</w:t>
      </w:r>
      <w:r>
        <w:rPr>
          <w:rFonts w:ascii="宋体" w:hAnsi="宋体" w:hint="eastAsia"/>
          <w:szCs w:val="21"/>
        </w:rPr>
        <w:tab/>
      </w:r>
      <w:r>
        <w:rPr>
          <w:rFonts w:ascii="宋体" w:hAnsi="宋体" w:hint="eastAsia"/>
          <w:szCs w:val="21"/>
          <w:lang w:val="en-GB"/>
        </w:rPr>
        <w:t>以上内容须与《报价一览表》一致。</w:t>
      </w:r>
    </w:p>
    <w:p w:rsidR="00C011C9" w:rsidRDefault="00C011C9" w:rsidP="00C011C9">
      <w:pPr>
        <w:pStyle w:val="a4"/>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kern w:val="0"/>
        </w:rPr>
        <w:t>2)</w:t>
      </w:r>
      <w:r>
        <w:rPr>
          <w:rFonts w:hAnsi="宋体" w:cs="Times New Roman" w:hint="eastAsia"/>
          <w:kern w:val="0"/>
        </w:rPr>
        <w:tab/>
        <w:t>对于</w:t>
      </w:r>
      <w:r>
        <w:rPr>
          <w:rFonts w:hAnsi="宋体" w:cs="Times New Roman" w:hint="eastAsia"/>
          <w:snapToGrid w:val="0"/>
          <w:kern w:val="0"/>
        </w:rPr>
        <w:t>报价免费的项目须标明“免费”；</w:t>
      </w:r>
    </w:p>
    <w:p w:rsidR="00C011C9" w:rsidRDefault="00C011C9" w:rsidP="00C011C9">
      <w:pPr>
        <w:pStyle w:val="a4"/>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snapToGrid w:val="0"/>
          <w:kern w:val="0"/>
        </w:rPr>
        <w:t>3)</w:t>
      </w:r>
      <w:r>
        <w:rPr>
          <w:rFonts w:hAnsi="宋体" w:cs="Times New Roman" w:hint="eastAsia"/>
          <w:snapToGrid w:val="0"/>
          <w:kern w:val="0"/>
        </w:rPr>
        <w:tab/>
        <w:t>所有根据合同或其它原因应由投标供应商支付的税款和其它应交纳的费用都要包括在投标供应商提交的投标价格中；</w:t>
      </w:r>
    </w:p>
    <w:p w:rsidR="00C011C9" w:rsidRDefault="00C011C9" w:rsidP="00C011C9">
      <w:pPr>
        <w:pStyle w:val="a4"/>
        <w:tabs>
          <w:tab w:val="left" w:pos="851"/>
        </w:tabs>
        <w:adjustRightInd w:val="0"/>
        <w:snapToGrid w:val="0"/>
        <w:spacing w:line="360" w:lineRule="auto"/>
        <w:ind w:leftChars="202" w:left="850" w:hangingChars="203" w:hanging="426"/>
        <w:rPr>
          <w:rFonts w:hAnsi="宋体"/>
          <w:kern w:val="0"/>
        </w:rPr>
      </w:pPr>
      <w:r>
        <w:rPr>
          <w:rFonts w:hAnsi="宋体" w:hint="eastAsia"/>
          <w:snapToGrid w:val="0"/>
          <w:kern w:val="0"/>
        </w:rPr>
        <w:t>4)</w:t>
      </w:r>
      <w:r>
        <w:rPr>
          <w:rFonts w:hAnsi="宋体" w:hint="eastAsia"/>
          <w:snapToGrid w:val="0"/>
          <w:kern w:val="0"/>
        </w:rPr>
        <w:tab/>
        <w:t>应包含货</w:t>
      </w:r>
      <w:r>
        <w:rPr>
          <w:rFonts w:hAnsi="宋体" w:hint="eastAsia"/>
          <w:kern w:val="0"/>
        </w:rPr>
        <w:t>物运至最终目的地的运输、保险和伴随货物服务的其他所有费用。</w:t>
      </w:r>
    </w:p>
    <w:p w:rsidR="00C011C9" w:rsidRDefault="00C011C9" w:rsidP="00C011C9">
      <w:pPr>
        <w:adjustRightInd w:val="0"/>
        <w:snapToGrid w:val="0"/>
        <w:spacing w:line="360" w:lineRule="auto"/>
        <w:rPr>
          <w:rFonts w:ascii="宋体" w:hAnsi="宋体"/>
          <w:szCs w:val="21"/>
        </w:rPr>
      </w:pPr>
    </w:p>
    <w:p w:rsidR="00C011C9" w:rsidRDefault="00C011C9" w:rsidP="00C011C9">
      <w:pPr>
        <w:adjustRightInd w:val="0"/>
        <w:snapToGrid w:val="0"/>
        <w:spacing w:line="360" w:lineRule="auto"/>
        <w:rPr>
          <w:rFonts w:ascii="宋体" w:hAnsi="宋体"/>
          <w:szCs w:val="21"/>
        </w:rPr>
      </w:pPr>
    </w:p>
    <w:p w:rsidR="00C011C9" w:rsidRDefault="00C011C9" w:rsidP="00C011C9">
      <w:pPr>
        <w:adjustRightInd w:val="0"/>
        <w:snapToGrid w:val="0"/>
        <w:spacing w:line="360" w:lineRule="auto"/>
        <w:rPr>
          <w:rFonts w:ascii="宋体" w:hAnsi="宋体"/>
          <w:szCs w:val="21"/>
          <w:u w:val="single"/>
        </w:rPr>
      </w:pPr>
      <w:r>
        <w:rPr>
          <w:rFonts w:ascii="宋体" w:hAnsi="宋体" w:hint="eastAsia"/>
          <w:szCs w:val="21"/>
        </w:rPr>
        <w:t>投标供应商名称（盖章）：</w:t>
      </w:r>
    </w:p>
    <w:p w:rsidR="00C011C9" w:rsidRDefault="00C011C9" w:rsidP="00C011C9">
      <w:pPr>
        <w:spacing w:line="360" w:lineRule="auto"/>
        <w:rPr>
          <w:rFonts w:ascii="宋体" w:hAnsi="宋体"/>
          <w:szCs w:val="21"/>
        </w:rPr>
      </w:pPr>
      <w:r>
        <w:rPr>
          <w:rFonts w:ascii="宋体" w:hAnsi="宋体" w:hint="eastAsia"/>
          <w:szCs w:val="21"/>
        </w:rPr>
        <w:lastRenderedPageBreak/>
        <w:t>日期：   年   月   日</w:t>
      </w:r>
    </w:p>
    <w:p w:rsidR="00403009" w:rsidRDefault="00403009"/>
    <w:sectPr w:rsidR="00403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B792C"/>
    <w:multiLevelType w:val="hybridMultilevel"/>
    <w:tmpl w:val="9F2E2C3C"/>
    <w:lvl w:ilvl="0" w:tplc="4E5A4CD2">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C9"/>
    <w:rsid w:val="00403009"/>
    <w:rsid w:val="00B769C0"/>
    <w:rsid w:val="00C011C9"/>
    <w:rsid w:val="00F66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011C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769C0"/>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autoRedefine/>
    <w:qFormat/>
    <w:rsid w:val="00F66A34"/>
    <w:pPr>
      <w:keepNext/>
      <w:keepLines/>
      <w:spacing w:before="260" w:after="260" w:line="360" w:lineRule="auto"/>
      <w:outlineLvl w:val="1"/>
    </w:pPr>
    <w:rPr>
      <w:rFonts w:ascii="Arial" w:eastAsia="黑体" w:hAnsi="Arial" w:cstheme="minorBidi"/>
      <w:sz w:val="24"/>
      <w:szCs w:val="32"/>
    </w:rPr>
  </w:style>
  <w:style w:type="paragraph" w:styleId="4">
    <w:name w:val="heading 4"/>
    <w:basedOn w:val="a"/>
    <w:next w:val="a"/>
    <w:link w:val="4Char2"/>
    <w:qFormat/>
    <w:rsid w:val="00C011C9"/>
    <w:pPr>
      <w:keepNext/>
      <w:keepLines/>
      <w:spacing w:before="280" w:after="290" w:line="376" w:lineRule="auto"/>
      <w:outlineLvl w:val="3"/>
    </w:pPr>
    <w:rPr>
      <w:rFonts w:ascii="Arial" w:eastAsia="黑体" w:hAnsi="Arial"/>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F66A34"/>
    <w:rPr>
      <w:rFonts w:ascii="Arial" w:eastAsia="黑体" w:hAnsi="Arial"/>
      <w:sz w:val="24"/>
      <w:szCs w:val="32"/>
    </w:rPr>
  </w:style>
  <w:style w:type="paragraph" w:customStyle="1" w:styleId="10">
    <w:name w:val="平安1"/>
    <w:basedOn w:val="a"/>
    <w:link w:val="1Char0"/>
    <w:qFormat/>
    <w:rsid w:val="00B769C0"/>
    <w:pPr>
      <w:adjustRightInd w:val="0"/>
      <w:snapToGrid w:val="0"/>
      <w:spacing w:line="520" w:lineRule="exact"/>
      <w:jc w:val="center"/>
    </w:pPr>
    <w:rPr>
      <w:rFonts w:ascii="宋体" w:hAnsi="宋体"/>
      <w:b/>
      <w:kern w:val="0"/>
      <w:sz w:val="24"/>
    </w:rPr>
  </w:style>
  <w:style w:type="character" w:customStyle="1" w:styleId="1Char0">
    <w:name w:val="平安1 Char"/>
    <w:basedOn w:val="1Char"/>
    <w:link w:val="10"/>
    <w:rsid w:val="00B769C0"/>
    <w:rPr>
      <w:rFonts w:ascii="宋体" w:eastAsia="宋体" w:hAnsi="宋体" w:cs="Times New Roman"/>
      <w:b/>
      <w:bCs w:val="0"/>
      <w:kern w:val="0"/>
      <w:sz w:val="24"/>
      <w:szCs w:val="24"/>
    </w:rPr>
  </w:style>
  <w:style w:type="character" w:customStyle="1" w:styleId="1Char">
    <w:name w:val="标题 1 Char"/>
    <w:basedOn w:val="a1"/>
    <w:link w:val="1"/>
    <w:uiPriority w:val="9"/>
    <w:rsid w:val="00B769C0"/>
    <w:rPr>
      <w:b/>
      <w:bCs/>
      <w:kern w:val="44"/>
      <w:sz w:val="44"/>
      <w:szCs w:val="44"/>
    </w:rPr>
  </w:style>
  <w:style w:type="character" w:customStyle="1" w:styleId="4Char">
    <w:name w:val="标题 4 Char"/>
    <w:basedOn w:val="a1"/>
    <w:uiPriority w:val="9"/>
    <w:semiHidden/>
    <w:rsid w:val="00C011C9"/>
    <w:rPr>
      <w:rFonts w:asciiTheme="majorHAnsi" w:eastAsiaTheme="majorEastAsia" w:hAnsiTheme="majorHAnsi" w:cstheme="majorBidi"/>
      <w:b/>
      <w:bCs/>
      <w:sz w:val="28"/>
      <w:szCs w:val="28"/>
    </w:rPr>
  </w:style>
  <w:style w:type="paragraph" w:styleId="a4">
    <w:name w:val="Plain Text"/>
    <w:basedOn w:val="a"/>
    <w:link w:val="Char"/>
    <w:qFormat/>
    <w:rsid w:val="00C011C9"/>
    <w:rPr>
      <w:rFonts w:ascii="宋体" w:hAnsi="Courier New" w:cs="Courier New"/>
      <w:szCs w:val="21"/>
    </w:rPr>
  </w:style>
  <w:style w:type="character" w:customStyle="1" w:styleId="Char">
    <w:name w:val="纯文本 Char"/>
    <w:basedOn w:val="a1"/>
    <w:link w:val="a4"/>
    <w:qFormat/>
    <w:rsid w:val="00C011C9"/>
    <w:rPr>
      <w:rFonts w:ascii="宋体" w:eastAsia="宋体" w:hAnsi="Courier New" w:cs="Courier New"/>
      <w:szCs w:val="21"/>
    </w:rPr>
  </w:style>
  <w:style w:type="paragraph" w:styleId="11">
    <w:name w:val="index 1"/>
    <w:basedOn w:val="a"/>
    <w:next w:val="a"/>
    <w:autoRedefine/>
    <w:uiPriority w:val="99"/>
    <w:semiHidden/>
    <w:unhideWhenUsed/>
    <w:rsid w:val="00C011C9"/>
  </w:style>
  <w:style w:type="paragraph" w:styleId="a5">
    <w:name w:val="index heading"/>
    <w:basedOn w:val="a"/>
    <w:next w:val="11"/>
    <w:qFormat/>
    <w:rsid w:val="00C011C9"/>
    <w:rPr>
      <w:szCs w:val="20"/>
    </w:rPr>
  </w:style>
  <w:style w:type="character" w:customStyle="1" w:styleId="4Char2">
    <w:name w:val="标题 4 Char2"/>
    <w:link w:val="4"/>
    <w:qFormat/>
    <w:rsid w:val="00C011C9"/>
    <w:rPr>
      <w:rFonts w:ascii="Arial" w:eastAsia="黑体" w:hAnsi="Arial" w:cs="Times New Roman"/>
      <w:b/>
      <w:bCs/>
      <w:sz w:val="28"/>
      <w:szCs w:val="28"/>
      <w:lang w:val="x-none" w:eastAsia="x-none"/>
    </w:rPr>
  </w:style>
  <w:style w:type="paragraph" w:customStyle="1" w:styleId="xl25">
    <w:name w:val="xl25"/>
    <w:basedOn w:val="a"/>
    <w:qFormat/>
    <w:rsid w:val="00C011C9"/>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6">
    <w:name w:val="##自定义临时样式"/>
    <w:basedOn w:val="2"/>
    <w:qFormat/>
    <w:rsid w:val="00C011C9"/>
    <w:pPr>
      <w:keepLines w:val="0"/>
      <w:spacing w:before="0" w:after="0"/>
      <w:ind w:left="426" w:hanging="426"/>
    </w:pPr>
    <w:rPr>
      <w:rFonts w:ascii="宋体" w:hAnsi="宋体" w:cs="Times New Roman"/>
      <w:bCs/>
      <w:szCs w:val="24"/>
      <w:lang w:val="x-none" w:eastAsia="x-none"/>
    </w:rPr>
  </w:style>
  <w:style w:type="paragraph" w:styleId="a0">
    <w:name w:val="Body Text"/>
    <w:basedOn w:val="a"/>
    <w:link w:val="Char0"/>
    <w:uiPriority w:val="99"/>
    <w:semiHidden/>
    <w:unhideWhenUsed/>
    <w:rsid w:val="00C011C9"/>
    <w:pPr>
      <w:spacing w:after="120"/>
    </w:pPr>
  </w:style>
  <w:style w:type="character" w:customStyle="1" w:styleId="Char0">
    <w:name w:val="正文文本 Char"/>
    <w:basedOn w:val="a1"/>
    <w:link w:val="a0"/>
    <w:uiPriority w:val="99"/>
    <w:semiHidden/>
    <w:rsid w:val="00C011C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011C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769C0"/>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autoRedefine/>
    <w:qFormat/>
    <w:rsid w:val="00F66A34"/>
    <w:pPr>
      <w:keepNext/>
      <w:keepLines/>
      <w:spacing w:before="260" w:after="260" w:line="360" w:lineRule="auto"/>
      <w:outlineLvl w:val="1"/>
    </w:pPr>
    <w:rPr>
      <w:rFonts w:ascii="Arial" w:eastAsia="黑体" w:hAnsi="Arial" w:cstheme="minorBidi"/>
      <w:sz w:val="24"/>
      <w:szCs w:val="32"/>
    </w:rPr>
  </w:style>
  <w:style w:type="paragraph" w:styleId="4">
    <w:name w:val="heading 4"/>
    <w:basedOn w:val="a"/>
    <w:next w:val="a"/>
    <w:link w:val="4Char2"/>
    <w:qFormat/>
    <w:rsid w:val="00C011C9"/>
    <w:pPr>
      <w:keepNext/>
      <w:keepLines/>
      <w:spacing w:before="280" w:after="290" w:line="376" w:lineRule="auto"/>
      <w:outlineLvl w:val="3"/>
    </w:pPr>
    <w:rPr>
      <w:rFonts w:ascii="Arial" w:eastAsia="黑体" w:hAnsi="Arial"/>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F66A34"/>
    <w:rPr>
      <w:rFonts w:ascii="Arial" w:eastAsia="黑体" w:hAnsi="Arial"/>
      <w:sz w:val="24"/>
      <w:szCs w:val="32"/>
    </w:rPr>
  </w:style>
  <w:style w:type="paragraph" w:customStyle="1" w:styleId="10">
    <w:name w:val="平安1"/>
    <w:basedOn w:val="a"/>
    <w:link w:val="1Char0"/>
    <w:qFormat/>
    <w:rsid w:val="00B769C0"/>
    <w:pPr>
      <w:adjustRightInd w:val="0"/>
      <w:snapToGrid w:val="0"/>
      <w:spacing w:line="520" w:lineRule="exact"/>
      <w:jc w:val="center"/>
    </w:pPr>
    <w:rPr>
      <w:rFonts w:ascii="宋体" w:hAnsi="宋体"/>
      <w:b/>
      <w:kern w:val="0"/>
      <w:sz w:val="24"/>
    </w:rPr>
  </w:style>
  <w:style w:type="character" w:customStyle="1" w:styleId="1Char0">
    <w:name w:val="平安1 Char"/>
    <w:basedOn w:val="1Char"/>
    <w:link w:val="10"/>
    <w:rsid w:val="00B769C0"/>
    <w:rPr>
      <w:rFonts w:ascii="宋体" w:eastAsia="宋体" w:hAnsi="宋体" w:cs="Times New Roman"/>
      <w:b/>
      <w:bCs w:val="0"/>
      <w:kern w:val="0"/>
      <w:sz w:val="24"/>
      <w:szCs w:val="24"/>
    </w:rPr>
  </w:style>
  <w:style w:type="character" w:customStyle="1" w:styleId="1Char">
    <w:name w:val="标题 1 Char"/>
    <w:basedOn w:val="a1"/>
    <w:link w:val="1"/>
    <w:uiPriority w:val="9"/>
    <w:rsid w:val="00B769C0"/>
    <w:rPr>
      <w:b/>
      <w:bCs/>
      <w:kern w:val="44"/>
      <w:sz w:val="44"/>
      <w:szCs w:val="44"/>
    </w:rPr>
  </w:style>
  <w:style w:type="character" w:customStyle="1" w:styleId="4Char">
    <w:name w:val="标题 4 Char"/>
    <w:basedOn w:val="a1"/>
    <w:uiPriority w:val="9"/>
    <w:semiHidden/>
    <w:rsid w:val="00C011C9"/>
    <w:rPr>
      <w:rFonts w:asciiTheme="majorHAnsi" w:eastAsiaTheme="majorEastAsia" w:hAnsiTheme="majorHAnsi" w:cstheme="majorBidi"/>
      <w:b/>
      <w:bCs/>
      <w:sz w:val="28"/>
      <w:szCs w:val="28"/>
    </w:rPr>
  </w:style>
  <w:style w:type="paragraph" w:styleId="a4">
    <w:name w:val="Plain Text"/>
    <w:basedOn w:val="a"/>
    <w:link w:val="Char"/>
    <w:qFormat/>
    <w:rsid w:val="00C011C9"/>
    <w:rPr>
      <w:rFonts w:ascii="宋体" w:hAnsi="Courier New" w:cs="Courier New"/>
      <w:szCs w:val="21"/>
    </w:rPr>
  </w:style>
  <w:style w:type="character" w:customStyle="1" w:styleId="Char">
    <w:name w:val="纯文本 Char"/>
    <w:basedOn w:val="a1"/>
    <w:link w:val="a4"/>
    <w:qFormat/>
    <w:rsid w:val="00C011C9"/>
    <w:rPr>
      <w:rFonts w:ascii="宋体" w:eastAsia="宋体" w:hAnsi="Courier New" w:cs="Courier New"/>
      <w:szCs w:val="21"/>
    </w:rPr>
  </w:style>
  <w:style w:type="paragraph" w:styleId="11">
    <w:name w:val="index 1"/>
    <w:basedOn w:val="a"/>
    <w:next w:val="a"/>
    <w:autoRedefine/>
    <w:uiPriority w:val="99"/>
    <w:semiHidden/>
    <w:unhideWhenUsed/>
    <w:rsid w:val="00C011C9"/>
  </w:style>
  <w:style w:type="paragraph" w:styleId="a5">
    <w:name w:val="index heading"/>
    <w:basedOn w:val="a"/>
    <w:next w:val="11"/>
    <w:qFormat/>
    <w:rsid w:val="00C011C9"/>
    <w:rPr>
      <w:szCs w:val="20"/>
    </w:rPr>
  </w:style>
  <w:style w:type="character" w:customStyle="1" w:styleId="4Char2">
    <w:name w:val="标题 4 Char2"/>
    <w:link w:val="4"/>
    <w:qFormat/>
    <w:rsid w:val="00C011C9"/>
    <w:rPr>
      <w:rFonts w:ascii="Arial" w:eastAsia="黑体" w:hAnsi="Arial" w:cs="Times New Roman"/>
      <w:b/>
      <w:bCs/>
      <w:sz w:val="28"/>
      <w:szCs w:val="28"/>
      <w:lang w:val="x-none" w:eastAsia="x-none"/>
    </w:rPr>
  </w:style>
  <w:style w:type="paragraph" w:customStyle="1" w:styleId="xl25">
    <w:name w:val="xl25"/>
    <w:basedOn w:val="a"/>
    <w:qFormat/>
    <w:rsid w:val="00C011C9"/>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6">
    <w:name w:val="##自定义临时样式"/>
    <w:basedOn w:val="2"/>
    <w:qFormat/>
    <w:rsid w:val="00C011C9"/>
    <w:pPr>
      <w:keepLines w:val="0"/>
      <w:spacing w:before="0" w:after="0"/>
      <w:ind w:left="426" w:hanging="426"/>
    </w:pPr>
    <w:rPr>
      <w:rFonts w:ascii="宋体" w:hAnsi="宋体" w:cs="Times New Roman"/>
      <w:bCs/>
      <w:szCs w:val="24"/>
      <w:lang w:val="x-none" w:eastAsia="x-none"/>
    </w:rPr>
  </w:style>
  <w:style w:type="paragraph" w:styleId="a0">
    <w:name w:val="Body Text"/>
    <w:basedOn w:val="a"/>
    <w:link w:val="Char0"/>
    <w:uiPriority w:val="99"/>
    <w:semiHidden/>
    <w:unhideWhenUsed/>
    <w:rsid w:val="00C011C9"/>
    <w:pPr>
      <w:spacing w:after="120"/>
    </w:pPr>
  </w:style>
  <w:style w:type="character" w:customStyle="1" w:styleId="Char0">
    <w:name w:val="正文文本 Char"/>
    <w:basedOn w:val="a1"/>
    <w:link w:val="a0"/>
    <w:uiPriority w:val="99"/>
    <w:semiHidden/>
    <w:rsid w:val="00C011C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1</cp:revision>
  <dcterms:created xsi:type="dcterms:W3CDTF">2025-05-07T09:28:00Z</dcterms:created>
  <dcterms:modified xsi:type="dcterms:W3CDTF">2025-05-07T09:30:00Z</dcterms:modified>
</cp:coreProperties>
</file>