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D50D72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项目名称：</w:t>
      </w:r>
    </w:p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D50D72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供应商名称（盖章）：</w:t>
      </w:r>
    </w:p>
    <w:p w:rsidR="00202BF1" w:rsidRPr="00623DDC" w:rsidRDefault="00202BF1" w:rsidP="00202BF1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23DDC">
        <w:rPr>
          <w:rFonts w:asciiTheme="minorEastAsia" w:eastAsiaTheme="minorEastAsia" w:hAnsiTheme="minorEastAsia"/>
          <w:color w:val="000000" w:themeColor="text1"/>
          <w:sz w:val="28"/>
          <w:szCs w:val="28"/>
        </w:rPr>
        <w:t>设备采购</w:t>
      </w:r>
      <w:r w:rsidRPr="00623DD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需求参数情况表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6554"/>
      </w:tblGrid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公司名称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D50D72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设备名称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（与公告清单一致，医疗器械注册证名称可在后边括号备注）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所对应附件3清单中的序号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仿宋"/>
                <w:sz w:val="22"/>
                <w:szCs w:val="22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品牌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型号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专耗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（若有专机专用试剂/耗材，请填写“有”并在附件中补充；若无则填写“无”）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产地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医疗器械注册证号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单价/总价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（标注单位）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保修期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供货期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合同签订后（）天内到货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rPr>
                <w:rFonts w:asciiTheme="minorEastAsia" w:eastAsiaTheme="minorEastAsia" w:hAnsiTheme="minorEastAsia" w:cs="仿宋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同型号产品</w:t>
            </w:r>
          </w:p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用户名单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（重点列举广东省内用户名单）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公司属性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（厂家/代理）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经营范围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（一类/二类/三类）</w:t>
            </w:r>
          </w:p>
        </w:tc>
      </w:tr>
      <w:tr w:rsidR="00202BF1" w:rsidRPr="00D50D72" w:rsidTr="00202BF1">
        <w:trPr>
          <w:trHeight w:val="680"/>
        </w:trPr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931C93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联系邮箱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F1" w:rsidRPr="00931C93" w:rsidRDefault="00202BF1" w:rsidP="00512A09">
            <w:pPr>
              <w:widowControl/>
              <w:textAlignment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（相关信息等通知</w:t>
            </w:r>
            <w:proofErr w:type="gramStart"/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发送此</w:t>
            </w:r>
            <w:proofErr w:type="gramEnd"/>
            <w:r w:rsidRPr="00931C93">
              <w:rPr>
                <w:rFonts w:asciiTheme="minorEastAsia" w:eastAsiaTheme="minorEastAsia" w:hAnsiTheme="minorEastAsia" w:cs="仿宋" w:hint="eastAsia"/>
                <w:sz w:val="22"/>
                <w:szCs w:val="22"/>
              </w:rPr>
              <w:t>邮箱）</w:t>
            </w:r>
          </w:p>
        </w:tc>
      </w:tr>
    </w:tbl>
    <w:p w:rsidR="00202BF1" w:rsidRPr="00D50D72" w:rsidRDefault="00202BF1" w:rsidP="00516B42">
      <w:pPr>
        <w:spacing w:beforeLines="50"/>
        <w:rPr>
          <w:rFonts w:asciiTheme="minorEastAsia" w:eastAsiaTheme="minorEastAsia" w:hAnsiTheme="minorEastAsia"/>
          <w:szCs w:val="22"/>
        </w:rPr>
      </w:pPr>
      <w:r w:rsidRPr="00D50D72">
        <w:rPr>
          <w:rFonts w:asciiTheme="minorEastAsia" w:eastAsiaTheme="minorEastAsia" w:hAnsiTheme="minorEastAsia" w:cs="仿宋" w:hint="eastAsia"/>
          <w:sz w:val="24"/>
          <w:szCs w:val="22"/>
        </w:rPr>
        <w:t>注：括号内容填写完删除。</w:t>
      </w:r>
    </w:p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  <w:sectPr w:rsidR="00202BF1" w:rsidRPr="00D50D72" w:rsidSect="00202BF1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D50D72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lastRenderedPageBreak/>
        <w:t>项目名称：</w:t>
      </w:r>
    </w:p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D50D72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供应商名称（盖章）：</w:t>
      </w:r>
    </w:p>
    <w:p w:rsidR="00202BF1" w:rsidRPr="00623DDC" w:rsidRDefault="00202BF1" w:rsidP="00202BF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23DDC">
        <w:rPr>
          <w:rFonts w:asciiTheme="minorEastAsia" w:eastAsiaTheme="minorEastAsia" w:hAnsiTheme="minorEastAsia" w:hint="eastAsia"/>
          <w:sz w:val="28"/>
          <w:szCs w:val="28"/>
        </w:rPr>
        <w:t>参数列表</w:t>
      </w:r>
    </w:p>
    <w:tbl>
      <w:tblPr>
        <w:tblW w:w="5000" w:type="pct"/>
        <w:jc w:val="center"/>
        <w:tblLook w:val="04A0"/>
      </w:tblPr>
      <w:tblGrid>
        <w:gridCol w:w="710"/>
        <w:gridCol w:w="1265"/>
        <w:gridCol w:w="1265"/>
        <w:gridCol w:w="6722"/>
      </w:tblGrid>
      <w:tr w:rsidR="00202BF1" w:rsidRPr="00D50D72" w:rsidTr="00512A09">
        <w:trPr>
          <w:trHeight w:val="42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35" w:type="pc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仿宋" w:hint="eastAsia"/>
                <w:b/>
                <w:sz w:val="22"/>
                <w:szCs w:val="22"/>
              </w:rPr>
              <w:t>所对应附件3清单中的序号</w:t>
            </w:r>
          </w:p>
        </w:tc>
        <w:tc>
          <w:tcPr>
            <w:tcW w:w="635" w:type="pc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配置参数（越详细越好）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1、</w:t>
            </w: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pc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例如</w:t>
            </w: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：高端流式分选系统</w:t>
            </w:r>
          </w:p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一、光路系统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1.1配置485-495nm、630-640nm、400-410nm、350-360nm四根激光，11色PMT检测器，结合前向角、侧向角散射光，实现同步分析、分选。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1.2可升级更多激光器和荧光通道，多激光配置采用空间多点激发，至少具有4个光斑，保证多激光同时激发简便易行。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可对应清单中多个序号（请检查并核对清楚，避免错误）</w:t>
            </w: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202BF1" w:rsidRPr="00D50D72" w:rsidTr="00512A09">
        <w:trPr>
          <w:trHeight w:val="70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1.4 激发及检测方式：荧光激发及检测发生在</w:t>
            </w:r>
            <w:proofErr w:type="gramStart"/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石英杯</w:t>
            </w:r>
            <w:proofErr w:type="gramEnd"/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流动检测室中，而非空气中激发，</w:t>
            </w:r>
            <w:proofErr w:type="gramStart"/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光胶耦合石英杯</w:t>
            </w:r>
            <w:proofErr w:type="gramEnd"/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的数值孔径（Numerical aperture）可达1.0-1.3。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1.5 荧光信号收集效率更高。</w:t>
            </w: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可添加…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02BF1" w:rsidRPr="00D50D72" w:rsidTr="00512A09">
        <w:trPr>
          <w:trHeight w:val="616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D50D7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tcBorders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02BF1" w:rsidRPr="00D50D72" w:rsidTr="00512A09">
        <w:trPr>
          <w:trHeight w:val="645"/>
          <w:jc w:val="center"/>
        </w:trPr>
        <w:tc>
          <w:tcPr>
            <w:tcW w:w="356" w:type="pc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202BF1" w:rsidRPr="00D50D72" w:rsidRDefault="00202BF1" w:rsidP="00512A0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50D7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3374" w:type="pct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202BF1" w:rsidRPr="00D50D72" w:rsidRDefault="00202BF1" w:rsidP="00512A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202BF1" w:rsidRPr="00D50D72" w:rsidRDefault="00202BF1" w:rsidP="00202BF1">
      <w:pPr>
        <w:jc w:val="center"/>
        <w:rPr>
          <w:rFonts w:asciiTheme="minorEastAsia" w:eastAsiaTheme="minorEastAsia" w:hAnsiTheme="minorEastAsia"/>
          <w:b/>
          <w:sz w:val="36"/>
          <w:szCs w:val="36"/>
        </w:rPr>
        <w:sectPr w:rsidR="00202BF1" w:rsidRPr="00D50D72">
          <w:pgSz w:w="11906" w:h="16838"/>
          <w:pgMar w:top="1440" w:right="1080" w:bottom="1440" w:left="1080" w:header="851" w:footer="992" w:gutter="0"/>
          <w:pgNumType w:fmt="numberInDash"/>
          <w:cols w:space="425"/>
          <w:docGrid w:type="lines" w:linePitch="312"/>
        </w:sectPr>
      </w:pPr>
    </w:p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D50D72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lastRenderedPageBreak/>
        <w:t>项目名称：</w:t>
      </w:r>
    </w:p>
    <w:p w:rsidR="00202BF1" w:rsidRPr="00D50D72" w:rsidRDefault="00202BF1" w:rsidP="00202BF1">
      <w:pPr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D50D72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供应商名称（盖章）：</w:t>
      </w:r>
    </w:p>
    <w:p w:rsidR="00202BF1" w:rsidRPr="00623DDC" w:rsidRDefault="00202BF1" w:rsidP="00202BF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23DDC">
        <w:rPr>
          <w:rFonts w:asciiTheme="minorEastAsia" w:eastAsiaTheme="minorEastAsia" w:hAnsiTheme="minorEastAsia" w:hint="eastAsia"/>
          <w:b/>
          <w:sz w:val="28"/>
          <w:szCs w:val="28"/>
        </w:rPr>
        <w:t>配置清单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2059"/>
        <w:gridCol w:w="1420"/>
        <w:gridCol w:w="1420"/>
        <w:gridCol w:w="1418"/>
        <w:gridCol w:w="1418"/>
      </w:tblGrid>
      <w:tr w:rsidR="00202BF1" w:rsidRPr="00D50D72" w:rsidTr="00202BF1">
        <w:trPr>
          <w:trHeight w:val="540"/>
        </w:trPr>
        <w:tc>
          <w:tcPr>
            <w:tcW w:w="46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备注</w:t>
            </w:r>
          </w:p>
        </w:tc>
      </w:tr>
      <w:tr w:rsidR="00202BF1" w:rsidRPr="00D50D72" w:rsidTr="00202BF1">
        <w:trPr>
          <w:trHeight w:val="501"/>
        </w:trPr>
        <w:tc>
          <w:tcPr>
            <w:tcW w:w="46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  <w:tr w:rsidR="00202BF1" w:rsidRPr="00D50D72" w:rsidTr="00202BF1">
        <w:trPr>
          <w:trHeight w:val="439"/>
        </w:trPr>
        <w:tc>
          <w:tcPr>
            <w:tcW w:w="46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</w:tbl>
    <w:p w:rsidR="00202BF1" w:rsidRPr="00623DDC" w:rsidRDefault="00202BF1" w:rsidP="00202BF1">
      <w:pPr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623DDC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专机专用耗材试剂清单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544"/>
        <w:gridCol w:w="1398"/>
        <w:gridCol w:w="854"/>
        <w:gridCol w:w="1224"/>
        <w:gridCol w:w="828"/>
        <w:gridCol w:w="828"/>
        <w:gridCol w:w="1239"/>
      </w:tblGrid>
      <w:tr w:rsidR="00202BF1" w:rsidRPr="00D50D72" w:rsidTr="00202BF1">
        <w:trPr>
          <w:trHeight w:val="540"/>
        </w:trPr>
        <w:tc>
          <w:tcPr>
            <w:tcW w:w="35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90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名称</w:t>
            </w:r>
          </w:p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（注册证）</w:t>
            </w:r>
          </w:p>
        </w:tc>
        <w:tc>
          <w:tcPr>
            <w:tcW w:w="820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医疗器械</w:t>
            </w:r>
          </w:p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注册证号</w:t>
            </w:r>
          </w:p>
        </w:tc>
        <w:tc>
          <w:tcPr>
            <w:tcW w:w="50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71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48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48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72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市场单价（元）</w:t>
            </w:r>
          </w:p>
        </w:tc>
      </w:tr>
      <w:tr w:rsidR="00202BF1" w:rsidRPr="00D50D72" w:rsidTr="00202BF1">
        <w:trPr>
          <w:trHeight w:val="501"/>
        </w:trPr>
        <w:tc>
          <w:tcPr>
            <w:tcW w:w="35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1</w:t>
            </w:r>
          </w:p>
        </w:tc>
        <w:tc>
          <w:tcPr>
            <w:tcW w:w="90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  <w:tr w:rsidR="00202BF1" w:rsidRPr="00D50D72" w:rsidTr="00202BF1">
        <w:trPr>
          <w:trHeight w:val="439"/>
        </w:trPr>
        <w:tc>
          <w:tcPr>
            <w:tcW w:w="35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2</w:t>
            </w:r>
          </w:p>
        </w:tc>
        <w:tc>
          <w:tcPr>
            <w:tcW w:w="90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</w:tbl>
    <w:p w:rsidR="00202BF1" w:rsidRPr="00623DDC" w:rsidRDefault="00202BF1" w:rsidP="00202BF1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623DDC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设备分项报价表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1433"/>
        <w:gridCol w:w="1360"/>
        <w:gridCol w:w="1439"/>
        <w:gridCol w:w="1819"/>
        <w:gridCol w:w="1819"/>
      </w:tblGrid>
      <w:tr w:rsidR="00202BF1" w:rsidRPr="00D50D72" w:rsidTr="00202BF1">
        <w:trPr>
          <w:trHeight w:val="562"/>
        </w:trPr>
        <w:tc>
          <w:tcPr>
            <w:tcW w:w="382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设备配置</w:t>
            </w:r>
          </w:p>
        </w:tc>
        <w:tc>
          <w:tcPr>
            <w:tcW w:w="79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844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06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06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价格（元）</w:t>
            </w:r>
          </w:p>
        </w:tc>
      </w:tr>
      <w:tr w:rsidR="00202BF1" w:rsidRPr="00D50D72" w:rsidTr="00202BF1">
        <w:trPr>
          <w:trHeight w:val="522"/>
        </w:trPr>
        <w:tc>
          <w:tcPr>
            <w:tcW w:w="382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6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  <w:tr w:rsidR="00202BF1" w:rsidRPr="00D50D72" w:rsidTr="00202BF1">
        <w:trPr>
          <w:trHeight w:val="457"/>
        </w:trPr>
        <w:tc>
          <w:tcPr>
            <w:tcW w:w="382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</w:tbl>
    <w:p w:rsidR="00202BF1" w:rsidRPr="00623DDC" w:rsidRDefault="00202BF1" w:rsidP="00202BF1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623DDC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维保期后配件报价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1822"/>
        <w:gridCol w:w="1730"/>
        <w:gridCol w:w="1829"/>
        <w:gridCol w:w="2311"/>
      </w:tblGrid>
      <w:tr w:rsidR="00202BF1" w:rsidRPr="00D50D72" w:rsidTr="00202BF1">
        <w:trPr>
          <w:trHeight w:val="562"/>
        </w:trPr>
        <w:tc>
          <w:tcPr>
            <w:tcW w:w="48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单价（元）</w:t>
            </w:r>
          </w:p>
        </w:tc>
      </w:tr>
      <w:tr w:rsidR="00202BF1" w:rsidRPr="00D50D72" w:rsidTr="00202BF1">
        <w:trPr>
          <w:trHeight w:val="522"/>
        </w:trPr>
        <w:tc>
          <w:tcPr>
            <w:tcW w:w="48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  <w:tr w:rsidR="00202BF1" w:rsidRPr="00D50D72" w:rsidTr="00202BF1">
        <w:trPr>
          <w:trHeight w:val="457"/>
        </w:trPr>
        <w:tc>
          <w:tcPr>
            <w:tcW w:w="487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D50D72"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:rsidR="00202BF1" w:rsidRPr="00D50D72" w:rsidRDefault="00202BF1" w:rsidP="00512A09">
            <w:pPr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</w:p>
        </w:tc>
      </w:tr>
    </w:tbl>
    <w:p w:rsidR="00EB17BC" w:rsidRDefault="00EB17BC" w:rsidP="00202BF1"/>
    <w:sectPr w:rsidR="00EB17BC" w:rsidSect="00EB17BC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40" w:rsidRDefault="00250940" w:rsidP="00202BF1">
      <w:r>
        <w:separator/>
      </w:r>
    </w:p>
  </w:endnote>
  <w:endnote w:type="continuationSeparator" w:id="1">
    <w:p w:rsidR="00250940" w:rsidRDefault="00250940" w:rsidP="0020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C7" w:rsidRDefault="007D653E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 w:rsidRPr="007D653E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4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next-textbox:#_x0000_s1025;mso-fit-shape-to-text:t" inset="0,0,0,0">
            <w:txbxContent>
              <w:p w:rsidR="00315BC7" w:rsidRDefault="007D653E">
                <w:pPr>
                  <w:pStyle w:val="a5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643410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516B42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40" w:rsidRDefault="00250940" w:rsidP="00202BF1">
      <w:r>
        <w:separator/>
      </w:r>
    </w:p>
  </w:footnote>
  <w:footnote w:type="continuationSeparator" w:id="1">
    <w:p w:rsidR="00250940" w:rsidRDefault="00250940" w:rsidP="0020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C7" w:rsidRDefault="00516B42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仿宋" w:eastAsia="仿宋" w:hAnsi="仿宋"/>
        <w:b/>
        <w:bCs/>
        <w:sz w:val="24"/>
      </w:rPr>
    </w:pPr>
    <w:r>
      <w:rPr>
        <w:rFonts w:ascii="仿宋" w:eastAsia="仿宋" w:hAnsi="仿宋" w:hint="eastAsia"/>
        <w:b/>
        <w:bCs/>
        <w:sz w:val="24"/>
      </w:rPr>
      <w:t>广东</w:t>
    </w:r>
    <w:r w:rsidR="00001E55" w:rsidRPr="00001E55">
      <w:rPr>
        <w:rFonts w:ascii="仿宋" w:eastAsia="仿宋" w:hAnsi="仿宋" w:hint="eastAsia"/>
        <w:b/>
        <w:bCs/>
        <w:sz w:val="24"/>
      </w:rPr>
      <w:t>省重点医院</w:t>
    </w:r>
    <w:r>
      <w:rPr>
        <w:rFonts w:ascii="仿宋" w:eastAsia="仿宋" w:hAnsi="仿宋" w:hint="eastAsia"/>
        <w:b/>
        <w:bCs/>
        <w:sz w:val="24"/>
      </w:rPr>
      <w:t>医疗设备</w:t>
    </w:r>
    <w:r w:rsidR="00202BF1" w:rsidRPr="00202BF1">
      <w:rPr>
        <w:rFonts w:ascii="仿宋" w:eastAsia="仿宋" w:hAnsi="仿宋" w:hint="eastAsia"/>
        <w:b/>
        <w:bCs/>
        <w:sz w:val="24"/>
      </w:rPr>
      <w:t>设备更新项目</w:t>
    </w:r>
    <w:r w:rsidR="00001E55" w:rsidRPr="00001E55">
      <w:rPr>
        <w:rFonts w:ascii="仿宋" w:eastAsia="仿宋" w:hAnsi="仿宋" w:hint="eastAsia"/>
        <w:b/>
        <w:bCs/>
        <w:sz w:val="24"/>
      </w:rPr>
      <w:t>（粤东、粤西）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C7" w:rsidRDefault="00643410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仿宋" w:eastAsia="仿宋" w:hAnsi="仿宋"/>
        <w:b/>
        <w:bCs/>
        <w:sz w:val="24"/>
      </w:rPr>
    </w:pPr>
    <w:r>
      <w:rPr>
        <w:rFonts w:ascii="仿宋" w:eastAsia="仿宋" w:hAnsi="仿宋" w:hint="eastAsia"/>
        <w:b/>
        <w:bCs/>
        <w:sz w:val="24"/>
      </w:rPr>
      <w:t>县域</w:t>
    </w:r>
    <w:proofErr w:type="gramStart"/>
    <w:r>
      <w:rPr>
        <w:rFonts w:ascii="仿宋" w:eastAsia="仿宋" w:hAnsi="仿宋" w:hint="eastAsia"/>
        <w:b/>
        <w:bCs/>
        <w:sz w:val="24"/>
      </w:rPr>
      <w:t>医</w:t>
    </w:r>
    <w:proofErr w:type="gramEnd"/>
    <w:r>
      <w:rPr>
        <w:rFonts w:ascii="仿宋" w:eastAsia="仿宋" w:hAnsi="仿宋" w:hint="eastAsia"/>
        <w:b/>
        <w:bCs/>
        <w:sz w:val="24"/>
      </w:rPr>
      <w:t>共体设备</w:t>
    </w:r>
  </w:p>
  <w:p w:rsidR="00315BC7" w:rsidRDefault="00516B42">
    <w:pPr>
      <w:pStyle w:val="a6"/>
    </w:pPr>
  </w:p>
  <w:p w:rsidR="00315BC7" w:rsidRDefault="00516B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55" w:rsidRDefault="00001E55" w:rsidP="00001E5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仿宋" w:eastAsia="仿宋" w:hAnsi="仿宋"/>
        <w:b/>
        <w:bCs/>
        <w:sz w:val="24"/>
      </w:rPr>
    </w:pPr>
    <w:r w:rsidRPr="00001E55">
      <w:rPr>
        <w:rFonts w:ascii="仿宋" w:eastAsia="仿宋" w:hAnsi="仿宋" w:hint="eastAsia"/>
        <w:b/>
        <w:bCs/>
        <w:sz w:val="24"/>
      </w:rPr>
      <w:t>省重点医院</w:t>
    </w:r>
    <w:r w:rsidRPr="00202BF1">
      <w:rPr>
        <w:rFonts w:ascii="仿宋" w:eastAsia="仿宋" w:hAnsi="仿宋" w:hint="eastAsia"/>
        <w:b/>
        <w:bCs/>
        <w:sz w:val="24"/>
      </w:rPr>
      <w:t>设备更新项目</w:t>
    </w:r>
    <w:r w:rsidRPr="00001E55">
      <w:rPr>
        <w:rFonts w:ascii="仿宋" w:eastAsia="仿宋" w:hAnsi="仿宋" w:hint="eastAsia"/>
        <w:b/>
        <w:bCs/>
        <w:sz w:val="24"/>
      </w:rPr>
      <w:t>（粤东、粤西）</w:t>
    </w:r>
  </w:p>
  <w:p w:rsidR="00315BC7" w:rsidRPr="00931C93" w:rsidRDefault="00516B42" w:rsidP="00931C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BF1"/>
    <w:rsid w:val="00001E55"/>
    <w:rsid w:val="00202BF1"/>
    <w:rsid w:val="00250940"/>
    <w:rsid w:val="00516B42"/>
    <w:rsid w:val="00643410"/>
    <w:rsid w:val="00682CE9"/>
    <w:rsid w:val="00740F2E"/>
    <w:rsid w:val="007D653E"/>
    <w:rsid w:val="007F03BD"/>
    <w:rsid w:val="00861E98"/>
    <w:rsid w:val="00931C93"/>
    <w:rsid w:val="009E357E"/>
    <w:rsid w:val="00EB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2BF1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202BF1"/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202BF1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qFormat/>
    <w:rsid w:val="00202B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rsid w:val="00202BF1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Char1"/>
    <w:qFormat/>
    <w:rsid w:val="00202B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1"/>
    <w:link w:val="a6"/>
    <w:rsid w:val="00202BF1"/>
    <w:rPr>
      <w:rFonts w:ascii="Calibri" w:eastAsia="宋体" w:hAnsi="Calibri" w:cs="Times New Roman"/>
      <w:sz w:val="18"/>
      <w:szCs w:val="24"/>
    </w:rPr>
  </w:style>
  <w:style w:type="paragraph" w:styleId="a4">
    <w:name w:val="Title"/>
    <w:basedOn w:val="a"/>
    <w:next w:val="a"/>
    <w:link w:val="Char2"/>
    <w:uiPriority w:val="10"/>
    <w:qFormat/>
    <w:rsid w:val="00202BF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4"/>
    <w:uiPriority w:val="10"/>
    <w:rsid w:val="00202BF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龙海啸</dc:creator>
  <cp:lastModifiedBy>王莹莹</cp:lastModifiedBy>
  <cp:revision>3</cp:revision>
  <dcterms:created xsi:type="dcterms:W3CDTF">2025-02-24T04:30:00Z</dcterms:created>
  <dcterms:modified xsi:type="dcterms:W3CDTF">2025-02-24T08:41:00Z</dcterms:modified>
</cp:coreProperties>
</file>