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cs="黑体"/>
          <w:sz w:val="44"/>
          <w:szCs w:val="44"/>
        </w:rPr>
      </w:pPr>
      <w:bookmarkStart w:id="0" w:name="_Toc22825"/>
      <w:r>
        <w:rPr>
          <w:rFonts w:hint="eastAsia" w:ascii="方正小标宋简体" w:hAnsi="黑体" w:eastAsia="方正小标宋简体" w:cs="黑体"/>
          <w:sz w:val="44"/>
          <w:szCs w:val="44"/>
        </w:rPr>
        <w:t>采购服务器实时保护及恢复设备年度维保运维服务需求</w:t>
      </w:r>
    </w:p>
    <w:bookmarkEnd w:id="0"/>
    <w:p>
      <w:pPr>
        <w:spacing w:line="576" w:lineRule="exact"/>
        <w:jc w:val="left"/>
        <w:outlineLvl w:val="0"/>
        <w:rPr>
          <w:rFonts w:ascii="方正小标宋简体" w:hAnsi="黑体" w:eastAsia="方正小标宋简体" w:cs="黑体"/>
          <w:sz w:val="44"/>
          <w:szCs w:val="44"/>
        </w:rPr>
      </w:pPr>
      <w:r>
        <w:t xml:space="preserve">   </w:t>
      </w:r>
      <w:r>
        <w:rPr>
          <w:rFonts w:ascii="仿宋_GB2312" w:hAnsi="宋体" w:eastAsia="仿宋_GB2312"/>
          <w:sz w:val="32"/>
          <w:szCs w:val="32"/>
        </w:rPr>
        <w:t xml:space="preserve">  </w:t>
      </w:r>
      <w:r>
        <w:rPr>
          <w:rFonts w:hint="eastAsia" w:ascii="仿宋_GB2312" w:hAnsi="宋体" w:eastAsia="仿宋_GB2312"/>
          <w:sz w:val="32"/>
          <w:szCs w:val="32"/>
        </w:rPr>
        <w:t>采购服务器实时保护及恢复设备年度维保须符合我院目前在用的系统及硬件的服务要求。</w:t>
      </w:r>
      <w:bookmarkStart w:id="1" w:name="_GoBack"/>
      <w:bookmarkEnd w:id="1"/>
    </w:p>
    <w:p/>
    <w:p>
      <w:pPr>
        <w:rPr>
          <w:rFonts w:ascii="仿宋_GB2312" w:hAnsi="宋体" w:eastAsia="仿宋_GB2312"/>
          <w:sz w:val="32"/>
          <w:szCs w:val="32"/>
        </w:rPr>
      </w:pPr>
      <w:r>
        <w:rPr>
          <w:rFonts w:hint="eastAsia" w:ascii="仿宋_GB2312" w:hAnsi="宋体" w:eastAsia="仿宋_GB2312"/>
          <w:sz w:val="32"/>
          <w:szCs w:val="32"/>
        </w:rPr>
        <w:t>运维服务需求</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7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tcPr>
          <w:p>
            <w:pPr>
              <w:rPr>
                <w:rFonts w:ascii="仿宋_GB2312" w:hAnsi="宋体" w:eastAsia="仿宋_GB2312"/>
                <w:sz w:val="32"/>
                <w:szCs w:val="32"/>
              </w:rPr>
            </w:pPr>
            <w:r>
              <w:rPr>
                <w:rFonts w:ascii="仿宋_GB2312" w:hAnsi="宋体" w:eastAsia="仿宋_GB2312"/>
                <w:sz w:val="32"/>
                <w:szCs w:val="32"/>
              </w:rPr>
              <w:t>1</w:t>
            </w:r>
          </w:p>
        </w:tc>
        <w:tc>
          <w:tcPr>
            <w:tcW w:w="7562" w:type="dxa"/>
          </w:tcPr>
          <w:p>
            <w:pPr>
              <w:rPr>
                <w:rFonts w:ascii="仿宋_GB2312" w:hAnsi="宋体" w:eastAsia="仿宋_GB2312"/>
                <w:sz w:val="32"/>
                <w:szCs w:val="32"/>
              </w:rPr>
            </w:pPr>
            <w:r>
              <w:rPr>
                <w:rFonts w:hint="eastAsia" w:ascii="仿宋_GB2312" w:hAnsi="宋体" w:eastAsia="仿宋_GB2312"/>
                <w:sz w:val="32"/>
                <w:szCs w:val="32"/>
              </w:rPr>
              <w:t>电话支持。乙方提供</w:t>
            </w:r>
            <w:r>
              <w:rPr>
                <w:rFonts w:ascii="仿宋_GB2312" w:hAnsi="宋体" w:eastAsia="仿宋_GB2312"/>
                <w:sz w:val="32"/>
                <w:szCs w:val="32"/>
              </w:rPr>
              <w:t xml:space="preserve"> 7</w:t>
            </w:r>
            <w:r>
              <w:rPr>
                <w:rFonts w:hint="eastAsia" w:ascii="仿宋_GB2312" w:hAnsi="宋体" w:eastAsia="仿宋_GB2312"/>
                <w:sz w:val="32"/>
                <w:szCs w:val="32"/>
              </w:rPr>
              <w:t>×</w:t>
            </w:r>
            <w:r>
              <w:rPr>
                <w:rFonts w:ascii="仿宋_GB2312" w:hAnsi="宋体" w:eastAsia="仿宋_GB2312"/>
                <w:sz w:val="32"/>
                <w:szCs w:val="32"/>
              </w:rPr>
              <w:t xml:space="preserve">24 </w:t>
            </w:r>
            <w:r>
              <w:rPr>
                <w:rFonts w:hint="eastAsia" w:ascii="仿宋_GB2312" w:hAnsi="宋体" w:eastAsia="仿宋_GB2312"/>
                <w:sz w:val="32"/>
                <w:szCs w:val="32"/>
              </w:rPr>
              <w:t>小时服务热线电话</w:t>
            </w:r>
            <w:r>
              <w:rPr>
                <w:rFonts w:ascii="仿宋_GB2312" w:hAnsi="宋体" w:eastAsia="仿宋_GB2312"/>
                <w:sz w:val="32"/>
                <w:szCs w:val="32"/>
              </w:rPr>
              <w:t>,</w:t>
            </w:r>
            <w:r>
              <w:rPr>
                <w:rFonts w:hint="eastAsia" w:ascii="仿宋_GB2312" w:hAnsi="宋体" w:eastAsia="仿宋_GB2312"/>
                <w:sz w:val="32"/>
                <w:szCs w:val="32"/>
              </w:rPr>
              <w:t>热线电话响应时间为</w:t>
            </w:r>
            <w:r>
              <w:rPr>
                <w:rFonts w:ascii="仿宋_GB2312" w:hAnsi="宋体" w:eastAsia="仿宋_GB2312"/>
                <w:sz w:val="32"/>
                <w:szCs w:val="32"/>
              </w:rPr>
              <w:t>10</w:t>
            </w:r>
            <w:r>
              <w:rPr>
                <w:rFonts w:hint="eastAsia" w:ascii="仿宋_GB2312" w:hAnsi="宋体" w:eastAsia="仿宋_GB2312"/>
                <w:sz w:val="32"/>
                <w:szCs w:val="32"/>
              </w:rPr>
              <w:t>分钟</w:t>
            </w:r>
            <w:r>
              <w:rPr>
                <w:rFonts w:ascii="仿宋_GB2312" w:hAnsi="宋体" w:eastAsia="仿宋_GB2312"/>
                <w:sz w:val="32"/>
                <w:szCs w:val="32"/>
              </w:rPr>
              <w:t>,</w:t>
            </w:r>
            <w:r>
              <w:rPr>
                <w:rFonts w:hint="eastAsia" w:ascii="仿宋_GB2312" w:hAnsi="宋体" w:eastAsia="仿宋_GB2312"/>
                <w:sz w:val="32"/>
                <w:szCs w:val="32"/>
              </w:rPr>
              <w:t>咨询系统软件应用出现的问题及疑难</w:t>
            </w:r>
            <w:r>
              <w:rPr>
                <w:rFonts w:ascii="仿宋_GB2312" w:hAnsi="宋体" w:eastAsia="仿宋_GB2312"/>
                <w:sz w:val="32"/>
                <w:szCs w:val="32"/>
              </w:rPr>
              <w:t>,</w:t>
            </w:r>
            <w:r>
              <w:rPr>
                <w:rFonts w:hint="eastAsia" w:ascii="仿宋_GB2312" w:hAnsi="宋体" w:eastAsia="仿宋_GB2312"/>
                <w:sz w:val="32"/>
                <w:szCs w:val="32"/>
              </w:rPr>
              <w:t>协助甲方及时处理相关软件系统发生的问题。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tcPr>
          <w:p>
            <w:pPr>
              <w:rPr>
                <w:rFonts w:ascii="仿宋_GB2312" w:hAnsi="宋体" w:eastAsia="仿宋_GB2312"/>
                <w:sz w:val="32"/>
                <w:szCs w:val="32"/>
              </w:rPr>
            </w:pPr>
            <w:r>
              <w:rPr>
                <w:rFonts w:ascii="仿宋_GB2312" w:hAnsi="宋体" w:eastAsia="仿宋_GB2312"/>
                <w:sz w:val="32"/>
                <w:szCs w:val="32"/>
              </w:rPr>
              <w:t>2</w:t>
            </w:r>
          </w:p>
        </w:tc>
        <w:tc>
          <w:tcPr>
            <w:tcW w:w="7562" w:type="dxa"/>
          </w:tcPr>
          <w:p>
            <w:pPr>
              <w:rPr>
                <w:rFonts w:ascii="仿宋_GB2312" w:hAnsi="宋体" w:eastAsia="仿宋_GB2312"/>
                <w:sz w:val="32"/>
                <w:szCs w:val="32"/>
              </w:rPr>
            </w:pPr>
            <w:r>
              <w:rPr>
                <w:rFonts w:hint="eastAsia" w:ascii="仿宋_GB2312" w:hAnsi="宋体" w:eastAsia="仿宋_GB2312"/>
                <w:sz w:val="32"/>
                <w:szCs w:val="32"/>
              </w:rPr>
              <w:t>现场维护。对于不影响业务运行的硬件故障</w:t>
            </w:r>
            <w:r>
              <w:rPr>
                <w:rFonts w:ascii="仿宋_GB2312" w:hAnsi="宋体" w:eastAsia="仿宋_GB2312"/>
                <w:sz w:val="32"/>
                <w:szCs w:val="32"/>
              </w:rPr>
              <w:t>,</w:t>
            </w:r>
            <w:r>
              <w:rPr>
                <w:rFonts w:hint="eastAsia" w:ascii="仿宋_GB2312" w:hAnsi="宋体" w:eastAsia="仿宋_GB2312"/>
                <w:sz w:val="32"/>
                <w:szCs w:val="32"/>
              </w:rPr>
              <w:t>乙方工程师在接到报障后约定时间内到达故障现场进行处理</w:t>
            </w:r>
            <w:r>
              <w:rPr>
                <w:rFonts w:ascii="仿宋_GB2312" w:hAnsi="宋体" w:eastAsia="仿宋_GB2312"/>
                <w:sz w:val="32"/>
                <w:szCs w:val="32"/>
              </w:rPr>
              <w:t>,</w:t>
            </w:r>
            <w:r>
              <w:rPr>
                <w:rFonts w:hint="eastAsia" w:ascii="仿宋_GB2312" w:hAnsi="宋体" w:eastAsia="仿宋_GB2312"/>
                <w:sz w:val="32"/>
                <w:szCs w:val="32"/>
              </w:rPr>
              <w:t>恢复系统正常运行。一般轻微问题</w:t>
            </w:r>
            <w:r>
              <w:rPr>
                <w:rFonts w:ascii="仿宋_GB2312" w:hAnsi="宋体" w:eastAsia="仿宋_GB2312"/>
                <w:sz w:val="32"/>
                <w:szCs w:val="32"/>
              </w:rPr>
              <w:t>,</w:t>
            </w:r>
            <w:r>
              <w:rPr>
                <w:rFonts w:hint="eastAsia" w:ascii="仿宋_GB2312" w:hAnsi="宋体" w:eastAsia="仿宋_GB2312"/>
                <w:sz w:val="32"/>
                <w:szCs w:val="32"/>
              </w:rPr>
              <w:t>乙方工程师可以进行远程电话支持解决</w:t>
            </w:r>
            <w:r>
              <w:rPr>
                <w:rFonts w:ascii="仿宋_GB2312" w:hAnsi="宋体" w:eastAsia="仿宋_GB2312"/>
                <w:sz w:val="32"/>
                <w:szCs w:val="32"/>
              </w:rPr>
              <w:t>,</w:t>
            </w:r>
            <w:r>
              <w:rPr>
                <w:rFonts w:hint="eastAsia" w:ascii="仿宋_GB2312" w:hAnsi="宋体" w:eastAsia="仿宋_GB2312"/>
                <w:sz w:val="32"/>
                <w:szCs w:val="32"/>
              </w:rPr>
              <w:t>但在电话支持不能解决的情况下</w:t>
            </w:r>
            <w:r>
              <w:rPr>
                <w:rFonts w:ascii="仿宋_GB2312" w:hAnsi="宋体" w:eastAsia="仿宋_GB2312"/>
                <w:sz w:val="32"/>
                <w:szCs w:val="32"/>
              </w:rPr>
              <w:t>,</w:t>
            </w:r>
            <w:r>
              <w:rPr>
                <w:rFonts w:hint="eastAsia" w:ascii="仿宋_GB2312" w:hAnsi="宋体" w:eastAsia="仿宋_GB2312"/>
                <w:sz w:val="32"/>
                <w:szCs w:val="32"/>
              </w:rPr>
              <w:t>要求在</w:t>
            </w:r>
            <w:r>
              <w:rPr>
                <w:rFonts w:ascii="仿宋_GB2312" w:hAnsi="宋体" w:eastAsia="仿宋_GB2312"/>
                <w:sz w:val="32"/>
                <w:szCs w:val="32"/>
              </w:rPr>
              <w:t>12</w:t>
            </w:r>
            <w:r>
              <w:rPr>
                <w:rFonts w:hint="eastAsia" w:ascii="仿宋_GB2312" w:hAnsi="宋体" w:eastAsia="仿宋_GB2312"/>
                <w:sz w:val="32"/>
                <w:szCs w:val="32"/>
              </w:rPr>
              <w:t>小时内到达医院现场，进行分析、判断、排除故障。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tcPr>
          <w:p>
            <w:pPr>
              <w:rPr>
                <w:rFonts w:ascii="仿宋_GB2312" w:hAnsi="宋体" w:eastAsia="仿宋_GB2312"/>
                <w:sz w:val="32"/>
                <w:szCs w:val="32"/>
              </w:rPr>
            </w:pPr>
            <w:r>
              <w:rPr>
                <w:rFonts w:ascii="仿宋_GB2312" w:hAnsi="宋体" w:eastAsia="仿宋_GB2312"/>
                <w:sz w:val="32"/>
                <w:szCs w:val="32"/>
              </w:rPr>
              <w:t>3</w:t>
            </w:r>
          </w:p>
        </w:tc>
        <w:tc>
          <w:tcPr>
            <w:tcW w:w="7562" w:type="dxa"/>
          </w:tcPr>
          <w:p>
            <w:pPr>
              <w:rPr>
                <w:rFonts w:ascii="仿宋_GB2312" w:hAnsi="宋体" w:eastAsia="仿宋_GB2312"/>
                <w:sz w:val="32"/>
                <w:szCs w:val="32"/>
              </w:rPr>
            </w:pPr>
            <w:r>
              <w:rPr>
                <w:rFonts w:hint="eastAsia" w:ascii="仿宋_GB2312" w:hAnsi="宋体" w:eastAsia="仿宋_GB2312"/>
                <w:sz w:val="32"/>
                <w:szCs w:val="32"/>
              </w:rPr>
              <w:t>备件更换维修。在服务期限内</w:t>
            </w:r>
            <w:r>
              <w:rPr>
                <w:rFonts w:ascii="仿宋_GB2312" w:hAnsi="宋体" w:eastAsia="仿宋_GB2312"/>
                <w:sz w:val="32"/>
                <w:szCs w:val="32"/>
              </w:rPr>
              <w:t>,</w:t>
            </w:r>
            <w:r>
              <w:rPr>
                <w:rFonts w:hint="eastAsia" w:ascii="仿宋_GB2312" w:hAnsi="宋体" w:eastAsia="仿宋_GB2312"/>
                <w:sz w:val="32"/>
                <w:szCs w:val="32"/>
              </w:rPr>
              <w:t>乙方对所有服务范围内的设备的全部故障件维修均是免费的</w:t>
            </w:r>
            <w:r>
              <w:rPr>
                <w:rFonts w:ascii="仿宋_GB2312" w:hAnsi="宋体" w:eastAsia="仿宋_GB2312"/>
                <w:sz w:val="32"/>
                <w:szCs w:val="32"/>
              </w:rPr>
              <w:t>,</w:t>
            </w:r>
            <w:r>
              <w:rPr>
                <w:rFonts w:hint="eastAsia" w:ascii="仿宋_GB2312" w:hAnsi="宋体" w:eastAsia="仿宋_GB2312"/>
                <w:sz w:val="32"/>
                <w:szCs w:val="32"/>
              </w:rPr>
              <w:t>如不能修复</w:t>
            </w:r>
            <w:r>
              <w:rPr>
                <w:rFonts w:ascii="仿宋_GB2312" w:hAnsi="宋体" w:eastAsia="仿宋_GB2312"/>
                <w:sz w:val="32"/>
                <w:szCs w:val="32"/>
              </w:rPr>
              <w:t>,</w:t>
            </w:r>
            <w:r>
              <w:rPr>
                <w:rFonts w:hint="eastAsia" w:ascii="仿宋_GB2312" w:hAnsi="宋体" w:eastAsia="仿宋_GB2312"/>
                <w:sz w:val="32"/>
                <w:szCs w:val="32"/>
              </w:rPr>
              <w:t>乙方免费提供全新配件。所有更换的备件要求不低于原有设备或原模块的型号</w:t>
            </w:r>
            <w:r>
              <w:rPr>
                <w:rFonts w:ascii="仿宋_GB2312" w:hAnsi="宋体" w:eastAsia="仿宋_GB2312"/>
                <w:sz w:val="32"/>
                <w:szCs w:val="32"/>
              </w:rPr>
              <w:t>,</w:t>
            </w:r>
            <w:r>
              <w:rPr>
                <w:rFonts w:hint="eastAsia" w:ascii="仿宋_GB2312" w:hAnsi="宋体" w:eastAsia="仿宋_GB2312"/>
                <w:sz w:val="32"/>
                <w:szCs w:val="32"/>
              </w:rPr>
              <w:t>各项性能规格不低于原有设备或模块。如遇特殊情况</w:t>
            </w:r>
            <w:r>
              <w:rPr>
                <w:rFonts w:ascii="仿宋_GB2312" w:hAnsi="宋体" w:eastAsia="仿宋_GB2312"/>
                <w:sz w:val="32"/>
                <w:szCs w:val="32"/>
              </w:rPr>
              <w:t>,</w:t>
            </w:r>
            <w:r>
              <w:rPr>
                <w:rFonts w:hint="eastAsia" w:ascii="仿宋_GB2312" w:hAnsi="宋体" w:eastAsia="仿宋_GB2312"/>
                <w:sz w:val="32"/>
                <w:szCs w:val="32"/>
              </w:rPr>
              <w:t>故障设备没有相同的备件产品</w:t>
            </w:r>
            <w:r>
              <w:rPr>
                <w:rFonts w:ascii="仿宋_GB2312" w:hAnsi="宋体" w:eastAsia="仿宋_GB2312"/>
                <w:sz w:val="32"/>
                <w:szCs w:val="32"/>
              </w:rPr>
              <w:t>,</w:t>
            </w:r>
            <w:r>
              <w:rPr>
                <w:rFonts w:hint="eastAsia" w:ascii="仿宋_GB2312" w:hAnsi="宋体" w:eastAsia="仿宋_GB2312"/>
                <w:sz w:val="32"/>
                <w:szCs w:val="32"/>
              </w:rPr>
              <w:t>经甲方同意后</w:t>
            </w:r>
            <w:r>
              <w:rPr>
                <w:rFonts w:ascii="仿宋_GB2312" w:hAnsi="宋体" w:eastAsia="仿宋_GB2312"/>
                <w:sz w:val="32"/>
                <w:szCs w:val="32"/>
              </w:rPr>
              <w:t>,</w:t>
            </w:r>
            <w:r>
              <w:rPr>
                <w:rFonts w:hint="eastAsia" w:ascii="仿宋_GB2312" w:hAnsi="宋体" w:eastAsia="仿宋_GB2312"/>
                <w:sz w:val="32"/>
                <w:szCs w:val="32"/>
              </w:rPr>
              <w:t>乙方可在约定的备件到达时间内提供不低于原设备性能的替代产品</w:t>
            </w:r>
            <w:r>
              <w:rPr>
                <w:rFonts w:ascii="仿宋_GB2312" w:hAnsi="宋体" w:eastAsia="仿宋_GB2312"/>
                <w:sz w:val="32"/>
                <w:szCs w:val="32"/>
              </w:rPr>
              <w:t>,</w:t>
            </w:r>
            <w:r>
              <w:rPr>
                <w:rFonts w:hint="eastAsia" w:ascii="仿宋_GB2312" w:hAnsi="宋体" w:eastAsia="仿宋_GB2312"/>
                <w:sz w:val="32"/>
                <w:szCs w:val="32"/>
              </w:rPr>
              <w:t>以保证系统的正常连行。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tcPr>
          <w:p>
            <w:pPr>
              <w:rPr>
                <w:rFonts w:ascii="仿宋_GB2312" w:hAnsi="宋体" w:eastAsia="仿宋_GB2312"/>
                <w:sz w:val="32"/>
                <w:szCs w:val="32"/>
              </w:rPr>
            </w:pPr>
            <w:r>
              <w:rPr>
                <w:rFonts w:ascii="仿宋_GB2312" w:hAnsi="宋体" w:eastAsia="仿宋_GB2312"/>
                <w:sz w:val="32"/>
                <w:szCs w:val="32"/>
              </w:rPr>
              <w:t>4</w:t>
            </w:r>
          </w:p>
        </w:tc>
        <w:tc>
          <w:tcPr>
            <w:tcW w:w="7562" w:type="dxa"/>
          </w:tcPr>
          <w:p>
            <w:pPr>
              <w:rPr>
                <w:rFonts w:ascii="仿宋_GB2312" w:hAnsi="宋体" w:eastAsia="仿宋_GB2312"/>
                <w:sz w:val="32"/>
                <w:szCs w:val="32"/>
              </w:rPr>
            </w:pPr>
            <w:r>
              <w:rPr>
                <w:rFonts w:hint="eastAsia" w:ascii="仿宋_GB2312" w:hAnsi="宋体" w:eastAsia="仿宋_GB2312"/>
                <w:sz w:val="32"/>
                <w:szCs w:val="32"/>
              </w:rPr>
              <w:t>设备预防性维护</w:t>
            </w:r>
            <w:r>
              <w:rPr>
                <w:rFonts w:ascii="仿宋_GB2312" w:hAnsi="宋体" w:eastAsia="仿宋_GB2312"/>
                <w:sz w:val="32"/>
                <w:szCs w:val="32"/>
              </w:rPr>
              <w:t>(1)</w:t>
            </w:r>
            <w:r>
              <w:rPr>
                <w:rFonts w:hint="eastAsia" w:ascii="仿宋_GB2312" w:hAnsi="宋体" w:eastAsia="仿宋_GB2312"/>
                <w:sz w:val="32"/>
                <w:szCs w:val="32"/>
              </w:rPr>
              <w:t>乙方每季度派经验丰富的工程师到设备现场对设备行预防性检查维护。</w:t>
            </w:r>
            <w:r>
              <w:rPr>
                <w:rFonts w:ascii="仿宋_GB2312" w:hAnsi="宋体" w:eastAsia="仿宋_GB2312"/>
                <w:sz w:val="32"/>
                <w:szCs w:val="32"/>
              </w:rPr>
              <w:t>(2)</w:t>
            </w:r>
            <w:r>
              <w:rPr>
                <w:rFonts w:hint="eastAsia" w:ascii="仿宋_GB2312" w:hAnsi="宋体" w:eastAsia="仿宋_GB2312"/>
                <w:sz w:val="32"/>
                <w:szCs w:val="32"/>
              </w:rPr>
              <w:t>详细记录定期检查服务的处理方式、过程、结果等场工作纪要等。</w:t>
            </w:r>
            <w:r>
              <w:rPr>
                <w:rFonts w:ascii="仿宋_GB2312" w:hAnsi="宋体" w:eastAsia="仿宋_GB2312"/>
                <w:sz w:val="32"/>
                <w:szCs w:val="32"/>
              </w:rPr>
              <w:t>(3)</w:t>
            </w:r>
            <w:r>
              <w:rPr>
                <w:rFonts w:hint="eastAsia" w:ascii="仿宋_GB2312" w:hAnsi="宋体" w:eastAsia="仿宋_GB2312"/>
                <w:sz w:val="32"/>
                <w:szCs w:val="32"/>
              </w:rPr>
              <w:t>巡检结束后根据巡检结果向甲方提交完整的巡检报告并对巡检中发现的故障隐患提出改进方案。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tcPr>
          <w:p>
            <w:pPr>
              <w:rPr>
                <w:rFonts w:ascii="仿宋_GB2312" w:hAnsi="宋体" w:eastAsia="仿宋_GB2312"/>
                <w:sz w:val="32"/>
                <w:szCs w:val="32"/>
              </w:rPr>
            </w:pPr>
            <w:r>
              <w:rPr>
                <w:rFonts w:ascii="仿宋_GB2312" w:hAnsi="宋体" w:eastAsia="仿宋_GB2312"/>
                <w:sz w:val="32"/>
                <w:szCs w:val="32"/>
              </w:rPr>
              <w:t>5</w:t>
            </w:r>
          </w:p>
        </w:tc>
        <w:tc>
          <w:tcPr>
            <w:tcW w:w="7562" w:type="dxa"/>
          </w:tcPr>
          <w:p>
            <w:pPr>
              <w:rPr>
                <w:rFonts w:ascii="仿宋_GB2312" w:hAnsi="宋体" w:eastAsia="仿宋_GB2312"/>
                <w:sz w:val="32"/>
                <w:szCs w:val="32"/>
              </w:rPr>
            </w:pPr>
            <w:r>
              <w:rPr>
                <w:rFonts w:hint="eastAsia" w:ascii="仿宋_GB2312" w:hAnsi="宋体" w:eastAsia="仿宋_GB2312"/>
                <w:sz w:val="32"/>
                <w:szCs w:val="32"/>
              </w:rPr>
              <w:t>文档及资料管理。乙方提供设备的维护文档等技术资料</w:t>
            </w:r>
            <w:r>
              <w:rPr>
                <w:rFonts w:ascii="仿宋_GB2312" w:hAnsi="宋体" w:eastAsia="仿宋_GB2312"/>
                <w:sz w:val="32"/>
                <w:szCs w:val="32"/>
              </w:rPr>
              <w:t>,</w:t>
            </w:r>
            <w:r>
              <w:rPr>
                <w:rFonts w:hint="eastAsia" w:ascii="仿宋_GB2312" w:hAnsi="宋体" w:eastAsia="仿宋_GB2312"/>
                <w:sz w:val="32"/>
                <w:szCs w:val="32"/>
              </w:rPr>
              <w:t>在发生系统参数配置变更、性能改进以及该系统设备出现新技术动态时</w:t>
            </w:r>
            <w:r>
              <w:rPr>
                <w:rFonts w:ascii="仿宋_GB2312" w:hAnsi="宋体" w:eastAsia="仿宋_GB2312"/>
                <w:sz w:val="32"/>
                <w:szCs w:val="32"/>
              </w:rPr>
              <w:t>,</w:t>
            </w:r>
            <w:r>
              <w:rPr>
                <w:rFonts w:hint="eastAsia" w:ascii="仿宋_GB2312" w:hAnsi="宋体" w:eastAsia="仿宋_GB2312"/>
                <w:sz w:val="32"/>
                <w:szCs w:val="32"/>
              </w:rPr>
              <w:t>主动及时提供相关文档。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tcPr>
          <w:p>
            <w:pPr>
              <w:rPr>
                <w:rFonts w:ascii="仿宋_GB2312" w:hAnsi="宋体" w:eastAsia="仿宋_GB2312"/>
                <w:sz w:val="32"/>
                <w:szCs w:val="32"/>
              </w:rPr>
            </w:pPr>
            <w:r>
              <w:rPr>
                <w:rFonts w:ascii="仿宋_GB2312" w:hAnsi="宋体" w:eastAsia="仿宋_GB2312"/>
                <w:sz w:val="32"/>
                <w:szCs w:val="32"/>
              </w:rPr>
              <w:t>6</w:t>
            </w:r>
          </w:p>
        </w:tc>
        <w:tc>
          <w:tcPr>
            <w:tcW w:w="7562" w:type="dxa"/>
          </w:tcPr>
          <w:p>
            <w:pPr>
              <w:rPr>
                <w:rFonts w:ascii="仿宋_GB2312" w:hAnsi="宋体" w:eastAsia="仿宋_GB2312"/>
                <w:sz w:val="32"/>
                <w:szCs w:val="32"/>
              </w:rPr>
            </w:pPr>
            <w:r>
              <w:rPr>
                <w:rFonts w:hint="eastAsia" w:ascii="仿宋_GB2312" w:hAnsi="宋体" w:eastAsia="仿宋_GB2312"/>
                <w:sz w:val="32"/>
                <w:szCs w:val="32"/>
              </w:rPr>
              <w:t>技术培训与交流。乙方积极与甲方相关人员交流</w:t>
            </w:r>
            <w:r>
              <w:rPr>
                <w:rFonts w:ascii="仿宋_GB2312" w:hAnsi="宋体" w:eastAsia="仿宋_GB2312"/>
                <w:sz w:val="32"/>
                <w:szCs w:val="32"/>
              </w:rPr>
              <w:t>,</w:t>
            </w:r>
            <w:r>
              <w:rPr>
                <w:rFonts w:hint="eastAsia" w:ascii="仿宋_GB2312" w:hAnsi="宋体" w:eastAsia="仿宋_GB2312"/>
                <w:sz w:val="32"/>
                <w:szCs w:val="32"/>
              </w:rPr>
              <w:t>以便让甲方相关人员及时掌握系统的技术动态及最新的故障解决方案。对甲方的该系统相关的使用人员、管理人员和维护人员进行相应的课程培训</w:t>
            </w:r>
            <w:r>
              <w:rPr>
                <w:rFonts w:ascii="仿宋_GB2312" w:hAnsi="宋体" w:eastAsia="仿宋_GB2312"/>
                <w:sz w:val="32"/>
                <w:szCs w:val="32"/>
              </w:rPr>
              <w:t>,</w:t>
            </w:r>
            <w:r>
              <w:rPr>
                <w:rFonts w:hint="eastAsia" w:ascii="仿宋_GB2312" w:hAnsi="宋体" w:eastAsia="仿宋_GB2312"/>
                <w:sz w:val="32"/>
                <w:szCs w:val="32"/>
              </w:rPr>
              <w:t>最终让甲方相关人员熟悉该系统并掌握一定的操作流程。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0" w:type="dxa"/>
          </w:tcPr>
          <w:p>
            <w:pPr>
              <w:rPr>
                <w:rFonts w:ascii="仿宋_GB2312" w:hAnsi="宋体" w:eastAsia="仿宋_GB2312"/>
                <w:sz w:val="32"/>
                <w:szCs w:val="32"/>
              </w:rPr>
            </w:pPr>
            <w:r>
              <w:rPr>
                <w:rFonts w:ascii="仿宋_GB2312" w:hAnsi="宋体" w:eastAsia="仿宋_GB2312"/>
                <w:sz w:val="32"/>
                <w:szCs w:val="32"/>
              </w:rPr>
              <w:t>7</w:t>
            </w:r>
          </w:p>
        </w:tc>
        <w:tc>
          <w:tcPr>
            <w:tcW w:w="7562" w:type="dxa"/>
          </w:tcPr>
          <w:p>
            <w:pPr>
              <w:rPr>
                <w:rFonts w:ascii="仿宋_GB2312" w:hAnsi="宋体" w:eastAsia="仿宋_GB2312"/>
                <w:sz w:val="32"/>
                <w:szCs w:val="32"/>
              </w:rPr>
            </w:pPr>
            <w:r>
              <w:rPr>
                <w:rFonts w:hint="eastAsia" w:ascii="仿宋_GB2312" w:hAnsi="宋体" w:eastAsia="仿宋_GB2312"/>
                <w:sz w:val="32"/>
                <w:szCs w:val="32"/>
              </w:rPr>
              <w:t>保密原则。乙方在提供服务和维护的过程中</w:t>
            </w:r>
            <w:r>
              <w:rPr>
                <w:rFonts w:ascii="仿宋_GB2312" w:hAnsi="宋体" w:eastAsia="仿宋_GB2312"/>
                <w:sz w:val="32"/>
                <w:szCs w:val="32"/>
              </w:rPr>
              <w:t>,</w:t>
            </w:r>
            <w:r>
              <w:rPr>
                <w:rFonts w:hint="eastAsia" w:ascii="仿宋_GB2312" w:hAnsi="宋体" w:eastAsia="仿宋_GB2312"/>
                <w:sz w:val="32"/>
                <w:szCs w:val="32"/>
              </w:rPr>
              <w:t>获悉的一切资讯均需严格保密</w:t>
            </w:r>
            <w:r>
              <w:rPr>
                <w:rFonts w:ascii="仿宋_GB2312" w:hAnsi="宋体" w:eastAsia="仿宋_GB2312"/>
                <w:sz w:val="32"/>
                <w:szCs w:val="32"/>
              </w:rPr>
              <w:t>,</w:t>
            </w:r>
            <w:r>
              <w:rPr>
                <w:rFonts w:hint="eastAsia" w:ascii="仿宋_GB2312" w:hAnsi="宋体" w:eastAsia="仿宋_GB2312"/>
                <w:sz w:val="32"/>
                <w:szCs w:val="32"/>
              </w:rPr>
              <w:t>不得自行使用或提供他人使用</w:t>
            </w:r>
            <w:r>
              <w:rPr>
                <w:rFonts w:ascii="仿宋_GB2312" w:hAnsi="宋体" w:eastAsia="仿宋_GB2312"/>
                <w:sz w:val="32"/>
                <w:szCs w:val="32"/>
              </w:rPr>
              <w:t>,</w:t>
            </w:r>
            <w:r>
              <w:rPr>
                <w:rFonts w:hint="eastAsia" w:ascii="仿宋_GB2312" w:hAnsi="宋体" w:eastAsia="仿宋_GB2312"/>
                <w:sz w:val="32"/>
                <w:szCs w:val="32"/>
              </w:rPr>
              <w:t>如有泄露或擅自使用或允许他人使用甲方信息的</w:t>
            </w:r>
            <w:r>
              <w:rPr>
                <w:rFonts w:ascii="仿宋_GB2312" w:hAnsi="宋体" w:eastAsia="仿宋_GB2312"/>
                <w:sz w:val="32"/>
                <w:szCs w:val="32"/>
              </w:rPr>
              <w:t>,</w:t>
            </w:r>
            <w:r>
              <w:rPr>
                <w:rFonts w:hint="eastAsia" w:ascii="仿宋_GB2312" w:hAnsi="宋体" w:eastAsia="仿宋_GB2312"/>
                <w:sz w:val="32"/>
                <w:szCs w:val="32"/>
              </w:rPr>
              <w:t>必须承担相应的赔偿责任。</w:t>
            </w:r>
          </w:p>
        </w:tc>
      </w:tr>
    </w:tbl>
    <w:p/>
    <w:p>
      <w:pPr>
        <w:spacing w:line="360" w:lineRule="auto"/>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roma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12"/>
                </w:pPr>
                <w:r>
                  <w:rPr>
                    <w:rFonts w:hint="eastAsia"/>
                  </w:rPr>
                  <w:t>第</w:t>
                </w:r>
                <w:r>
                  <w:fldChar w:fldCharType="begin"/>
                </w:r>
                <w:r>
                  <w:instrText xml:space="preserve"> PAGE  \* MERGEFORMAT </w:instrText>
                </w:r>
                <w:r>
                  <w:fldChar w:fldCharType="separate"/>
                </w:r>
                <w:r>
                  <w:t>1</w:t>
                </w:r>
                <w:r>
                  <w:fldChar w:fldCharType="end"/>
                </w:r>
                <w:r>
                  <w:rPr>
                    <w:rFonts w:hint="eastAsia"/>
                  </w:rPr>
                  <w:t>页共</w:t>
                </w:r>
                <w:r>
                  <w:fldChar w:fldCharType="begin"/>
                </w:r>
                <w:r>
                  <w:instrText xml:space="preserve"> NUMPAGES  \* MERGEFORMAT </w:instrText>
                </w:r>
                <w:r>
                  <w:fldChar w:fldCharType="separate"/>
                </w:r>
                <w:r>
                  <w:t>2</w:t>
                </w:r>
                <w:r>
                  <w:fldChar w:fldCharType="end"/>
                </w:r>
                <w:r>
                  <w:rPr>
                    <w:rFonts w:hint="eastAsia"/>
                  </w:rPr>
                  <w:t>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915E7"/>
    <w:multiLevelType w:val="multilevel"/>
    <w:tmpl w:val="42C915E7"/>
    <w:lvl w:ilvl="0" w:tentative="0">
      <w:start w:val="2"/>
      <w:numFmt w:val="decimal"/>
      <w:pStyle w:val="4"/>
      <w:lvlText w:val="%1."/>
      <w:lvlJc w:val="left"/>
      <w:pPr>
        <w:ind w:left="425" w:hanging="425"/>
      </w:pPr>
      <w:rPr>
        <w:rFonts w:hint="default" w:ascii="宋体" w:hAnsi="宋体" w:eastAsia="宋体" w:cs="宋体"/>
      </w:rPr>
    </w:lvl>
    <w:lvl w:ilvl="1" w:tentative="0">
      <w:start w:val="1"/>
      <w:numFmt w:val="decimal"/>
      <w:isLg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cs="Times New Roman"/>
      </w:rPr>
    </w:lvl>
    <w:lvl w:ilvl="3" w:tentative="0">
      <w:start w:val="1"/>
      <w:numFmt w:val="decimal"/>
      <w:lvlText w:val="%1.%2.%3.%4."/>
      <w:lvlJc w:val="left"/>
      <w:pPr>
        <w:ind w:left="850" w:hanging="850"/>
      </w:pPr>
      <w:rPr>
        <w:rFonts w:hint="default" w:cs="Times New Roman"/>
      </w:rPr>
    </w:lvl>
    <w:lvl w:ilvl="4" w:tentative="0">
      <w:start w:val="1"/>
      <w:numFmt w:val="decimal"/>
      <w:lvlText w:val="%1.%2.%3.%4.%5."/>
      <w:lvlJc w:val="left"/>
      <w:pPr>
        <w:ind w:left="991" w:hanging="991"/>
      </w:pPr>
      <w:rPr>
        <w:rFonts w:hint="default" w:cs="Times New Roman"/>
      </w:rPr>
    </w:lvl>
    <w:lvl w:ilvl="5" w:tentative="0">
      <w:start w:val="1"/>
      <w:numFmt w:val="decimal"/>
      <w:lvlText w:val="%1.%2.%3.%4.%5.%6."/>
      <w:lvlJc w:val="left"/>
      <w:pPr>
        <w:ind w:left="1134" w:hanging="1134"/>
      </w:pPr>
      <w:rPr>
        <w:rFonts w:hint="default" w:cs="Times New Roman"/>
      </w:rPr>
    </w:lvl>
    <w:lvl w:ilvl="6" w:tentative="0">
      <w:start w:val="1"/>
      <w:numFmt w:val="decimal"/>
      <w:lvlText w:val="%1.%2.%3.%4.%5.%6.%7."/>
      <w:lvlJc w:val="left"/>
      <w:pPr>
        <w:ind w:left="1275" w:hanging="1275"/>
      </w:pPr>
      <w:rPr>
        <w:rFonts w:hint="default" w:cs="Times New Roman"/>
      </w:rPr>
    </w:lvl>
    <w:lvl w:ilvl="7" w:tentative="0">
      <w:start w:val="1"/>
      <w:numFmt w:val="decimal"/>
      <w:lvlText w:val="%1.%2.%3.%4.%5.%6.%7.%8."/>
      <w:lvlJc w:val="left"/>
      <w:pPr>
        <w:ind w:left="1418" w:hanging="1418"/>
      </w:pPr>
      <w:rPr>
        <w:rFonts w:hint="default" w:cs="Times New Roman"/>
      </w:rPr>
    </w:lvl>
    <w:lvl w:ilvl="8" w:tentative="0">
      <w:start w:val="1"/>
      <w:numFmt w:val="decimal"/>
      <w:lvlText w:val="%1.%2.%3.%4.%5.%6.%7.%8.%9."/>
      <w:lvlJc w:val="left"/>
      <w:pPr>
        <w:ind w:left="1558" w:hanging="1558"/>
      </w:pPr>
      <w:rPr>
        <w:rFonts w:hint="default" w:cs="Times New Roman"/>
      </w:rPr>
    </w:lvl>
  </w:abstractNum>
  <w:abstractNum w:abstractNumId="1">
    <w:nsid w:val="518729F1"/>
    <w:multiLevelType w:val="multilevel"/>
    <w:tmpl w:val="518729F1"/>
    <w:lvl w:ilvl="0" w:tentative="0">
      <w:start w:val="1"/>
      <w:numFmt w:val="decimal"/>
      <w:lvlText w:val="%1 "/>
      <w:lvlJc w:val="left"/>
      <w:pPr>
        <w:tabs>
          <w:tab w:val="left" w:pos="432"/>
        </w:tabs>
        <w:ind w:left="432" w:hanging="432"/>
      </w:pPr>
      <w:rPr>
        <w:rFonts w:cs="Times New Roman"/>
        <w:b w:val="0"/>
        <w:bCs w:val="0"/>
        <w:i w:val="0"/>
        <w:iCs w:val="0"/>
        <w:caps w:val="0"/>
        <w:smallCaps w:val="0"/>
        <w:strike w:val="0"/>
        <w:dstrike w:val="0"/>
        <w:vanish w:val="0"/>
        <w:color w:val="000000"/>
        <w:spacing w:val="0"/>
        <w:position w:val="0"/>
        <w:u w:val="none"/>
        <w:vertAlign w:val="baseline"/>
      </w:rPr>
    </w:lvl>
    <w:lvl w:ilvl="1" w:tentative="0">
      <w:start w:val="1"/>
      <w:numFmt w:val="decimal"/>
      <w:lvlText w:val="%1.%2"/>
      <w:lvlJc w:val="left"/>
      <w:pPr>
        <w:tabs>
          <w:tab w:val="left" w:pos="576"/>
        </w:tabs>
        <w:ind w:left="576" w:hanging="576"/>
      </w:pPr>
      <w:rPr>
        <w:rFonts w:cs="Times New Roman"/>
        <w:b w:val="0"/>
        <w:bCs w:val="0"/>
        <w:i w:val="0"/>
        <w:iCs w:val="0"/>
        <w:caps w:val="0"/>
        <w:smallCaps w:val="0"/>
        <w:strike w:val="0"/>
        <w:dstrike w:val="0"/>
        <w:vanish w:val="0"/>
        <w:color w:val="000000"/>
        <w:spacing w:val="0"/>
        <w:position w:val="0"/>
        <w:u w:val="none"/>
        <w:vertAlign w:val="baseline"/>
      </w:rPr>
    </w:lvl>
    <w:lvl w:ilvl="2" w:tentative="0">
      <w:start w:val="1"/>
      <w:numFmt w:val="decimal"/>
      <w:lvlText w:val="%1.%2.%3"/>
      <w:lvlJc w:val="left"/>
      <w:pPr>
        <w:tabs>
          <w:tab w:val="left" w:pos="1035"/>
        </w:tabs>
        <w:ind w:left="1035" w:hanging="720"/>
      </w:pPr>
      <w:rPr>
        <w:rFonts w:hint="eastAsia" w:ascii="宋体" w:hAnsi="宋体" w:eastAsia="宋体" w:cs="Times New Roman"/>
        <w:b/>
        <w:sz w:val="24"/>
        <w:szCs w:val="24"/>
      </w:rPr>
    </w:lvl>
    <w:lvl w:ilvl="3" w:tentative="0">
      <w:start w:val="1"/>
      <w:numFmt w:val="decimal"/>
      <w:lvlText w:val="%1.%2.%3.%4"/>
      <w:lvlJc w:val="left"/>
      <w:pPr>
        <w:tabs>
          <w:tab w:val="left" w:pos="1074"/>
        </w:tabs>
        <w:ind w:left="1074" w:hanging="864"/>
      </w:pPr>
      <w:rPr>
        <w:rFonts w:hint="eastAsia" w:ascii="宋体" w:hAnsi="宋体" w:eastAsia="宋体" w:cs="Times New Roman"/>
        <w:b/>
        <w:bCs/>
        <w:i w:val="0"/>
        <w:iCs w:val="0"/>
        <w:caps w:val="0"/>
        <w:smallCaps w:val="0"/>
        <w:strike w:val="0"/>
        <w:dstrike w:val="0"/>
        <w:color w:val="auto"/>
        <w:spacing w:val="0"/>
        <w:w w:val="100"/>
        <w:kern w:val="2"/>
        <w:position w:val="0"/>
        <w:sz w:val="24"/>
        <w:szCs w:val="24"/>
        <w:u w:val="none"/>
      </w:rPr>
    </w:lvl>
    <w:lvl w:ilvl="4" w:tentative="0">
      <w:start w:val="1"/>
      <w:numFmt w:val="decimal"/>
      <w:pStyle w:val="5"/>
      <w:lvlText w:val="%1.%2.%3.%4.%5"/>
      <w:lvlJc w:val="left"/>
      <w:pPr>
        <w:tabs>
          <w:tab w:val="left" w:pos="1008"/>
        </w:tabs>
        <w:ind w:left="1008" w:hanging="1008"/>
      </w:pPr>
      <w:rPr>
        <w:rFonts w:hint="eastAsia" w:ascii="宋体" w:hAnsi="宋体" w:eastAsia="宋体" w:cs="Times New Roman"/>
        <w:sz w:val="24"/>
        <w:szCs w:val="24"/>
      </w:rPr>
    </w:lvl>
    <w:lvl w:ilvl="5" w:tentative="0">
      <w:start w:val="1"/>
      <w:numFmt w:val="decimal"/>
      <w:pStyle w:val="6"/>
      <w:lvlText w:val="%1.%2.%3.%4.%5.%6"/>
      <w:lvlJc w:val="left"/>
      <w:pPr>
        <w:tabs>
          <w:tab w:val="left" w:pos="1152"/>
        </w:tabs>
        <w:ind w:left="1152" w:hanging="1152"/>
      </w:pPr>
      <w:rPr>
        <w:rFonts w:hint="eastAsia" w:cs="Times New Roman"/>
      </w:rPr>
    </w:lvl>
    <w:lvl w:ilvl="6" w:tentative="0">
      <w:start w:val="1"/>
      <w:numFmt w:val="decimal"/>
      <w:pStyle w:val="7"/>
      <w:lvlText w:val="%1.%2.%3.%4.%5.%6.%7"/>
      <w:lvlJc w:val="left"/>
      <w:pPr>
        <w:tabs>
          <w:tab w:val="left" w:pos="1296"/>
        </w:tabs>
        <w:ind w:left="1296" w:hanging="1296"/>
      </w:pPr>
      <w:rPr>
        <w:rFonts w:hint="eastAsia" w:cs="Times New Roman"/>
      </w:rPr>
    </w:lvl>
    <w:lvl w:ilvl="7" w:tentative="0">
      <w:start w:val="1"/>
      <w:numFmt w:val="decimal"/>
      <w:pStyle w:val="8"/>
      <w:lvlText w:val="%1.%2.%3.%4.%5.%6.%7.%8"/>
      <w:lvlJc w:val="left"/>
      <w:pPr>
        <w:tabs>
          <w:tab w:val="left" w:pos="1440"/>
        </w:tabs>
        <w:ind w:left="1440" w:hanging="1440"/>
      </w:pPr>
      <w:rPr>
        <w:rFonts w:hint="eastAsia" w:cs="Times New Roman"/>
      </w:rPr>
    </w:lvl>
    <w:lvl w:ilvl="8" w:tentative="0">
      <w:start w:val="1"/>
      <w:numFmt w:val="decimal"/>
      <w:pStyle w:val="9"/>
      <w:lvlText w:val="%1.%2.%3.%4.%5.%6.%7.%8.%9"/>
      <w:lvlJc w:val="left"/>
      <w:pPr>
        <w:tabs>
          <w:tab w:val="left" w:pos="1584"/>
        </w:tabs>
        <w:ind w:left="1584" w:hanging="1584"/>
      </w:pPr>
      <w:rPr>
        <w:rFonts w:hint="eastAsia" w:cs="Times New Roman"/>
      </w:rPr>
    </w:lvl>
  </w:abstractNum>
  <w:abstractNum w:abstractNumId="2">
    <w:nsid w:val="5EF3628B"/>
    <w:multiLevelType w:val="multilevel"/>
    <w:tmpl w:val="5EF3628B"/>
    <w:lvl w:ilvl="0" w:tentative="0">
      <w:start w:val="1"/>
      <w:numFmt w:val="decimal"/>
      <w:pStyle w:val="29"/>
      <w:lvlText w:val="%1."/>
      <w:lvlJc w:val="left"/>
      <w:pPr>
        <w:ind w:left="425" w:hanging="425"/>
      </w:pPr>
      <w:rPr>
        <w:rFonts w:hint="default" w:cs="Times New Roman"/>
      </w:rPr>
    </w:lvl>
    <w:lvl w:ilvl="1" w:tentative="0">
      <w:start w:val="1"/>
      <w:numFmt w:val="decimal"/>
      <w:lvlText w:val="%1.%2."/>
      <w:lvlJc w:val="left"/>
      <w:pPr>
        <w:ind w:left="567" w:hanging="567"/>
      </w:pPr>
      <w:rPr>
        <w:rFonts w:hint="default" w:cs="Times New Roman"/>
      </w:rPr>
    </w:lvl>
    <w:lvl w:ilvl="2" w:tentative="0">
      <w:start w:val="1"/>
      <w:numFmt w:val="decimal"/>
      <w:lvlText w:val="%1.%2.%3."/>
      <w:lvlJc w:val="left"/>
      <w:pPr>
        <w:ind w:left="709" w:hanging="709"/>
      </w:pPr>
      <w:rPr>
        <w:rFonts w:hint="default" w:cs="Times New Roman"/>
      </w:rPr>
    </w:lvl>
    <w:lvl w:ilvl="3" w:tentative="0">
      <w:start w:val="1"/>
      <w:numFmt w:val="decimal"/>
      <w:lvlText w:val="%1.%2.%3.%4."/>
      <w:lvlJc w:val="left"/>
      <w:pPr>
        <w:ind w:left="850" w:hanging="850"/>
      </w:pPr>
      <w:rPr>
        <w:rFonts w:hint="default" w:cs="Times New Roman"/>
      </w:rPr>
    </w:lvl>
    <w:lvl w:ilvl="4" w:tentative="0">
      <w:start w:val="1"/>
      <w:numFmt w:val="decimal"/>
      <w:lvlText w:val="%1.%2.%3.%4.%5."/>
      <w:lvlJc w:val="left"/>
      <w:pPr>
        <w:ind w:left="991" w:hanging="991"/>
      </w:pPr>
      <w:rPr>
        <w:rFonts w:hint="default" w:cs="Times New Roman"/>
      </w:rPr>
    </w:lvl>
    <w:lvl w:ilvl="5" w:tentative="0">
      <w:start w:val="1"/>
      <w:numFmt w:val="decimal"/>
      <w:lvlText w:val="%1.%2.%3.%4.%5.%6."/>
      <w:lvlJc w:val="left"/>
      <w:pPr>
        <w:ind w:left="1134" w:hanging="1134"/>
      </w:pPr>
      <w:rPr>
        <w:rFonts w:hint="default" w:cs="Times New Roman"/>
      </w:rPr>
    </w:lvl>
    <w:lvl w:ilvl="6" w:tentative="0">
      <w:start w:val="1"/>
      <w:numFmt w:val="decimal"/>
      <w:lvlText w:val="%1.%2.%3.%4.%5.%6.%7."/>
      <w:lvlJc w:val="left"/>
      <w:pPr>
        <w:ind w:left="1275" w:hanging="1275"/>
      </w:pPr>
      <w:rPr>
        <w:rFonts w:hint="default" w:cs="Times New Roman"/>
      </w:rPr>
    </w:lvl>
    <w:lvl w:ilvl="7" w:tentative="0">
      <w:start w:val="1"/>
      <w:numFmt w:val="decimal"/>
      <w:lvlText w:val="%1.%2.%3.%4.%5.%6.%7.%8."/>
      <w:lvlJc w:val="left"/>
      <w:pPr>
        <w:ind w:left="1418" w:hanging="1418"/>
      </w:pPr>
      <w:rPr>
        <w:rFonts w:hint="default" w:cs="Times New Roman"/>
      </w:rPr>
    </w:lvl>
    <w:lvl w:ilvl="8" w:tentative="0">
      <w:start w:val="1"/>
      <w:numFmt w:val="decimal"/>
      <w:lvlText w:val="%1.%2.%3.%4.%5.%6.%7.%8.%9."/>
      <w:lvlJc w:val="left"/>
      <w:pPr>
        <w:ind w:left="1558" w:hanging="1558"/>
      </w:pPr>
      <w:rPr>
        <w:rFonts w:hint="default"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ZjMjE5ZGE2OTJmNThjZTI1ZmEwMjJkYzhkY2JmZTUifQ=="/>
  </w:docVars>
  <w:rsids>
    <w:rsidRoot w:val="68733428"/>
    <w:rsid w:val="000A4FC4"/>
    <w:rsid w:val="000C5AF8"/>
    <w:rsid w:val="000D2082"/>
    <w:rsid w:val="001641BE"/>
    <w:rsid w:val="00165A0E"/>
    <w:rsid w:val="00166FF3"/>
    <w:rsid w:val="002012EE"/>
    <w:rsid w:val="00265F74"/>
    <w:rsid w:val="00285F07"/>
    <w:rsid w:val="00286EDC"/>
    <w:rsid w:val="0032178A"/>
    <w:rsid w:val="003340C8"/>
    <w:rsid w:val="003C623E"/>
    <w:rsid w:val="004A1406"/>
    <w:rsid w:val="004B1629"/>
    <w:rsid w:val="004B7449"/>
    <w:rsid w:val="00593FC5"/>
    <w:rsid w:val="005A2DBE"/>
    <w:rsid w:val="006453BD"/>
    <w:rsid w:val="00696AF1"/>
    <w:rsid w:val="00820294"/>
    <w:rsid w:val="0086347A"/>
    <w:rsid w:val="008C0EF8"/>
    <w:rsid w:val="009D2D55"/>
    <w:rsid w:val="00B11B01"/>
    <w:rsid w:val="00C44226"/>
    <w:rsid w:val="00D03031"/>
    <w:rsid w:val="00DE2017"/>
    <w:rsid w:val="00E60294"/>
    <w:rsid w:val="00E6325E"/>
    <w:rsid w:val="00FB30A9"/>
    <w:rsid w:val="016C2D4F"/>
    <w:rsid w:val="01924659"/>
    <w:rsid w:val="01E3718B"/>
    <w:rsid w:val="028247F4"/>
    <w:rsid w:val="02BC3F56"/>
    <w:rsid w:val="02D212D8"/>
    <w:rsid w:val="02D2752A"/>
    <w:rsid w:val="02FE0DF2"/>
    <w:rsid w:val="034877EC"/>
    <w:rsid w:val="03820DC6"/>
    <w:rsid w:val="03C03826"/>
    <w:rsid w:val="03F16FD3"/>
    <w:rsid w:val="040000C7"/>
    <w:rsid w:val="04F76DD4"/>
    <w:rsid w:val="051E0804"/>
    <w:rsid w:val="052B2F21"/>
    <w:rsid w:val="059960DD"/>
    <w:rsid w:val="05EA4E30"/>
    <w:rsid w:val="06181F39"/>
    <w:rsid w:val="064E5119"/>
    <w:rsid w:val="06620BC5"/>
    <w:rsid w:val="06652463"/>
    <w:rsid w:val="07153E89"/>
    <w:rsid w:val="072D11D3"/>
    <w:rsid w:val="073B0571"/>
    <w:rsid w:val="07467154"/>
    <w:rsid w:val="0753050D"/>
    <w:rsid w:val="08406CE4"/>
    <w:rsid w:val="08585DDB"/>
    <w:rsid w:val="08CE42EF"/>
    <w:rsid w:val="08E27D9B"/>
    <w:rsid w:val="08E3266C"/>
    <w:rsid w:val="09273A00"/>
    <w:rsid w:val="09385C0D"/>
    <w:rsid w:val="09C33728"/>
    <w:rsid w:val="09C33F12"/>
    <w:rsid w:val="09E71B0D"/>
    <w:rsid w:val="0A1A0C90"/>
    <w:rsid w:val="0A8E3E71"/>
    <w:rsid w:val="0AE47DFA"/>
    <w:rsid w:val="0B1D50BA"/>
    <w:rsid w:val="0B3348DE"/>
    <w:rsid w:val="0B3C3613"/>
    <w:rsid w:val="0B923CFA"/>
    <w:rsid w:val="0C41127C"/>
    <w:rsid w:val="0D261055"/>
    <w:rsid w:val="0D2C02BA"/>
    <w:rsid w:val="0DC932D7"/>
    <w:rsid w:val="0DEE3D1F"/>
    <w:rsid w:val="0E0F33E0"/>
    <w:rsid w:val="0E6059EA"/>
    <w:rsid w:val="0E67321C"/>
    <w:rsid w:val="0E7C0753"/>
    <w:rsid w:val="0F1E4913"/>
    <w:rsid w:val="0F4E1CE6"/>
    <w:rsid w:val="0FB161B6"/>
    <w:rsid w:val="10093E5F"/>
    <w:rsid w:val="10260EB5"/>
    <w:rsid w:val="104650B3"/>
    <w:rsid w:val="10806817"/>
    <w:rsid w:val="10D66437"/>
    <w:rsid w:val="112C6057"/>
    <w:rsid w:val="11D87F8D"/>
    <w:rsid w:val="11E9219A"/>
    <w:rsid w:val="12104913"/>
    <w:rsid w:val="127A1044"/>
    <w:rsid w:val="12AB56A1"/>
    <w:rsid w:val="12CF1390"/>
    <w:rsid w:val="12E0359D"/>
    <w:rsid w:val="130C43DC"/>
    <w:rsid w:val="13A53C36"/>
    <w:rsid w:val="13A91BE1"/>
    <w:rsid w:val="13DE1872"/>
    <w:rsid w:val="147E7347"/>
    <w:rsid w:val="148E0DD7"/>
    <w:rsid w:val="14B46131"/>
    <w:rsid w:val="14C52A4A"/>
    <w:rsid w:val="15647839"/>
    <w:rsid w:val="15995C85"/>
    <w:rsid w:val="15AE34DE"/>
    <w:rsid w:val="15C251DC"/>
    <w:rsid w:val="15E50ECA"/>
    <w:rsid w:val="161C2B3E"/>
    <w:rsid w:val="162C08A7"/>
    <w:rsid w:val="16343DB8"/>
    <w:rsid w:val="16393BDB"/>
    <w:rsid w:val="167D1103"/>
    <w:rsid w:val="1686445B"/>
    <w:rsid w:val="16F2564D"/>
    <w:rsid w:val="1711641B"/>
    <w:rsid w:val="17DA4A5F"/>
    <w:rsid w:val="18847640"/>
    <w:rsid w:val="18BB35EE"/>
    <w:rsid w:val="18C27076"/>
    <w:rsid w:val="19252665"/>
    <w:rsid w:val="19261848"/>
    <w:rsid w:val="19524AC9"/>
    <w:rsid w:val="199470D8"/>
    <w:rsid w:val="19A215AC"/>
    <w:rsid w:val="1A0062D3"/>
    <w:rsid w:val="1A1E4A1B"/>
    <w:rsid w:val="1AA50C28"/>
    <w:rsid w:val="1ACB068F"/>
    <w:rsid w:val="1B012057"/>
    <w:rsid w:val="1B1A33C4"/>
    <w:rsid w:val="1CA3063F"/>
    <w:rsid w:val="1D187DD7"/>
    <w:rsid w:val="1D383FD6"/>
    <w:rsid w:val="1D81772B"/>
    <w:rsid w:val="1DCF70F5"/>
    <w:rsid w:val="1DED7E3D"/>
    <w:rsid w:val="1DF779ED"/>
    <w:rsid w:val="1E0A2A24"/>
    <w:rsid w:val="1EB853CE"/>
    <w:rsid w:val="1EE61F3B"/>
    <w:rsid w:val="1EFD121E"/>
    <w:rsid w:val="1F1D65FE"/>
    <w:rsid w:val="1FA6791C"/>
    <w:rsid w:val="1FFB7C68"/>
    <w:rsid w:val="20765541"/>
    <w:rsid w:val="20DC660A"/>
    <w:rsid w:val="20F5272C"/>
    <w:rsid w:val="218D51B0"/>
    <w:rsid w:val="21C565C2"/>
    <w:rsid w:val="21C85928"/>
    <w:rsid w:val="22130DF1"/>
    <w:rsid w:val="22575346"/>
    <w:rsid w:val="22576CAC"/>
    <w:rsid w:val="23076924"/>
    <w:rsid w:val="233A4603"/>
    <w:rsid w:val="233D1309"/>
    <w:rsid w:val="23767606"/>
    <w:rsid w:val="2383244E"/>
    <w:rsid w:val="23C063C0"/>
    <w:rsid w:val="23E8105A"/>
    <w:rsid w:val="241D144D"/>
    <w:rsid w:val="24E76A0D"/>
    <w:rsid w:val="257B0F03"/>
    <w:rsid w:val="25C72C7D"/>
    <w:rsid w:val="25DD396C"/>
    <w:rsid w:val="263C57DE"/>
    <w:rsid w:val="268362C1"/>
    <w:rsid w:val="270A69E3"/>
    <w:rsid w:val="27461BD8"/>
    <w:rsid w:val="27D843EB"/>
    <w:rsid w:val="289C18BC"/>
    <w:rsid w:val="28A64F6F"/>
    <w:rsid w:val="28E86836"/>
    <w:rsid w:val="28EC45F2"/>
    <w:rsid w:val="29343EAB"/>
    <w:rsid w:val="29E7326B"/>
    <w:rsid w:val="2A3200B0"/>
    <w:rsid w:val="2A4144C9"/>
    <w:rsid w:val="2A557F75"/>
    <w:rsid w:val="2A955A31"/>
    <w:rsid w:val="2AA84549"/>
    <w:rsid w:val="2AB729DE"/>
    <w:rsid w:val="2AC1560A"/>
    <w:rsid w:val="2B4728B9"/>
    <w:rsid w:val="2B774262"/>
    <w:rsid w:val="2BB02D46"/>
    <w:rsid w:val="2BB807BB"/>
    <w:rsid w:val="2BEB6DE3"/>
    <w:rsid w:val="2BF612E4"/>
    <w:rsid w:val="2C057779"/>
    <w:rsid w:val="2C1D0F66"/>
    <w:rsid w:val="2C227152"/>
    <w:rsid w:val="2C8B5ED0"/>
    <w:rsid w:val="2CD750AA"/>
    <w:rsid w:val="2CDC08C3"/>
    <w:rsid w:val="2CF021D7"/>
    <w:rsid w:val="2D085772"/>
    <w:rsid w:val="2D3A16A4"/>
    <w:rsid w:val="2D485B6F"/>
    <w:rsid w:val="2DB51EAC"/>
    <w:rsid w:val="2DEA5294"/>
    <w:rsid w:val="2E863B88"/>
    <w:rsid w:val="2E9E308F"/>
    <w:rsid w:val="2EDA700A"/>
    <w:rsid w:val="2EE6563F"/>
    <w:rsid w:val="2F106B60"/>
    <w:rsid w:val="2F570620"/>
    <w:rsid w:val="2F6B3D97"/>
    <w:rsid w:val="2FB35E69"/>
    <w:rsid w:val="300A7A53"/>
    <w:rsid w:val="301F34FF"/>
    <w:rsid w:val="306C426A"/>
    <w:rsid w:val="307C26FF"/>
    <w:rsid w:val="30967D5E"/>
    <w:rsid w:val="309D4424"/>
    <w:rsid w:val="315A2315"/>
    <w:rsid w:val="3165475B"/>
    <w:rsid w:val="316B62D0"/>
    <w:rsid w:val="324E6731"/>
    <w:rsid w:val="325A570B"/>
    <w:rsid w:val="32D06E7F"/>
    <w:rsid w:val="32D22AAA"/>
    <w:rsid w:val="33296443"/>
    <w:rsid w:val="338331B2"/>
    <w:rsid w:val="33947D60"/>
    <w:rsid w:val="33C57F19"/>
    <w:rsid w:val="33CA6080"/>
    <w:rsid w:val="33F26834"/>
    <w:rsid w:val="33F627C9"/>
    <w:rsid w:val="33FB7DDF"/>
    <w:rsid w:val="343D21A6"/>
    <w:rsid w:val="3446446C"/>
    <w:rsid w:val="346808B5"/>
    <w:rsid w:val="357F6FA2"/>
    <w:rsid w:val="35926521"/>
    <w:rsid w:val="3667175C"/>
    <w:rsid w:val="36CE7100"/>
    <w:rsid w:val="36D62B27"/>
    <w:rsid w:val="36EC1C61"/>
    <w:rsid w:val="372E4027"/>
    <w:rsid w:val="38123949"/>
    <w:rsid w:val="385C6F17"/>
    <w:rsid w:val="388859B9"/>
    <w:rsid w:val="38991D99"/>
    <w:rsid w:val="39971434"/>
    <w:rsid w:val="39B76556"/>
    <w:rsid w:val="39DC420F"/>
    <w:rsid w:val="39E11825"/>
    <w:rsid w:val="39EC3D26"/>
    <w:rsid w:val="3A257964"/>
    <w:rsid w:val="3A2B6F44"/>
    <w:rsid w:val="3A4818A4"/>
    <w:rsid w:val="3A607010"/>
    <w:rsid w:val="3ACD3B57"/>
    <w:rsid w:val="3AD273C0"/>
    <w:rsid w:val="3AEC0481"/>
    <w:rsid w:val="3B9A7EDD"/>
    <w:rsid w:val="3BBC5E7E"/>
    <w:rsid w:val="3BC431AC"/>
    <w:rsid w:val="3C557FDA"/>
    <w:rsid w:val="3C9D36E2"/>
    <w:rsid w:val="3CCA47F2"/>
    <w:rsid w:val="3CD016DD"/>
    <w:rsid w:val="3CE31410"/>
    <w:rsid w:val="3D0777F5"/>
    <w:rsid w:val="3D0D46DF"/>
    <w:rsid w:val="3D3B749E"/>
    <w:rsid w:val="3D9B19B0"/>
    <w:rsid w:val="3D9D3CB5"/>
    <w:rsid w:val="3DCE75E8"/>
    <w:rsid w:val="3DE511B8"/>
    <w:rsid w:val="3E595E2E"/>
    <w:rsid w:val="3EAE5A4E"/>
    <w:rsid w:val="3EBE2135"/>
    <w:rsid w:val="3EEA4CD8"/>
    <w:rsid w:val="3F1B465A"/>
    <w:rsid w:val="3FE200A5"/>
    <w:rsid w:val="40D52E0F"/>
    <w:rsid w:val="40D55514"/>
    <w:rsid w:val="41E719A3"/>
    <w:rsid w:val="429C453B"/>
    <w:rsid w:val="42B31885"/>
    <w:rsid w:val="43161953"/>
    <w:rsid w:val="43200F7B"/>
    <w:rsid w:val="43B111AC"/>
    <w:rsid w:val="43CA50D8"/>
    <w:rsid w:val="442E38B9"/>
    <w:rsid w:val="44326FCD"/>
    <w:rsid w:val="44625310"/>
    <w:rsid w:val="44A41DCD"/>
    <w:rsid w:val="44D846CC"/>
    <w:rsid w:val="45372C41"/>
    <w:rsid w:val="45617CBE"/>
    <w:rsid w:val="459933EC"/>
    <w:rsid w:val="45BD6059"/>
    <w:rsid w:val="46144D30"/>
    <w:rsid w:val="46256946"/>
    <w:rsid w:val="462C3E28"/>
    <w:rsid w:val="463D7F75"/>
    <w:rsid w:val="468E082D"/>
    <w:rsid w:val="471843AC"/>
    <w:rsid w:val="47B1766D"/>
    <w:rsid w:val="47B95B8F"/>
    <w:rsid w:val="47E1141E"/>
    <w:rsid w:val="47F469C7"/>
    <w:rsid w:val="483E4690"/>
    <w:rsid w:val="48B3438D"/>
    <w:rsid w:val="48DA400F"/>
    <w:rsid w:val="497955D6"/>
    <w:rsid w:val="49A32653"/>
    <w:rsid w:val="49A92FC8"/>
    <w:rsid w:val="49B74506"/>
    <w:rsid w:val="49D767A1"/>
    <w:rsid w:val="49F93B20"/>
    <w:rsid w:val="4A201EF6"/>
    <w:rsid w:val="4A2A5A2A"/>
    <w:rsid w:val="4A6C513B"/>
    <w:rsid w:val="4A703D38"/>
    <w:rsid w:val="4A7E6C1C"/>
    <w:rsid w:val="4A8E5E4F"/>
    <w:rsid w:val="4ABD5996"/>
    <w:rsid w:val="4ACA3C0F"/>
    <w:rsid w:val="4AD11442"/>
    <w:rsid w:val="4B0C3ABF"/>
    <w:rsid w:val="4BD201F0"/>
    <w:rsid w:val="4C017B05"/>
    <w:rsid w:val="4C433C79"/>
    <w:rsid w:val="4C653BF0"/>
    <w:rsid w:val="4D3161C8"/>
    <w:rsid w:val="4D317F76"/>
    <w:rsid w:val="4DC4607E"/>
    <w:rsid w:val="4DE323DC"/>
    <w:rsid w:val="4E2B4C4C"/>
    <w:rsid w:val="4E6A0142"/>
    <w:rsid w:val="4E6A7BE3"/>
    <w:rsid w:val="4EA529C9"/>
    <w:rsid w:val="4EC372F3"/>
    <w:rsid w:val="4EE00F2E"/>
    <w:rsid w:val="4EFD2805"/>
    <w:rsid w:val="4EFE20DA"/>
    <w:rsid w:val="4F0E4A13"/>
    <w:rsid w:val="4F4C553B"/>
    <w:rsid w:val="4F82475E"/>
    <w:rsid w:val="51136310"/>
    <w:rsid w:val="51156A77"/>
    <w:rsid w:val="51183927"/>
    <w:rsid w:val="517D7C2E"/>
    <w:rsid w:val="51996AEA"/>
    <w:rsid w:val="51CF7280"/>
    <w:rsid w:val="520C2D5F"/>
    <w:rsid w:val="52CA08AE"/>
    <w:rsid w:val="533E194C"/>
    <w:rsid w:val="53566988"/>
    <w:rsid w:val="538970AD"/>
    <w:rsid w:val="53CA71D0"/>
    <w:rsid w:val="5418568F"/>
    <w:rsid w:val="546926EB"/>
    <w:rsid w:val="546F31E6"/>
    <w:rsid w:val="54905ECA"/>
    <w:rsid w:val="54FB26AF"/>
    <w:rsid w:val="5512068D"/>
    <w:rsid w:val="553B5E36"/>
    <w:rsid w:val="55DA73FC"/>
    <w:rsid w:val="55F516BE"/>
    <w:rsid w:val="56095F34"/>
    <w:rsid w:val="56E223E3"/>
    <w:rsid w:val="56EA18C1"/>
    <w:rsid w:val="570606C5"/>
    <w:rsid w:val="57783371"/>
    <w:rsid w:val="57803FD4"/>
    <w:rsid w:val="57D77F64"/>
    <w:rsid w:val="583E4D05"/>
    <w:rsid w:val="585F489C"/>
    <w:rsid w:val="598853C1"/>
    <w:rsid w:val="59973856"/>
    <w:rsid w:val="599975CF"/>
    <w:rsid w:val="59C8705B"/>
    <w:rsid w:val="5A0233C6"/>
    <w:rsid w:val="5AB158F5"/>
    <w:rsid w:val="5AC02939"/>
    <w:rsid w:val="5AC73CC7"/>
    <w:rsid w:val="5AD2205C"/>
    <w:rsid w:val="5B0B0058"/>
    <w:rsid w:val="5C182A2D"/>
    <w:rsid w:val="5C853E3A"/>
    <w:rsid w:val="5C965295"/>
    <w:rsid w:val="5CF214D0"/>
    <w:rsid w:val="5CF35248"/>
    <w:rsid w:val="5D123920"/>
    <w:rsid w:val="5D4B0BE0"/>
    <w:rsid w:val="5D55380D"/>
    <w:rsid w:val="5DD07337"/>
    <w:rsid w:val="5E383534"/>
    <w:rsid w:val="5E420382"/>
    <w:rsid w:val="5E4A6753"/>
    <w:rsid w:val="5E653F23"/>
    <w:rsid w:val="5ECA3D86"/>
    <w:rsid w:val="5F0B6879"/>
    <w:rsid w:val="5F1119B5"/>
    <w:rsid w:val="5F16521D"/>
    <w:rsid w:val="5FAF1783"/>
    <w:rsid w:val="5FCA6914"/>
    <w:rsid w:val="5FEF1CF6"/>
    <w:rsid w:val="602D6CC3"/>
    <w:rsid w:val="60716BAF"/>
    <w:rsid w:val="61037F14"/>
    <w:rsid w:val="6117158F"/>
    <w:rsid w:val="61470672"/>
    <w:rsid w:val="62055A75"/>
    <w:rsid w:val="62087B8C"/>
    <w:rsid w:val="625C563D"/>
    <w:rsid w:val="62C31218"/>
    <w:rsid w:val="62E418BB"/>
    <w:rsid w:val="62EA2C49"/>
    <w:rsid w:val="63CE4319"/>
    <w:rsid w:val="64185015"/>
    <w:rsid w:val="6434788D"/>
    <w:rsid w:val="643B19AE"/>
    <w:rsid w:val="64B41760"/>
    <w:rsid w:val="652D0ECB"/>
    <w:rsid w:val="658F1CBC"/>
    <w:rsid w:val="65D774B5"/>
    <w:rsid w:val="65DC4978"/>
    <w:rsid w:val="65F91B21"/>
    <w:rsid w:val="66B94E0C"/>
    <w:rsid w:val="66DB3CD0"/>
    <w:rsid w:val="67DD0FCE"/>
    <w:rsid w:val="68106CAE"/>
    <w:rsid w:val="68324E76"/>
    <w:rsid w:val="68733428"/>
    <w:rsid w:val="689D2035"/>
    <w:rsid w:val="689E250C"/>
    <w:rsid w:val="68EC14C9"/>
    <w:rsid w:val="69CD5C8A"/>
    <w:rsid w:val="69D106BF"/>
    <w:rsid w:val="6A164324"/>
    <w:rsid w:val="6A2353BE"/>
    <w:rsid w:val="6A2B6021"/>
    <w:rsid w:val="6A405A48"/>
    <w:rsid w:val="6A4D7B71"/>
    <w:rsid w:val="6A563142"/>
    <w:rsid w:val="6AE52674"/>
    <w:rsid w:val="6B0B4F62"/>
    <w:rsid w:val="6BB87D88"/>
    <w:rsid w:val="6BCC7390"/>
    <w:rsid w:val="6BD43D2E"/>
    <w:rsid w:val="6C0E79A8"/>
    <w:rsid w:val="6C6A134C"/>
    <w:rsid w:val="6C7A3290"/>
    <w:rsid w:val="6C9A123C"/>
    <w:rsid w:val="6CA420BB"/>
    <w:rsid w:val="6DF40E20"/>
    <w:rsid w:val="6E0B0643"/>
    <w:rsid w:val="6E1D2124"/>
    <w:rsid w:val="6E1F3BD2"/>
    <w:rsid w:val="6E3878FF"/>
    <w:rsid w:val="6E584A3D"/>
    <w:rsid w:val="6E8E6B7E"/>
    <w:rsid w:val="6EA168B2"/>
    <w:rsid w:val="6EC9405A"/>
    <w:rsid w:val="6F1E6154"/>
    <w:rsid w:val="6F3C2A7E"/>
    <w:rsid w:val="6FC54822"/>
    <w:rsid w:val="6FED45AC"/>
    <w:rsid w:val="70CB0021"/>
    <w:rsid w:val="70FF3D63"/>
    <w:rsid w:val="716D33C3"/>
    <w:rsid w:val="71B24B05"/>
    <w:rsid w:val="71C56D5B"/>
    <w:rsid w:val="71D13212"/>
    <w:rsid w:val="72395053"/>
    <w:rsid w:val="726C22F3"/>
    <w:rsid w:val="72897D89"/>
    <w:rsid w:val="728C7879"/>
    <w:rsid w:val="728F2A28"/>
    <w:rsid w:val="72E70F53"/>
    <w:rsid w:val="732E437C"/>
    <w:rsid w:val="73351CBE"/>
    <w:rsid w:val="73E26C9C"/>
    <w:rsid w:val="744D3038"/>
    <w:rsid w:val="74827185"/>
    <w:rsid w:val="74D774D1"/>
    <w:rsid w:val="74F25791"/>
    <w:rsid w:val="755723C0"/>
    <w:rsid w:val="755F1275"/>
    <w:rsid w:val="757F53EB"/>
    <w:rsid w:val="75BA294F"/>
    <w:rsid w:val="75EB3D7A"/>
    <w:rsid w:val="75F776FF"/>
    <w:rsid w:val="768E0063"/>
    <w:rsid w:val="76D23B71"/>
    <w:rsid w:val="77043E82"/>
    <w:rsid w:val="77356731"/>
    <w:rsid w:val="77847CCF"/>
    <w:rsid w:val="77AD4519"/>
    <w:rsid w:val="77B84C6C"/>
    <w:rsid w:val="77BA09E4"/>
    <w:rsid w:val="78100D89"/>
    <w:rsid w:val="78587362"/>
    <w:rsid w:val="78A15E32"/>
    <w:rsid w:val="78C7160B"/>
    <w:rsid w:val="78F87A16"/>
    <w:rsid w:val="793A6280"/>
    <w:rsid w:val="7A4C2D3A"/>
    <w:rsid w:val="7A5C5D83"/>
    <w:rsid w:val="7B6E6DF6"/>
    <w:rsid w:val="7C030612"/>
    <w:rsid w:val="7C06244A"/>
    <w:rsid w:val="7C34245B"/>
    <w:rsid w:val="7C5331B5"/>
    <w:rsid w:val="7CD442C1"/>
    <w:rsid w:val="7D9341B1"/>
    <w:rsid w:val="7DBB54B6"/>
    <w:rsid w:val="7E694F12"/>
    <w:rsid w:val="7EB73ECF"/>
    <w:rsid w:val="7EB919F5"/>
    <w:rsid w:val="7ECE6F58"/>
    <w:rsid w:val="7EDE145C"/>
    <w:rsid w:val="7EF3557B"/>
    <w:rsid w:val="7F272E03"/>
    <w:rsid w:val="7F6C4CB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8"/>
    <w:qFormat/>
    <w:uiPriority w:val="99"/>
    <w:pPr>
      <w:keepNext/>
      <w:keepLines/>
      <w:spacing w:before="60" w:after="100" w:line="360" w:lineRule="auto"/>
      <w:outlineLvl w:val="0"/>
    </w:pPr>
    <w:rPr>
      <w:rFonts w:ascii="Times New Roman" w:hAnsi="Times New Roman"/>
      <w:b/>
      <w:kern w:val="44"/>
      <w:sz w:val="44"/>
      <w:szCs w:val="20"/>
    </w:rPr>
  </w:style>
  <w:style w:type="paragraph" w:styleId="3">
    <w:name w:val="heading 2"/>
    <w:basedOn w:val="1"/>
    <w:next w:val="1"/>
    <w:link w:val="19"/>
    <w:qFormat/>
    <w:uiPriority w:val="99"/>
    <w:pPr>
      <w:keepNext/>
      <w:keepLines/>
      <w:tabs>
        <w:tab w:val="left" w:pos="432"/>
      </w:tabs>
      <w:outlineLvl w:val="1"/>
    </w:pPr>
    <w:rPr>
      <w:rFonts w:ascii="Arial" w:hAnsi="Arial" w:eastAsia="仿宋"/>
      <w:b/>
      <w:sz w:val="30"/>
    </w:rPr>
  </w:style>
  <w:style w:type="paragraph" w:styleId="4">
    <w:name w:val="heading 3"/>
    <w:basedOn w:val="1"/>
    <w:next w:val="1"/>
    <w:link w:val="20"/>
    <w:qFormat/>
    <w:uiPriority w:val="99"/>
    <w:pPr>
      <w:keepNext/>
      <w:keepLines/>
      <w:numPr>
        <w:ilvl w:val="0"/>
        <w:numId w:val="1"/>
      </w:numPr>
      <w:spacing w:line="360" w:lineRule="auto"/>
      <w:outlineLvl w:val="2"/>
    </w:pPr>
    <w:rPr>
      <w:rFonts w:eastAsia="仿宋"/>
      <w:bCs/>
      <w:sz w:val="28"/>
      <w:szCs w:val="32"/>
    </w:rPr>
  </w:style>
  <w:style w:type="paragraph" w:styleId="5">
    <w:name w:val="heading 5"/>
    <w:basedOn w:val="1"/>
    <w:next w:val="1"/>
    <w:link w:val="21"/>
    <w:qFormat/>
    <w:uiPriority w:val="99"/>
    <w:pPr>
      <w:keepNext/>
      <w:keepLines/>
      <w:numPr>
        <w:ilvl w:val="4"/>
        <w:numId w:val="2"/>
      </w:numPr>
      <w:spacing w:before="280" w:after="290" w:line="372" w:lineRule="auto"/>
      <w:outlineLvl w:val="4"/>
    </w:pPr>
    <w:rPr>
      <w:b/>
      <w:sz w:val="28"/>
    </w:rPr>
  </w:style>
  <w:style w:type="paragraph" w:styleId="6">
    <w:name w:val="heading 6"/>
    <w:basedOn w:val="1"/>
    <w:next w:val="1"/>
    <w:link w:val="22"/>
    <w:qFormat/>
    <w:uiPriority w:val="99"/>
    <w:pPr>
      <w:keepNext/>
      <w:keepLines/>
      <w:numPr>
        <w:ilvl w:val="5"/>
        <w:numId w:val="2"/>
      </w:numPr>
      <w:spacing w:before="240" w:after="64" w:line="317" w:lineRule="auto"/>
      <w:outlineLvl w:val="5"/>
    </w:pPr>
    <w:rPr>
      <w:rFonts w:ascii="Arial" w:hAnsi="Arial" w:eastAsia="黑体"/>
      <w:b/>
      <w:sz w:val="24"/>
    </w:rPr>
  </w:style>
  <w:style w:type="paragraph" w:styleId="7">
    <w:name w:val="heading 7"/>
    <w:basedOn w:val="1"/>
    <w:next w:val="1"/>
    <w:link w:val="23"/>
    <w:qFormat/>
    <w:uiPriority w:val="99"/>
    <w:pPr>
      <w:keepNext/>
      <w:keepLines/>
      <w:numPr>
        <w:ilvl w:val="6"/>
        <w:numId w:val="2"/>
      </w:numPr>
      <w:spacing w:before="240" w:after="64" w:line="317" w:lineRule="auto"/>
      <w:outlineLvl w:val="6"/>
    </w:pPr>
    <w:rPr>
      <w:b/>
      <w:sz w:val="24"/>
    </w:rPr>
  </w:style>
  <w:style w:type="paragraph" w:styleId="8">
    <w:name w:val="heading 8"/>
    <w:basedOn w:val="1"/>
    <w:next w:val="1"/>
    <w:link w:val="24"/>
    <w:qFormat/>
    <w:uiPriority w:val="99"/>
    <w:pPr>
      <w:keepNext/>
      <w:keepLines/>
      <w:numPr>
        <w:ilvl w:val="7"/>
        <w:numId w:val="2"/>
      </w:numPr>
      <w:spacing w:before="240" w:after="64" w:line="317" w:lineRule="auto"/>
      <w:outlineLvl w:val="7"/>
    </w:pPr>
    <w:rPr>
      <w:rFonts w:ascii="Arial" w:hAnsi="Arial" w:eastAsia="黑体"/>
      <w:sz w:val="24"/>
    </w:rPr>
  </w:style>
  <w:style w:type="paragraph" w:styleId="9">
    <w:name w:val="heading 9"/>
    <w:basedOn w:val="1"/>
    <w:next w:val="1"/>
    <w:link w:val="25"/>
    <w:qFormat/>
    <w:uiPriority w:val="99"/>
    <w:pPr>
      <w:keepNext/>
      <w:keepLines/>
      <w:numPr>
        <w:ilvl w:val="8"/>
        <w:numId w:val="2"/>
      </w:numPr>
      <w:spacing w:before="240" w:after="64" w:line="317" w:lineRule="auto"/>
      <w:outlineLvl w:val="8"/>
    </w:pPr>
    <w:rPr>
      <w:rFonts w:ascii="Arial" w:hAnsi="Arial" w:eastAsia="黑体"/>
    </w:rPr>
  </w:style>
  <w:style w:type="character" w:default="1" w:styleId="16">
    <w:name w:val="Default Paragraph Font"/>
    <w:semiHidden/>
    <w:qFormat/>
    <w:uiPriority w:val="99"/>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10">
    <w:name w:val="toc 3"/>
    <w:basedOn w:val="1"/>
    <w:next w:val="1"/>
    <w:qFormat/>
    <w:uiPriority w:val="99"/>
    <w:pPr>
      <w:widowControl/>
      <w:ind w:left="840" w:leftChars="400"/>
      <w:jc w:val="left"/>
    </w:pPr>
    <w:rPr>
      <w:rFonts w:ascii="Times New Roman" w:hAnsi="Times New Roman"/>
      <w:kern w:val="0"/>
      <w:sz w:val="20"/>
      <w:szCs w:val="20"/>
      <w:lang w:eastAsia="en-US"/>
    </w:rPr>
  </w:style>
  <w:style w:type="paragraph" w:styleId="11">
    <w:name w:val="Balloon Text"/>
    <w:basedOn w:val="1"/>
    <w:link w:val="26"/>
    <w:qFormat/>
    <w:uiPriority w:val="99"/>
    <w:rPr>
      <w:sz w:val="18"/>
      <w:szCs w:val="18"/>
    </w:rPr>
  </w:style>
  <w:style w:type="paragraph" w:styleId="12">
    <w:name w:val="footer"/>
    <w:basedOn w:val="1"/>
    <w:link w:val="27"/>
    <w:qFormat/>
    <w:uiPriority w:val="99"/>
    <w:pPr>
      <w:tabs>
        <w:tab w:val="center" w:pos="4153"/>
        <w:tab w:val="right" w:pos="8306"/>
      </w:tabs>
      <w:snapToGrid w:val="0"/>
      <w:jc w:val="left"/>
    </w:pPr>
    <w:rPr>
      <w:sz w:val="18"/>
    </w:rPr>
  </w:style>
  <w:style w:type="paragraph" w:styleId="13">
    <w:name w:val="header"/>
    <w:basedOn w:val="1"/>
    <w:link w:val="2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99"/>
  </w:style>
  <w:style w:type="paragraph" w:styleId="15">
    <w:name w:val="toc 2"/>
    <w:basedOn w:val="1"/>
    <w:next w:val="1"/>
    <w:qFormat/>
    <w:uiPriority w:val="99"/>
    <w:pPr>
      <w:widowControl/>
      <w:ind w:left="420" w:leftChars="200"/>
      <w:jc w:val="left"/>
    </w:pPr>
    <w:rPr>
      <w:rFonts w:ascii="Times New Roman" w:hAnsi="Times New Roman"/>
      <w:kern w:val="0"/>
      <w:sz w:val="20"/>
      <w:szCs w:val="20"/>
      <w:lang w:eastAsia="en-US"/>
    </w:rPr>
  </w:style>
  <w:style w:type="character" w:customStyle="1" w:styleId="18">
    <w:name w:val="Heading 1 Char"/>
    <w:basedOn w:val="16"/>
    <w:link w:val="2"/>
    <w:locked/>
    <w:uiPriority w:val="99"/>
    <w:rPr>
      <w:rFonts w:ascii="Times New Roman" w:hAnsi="Times New Roman" w:eastAsia="宋体"/>
      <w:b/>
      <w:kern w:val="44"/>
      <w:sz w:val="44"/>
    </w:rPr>
  </w:style>
  <w:style w:type="character" w:customStyle="1" w:styleId="19">
    <w:name w:val="Heading 2 Char"/>
    <w:basedOn w:val="16"/>
    <w:link w:val="3"/>
    <w:semiHidden/>
    <w:uiPriority w:val="9"/>
    <w:rPr>
      <w:rFonts w:asciiTheme="majorHAnsi" w:hAnsiTheme="majorHAnsi" w:eastAsiaTheme="majorEastAsia" w:cstheme="majorBidi"/>
      <w:b/>
      <w:bCs/>
      <w:sz w:val="32"/>
      <w:szCs w:val="32"/>
    </w:rPr>
  </w:style>
  <w:style w:type="character" w:customStyle="1" w:styleId="20">
    <w:name w:val="Heading 3 Char"/>
    <w:basedOn w:val="16"/>
    <w:link w:val="4"/>
    <w:locked/>
    <w:uiPriority w:val="99"/>
    <w:rPr>
      <w:rFonts w:ascii="Calibri" w:hAnsi="Calibri" w:eastAsia="仿宋" w:cs="Times New Roman"/>
      <w:bCs/>
      <w:sz w:val="32"/>
      <w:szCs w:val="32"/>
    </w:rPr>
  </w:style>
  <w:style w:type="character" w:customStyle="1" w:styleId="21">
    <w:name w:val="Heading 5 Char"/>
    <w:basedOn w:val="16"/>
    <w:link w:val="5"/>
    <w:semiHidden/>
    <w:qFormat/>
    <w:uiPriority w:val="9"/>
    <w:rPr>
      <w:rFonts w:ascii="Calibri" w:hAnsi="Calibri"/>
      <w:b/>
      <w:bCs/>
      <w:sz w:val="28"/>
      <w:szCs w:val="28"/>
    </w:rPr>
  </w:style>
  <w:style w:type="character" w:customStyle="1" w:styleId="22">
    <w:name w:val="Heading 6 Char"/>
    <w:basedOn w:val="16"/>
    <w:link w:val="6"/>
    <w:semiHidden/>
    <w:uiPriority w:val="9"/>
    <w:rPr>
      <w:rFonts w:asciiTheme="majorHAnsi" w:hAnsiTheme="majorHAnsi" w:eastAsiaTheme="majorEastAsia" w:cstheme="majorBidi"/>
      <w:b/>
      <w:bCs/>
      <w:sz w:val="24"/>
      <w:szCs w:val="24"/>
    </w:rPr>
  </w:style>
  <w:style w:type="character" w:customStyle="1" w:styleId="23">
    <w:name w:val="Heading 7 Char"/>
    <w:basedOn w:val="16"/>
    <w:link w:val="7"/>
    <w:semiHidden/>
    <w:qFormat/>
    <w:uiPriority w:val="9"/>
    <w:rPr>
      <w:rFonts w:ascii="Calibri" w:hAnsi="Calibri"/>
      <w:b/>
      <w:bCs/>
      <w:sz w:val="24"/>
      <w:szCs w:val="24"/>
    </w:rPr>
  </w:style>
  <w:style w:type="character" w:customStyle="1" w:styleId="24">
    <w:name w:val="Heading 8 Char"/>
    <w:basedOn w:val="16"/>
    <w:link w:val="8"/>
    <w:semiHidden/>
    <w:qFormat/>
    <w:uiPriority w:val="9"/>
    <w:rPr>
      <w:rFonts w:asciiTheme="majorHAnsi" w:hAnsiTheme="majorHAnsi" w:eastAsiaTheme="majorEastAsia" w:cstheme="majorBidi"/>
      <w:sz w:val="24"/>
      <w:szCs w:val="24"/>
    </w:rPr>
  </w:style>
  <w:style w:type="character" w:customStyle="1" w:styleId="25">
    <w:name w:val="Heading 9 Char"/>
    <w:basedOn w:val="16"/>
    <w:link w:val="9"/>
    <w:semiHidden/>
    <w:qFormat/>
    <w:uiPriority w:val="9"/>
    <w:rPr>
      <w:rFonts w:asciiTheme="majorHAnsi" w:hAnsiTheme="majorHAnsi" w:eastAsiaTheme="majorEastAsia" w:cstheme="majorBidi"/>
      <w:szCs w:val="21"/>
    </w:rPr>
  </w:style>
  <w:style w:type="character" w:customStyle="1" w:styleId="26">
    <w:name w:val="Balloon Text Char"/>
    <w:basedOn w:val="16"/>
    <w:link w:val="11"/>
    <w:qFormat/>
    <w:locked/>
    <w:uiPriority w:val="99"/>
    <w:rPr>
      <w:rFonts w:ascii="Calibri" w:hAnsi="Calibri" w:eastAsia="宋体" w:cs="Times New Roman"/>
      <w:kern w:val="2"/>
      <w:sz w:val="18"/>
      <w:szCs w:val="18"/>
    </w:rPr>
  </w:style>
  <w:style w:type="character" w:customStyle="1" w:styleId="27">
    <w:name w:val="Footer Char"/>
    <w:basedOn w:val="16"/>
    <w:link w:val="12"/>
    <w:semiHidden/>
    <w:uiPriority w:val="99"/>
    <w:rPr>
      <w:rFonts w:ascii="Calibri" w:hAnsi="Calibri"/>
      <w:sz w:val="18"/>
      <w:szCs w:val="18"/>
    </w:rPr>
  </w:style>
  <w:style w:type="character" w:customStyle="1" w:styleId="28">
    <w:name w:val="Header Char"/>
    <w:basedOn w:val="16"/>
    <w:link w:val="13"/>
    <w:semiHidden/>
    <w:uiPriority w:val="99"/>
    <w:rPr>
      <w:rFonts w:ascii="Calibri" w:hAnsi="Calibri"/>
      <w:sz w:val="18"/>
      <w:szCs w:val="18"/>
    </w:rPr>
  </w:style>
  <w:style w:type="paragraph" w:customStyle="1" w:styleId="29">
    <w:name w:val="样式1"/>
    <w:basedOn w:val="2"/>
    <w:next w:val="1"/>
    <w:qFormat/>
    <w:uiPriority w:val="99"/>
    <w:pPr>
      <w:numPr>
        <w:ilvl w:val="0"/>
        <w:numId w:val="3"/>
      </w:numPr>
      <w:tabs>
        <w:tab w:val="left" w:pos="432"/>
      </w:tabs>
    </w:pPr>
    <w:rPr>
      <w:rFonts w:ascii="Calibri" w:hAnsi="Calibri"/>
    </w:rPr>
  </w:style>
  <w:style w:type="paragraph" w:customStyle="1" w:styleId="30">
    <w:name w:val="Author"/>
    <w:basedOn w:val="1"/>
    <w:qFormat/>
    <w:uiPriority w:val="99"/>
    <w:pPr>
      <w:widowControl/>
      <w:jc w:val="right"/>
    </w:pPr>
    <w:rPr>
      <w:rFonts w:ascii="Arial" w:hAnsi="Arial"/>
      <w:kern w:val="0"/>
      <w:sz w:val="28"/>
      <w:szCs w:val="20"/>
      <w:lang w:eastAsia="en-US"/>
    </w:rPr>
  </w:style>
  <w:style w:type="paragraph" w:customStyle="1" w:styleId="31">
    <w:name w:val="1.1.1.1 样式"/>
    <w:basedOn w:val="1"/>
    <w:qFormat/>
    <w:uiPriority w:val="99"/>
    <w:pPr>
      <w:keepNext/>
      <w:keepLines/>
      <w:widowControl/>
      <w:tabs>
        <w:tab w:val="left" w:pos="709"/>
      </w:tabs>
      <w:spacing w:before="260" w:after="260" w:line="360" w:lineRule="auto"/>
      <w:ind w:left="709" w:hanging="709"/>
      <w:jc w:val="left"/>
      <w:outlineLvl w:val="2"/>
    </w:pPr>
    <w:rPr>
      <w:rFonts w:ascii="Times New Roman" w:hAnsi="Times New Roman"/>
      <w:b/>
      <w:bCs/>
      <w:kern w:val="0"/>
      <w:sz w:val="24"/>
      <w:szCs w:val="32"/>
    </w:rPr>
  </w:style>
  <w:style w:type="paragraph" w:styleId="32">
    <w:name w:val="List Paragraph"/>
    <w:basedOn w:val="1"/>
    <w:qFormat/>
    <w:uiPriority w:val="99"/>
    <w:pPr>
      <w:ind w:firstLine="420" w:firstLineChars="200"/>
    </w:pPr>
  </w:style>
  <w:style w:type="character" w:customStyle="1" w:styleId="33">
    <w:name w:val="font61"/>
    <w:basedOn w:val="16"/>
    <w:qFormat/>
    <w:uiPriority w:val="99"/>
    <w:rPr>
      <w:rFonts w:ascii="宋体" w:hAnsi="宋体" w:eastAsia="宋体" w:cs="宋体"/>
      <w:color w:val="000000"/>
      <w:sz w:val="22"/>
      <w:szCs w:val="22"/>
      <w:u w:val="none"/>
    </w:rPr>
  </w:style>
  <w:style w:type="character" w:customStyle="1" w:styleId="34">
    <w:name w:val="font51"/>
    <w:basedOn w:val="16"/>
    <w:qFormat/>
    <w:uiPriority w:val="99"/>
    <w:rPr>
      <w:rFonts w:ascii="黑体" w:hAnsi="宋体" w:eastAsia="黑体" w:cs="黑体"/>
      <w:color w:val="000000"/>
      <w:sz w:val="22"/>
      <w:szCs w:val="22"/>
      <w:u w:val="none"/>
    </w:rPr>
  </w:style>
  <w:style w:type="character" w:customStyle="1" w:styleId="35">
    <w:name w:val="font181"/>
    <w:basedOn w:val="16"/>
    <w:qFormat/>
    <w:uiPriority w:val="99"/>
    <w:rPr>
      <w:rFonts w:ascii="Times New Roman" w:hAnsi="Times New Roman" w:cs="Times New Roman"/>
      <w:color w:val="000000"/>
      <w:sz w:val="22"/>
      <w:szCs w:val="22"/>
      <w:u w:val="none"/>
    </w:rPr>
  </w:style>
  <w:style w:type="paragraph" w:customStyle="1" w:styleId="36">
    <w:name w:val="WPSOffice手动目录 1"/>
    <w:qFormat/>
    <w:uiPriority w:val="99"/>
    <w:rPr>
      <w:rFonts w:ascii="Times New Roman" w:hAnsi="Times New Roman" w:eastAsia="宋体" w:cs="Times New Roman"/>
      <w:kern w:val="0"/>
      <w:sz w:val="20"/>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130</Words>
  <Characters>745</Characters>
  <Lines>0</Lines>
  <Paragraphs>0</Paragraphs>
  <TotalTime>0</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2024-11-20T02:04:00Z</dcterms:created>
  <dc:creator>糖糖</dc:creator>
  <cp:lastModifiedBy>Administrator</cp:lastModifiedBy>
  <cp:lastPrinted>2023-09-07T03:15:00Z</cp:lastPrinted>
  <dcterms:modified xsi:type="dcterms:W3CDTF">2024-11-20T02:43:23Z</dcterms:modified>
  <dc:title>采购服务器实时保护及恢复设备年度维保运维服务需求</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F116690768FF477A8BBC034F53F81B3D_13</vt:lpwstr>
  </property>
</Properties>
</file>