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440001-2024-44722</w:t>
      </w:r>
    </w:p>
    <w:p>
      <w:pPr>
        <w:pStyle w:val="null3"/>
        <w:jc w:val="center"/>
        <w:outlineLvl w:val="3"/>
      </w:pPr>
      <w:r>
        <w:rPr>
          <w:sz w:val="24"/>
          <w:b/>
        </w:rPr>
        <w:t>采购项目编号：</w:t>
      </w:r>
      <w:r>
        <w:rPr>
          <w:sz w:val="24"/>
          <w:b/>
        </w:rPr>
        <w:t>GPCGD244105FC061F</w:t>
      </w:r>
    </w:p>
    <w:p>
      <w:pPr>
        <w:pStyle w:val="null3"/>
        <w:jc w:val="center"/>
        <w:outlineLvl w:val="3"/>
      </w:pPr>
      <w:r>
        <w:rPr>
          <w:sz w:val="24"/>
          <w:b/>
        </w:rPr>
        <w:t>项目名称：</w:t>
      </w:r>
      <w:r>
        <w:rPr>
          <w:sz w:val="24"/>
          <w:b/>
        </w:rPr>
        <w:t>第十九届中博会宣传传播服务项目(二次)</w:t>
      </w:r>
    </w:p>
    <w:p>
      <w:pPr>
        <w:pStyle w:val="null3"/>
        <w:jc w:val="center"/>
        <w:outlineLvl w:val="3"/>
      </w:pPr>
      <w:r>
        <w:rPr>
          <w:sz w:val="24"/>
          <w:b/>
        </w:rPr>
        <w:t>采购人：</w:t>
      </w:r>
      <w:r>
        <w:rPr>
          <w:sz w:val="24"/>
          <w:b/>
        </w:rPr>
        <w:t>中国国际中小企业博览会事务局</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中国国际中小企业博览会事务局</w:t>
      </w:r>
      <w:r>
        <w:rPr/>
        <w:t>的委托，采用</w:t>
      </w:r>
      <w:r>
        <w:rPr/>
        <w:t>竞争性磋商</w:t>
      </w:r>
      <w:r>
        <w:rPr/>
        <w:t>方式组织采购</w:t>
      </w:r>
      <w:r>
        <w:rPr/>
        <w:t>第十九届中博会宣传传播服务项目(二次)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第十九届中博会宣传传播服务项目(二次)</w:t>
      </w:r>
    </w:p>
    <w:p>
      <w:pPr>
        <w:pStyle w:val="null3"/>
        <w:ind w:firstLine="480"/>
      </w:pPr>
      <w:r>
        <w:rPr/>
        <w:t>采购计划编号：</w:t>
      </w:r>
      <w:r>
        <w:rPr/>
        <w:t>440001-2024-44722</w:t>
      </w:r>
    </w:p>
    <w:p>
      <w:pPr>
        <w:pStyle w:val="null3"/>
        <w:ind w:firstLine="480"/>
      </w:pPr>
      <w:r>
        <w:rPr/>
        <w:t>采购项目编号：</w:t>
      </w:r>
      <w:r>
        <w:rPr/>
        <w:t>GPCGD244105FC061F</w:t>
      </w:r>
    </w:p>
    <w:p>
      <w:pPr>
        <w:pStyle w:val="null3"/>
        <w:ind w:firstLine="480"/>
      </w:pPr>
      <w:r>
        <w:rPr/>
        <w:t>采购方式：</w:t>
      </w:r>
      <w:r>
        <w:rPr/>
        <w:t>竞争性磋商</w:t>
      </w:r>
    </w:p>
    <w:p>
      <w:pPr>
        <w:pStyle w:val="null3"/>
        <w:ind w:firstLine="480"/>
      </w:pPr>
      <w:r>
        <w:rPr/>
        <w:t>预算金额：</w:t>
      </w:r>
      <w:r>
        <w:rPr/>
        <w:t>1,330,000.00</w:t>
      </w:r>
      <w:r>
        <w:rPr/>
        <w:t>元</w:t>
      </w:r>
    </w:p>
    <w:p>
      <w:pPr>
        <w:pStyle w:val="null3"/>
        <w:outlineLvl w:val="3"/>
      </w:pPr>
      <w:r>
        <w:rPr>
          <w:sz w:val="24"/>
          <w:b/>
        </w:rPr>
        <w:t>2.项目内容及需求情况（采购项目技术规格、参数及要求）</w:t>
      </w:r>
    </w:p>
    <w:p>
      <w:pPr>
        <w:pStyle w:val="null3"/>
      </w:pPr>
      <w:r>
        <w:rPr/>
        <w:t>采购包1(展会现场宣传策划服务):</w:t>
      </w:r>
    </w:p>
    <w:p>
      <w:pPr>
        <w:pStyle w:val="null3"/>
      </w:pPr>
      <w:r>
        <w:rPr/>
        <w:t>采购包预算金额：1,330,000.00元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展会现场宣传策划服务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合同履行期限：2024年11月30日前完成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采购包1（展会现场宣传策划服务）：</w:t>
      </w:r>
      <w:r>
        <w:rPr/>
        <w:t>采购包专门面向中小企业的采购，供应商须为符合本项目采购标的对应行业（商务和租赁服务业）的政策划分标准中小企业，监狱企业、残疾人福利单位视同小型、微型企业。 注：①供应商应按要求出具《中小企业声明函（服务）》；属于监狱企业的，提供由省级以上监狱管理局、戒毒管理局(含新疆生产建设兵团)出具的属于监狱企业的证明文件；属于残疾人福利性单位的，提供《残疾人福利性单位声明函》。 ②《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采购包1（展会现场宣传策划服务）：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中国国际中小企业博览会事务局</w:t>
      </w:r>
    </w:p>
    <w:p>
      <w:pPr>
        <w:pStyle w:val="null3"/>
        <w:ind w:firstLine="480"/>
      </w:pPr>
      <w:r>
        <w:rPr/>
        <w:t>地址：</w:t>
      </w:r>
      <w:r>
        <w:rPr/>
        <w:t>广州市东风中路483号粤财大厦29楼</w:t>
      </w:r>
    </w:p>
    <w:p>
      <w:pPr>
        <w:pStyle w:val="null3"/>
        <w:ind w:firstLine="480"/>
      </w:pPr>
      <w:r>
        <w:rPr/>
        <w:t>联系方式：</w:t>
      </w:r>
      <w:r>
        <w:rPr/>
        <w:t>83137633</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020-83186865/83187316邮箱：smcgk@gd.gov.cn</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020-83186865/83187316邮箱：smcgk@gd.gov.cn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本次为包组</w:t>
      </w:r>
      <w:r>
        <w:rPr>
          <w:sz w:val="21"/>
          <w:b/>
        </w:rPr>
        <w:t>1</w:t>
      </w:r>
      <w:r>
        <w:rPr>
          <w:sz w:val="21"/>
          <w:b/>
        </w:rPr>
        <w:t>展会现场宣传策划服务的重新采购，如需求内容有涉及包组</w:t>
      </w:r>
      <w:r>
        <w:rPr>
          <w:sz w:val="21"/>
          <w:b/>
        </w:rPr>
        <w:t>2</w:t>
      </w:r>
      <w:r>
        <w:rPr>
          <w:sz w:val="21"/>
          <w:b/>
        </w:rPr>
        <w:t>媒体宣传策划服务的内容，不在本次采购范围。</w:t>
      </w:r>
    </w:p>
    <w:p>
      <w:pPr>
        <w:pStyle w:val="null3"/>
        <w:ind w:firstLine="420"/>
        <w:jc w:val="both"/>
      </w:pPr>
      <w:r>
        <w:rPr>
          <w:sz w:val="21"/>
        </w:rPr>
        <w:t>中国国际中小企业博览会（以下简称中博会）由工业和信息化部主办，是我国唯一经国务院批准举办的，目前规模最大、规格最高、专门面向和服务于中小企业的国际展会，是国内外中小企业</w:t>
      </w:r>
      <w:r>
        <w:rPr>
          <w:sz w:val="21"/>
        </w:rPr>
        <w:t>“</w:t>
      </w:r>
      <w:r>
        <w:rPr>
          <w:sz w:val="21"/>
        </w:rPr>
        <w:t>展示、交流、交易、合作</w:t>
      </w:r>
      <w:r>
        <w:rPr>
          <w:sz w:val="21"/>
        </w:rPr>
        <w:t>”</w:t>
      </w:r>
      <w:r>
        <w:rPr>
          <w:sz w:val="21"/>
        </w:rPr>
        <w:t>的综合平台。中博会从</w:t>
      </w:r>
      <w:r>
        <w:rPr>
          <w:sz w:val="21"/>
        </w:rPr>
        <w:t>2004</w:t>
      </w:r>
      <w:r>
        <w:rPr>
          <w:sz w:val="21"/>
        </w:rPr>
        <w:t>年创办至今，已经成功举办了</w:t>
      </w:r>
      <w:r>
        <w:rPr>
          <w:sz w:val="21"/>
        </w:rPr>
        <w:t>18</w:t>
      </w:r>
      <w:r>
        <w:rPr>
          <w:sz w:val="21"/>
        </w:rPr>
        <w:t>届。第</w:t>
      </w:r>
      <w:r>
        <w:rPr>
          <w:sz w:val="21"/>
        </w:rPr>
        <w:t>19</w:t>
      </w:r>
      <w:r>
        <w:rPr>
          <w:sz w:val="21"/>
        </w:rPr>
        <w:t>届中博会将于</w:t>
      </w:r>
      <w:r>
        <w:rPr>
          <w:sz w:val="21"/>
        </w:rPr>
        <w:t>2024</w:t>
      </w:r>
      <w:r>
        <w:rPr>
          <w:sz w:val="21"/>
        </w:rPr>
        <w:t>年</w:t>
      </w:r>
      <w:r>
        <w:rPr>
          <w:sz w:val="21"/>
        </w:rPr>
        <w:t>11</w:t>
      </w:r>
      <w:r>
        <w:rPr>
          <w:sz w:val="21"/>
        </w:rPr>
        <w:t>月</w:t>
      </w:r>
      <w:r>
        <w:rPr>
          <w:sz w:val="21"/>
        </w:rPr>
        <w:t>15</w:t>
      </w:r>
      <w:r>
        <w:rPr>
          <w:sz w:val="21"/>
        </w:rPr>
        <w:t>日至</w:t>
      </w:r>
      <w:r>
        <w:rPr>
          <w:sz w:val="21"/>
        </w:rPr>
        <w:t>18</w:t>
      </w:r>
      <w:r>
        <w:rPr>
          <w:sz w:val="21"/>
        </w:rPr>
        <w:t>日在中国进出口商品交易会展馆</w:t>
      </w:r>
      <w:r>
        <w:rPr>
          <w:sz w:val="21"/>
        </w:rPr>
        <w:t>c</w:t>
      </w:r>
      <w:r>
        <w:rPr>
          <w:sz w:val="21"/>
        </w:rPr>
        <w:t>区举办。为进一步推动第</w:t>
      </w:r>
      <w:r>
        <w:rPr>
          <w:sz w:val="21"/>
        </w:rPr>
        <w:t>19</w:t>
      </w:r>
      <w:r>
        <w:rPr>
          <w:sz w:val="21"/>
        </w:rPr>
        <w:t>届中博会宣传工作，提升中博会的整体形象及参展成效，拟开展第</w:t>
      </w:r>
      <w:r>
        <w:rPr>
          <w:sz w:val="21"/>
        </w:rPr>
        <w:t>19</w:t>
      </w:r>
      <w:r>
        <w:rPr>
          <w:sz w:val="21"/>
        </w:rPr>
        <w:t>届中博会宣传传播服务项目的采购工作。</w:t>
      </w:r>
    </w:p>
    <w:p>
      <w:pPr>
        <w:pStyle w:val="null3"/>
        <w:ind w:firstLine="422"/>
        <w:jc w:val="both"/>
      </w:pPr>
      <w:r>
        <w:rPr>
          <w:sz w:val="21"/>
          <w:b/>
        </w:rPr>
        <w:t>本项目原分为</w:t>
      </w:r>
      <w:r>
        <w:rPr>
          <w:sz w:val="21"/>
          <w:b/>
        </w:rPr>
        <w:t>2</w:t>
      </w:r>
      <w:r>
        <w:rPr>
          <w:sz w:val="21"/>
          <w:b/>
        </w:rPr>
        <w:t>个采购包，各采购包可兼投但不可兼中，即投标人可选择本项目一个或两个包组投标，但最多只能确定为其中</w:t>
      </w:r>
      <w:r>
        <w:rPr>
          <w:sz w:val="21"/>
          <w:b/>
        </w:rPr>
        <w:t>1</w:t>
      </w:r>
      <w:r>
        <w:rPr>
          <w:sz w:val="21"/>
          <w:b/>
        </w:rPr>
        <w:t>个包组的第一成交候选人。故本次包组</w:t>
      </w:r>
      <w:r>
        <w:rPr>
          <w:sz w:val="21"/>
          <w:b/>
        </w:rPr>
        <w:t>1</w:t>
      </w:r>
      <w:r>
        <w:rPr>
          <w:sz w:val="21"/>
          <w:b/>
        </w:rPr>
        <w:t>的重新采购，包组</w:t>
      </w:r>
      <w:r>
        <w:rPr>
          <w:sz w:val="21"/>
          <w:b/>
        </w:rPr>
        <w:t>2</w:t>
      </w:r>
      <w:r>
        <w:rPr>
          <w:sz w:val="21"/>
          <w:b/>
        </w:rPr>
        <w:t>的第一成交候选人不能通过本次采购包组</w:t>
      </w:r>
      <w:r>
        <w:rPr>
          <w:sz w:val="21"/>
          <w:b/>
        </w:rPr>
        <w:t>1</w:t>
      </w:r>
      <w:r>
        <w:rPr>
          <w:sz w:val="21"/>
          <w:b/>
        </w:rPr>
        <w:t>的符合性审查。</w:t>
      </w:r>
    </w:p>
    <w:p>
      <w:pPr>
        <w:pStyle w:val="null3"/>
        <w:ind w:firstLine="420"/>
        <w:jc w:val="both"/>
      </w:pPr>
      <w:r>
        <w:rPr>
          <w:sz w:val="21"/>
        </w:rPr>
        <w:t>如某采购包出现中标人放弃中标或被依法认定中标无效等情形，拟另行确定的中标人超出其可兼中的包组数，或者出现影响其他包组评审结果的，该采购包作废标处理。</w:t>
      </w:r>
    </w:p>
    <w:p>
      <w:pPr>
        <w:pStyle w:val="null3"/>
        <w:jc w:val="both"/>
      </w:pPr>
      <w:r>
        <w:rPr>
          <w:sz w:val="21"/>
          <w:b/>
        </w:rPr>
        <w:t>二、</w:t>
      </w:r>
      <w:r>
        <w:rPr>
          <w:sz w:val="21"/>
          <w:b/>
        </w:rPr>
        <w:t>项目服务内容</w:t>
      </w:r>
    </w:p>
    <w:p>
      <w:pPr>
        <w:pStyle w:val="null3"/>
        <w:ind w:firstLine="420"/>
        <w:jc w:val="left"/>
      </w:pPr>
      <w:r>
        <w:rPr>
          <w:sz w:val="21"/>
        </w:rPr>
        <w:t>（一）采购包</w:t>
      </w:r>
      <w:r>
        <w:rPr>
          <w:sz w:val="21"/>
        </w:rPr>
        <w:t>1</w:t>
      </w:r>
      <w:r>
        <w:rPr>
          <w:sz w:val="21"/>
        </w:rPr>
        <w:t>：展会现场宣传策划服务。</w:t>
      </w:r>
    </w:p>
    <w:p>
      <w:pPr>
        <w:pStyle w:val="null3"/>
        <w:ind w:firstLine="420"/>
        <w:jc w:val="both"/>
      </w:pPr>
      <w:r>
        <w:rPr>
          <w:sz w:val="21"/>
        </w:rPr>
        <w:t>1.</w:t>
      </w:r>
      <w:r>
        <w:rPr>
          <w:sz w:val="21"/>
        </w:rPr>
        <w:t>企业专访。从参展企业当中挑选具有代表性的企业，数量不少于</w:t>
      </w:r>
      <w:r>
        <w:rPr>
          <w:sz w:val="21"/>
        </w:rPr>
        <w:t>20</w:t>
      </w:r>
      <w:r>
        <w:rPr>
          <w:sz w:val="21"/>
        </w:rPr>
        <w:t>家，开展</w:t>
      </w:r>
      <w:r>
        <w:rPr>
          <w:sz w:val="21"/>
        </w:rPr>
        <w:t>5</w:t>
      </w:r>
      <w:r>
        <w:rPr>
          <w:sz w:val="21"/>
        </w:rPr>
        <w:t>场企业专访，加强与企业的沟通交流，并结合参展企业特点编制专访方案，在展会现场开展上述企业专访，为中小企业提供一个宣传展示的平台。每场专访均在不少于</w:t>
      </w:r>
      <w:r>
        <w:rPr>
          <w:sz w:val="21"/>
        </w:rPr>
        <w:t>2</w:t>
      </w:r>
      <w:r>
        <w:rPr>
          <w:sz w:val="21"/>
        </w:rPr>
        <w:t>个省级（或以上）媒体平台（用户数或粉丝量不低于</w:t>
      </w:r>
      <w:r>
        <w:rPr>
          <w:sz w:val="21"/>
        </w:rPr>
        <w:t>20</w:t>
      </w:r>
      <w:r>
        <w:rPr>
          <w:sz w:val="21"/>
        </w:rPr>
        <w:t>万）进行直播，每场直播总观看量不少于</w:t>
      </w:r>
      <w:r>
        <w:rPr>
          <w:sz w:val="21"/>
        </w:rPr>
        <w:t>20</w:t>
      </w:r>
      <w:r>
        <w:rPr>
          <w:sz w:val="21"/>
        </w:rPr>
        <w:t>万人次。专访活动时间为</w:t>
      </w:r>
      <w:r>
        <w:rPr>
          <w:sz w:val="21"/>
        </w:rPr>
        <w:t>2024</w:t>
      </w:r>
      <w:r>
        <w:rPr>
          <w:sz w:val="21"/>
        </w:rPr>
        <w:t>年</w:t>
      </w:r>
      <w:r>
        <w:rPr>
          <w:sz w:val="21"/>
        </w:rPr>
        <w:t>11</w:t>
      </w:r>
      <w:r>
        <w:rPr>
          <w:sz w:val="21"/>
        </w:rPr>
        <w:t>月</w:t>
      </w:r>
      <w:r>
        <w:rPr>
          <w:sz w:val="21"/>
        </w:rPr>
        <w:t>15</w:t>
      </w:r>
      <w:r>
        <w:rPr>
          <w:sz w:val="21"/>
        </w:rPr>
        <w:t>日下午至</w:t>
      </w:r>
      <w:r>
        <w:rPr>
          <w:sz w:val="21"/>
        </w:rPr>
        <w:t>2024</w:t>
      </w:r>
      <w:r>
        <w:rPr>
          <w:sz w:val="21"/>
        </w:rPr>
        <w:t>年</w:t>
      </w:r>
      <w:r>
        <w:rPr>
          <w:sz w:val="21"/>
        </w:rPr>
        <w:t>11</w:t>
      </w:r>
      <w:r>
        <w:rPr>
          <w:sz w:val="21"/>
        </w:rPr>
        <w:t>月</w:t>
      </w:r>
      <w:r>
        <w:rPr>
          <w:sz w:val="21"/>
        </w:rPr>
        <w:t>17</w:t>
      </w:r>
      <w:r>
        <w:rPr>
          <w:sz w:val="21"/>
        </w:rPr>
        <w:t>日。</w:t>
      </w:r>
    </w:p>
    <w:p>
      <w:pPr>
        <w:pStyle w:val="null3"/>
        <w:ind w:firstLine="420"/>
        <w:jc w:val="left"/>
      </w:pPr>
      <w:r>
        <w:rPr>
          <w:sz w:val="21"/>
        </w:rPr>
        <w:t>2.</w:t>
      </w:r>
      <w:r>
        <w:rPr>
          <w:sz w:val="21"/>
        </w:rPr>
        <w:t>组织视频直播和新品发布活动约</w:t>
      </w:r>
      <w:r>
        <w:rPr>
          <w:sz w:val="21"/>
        </w:rPr>
        <w:t>30</w:t>
      </w:r>
      <w:r>
        <w:rPr>
          <w:sz w:val="21"/>
        </w:rPr>
        <w:t>场。展会第二、三天（</w:t>
      </w:r>
      <w:r>
        <w:rPr>
          <w:sz w:val="21"/>
        </w:rPr>
        <w:t>2024</w:t>
      </w:r>
      <w:r>
        <w:rPr>
          <w:sz w:val="21"/>
        </w:rPr>
        <w:t>年</w:t>
      </w:r>
      <w:r>
        <w:rPr>
          <w:sz w:val="21"/>
        </w:rPr>
        <w:t>11</w:t>
      </w:r>
      <w:r>
        <w:rPr>
          <w:sz w:val="21"/>
        </w:rPr>
        <w:t>月</w:t>
      </w:r>
      <w:r>
        <w:rPr>
          <w:sz w:val="21"/>
        </w:rPr>
        <w:t>16</w:t>
      </w:r>
      <w:r>
        <w:rPr>
          <w:sz w:val="21"/>
        </w:rPr>
        <w:t>日、</w:t>
      </w:r>
      <w:r>
        <w:rPr>
          <w:sz w:val="21"/>
        </w:rPr>
        <w:t>2024</w:t>
      </w:r>
      <w:r>
        <w:rPr>
          <w:sz w:val="21"/>
        </w:rPr>
        <w:t>年</w:t>
      </w:r>
      <w:r>
        <w:rPr>
          <w:sz w:val="21"/>
        </w:rPr>
        <w:t>11</w:t>
      </w:r>
      <w:r>
        <w:rPr>
          <w:sz w:val="21"/>
        </w:rPr>
        <w:t>月</w:t>
      </w:r>
      <w:r>
        <w:rPr>
          <w:sz w:val="21"/>
        </w:rPr>
        <w:t>17</w:t>
      </w:r>
      <w:r>
        <w:rPr>
          <w:sz w:val="21"/>
        </w:rPr>
        <w:t>日）开展期间（</w:t>
      </w:r>
      <w:r>
        <w:rPr>
          <w:sz w:val="21"/>
        </w:rPr>
        <w:t>9:00-17:00</w:t>
      </w:r>
      <w:r>
        <w:rPr>
          <w:sz w:val="21"/>
        </w:rPr>
        <w:t>）在抖音平台每天开设约</w:t>
      </w:r>
      <w:r>
        <w:rPr>
          <w:sz w:val="21"/>
        </w:rPr>
        <w:t>10</w:t>
      </w:r>
      <w:r>
        <w:rPr>
          <w:sz w:val="21"/>
        </w:rPr>
        <w:t>个中博会视频直播间，并同步在不少于</w:t>
      </w:r>
      <w:r>
        <w:rPr>
          <w:sz w:val="21"/>
        </w:rPr>
        <w:t>2</w:t>
      </w:r>
      <w:r>
        <w:rPr>
          <w:sz w:val="21"/>
        </w:rPr>
        <w:t>个省级（或以上）媒体平台（用户数或粉丝量不低于</w:t>
      </w:r>
      <w:r>
        <w:rPr>
          <w:sz w:val="21"/>
        </w:rPr>
        <w:t>20</w:t>
      </w:r>
      <w:r>
        <w:rPr>
          <w:sz w:val="21"/>
        </w:rPr>
        <w:t>万）进行直播，为各省（区、市）及专业展参展企业提供视频直播和新品发布服务，确保每场直播总观看量不少于</w:t>
      </w:r>
      <w:r>
        <w:rPr>
          <w:sz w:val="21"/>
        </w:rPr>
        <w:t>20</w:t>
      </w:r>
      <w:r>
        <w:rPr>
          <w:sz w:val="21"/>
        </w:rPr>
        <w:t>万人次。具体服务内容及要求包括：</w:t>
      </w:r>
      <w:r>
        <w:rPr>
          <w:sz w:val="21"/>
        </w:rPr>
        <w:t>1.</w:t>
      </w:r>
      <w:r>
        <w:rPr>
          <w:sz w:val="21"/>
        </w:rPr>
        <w:t>组织服务团队，展会前期按要求对接不少于</w:t>
      </w:r>
      <w:r>
        <w:rPr>
          <w:sz w:val="21"/>
        </w:rPr>
        <w:t>20</w:t>
      </w:r>
      <w:r>
        <w:rPr>
          <w:sz w:val="21"/>
        </w:rPr>
        <w:t>个省区市团组征集企业和展品，做好直播排期，每场直播时间不超过</w:t>
      </w:r>
      <w:r>
        <w:rPr>
          <w:sz w:val="21"/>
        </w:rPr>
        <w:t>2</w:t>
      </w:r>
      <w:r>
        <w:rPr>
          <w:sz w:val="21"/>
        </w:rPr>
        <w:t>小时；</w:t>
      </w:r>
      <w:r>
        <w:rPr>
          <w:sz w:val="21"/>
        </w:rPr>
        <w:t>2.</w:t>
      </w:r>
      <w:r>
        <w:rPr>
          <w:sz w:val="21"/>
        </w:rPr>
        <w:t>在展会现场设置直播间</w:t>
      </w:r>
      <w:r>
        <w:rPr>
          <w:sz w:val="21"/>
        </w:rPr>
        <w:t>10</w:t>
      </w:r>
      <w:r>
        <w:rPr>
          <w:sz w:val="21"/>
        </w:rPr>
        <w:t>个，做好直播配套服务，提供样图设计、材料运输、现场布置等全流程服务，并配备桌椅、网线、电箱等物料；</w:t>
      </w:r>
      <w:r>
        <w:rPr>
          <w:sz w:val="21"/>
        </w:rPr>
        <w:t>3.</w:t>
      </w:r>
      <w:r>
        <w:rPr>
          <w:sz w:val="21"/>
        </w:rPr>
        <w:t>每场直播配备主持人</w:t>
      </w:r>
      <w:r>
        <w:rPr>
          <w:sz w:val="21"/>
        </w:rPr>
        <w:t>1</w:t>
      </w:r>
      <w:r>
        <w:rPr>
          <w:sz w:val="21"/>
        </w:rPr>
        <w:t>名，每天服务团队不少于</w:t>
      </w:r>
      <w:r>
        <w:rPr>
          <w:sz w:val="21"/>
        </w:rPr>
        <w:t>10</w:t>
      </w:r>
      <w:r>
        <w:rPr>
          <w:sz w:val="21"/>
        </w:rPr>
        <w:t>人（不含主持人）；</w:t>
      </w:r>
      <w:r>
        <w:rPr>
          <w:sz w:val="21"/>
        </w:rPr>
        <w:t>4.</w:t>
      </w:r>
      <w:r>
        <w:rPr>
          <w:sz w:val="21"/>
        </w:rPr>
        <w:t>提供视频直播平台和同期宣传引流等服务。</w:t>
      </w:r>
    </w:p>
    <w:p>
      <w:pPr>
        <w:pStyle w:val="null3"/>
        <w:ind w:firstLine="420"/>
        <w:jc w:val="left"/>
      </w:pPr>
      <w:r>
        <w:rPr>
          <w:sz w:val="21"/>
        </w:rPr>
        <w:t>3.</w:t>
      </w:r>
      <w:r>
        <w:rPr>
          <w:sz w:val="21"/>
        </w:rPr>
        <w:t>现场摄影摄像。对中博会展馆内的活动及现场总体情况进行为期约</w:t>
      </w:r>
      <w:r>
        <w:rPr>
          <w:sz w:val="21"/>
        </w:rPr>
        <w:t>5</w:t>
      </w:r>
      <w:r>
        <w:rPr>
          <w:sz w:val="21"/>
        </w:rPr>
        <w:t>天（</w:t>
      </w:r>
      <w:r>
        <w:rPr>
          <w:sz w:val="21"/>
        </w:rPr>
        <w:t>2024</w:t>
      </w:r>
      <w:r>
        <w:rPr>
          <w:sz w:val="21"/>
        </w:rPr>
        <w:t>年</w:t>
      </w:r>
      <w:r>
        <w:rPr>
          <w:sz w:val="21"/>
        </w:rPr>
        <w:t>11</w:t>
      </w:r>
      <w:r>
        <w:rPr>
          <w:sz w:val="21"/>
        </w:rPr>
        <w:t>月</w:t>
      </w:r>
      <w:r>
        <w:rPr>
          <w:sz w:val="21"/>
        </w:rPr>
        <w:t>14</w:t>
      </w:r>
      <w:r>
        <w:rPr>
          <w:sz w:val="21"/>
        </w:rPr>
        <w:t>日下午至</w:t>
      </w:r>
      <w:r>
        <w:rPr>
          <w:sz w:val="21"/>
        </w:rPr>
        <w:t>18</w:t>
      </w:r>
      <w:r>
        <w:rPr>
          <w:sz w:val="21"/>
        </w:rPr>
        <w:t>日中午）的摄影和摄像工作。供应商需提交</w:t>
      </w:r>
      <w:r>
        <w:rPr>
          <w:sz w:val="21"/>
        </w:rPr>
        <w:t>raw</w:t>
      </w:r>
      <w:r>
        <w:rPr>
          <w:sz w:val="21"/>
        </w:rPr>
        <w:t>及</w:t>
      </w:r>
      <w:r>
        <w:rPr>
          <w:sz w:val="21"/>
        </w:rPr>
        <w:t>jpg</w:t>
      </w:r>
      <w:r>
        <w:rPr>
          <w:sz w:val="21"/>
        </w:rPr>
        <w:t>格式文件给采购人，并按采购人要求整理归类拍摄素材。</w:t>
      </w:r>
    </w:p>
    <w:p>
      <w:pPr>
        <w:pStyle w:val="null3"/>
        <w:ind w:firstLine="420"/>
        <w:jc w:val="left"/>
      </w:pPr>
      <w:r>
        <w:rPr>
          <w:sz w:val="21"/>
        </w:rPr>
        <w:t>4.</w:t>
      </w:r>
      <w:r>
        <w:rPr>
          <w:sz w:val="21"/>
        </w:rPr>
        <w:t>制作中博会中英文推介片。围绕中博会基本情况、亮点特色和重要活动开展，供应商需按要求做好策划文案和工作计划，通过收集展会新闻视频，或深入展会现场采集视频，或深入参展企业拍摄视频等进行拍摄制作，需做好中英文配音以及后期剪辑处理，最终形成</w:t>
      </w:r>
      <w:r>
        <w:rPr>
          <w:sz w:val="21"/>
        </w:rPr>
        <w:t>4-6</w:t>
      </w:r>
      <w:r>
        <w:rPr>
          <w:sz w:val="21"/>
        </w:rPr>
        <w:t>分钟的中英文推介片。供应商需向采购人提交本项目所拍摄的全部原始图片及视频素材（不论是否采用）。</w:t>
      </w:r>
    </w:p>
    <w:p>
      <w:pPr>
        <w:pStyle w:val="null3"/>
        <w:ind w:firstLine="420"/>
        <w:jc w:val="left"/>
      </w:pPr>
      <w:r>
        <w:rPr>
          <w:sz w:val="21"/>
        </w:rPr>
        <w:t>5.</w:t>
      </w:r>
      <w:r>
        <w:rPr>
          <w:sz w:val="21"/>
        </w:rPr>
        <w:t>展会现场短视频。结合展会特色亮点，捕捉展会现场精彩瞬间，制作具有中博会特色的短视频</w:t>
      </w:r>
      <w:r>
        <w:rPr>
          <w:sz w:val="21"/>
        </w:rPr>
        <w:t>5</w:t>
      </w:r>
      <w:r>
        <w:rPr>
          <w:sz w:val="21"/>
        </w:rPr>
        <w:t>条（</w:t>
      </w:r>
      <w:r>
        <w:rPr>
          <w:sz w:val="21"/>
        </w:rPr>
        <w:t>3-5</w:t>
      </w:r>
      <w:r>
        <w:rPr>
          <w:sz w:val="21"/>
        </w:rPr>
        <w:t>分钟</w:t>
      </w:r>
      <w:r>
        <w:rPr>
          <w:sz w:val="21"/>
        </w:rPr>
        <w:t>/</w:t>
      </w:r>
      <w:r>
        <w:rPr>
          <w:sz w:val="21"/>
        </w:rPr>
        <w:t>条）和实况集锦短视频</w:t>
      </w:r>
      <w:r>
        <w:rPr>
          <w:sz w:val="21"/>
        </w:rPr>
        <w:t>3</w:t>
      </w:r>
      <w:r>
        <w:rPr>
          <w:sz w:val="21"/>
        </w:rPr>
        <w:t>条（</w:t>
      </w:r>
      <w:r>
        <w:rPr>
          <w:sz w:val="21"/>
        </w:rPr>
        <w:t>3-5</w:t>
      </w:r>
      <w:r>
        <w:rPr>
          <w:sz w:val="21"/>
        </w:rPr>
        <w:t>分钟</w:t>
      </w:r>
      <w:r>
        <w:rPr>
          <w:sz w:val="21"/>
        </w:rPr>
        <w:t>/</w:t>
      </w:r>
      <w:r>
        <w:rPr>
          <w:sz w:val="21"/>
        </w:rPr>
        <w:t>条），每条短视频制作完成后在</w:t>
      </w:r>
      <w:r>
        <w:rPr>
          <w:sz w:val="21"/>
        </w:rPr>
        <w:t>8</w:t>
      </w:r>
      <w:r>
        <w:rPr>
          <w:sz w:val="21"/>
        </w:rPr>
        <w:t>个省级（或以上）媒体平台（粉丝量不低于</w:t>
      </w:r>
      <w:r>
        <w:rPr>
          <w:sz w:val="21"/>
        </w:rPr>
        <w:t>20</w:t>
      </w:r>
      <w:r>
        <w:rPr>
          <w:sz w:val="21"/>
        </w:rPr>
        <w:t>万）进行投放，展前（</w:t>
      </w:r>
      <w:r>
        <w:rPr>
          <w:sz w:val="21"/>
        </w:rPr>
        <w:t>2024</w:t>
      </w:r>
      <w:r>
        <w:rPr>
          <w:sz w:val="21"/>
        </w:rPr>
        <w:t>年</w:t>
      </w:r>
      <w:r>
        <w:rPr>
          <w:sz w:val="21"/>
        </w:rPr>
        <w:t>11</w:t>
      </w:r>
      <w:r>
        <w:rPr>
          <w:sz w:val="21"/>
        </w:rPr>
        <w:t>月</w:t>
      </w:r>
      <w:r>
        <w:rPr>
          <w:sz w:val="21"/>
        </w:rPr>
        <w:t>1-14</w:t>
      </w:r>
      <w:r>
        <w:rPr>
          <w:sz w:val="21"/>
        </w:rPr>
        <w:t>日之间选择</w:t>
      </w:r>
      <w:r>
        <w:rPr>
          <w:sz w:val="21"/>
        </w:rPr>
        <w:t>2</w:t>
      </w:r>
      <w:r>
        <w:rPr>
          <w:sz w:val="21"/>
        </w:rPr>
        <w:t>天）制作</w:t>
      </w:r>
      <w:r>
        <w:rPr>
          <w:sz w:val="21"/>
        </w:rPr>
        <w:t>2</w:t>
      </w:r>
      <w:r>
        <w:rPr>
          <w:sz w:val="21"/>
        </w:rPr>
        <w:t>条短视频进行宣传预热，展中（</w:t>
      </w:r>
      <w:r>
        <w:rPr>
          <w:sz w:val="21"/>
        </w:rPr>
        <w:t>2024</w:t>
      </w:r>
      <w:r>
        <w:rPr>
          <w:sz w:val="21"/>
        </w:rPr>
        <w:t>年</w:t>
      </w:r>
      <w:r>
        <w:rPr>
          <w:sz w:val="21"/>
        </w:rPr>
        <w:t>11</w:t>
      </w:r>
      <w:r>
        <w:rPr>
          <w:sz w:val="21"/>
        </w:rPr>
        <w:t>月</w:t>
      </w:r>
      <w:r>
        <w:rPr>
          <w:sz w:val="21"/>
        </w:rPr>
        <w:t>15-18</w:t>
      </w:r>
      <w:r>
        <w:rPr>
          <w:sz w:val="21"/>
        </w:rPr>
        <w:t>日）进行密集投放</w:t>
      </w:r>
      <w:r>
        <w:rPr>
          <w:sz w:val="21"/>
        </w:rPr>
        <w:t>6</w:t>
      </w:r>
      <w:r>
        <w:rPr>
          <w:sz w:val="21"/>
        </w:rPr>
        <w:t>条短视频。（投放时段为当天</w:t>
      </w:r>
      <w:r>
        <w:rPr>
          <w:sz w:val="21"/>
        </w:rPr>
        <w:t>19:00-22:00</w:t>
      </w:r>
      <w:r>
        <w:rPr>
          <w:sz w:val="21"/>
        </w:rPr>
        <w:t>）。</w:t>
      </w:r>
    </w:p>
    <w:p>
      <w:pPr>
        <w:pStyle w:val="null3"/>
        <w:ind w:firstLine="420"/>
        <w:jc w:val="left"/>
      </w:pPr>
      <w:r>
        <w:rPr>
          <w:sz w:val="21"/>
        </w:rPr>
        <w:t>6.</w:t>
      </w:r>
      <w:r>
        <w:rPr>
          <w:sz w:val="21"/>
        </w:rPr>
        <w:t>新闻中心。展会现场设置新闻中心（</w:t>
      </w:r>
      <w:r>
        <w:rPr>
          <w:sz w:val="21"/>
        </w:rPr>
        <w:t>90</w:t>
      </w:r>
      <w:r>
        <w:rPr>
          <w:sz w:val="21"/>
        </w:rPr>
        <w:t>平方米）供</w:t>
      </w:r>
      <w:r>
        <w:rPr>
          <w:sz w:val="21"/>
        </w:rPr>
        <w:t>5</w:t>
      </w:r>
      <w:r>
        <w:rPr>
          <w:sz w:val="21"/>
        </w:rPr>
        <w:t>场企业专访活动和邀约媒体记者采访报道现场编辑稿件。</w:t>
      </w:r>
      <w:r>
        <w:rPr>
          <w:sz w:val="21"/>
        </w:rPr>
        <w:t>新闻中心设置的基本要求如下：</w:t>
      </w:r>
    </w:p>
    <w:p>
      <w:pPr>
        <w:pStyle w:val="null3"/>
        <w:ind w:firstLine="420"/>
        <w:jc w:val="left"/>
      </w:pPr>
      <w:r>
        <w:rPr>
          <w:sz w:val="21"/>
        </w:rPr>
        <w:t>a.</w:t>
      </w:r>
      <w:r>
        <w:rPr>
          <w:sz w:val="21"/>
        </w:rPr>
        <w:t>在采购人指定位置设置</w:t>
      </w:r>
      <w:r>
        <w:rPr>
          <w:sz w:val="21"/>
        </w:rPr>
        <w:t>90</w:t>
      </w:r>
      <w:r>
        <w:rPr>
          <w:sz w:val="21"/>
        </w:rPr>
        <w:t>平方米新闻中心，使用时间为</w:t>
      </w:r>
      <w:r>
        <w:rPr>
          <w:sz w:val="21"/>
        </w:rPr>
        <w:t>2024</w:t>
      </w:r>
      <w:r>
        <w:rPr>
          <w:sz w:val="19"/>
        </w:rPr>
        <w:t>年</w:t>
      </w:r>
      <w:r>
        <w:rPr>
          <w:sz w:val="21"/>
        </w:rPr>
        <w:t>11</w:t>
      </w:r>
      <w:r>
        <w:rPr>
          <w:sz w:val="21"/>
        </w:rPr>
        <w:t>月</w:t>
      </w:r>
      <w:r>
        <w:rPr>
          <w:sz w:val="21"/>
        </w:rPr>
        <w:t>15-18</w:t>
      </w:r>
      <w:r>
        <w:rPr>
          <w:sz w:val="21"/>
        </w:rPr>
        <w:t>日。新闻中心划分为媒体记者工作区（可满足至少</w:t>
      </w:r>
      <w:r>
        <w:rPr>
          <w:sz w:val="21"/>
        </w:rPr>
        <w:t>15</w:t>
      </w:r>
      <w:r>
        <w:rPr>
          <w:sz w:val="21"/>
        </w:rPr>
        <w:t>名记者同时在场编辑稿件）和专访功能区；</w:t>
      </w:r>
    </w:p>
    <w:p>
      <w:pPr>
        <w:pStyle w:val="null3"/>
        <w:ind w:firstLine="420"/>
        <w:jc w:val="left"/>
      </w:pPr>
      <w:r>
        <w:rPr>
          <w:sz w:val="21"/>
        </w:rPr>
        <w:t>b.</w:t>
      </w:r>
      <w:r>
        <w:rPr>
          <w:sz w:val="21"/>
        </w:rPr>
        <w:t>新闻中心设计风格应简约、大方、创新，背景板等设置材料应符合环境可持续发展要求；</w:t>
      </w:r>
    </w:p>
    <w:p>
      <w:pPr>
        <w:pStyle w:val="null3"/>
        <w:ind w:firstLine="420"/>
        <w:jc w:val="left"/>
      </w:pPr>
      <w:r>
        <w:rPr>
          <w:sz w:val="21"/>
        </w:rPr>
        <w:t>c.</w:t>
      </w:r>
      <w:r>
        <w:rPr>
          <w:sz w:val="21"/>
        </w:rPr>
        <w:t>项目所有任务需在</w:t>
      </w:r>
      <w:r>
        <w:rPr>
          <w:sz w:val="21"/>
        </w:rPr>
        <w:t>2024</w:t>
      </w:r>
      <w:r>
        <w:rPr>
          <w:sz w:val="21"/>
        </w:rPr>
        <w:t>年</w:t>
      </w:r>
      <w:r>
        <w:rPr>
          <w:sz w:val="21"/>
        </w:rPr>
        <w:t>11</w:t>
      </w:r>
      <w:r>
        <w:rPr>
          <w:sz w:val="21"/>
        </w:rPr>
        <w:t>月</w:t>
      </w:r>
      <w:r>
        <w:rPr>
          <w:sz w:val="21"/>
        </w:rPr>
        <w:t>14</w:t>
      </w:r>
      <w:r>
        <w:rPr>
          <w:sz w:val="21"/>
        </w:rPr>
        <w:t>日</w:t>
      </w:r>
      <w:r>
        <w:rPr>
          <w:sz w:val="21"/>
        </w:rPr>
        <w:t>22:00</w:t>
      </w:r>
      <w:r>
        <w:rPr>
          <w:sz w:val="21"/>
        </w:rPr>
        <w:t>前完成并通过组委会秘书处的审核；</w:t>
      </w:r>
    </w:p>
    <w:p>
      <w:pPr>
        <w:pStyle w:val="null3"/>
        <w:ind w:firstLine="420"/>
        <w:jc w:val="left"/>
      </w:pPr>
      <w:r>
        <w:rPr>
          <w:sz w:val="21"/>
        </w:rPr>
        <w:t>d.</w:t>
      </w:r>
      <w:r>
        <w:rPr>
          <w:sz w:val="21"/>
        </w:rPr>
        <w:t>撤展时，负责新闻中心项目的拆除、清理工作；</w:t>
      </w:r>
    </w:p>
    <w:p>
      <w:pPr>
        <w:pStyle w:val="null3"/>
        <w:ind w:firstLine="420"/>
        <w:jc w:val="left"/>
      </w:pPr>
      <w:r>
        <w:rPr>
          <w:sz w:val="21"/>
        </w:rPr>
        <w:t>e.</w:t>
      </w:r>
      <w:r>
        <w:rPr>
          <w:sz w:val="21"/>
        </w:rPr>
        <w:t>根据采购人需求，提供包括但不限于表内，详见以下《第十九届中博会展会现场宣传策划服务项目</w:t>
      </w:r>
      <w:r>
        <w:rPr>
          <w:sz w:val="21"/>
        </w:rPr>
        <w:t>“</w:t>
      </w:r>
      <w:r>
        <w:rPr>
          <w:sz w:val="21"/>
        </w:rPr>
        <w:t>新闻中心</w:t>
      </w:r>
      <w:r>
        <w:rPr>
          <w:sz w:val="21"/>
        </w:rPr>
        <w:t>”</w:t>
      </w:r>
      <w:r>
        <w:rPr>
          <w:sz w:val="21"/>
        </w:rPr>
        <w:t>配置表》所列展具、设备、人员等现场服务：</w:t>
      </w:r>
    </w:p>
    <w:p>
      <w:pPr>
        <w:pStyle w:val="null3"/>
        <w:jc w:val="both"/>
      </w:pPr>
      <w:r>
        <w:rPr>
          <w:sz w:val="21"/>
          <w:b/>
        </w:rPr>
        <w:t>第十九届中博会展会现场宣传策划服务项目</w:t>
      </w:r>
      <w:r>
        <w:rPr>
          <w:sz w:val="21"/>
          <w:b/>
        </w:rPr>
        <w:t>“</w:t>
      </w:r>
      <w:r>
        <w:rPr>
          <w:sz w:val="21"/>
          <w:b/>
        </w:rPr>
        <w:t>新闻中心</w:t>
      </w:r>
      <w:r>
        <w:rPr>
          <w:sz w:val="21"/>
          <w:b/>
        </w:rPr>
        <w:t>”</w:t>
      </w:r>
      <w:r>
        <w:rPr>
          <w:sz w:val="21"/>
          <w:b/>
        </w:rPr>
        <w:t>配置表</w:t>
      </w:r>
    </w:p>
    <w:tbl>
      <w:tblPr>
        <w:tblW w:w="0" w:type="auto"/>
        <w:tblBorders>
          <w:top w:val="none" w:color="000000" w:sz="4"/>
          <w:left w:val="none" w:color="000000" w:sz="4"/>
          <w:bottom w:val="none" w:color="000000" w:sz="4"/>
          <w:right w:val="none" w:color="000000" w:sz="4"/>
          <w:insideH w:val="none"/>
          <w:insideV w:val="none"/>
        </w:tblBorders>
      </w:tblPr>
      <w:tblGrid>
        <w:gridCol w:w="511"/>
        <w:gridCol w:w="3910"/>
        <w:gridCol w:w="747"/>
        <w:gridCol w:w="761"/>
        <w:gridCol w:w="2348"/>
      </w:tblGrid>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序号</w:t>
            </w:r>
          </w:p>
        </w:tc>
        <w:tc>
          <w:tcPr>
            <w:tcW w:type="dxa" w:w="3910"/>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项目名称</w:t>
            </w:r>
          </w:p>
        </w:tc>
        <w:tc>
          <w:tcPr>
            <w:tcW w:type="dxa" w:w="747"/>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单位</w:t>
            </w:r>
          </w:p>
        </w:tc>
        <w:tc>
          <w:tcPr>
            <w:tcW w:type="dxa" w:w="761"/>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数量</w:t>
            </w:r>
          </w:p>
        </w:tc>
        <w:tc>
          <w:tcPr>
            <w:tcW w:type="dxa" w:w="2348"/>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备注</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3910"/>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笔记本电脑</w:t>
            </w:r>
          </w:p>
        </w:tc>
        <w:tc>
          <w:tcPr>
            <w:tcW w:type="dxa" w:w="747"/>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台</w:t>
            </w:r>
          </w:p>
        </w:tc>
        <w:tc>
          <w:tcPr>
            <w:tcW w:type="dxa" w:w="761"/>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15</w:t>
            </w:r>
          </w:p>
        </w:tc>
        <w:tc>
          <w:tcPr>
            <w:tcW w:type="dxa" w:w="2348"/>
            <w:tcBorders>
              <w:top w:val="singl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2</w:t>
            </w:r>
          </w:p>
        </w:tc>
        <w:tc>
          <w:tcPr>
            <w:tcW w:type="dxa" w:w="39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打印复印传真一体机</w:t>
            </w:r>
          </w:p>
        </w:tc>
        <w:tc>
          <w:tcPr>
            <w:tcW w:type="dxa" w:w="7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台</w:t>
            </w:r>
          </w:p>
        </w:tc>
        <w:tc>
          <w:tcPr>
            <w:tcW w:type="dxa" w:w="76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3</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应急移动数据网络</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项</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4</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移动</w:t>
            </w:r>
            <w:r>
              <w:rPr>
                <w:sz w:val="21"/>
              </w:rPr>
              <w:t>5G</w:t>
            </w:r>
            <w:r>
              <w:rPr>
                <w:sz w:val="21"/>
              </w:rPr>
              <w:t>数据网络</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4</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30M</w:t>
            </w:r>
            <w:r>
              <w:rPr>
                <w:sz w:val="21"/>
              </w:rPr>
              <w:t>宽带（适用</w:t>
            </w:r>
            <w:r>
              <w:rPr>
                <w:sz w:val="21"/>
              </w:rPr>
              <w:t>20</w:t>
            </w:r>
            <w:r>
              <w:rPr>
                <w:sz w:val="21"/>
              </w:rPr>
              <w:t>个终端</w:t>
            </w:r>
            <w:r>
              <w:rPr>
                <w:sz w:val="21"/>
              </w:rPr>
              <w:t>,</w:t>
            </w:r>
            <w:r>
              <w:rPr>
                <w:sz w:val="21"/>
              </w:rPr>
              <w:t>可自行有线组网）</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展馆可提供对应租用服务</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5</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局域网组网（</w:t>
            </w:r>
            <w:r>
              <w:rPr>
                <w:sz w:val="21"/>
              </w:rPr>
              <w:t>15</w:t>
            </w:r>
            <w:r>
              <w:rPr>
                <w:sz w:val="21"/>
              </w:rPr>
              <w:t>台笔记本电脑）</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项</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交换机（路由器），网线布置</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6</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驻场工程师</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人</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3</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7</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媒体记者工作区（</w:t>
            </w:r>
            <w:r>
              <w:rPr>
                <w:sz w:val="21"/>
              </w:rPr>
              <w:t>70</w:t>
            </w:r>
            <w:r>
              <w:rPr>
                <w:sz w:val="21"/>
              </w:rPr>
              <w:t>平方米）</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天</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一天</w:t>
            </w:r>
            <w:r>
              <w:rPr>
                <w:sz w:val="21"/>
              </w:rPr>
              <w:t>8</w:t>
            </w:r>
            <w:r>
              <w:rPr>
                <w:sz w:val="21"/>
              </w:rPr>
              <w:t>小时</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8</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专访功能区（</w:t>
            </w:r>
            <w:r>
              <w:rPr>
                <w:sz w:val="21"/>
              </w:rPr>
              <w:t>20</w:t>
            </w:r>
            <w:r>
              <w:rPr>
                <w:sz w:val="21"/>
              </w:rPr>
              <w:t>平方米）</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天</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一天</w:t>
            </w:r>
            <w:r>
              <w:rPr>
                <w:sz w:val="21"/>
              </w:rPr>
              <w:t>8</w:t>
            </w:r>
            <w:r>
              <w:rPr>
                <w:sz w:val="21"/>
              </w:rPr>
              <w:t>小时</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9</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现场视频新闻采访组</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组</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主持人、摄像师傅各不少于</w:t>
            </w:r>
            <w:r>
              <w:rPr>
                <w:sz w:val="21"/>
              </w:rPr>
              <w:t>1</w:t>
            </w:r>
            <w:r>
              <w:rPr>
                <w:sz w:val="21"/>
              </w:rPr>
              <w:t>人</w:t>
            </w: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10</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中博会现场视频滚动播放及内容编辑</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项</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1"/>
              </w:rPr>
              <w:t>11</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新闻中心指示牌（易拉宝结构）</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10</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1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12</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直播间布置</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项</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13</w:t>
            </w:r>
          </w:p>
        </w:tc>
        <w:tc>
          <w:tcPr>
            <w:tcW w:type="dxa" w:w="39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直播宽带（</w:t>
            </w:r>
            <w:r>
              <w:rPr>
                <w:sz w:val="21"/>
              </w:rPr>
              <w:t>20M</w:t>
            </w:r>
            <w:r>
              <w:rPr>
                <w:sz w:val="21"/>
              </w:rPr>
              <w:t>专线，仅包含一个普通公网</w:t>
            </w:r>
            <w:r>
              <w:rPr>
                <w:sz w:val="21"/>
              </w:rPr>
              <w:t>IP,</w:t>
            </w:r>
            <w:r>
              <w:rPr>
                <w:sz w:val="21"/>
              </w:rPr>
              <w:t>可自行有线组网，不限终端数量）</w:t>
            </w:r>
          </w:p>
        </w:tc>
        <w:tc>
          <w:tcPr>
            <w:tcW w:type="dxa" w:w="7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展馆可提供对应租用服务</w:t>
            </w:r>
          </w:p>
        </w:tc>
      </w:tr>
    </w:tbl>
    <w:p>
      <w:pPr>
        <w:pStyle w:val="null3"/>
        <w:ind w:firstLine="420"/>
        <w:jc w:val="left"/>
      </w:pPr>
      <w:r>
        <w:rPr>
          <w:sz w:val="21"/>
        </w:rPr>
        <w:t>7.</w:t>
      </w:r>
      <w:r>
        <w:rPr>
          <w:sz w:val="21"/>
        </w:rPr>
        <w:t>邀请新闻传播行业的专业从业人员为项目提供技术支撑服务，指导开展本项目工作。</w:t>
      </w:r>
    </w:p>
    <w:p>
      <w:pPr>
        <w:pStyle w:val="null3"/>
        <w:ind w:firstLine="422"/>
        <w:jc w:val="left"/>
      </w:pPr>
      <w:r>
        <w:rPr>
          <w:sz w:val="21"/>
          <w:b/>
        </w:rPr>
        <w:t>三、项目总体要求</w:t>
      </w:r>
    </w:p>
    <w:p>
      <w:pPr>
        <w:pStyle w:val="null3"/>
        <w:ind w:firstLine="420"/>
        <w:jc w:val="both"/>
      </w:pPr>
      <w:r>
        <w:rPr>
          <w:sz w:val="21"/>
        </w:rPr>
        <w:t>（一）供应商须具包含广播、电视、广告、专题片制作等以上相关项目中的任意一项能力。</w:t>
      </w:r>
    </w:p>
    <w:p>
      <w:pPr>
        <w:pStyle w:val="null3"/>
        <w:ind w:firstLine="420"/>
        <w:jc w:val="both"/>
      </w:pPr>
      <w:r>
        <w:rPr>
          <w:sz w:val="21"/>
        </w:rPr>
        <w:t>（二）供应商保证合同服务项目符合用户要求。</w:t>
      </w:r>
    </w:p>
    <w:p>
      <w:pPr>
        <w:pStyle w:val="null3"/>
        <w:ind w:firstLine="420"/>
        <w:jc w:val="both"/>
      </w:pPr>
      <w:r>
        <w:rPr>
          <w:sz w:val="21"/>
        </w:rPr>
        <w:t>（三）供应商保证在合同期内严格控制遵守合同规定，提供始终如一的高标准服务。</w:t>
      </w:r>
    </w:p>
    <w:p>
      <w:pPr>
        <w:pStyle w:val="null3"/>
        <w:ind w:firstLine="420"/>
        <w:jc w:val="both"/>
      </w:pPr>
      <w:r>
        <w:rPr>
          <w:sz w:val="21"/>
        </w:rPr>
        <w:t>（四）供应商须尊重和服从采购人的工作进度安排，配合采购人的工作。</w:t>
      </w:r>
    </w:p>
    <w:p>
      <w:pPr>
        <w:pStyle w:val="null3"/>
        <w:ind w:firstLine="420"/>
        <w:jc w:val="both"/>
      </w:pPr>
      <w:r>
        <w:rPr>
          <w:sz w:val="21"/>
        </w:rPr>
        <w:t>（五）供应商须尊重采购人的项目管理权，本项目不接受任何形式的赞助，成交供应商不得借用本项目从事任何经营性的商业活动。</w:t>
      </w:r>
    </w:p>
    <w:p>
      <w:pPr>
        <w:pStyle w:val="null3"/>
        <w:ind w:firstLine="420"/>
        <w:jc w:val="both"/>
      </w:pPr>
      <w:r>
        <w:rPr>
          <w:sz w:val="21"/>
        </w:rPr>
        <w:t>（六）如采购项目内容发生变化，供应商应积极配合采购人进行调整。</w:t>
      </w:r>
    </w:p>
    <w:p>
      <w:pPr>
        <w:pStyle w:val="null3"/>
        <w:ind w:firstLine="420"/>
        <w:jc w:val="both"/>
      </w:pPr>
      <w:r>
        <w:rPr>
          <w:sz w:val="21"/>
        </w:rPr>
        <w:t>（七）供应商如有其它方案和建议，应提前与采购人商议，并提供详细可行的操作方案与材料，以便采购人决策。</w:t>
      </w:r>
    </w:p>
    <w:p>
      <w:pPr>
        <w:pStyle w:val="null3"/>
        <w:ind w:firstLine="210"/>
        <w:jc w:val="both"/>
      </w:pPr>
      <w:r>
        <w:rPr>
          <w:sz w:val="21"/>
        </w:rPr>
        <w:t>★</w:t>
      </w:r>
      <w:r>
        <w:rPr>
          <w:sz w:val="21"/>
        </w:rPr>
        <w:t>（八）供应商需要保质保量完成采购人对应子包的要求，采购人有权根据供应商提供的实施方案或宣传等内容提出修改意见，供应商须积极配合并按采购人的要求修改，直至采购人满意，由此产生的所有费用均包含在本项目的报价中，供应商自行承担相关费用，采购人不再支付任何费用（提供承诺函，格式见第六章投标文件格式与要求）。</w:t>
      </w:r>
    </w:p>
    <w:p>
      <w:pPr>
        <w:pStyle w:val="null3"/>
        <w:ind w:firstLine="420"/>
        <w:jc w:val="both"/>
      </w:pPr>
      <w:r>
        <w:rPr>
          <w:sz w:val="21"/>
        </w:rPr>
        <w:t>（九）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p>
    <w:p>
      <w:pPr>
        <w:pStyle w:val="null3"/>
        <w:ind w:firstLine="420"/>
        <w:jc w:val="both"/>
      </w:pPr>
      <w:r>
        <w:rPr>
          <w:sz w:val="21"/>
        </w:rPr>
        <w:t>（十）供应商应为本项目提供分工组织明确的服务架构并制定各岗位人员的工作职责及工作制度，全面落实执行并完成项目任务及相关工作内容。及时向采购人报告有关各项工作的进度、完成情况及效果，并应针对对应子包的宣传推广提出优化建议。</w:t>
      </w:r>
    </w:p>
    <w:p>
      <w:pPr>
        <w:pStyle w:val="null3"/>
        <w:ind w:firstLine="422"/>
        <w:jc w:val="both"/>
      </w:pPr>
      <w:r>
        <w:rPr>
          <w:sz w:val="21"/>
          <w:b/>
        </w:rPr>
        <w:t>四、投入的服务人员要求</w:t>
      </w:r>
    </w:p>
    <w:p>
      <w:pPr>
        <w:pStyle w:val="null3"/>
        <w:ind w:firstLine="420"/>
        <w:jc w:val="both"/>
      </w:pPr>
      <w:r>
        <w:rPr>
          <w:sz w:val="21"/>
        </w:rPr>
        <w:t>为使本项目按质、按量、按时及有序实施，供应商应为本项目提供一个完善、固定、高素质的项目实施小组及项目负责人，项目组成员具有良好的敬业精神、综合素质和专业素质。实施小组人员中的核心主创人员应具有完成所投子包的专业经验。供应商应保证本项目团队的成熟与稳定性，在项目实施期间，本项目关键技术人员（如项目负责人）的更换须经采购人同意。在项目实施期间，未经采购人同意，成交供应商不得调整在响应文件中所承诺的项目实施人员，否则采购人有权终止合同，并要求成交供应商赔偿由此给采购人造成的全部损失。在有合理理由的情况下，采购人有权要求成交供应商替换任何不称职的人员，供应商应予接受，且采购人不承担供应商由此产生的责任和费用。</w:t>
      </w:r>
    </w:p>
    <w:p>
      <w:pPr>
        <w:pStyle w:val="null3"/>
        <w:ind w:firstLine="420"/>
        <w:jc w:val="both"/>
      </w:pPr>
      <w:r>
        <w:rPr>
          <w:sz w:val="21"/>
        </w:rPr>
        <w:t>采购包</w:t>
      </w:r>
      <w:r>
        <w:rPr>
          <w:sz w:val="21"/>
        </w:rPr>
        <w:t>1</w:t>
      </w:r>
      <w:r>
        <w:rPr>
          <w:sz w:val="21"/>
        </w:rPr>
        <w:t>：项目负责人（</w:t>
      </w:r>
      <w:r>
        <w:rPr>
          <w:sz w:val="21"/>
        </w:rPr>
        <w:t>1</w:t>
      </w:r>
      <w:r>
        <w:rPr>
          <w:sz w:val="21"/>
        </w:rPr>
        <w:t>人）具有新闻类、传播类相关专业的本科（或以上）学历或具有人社部门或有职称评定资格的机构颁发的新闻类、传播类相关专业职称证（如编导</w:t>
      </w:r>
      <w:r>
        <w:rPr>
          <w:sz w:val="21"/>
        </w:rPr>
        <w:t>/</w:t>
      </w:r>
      <w:r>
        <w:rPr>
          <w:sz w:val="21"/>
        </w:rPr>
        <w:t>播音主持专业人员</w:t>
      </w:r>
      <w:r>
        <w:rPr>
          <w:sz w:val="21"/>
        </w:rPr>
        <w:t>/</w:t>
      </w:r>
      <w:r>
        <w:rPr>
          <w:sz w:val="21"/>
        </w:rPr>
        <w:t>编辑</w:t>
      </w:r>
      <w:r>
        <w:rPr>
          <w:sz w:val="21"/>
        </w:rPr>
        <w:t>/</w:t>
      </w:r>
      <w:r>
        <w:rPr>
          <w:sz w:val="21"/>
        </w:rPr>
        <w:t>导演</w:t>
      </w:r>
      <w:r>
        <w:rPr>
          <w:sz w:val="21"/>
        </w:rPr>
        <w:t>/</w:t>
      </w:r>
      <w:r>
        <w:rPr>
          <w:sz w:val="21"/>
        </w:rPr>
        <w:t>编剧</w:t>
      </w:r>
      <w:r>
        <w:rPr>
          <w:sz w:val="21"/>
        </w:rPr>
        <w:t>/</w:t>
      </w:r>
      <w:r>
        <w:rPr>
          <w:sz w:val="21"/>
        </w:rPr>
        <w:t>记者）。</w:t>
      </w:r>
      <w:r>
        <w:rPr>
          <w:sz w:val="21"/>
        </w:rPr>
        <w:t>2021</w:t>
      </w:r>
      <w:r>
        <w:rPr>
          <w:sz w:val="21"/>
        </w:rPr>
        <w:t>年以来项目负责人具有同类项目（宣传活动，同时包含宣传、策划、设计和制作服务）业绩经验。</w:t>
      </w:r>
    </w:p>
    <w:p>
      <w:pPr>
        <w:pStyle w:val="null3"/>
        <w:ind w:firstLine="420"/>
        <w:jc w:val="both"/>
      </w:pPr>
      <w:r>
        <w:rPr>
          <w:sz w:val="21"/>
        </w:rPr>
        <w:t>采购包</w:t>
      </w:r>
      <w:r>
        <w:rPr>
          <w:sz w:val="21"/>
        </w:rPr>
        <w:t>1</w:t>
      </w:r>
      <w:r>
        <w:rPr>
          <w:sz w:val="21"/>
        </w:rPr>
        <w:t>：</w:t>
      </w:r>
      <w:r>
        <w:rPr>
          <w:sz w:val="21"/>
        </w:rPr>
        <w:t>本项目团队人员（项目负责人除外）具有</w:t>
      </w:r>
      <w:r>
        <w:rPr>
          <w:sz w:val="21"/>
        </w:rPr>
        <w:t>人社部门或有职称评定资格的机构颁发的</w:t>
      </w:r>
      <w:r>
        <w:rPr>
          <w:sz w:val="21"/>
        </w:rPr>
        <w:t>新闻类、传播类相关专业的职称证（如编导</w:t>
      </w:r>
      <w:r>
        <w:rPr>
          <w:sz w:val="21"/>
        </w:rPr>
        <w:t>/</w:t>
      </w:r>
      <w:r>
        <w:rPr>
          <w:sz w:val="21"/>
        </w:rPr>
        <w:t>播音主持专业人员</w:t>
      </w:r>
      <w:r>
        <w:rPr>
          <w:sz w:val="21"/>
        </w:rPr>
        <w:t>/</w:t>
      </w:r>
      <w:r>
        <w:rPr>
          <w:sz w:val="21"/>
        </w:rPr>
        <w:t>编辑</w:t>
      </w:r>
      <w:r>
        <w:rPr>
          <w:sz w:val="21"/>
        </w:rPr>
        <w:t>/</w:t>
      </w:r>
      <w:r>
        <w:rPr>
          <w:sz w:val="21"/>
        </w:rPr>
        <w:t>导演</w:t>
      </w:r>
      <w:r>
        <w:rPr>
          <w:sz w:val="21"/>
        </w:rPr>
        <w:t>/</w:t>
      </w:r>
      <w:r>
        <w:rPr>
          <w:sz w:val="21"/>
        </w:rPr>
        <w:t>编剧</w:t>
      </w:r>
      <w:r>
        <w:rPr>
          <w:sz w:val="21"/>
        </w:rPr>
        <w:t>/</w:t>
      </w:r>
      <w:r>
        <w:rPr>
          <w:sz w:val="21"/>
        </w:rPr>
        <w:t>记者）</w:t>
      </w:r>
      <w:r>
        <w:rPr>
          <w:sz w:val="21"/>
        </w:rPr>
        <w:t>。</w:t>
      </w:r>
      <w:r>
        <w:rPr>
          <w:sz w:val="21"/>
        </w:rPr>
        <w:t>具有新闻、或中文、或经济、或市场营销类专业本科（或以上）学历</w:t>
      </w:r>
      <w:r>
        <w:rPr>
          <w:sz w:val="21"/>
        </w:rPr>
        <w:t>。</w:t>
      </w:r>
    </w:p>
    <w:p>
      <w:pPr>
        <w:pStyle w:val="null3"/>
        <w:ind w:firstLine="422"/>
        <w:jc w:val="both"/>
      </w:pPr>
      <w:r>
        <w:rPr>
          <w:sz w:val="21"/>
          <w:b/>
        </w:rPr>
        <w:t>五、服务响应要求</w:t>
      </w:r>
    </w:p>
    <w:p>
      <w:pPr>
        <w:pStyle w:val="null3"/>
        <w:ind w:firstLine="420"/>
        <w:jc w:val="both"/>
      </w:pPr>
      <w:r>
        <w:rPr>
          <w:sz w:val="21"/>
        </w:rPr>
        <w:t>供应商在接到采购人通知后</w:t>
      </w:r>
      <w:r>
        <w:rPr>
          <w:sz w:val="21"/>
        </w:rPr>
        <w:t>2</w:t>
      </w:r>
      <w:r>
        <w:rPr>
          <w:sz w:val="21"/>
        </w:rPr>
        <w:t>小时内（含）对采购人的通知做出答复，</w:t>
      </w:r>
      <w:r>
        <w:rPr>
          <w:sz w:val="21"/>
        </w:rPr>
        <w:t>12</w:t>
      </w:r>
      <w:r>
        <w:rPr>
          <w:sz w:val="21"/>
        </w:rPr>
        <w:t>小时内（含）派技术人员到达现场，给予解答、指导，排除有关问题。</w:t>
      </w:r>
    </w:p>
    <w:p>
      <w:pPr>
        <w:pStyle w:val="null3"/>
        <w:ind w:firstLine="422"/>
        <w:jc w:val="both"/>
      </w:pPr>
      <w:r>
        <w:rPr>
          <w:sz w:val="21"/>
          <w:b/>
        </w:rPr>
        <w:t>六、售后服务要求</w:t>
      </w:r>
    </w:p>
    <w:p>
      <w:pPr>
        <w:pStyle w:val="null3"/>
        <w:ind w:firstLine="420"/>
        <w:jc w:val="both"/>
      </w:pPr>
      <w:r>
        <w:rPr>
          <w:sz w:val="21"/>
        </w:rPr>
        <w:t>（一）在供应商完成合同约定的服务工作后半年内，保留全部过程文件。</w:t>
      </w:r>
    </w:p>
    <w:p>
      <w:pPr>
        <w:pStyle w:val="null3"/>
        <w:ind w:firstLine="420"/>
        <w:jc w:val="both"/>
      </w:pPr>
      <w:r>
        <w:rPr>
          <w:sz w:val="21"/>
        </w:rPr>
        <w:t>（二）在供应商完成合同约定的服务工作后半年内，如采购人因项目需要中标人配合相关工作</w:t>
      </w:r>
      <w:r>
        <w:rPr>
          <w:sz w:val="21"/>
        </w:rPr>
        <w:t>(</w:t>
      </w:r>
      <w:r>
        <w:rPr>
          <w:sz w:val="21"/>
        </w:rPr>
        <w:t>如转换素材格式等</w:t>
      </w:r>
      <w:r>
        <w:rPr>
          <w:sz w:val="21"/>
        </w:rPr>
        <w:t>)</w:t>
      </w:r>
      <w:r>
        <w:rPr>
          <w:sz w:val="21"/>
        </w:rPr>
        <w:t>，应完全满足采购人需求，并提供售后服务人员及</w:t>
      </w:r>
      <w:r>
        <w:rPr>
          <w:sz w:val="21"/>
        </w:rPr>
        <w:t>24</w:t>
      </w:r>
      <w:r>
        <w:rPr>
          <w:sz w:val="21"/>
        </w:rPr>
        <w:t>小时服务热线电话。</w:t>
      </w:r>
    </w:p>
    <w:p>
      <w:pPr>
        <w:pStyle w:val="null3"/>
        <w:ind w:firstLine="420"/>
        <w:jc w:val="both"/>
      </w:pPr>
      <w:r>
        <w:rPr>
          <w:sz w:val="21"/>
        </w:rPr>
        <w:t>（三）供应商直接跟踪服务，提供便捷服务的响应能力，在接到采购人通知后</w:t>
      </w:r>
      <w:r>
        <w:rPr>
          <w:sz w:val="21"/>
        </w:rPr>
        <w:t>2</w:t>
      </w:r>
      <w:r>
        <w:rPr>
          <w:sz w:val="21"/>
        </w:rPr>
        <w:t>小时内（含）对采购人的通知做出答复，</w:t>
      </w:r>
      <w:r>
        <w:rPr>
          <w:sz w:val="21"/>
        </w:rPr>
        <w:t>12</w:t>
      </w:r>
      <w:r>
        <w:rPr>
          <w:sz w:val="21"/>
        </w:rPr>
        <w:t>小时内（含）派技术人员到达现场，给予解答、指导，排除有关问题。</w:t>
      </w:r>
    </w:p>
    <w:p>
      <w:pPr>
        <w:pStyle w:val="null3"/>
        <w:ind w:firstLine="422"/>
        <w:jc w:val="both"/>
      </w:pPr>
      <w:r>
        <w:rPr>
          <w:sz w:val="21"/>
          <w:b/>
        </w:rPr>
        <w:t>七、应急服务要求</w:t>
      </w:r>
    </w:p>
    <w:p>
      <w:pPr>
        <w:pStyle w:val="null3"/>
        <w:ind w:firstLine="420"/>
        <w:jc w:val="both"/>
      </w:pPr>
      <w:r>
        <w:rPr>
          <w:sz w:val="21"/>
        </w:rPr>
        <w:t>（一）供应商针对本项目要有应急突发事件预案及保障措施（包括但不限于针对特殊天气、火灾、设备故障、公共卫生事件、突发治安事件等的应急方案和保障措施）。</w:t>
      </w:r>
    </w:p>
    <w:p>
      <w:pPr>
        <w:pStyle w:val="null3"/>
        <w:ind w:firstLine="420"/>
        <w:jc w:val="both"/>
      </w:pPr>
      <w:r>
        <w:rPr>
          <w:sz w:val="21"/>
        </w:rPr>
        <w:t>（二）供应商提供</w:t>
      </w:r>
      <w:r>
        <w:rPr>
          <w:sz w:val="21"/>
        </w:rPr>
        <w:t xml:space="preserve">7*24 </w:t>
      </w:r>
      <w:r>
        <w:rPr>
          <w:sz w:val="21"/>
        </w:rPr>
        <w:t>小时响应服务，</w:t>
      </w:r>
      <w:r>
        <w:rPr>
          <w:sz w:val="21"/>
        </w:rPr>
        <w:t xml:space="preserve"> </w:t>
      </w:r>
      <w:r>
        <w:rPr>
          <w:sz w:val="21"/>
        </w:rPr>
        <w:t>如遇突发及紧急状况，项目负责人应到场，积极调配在岗和不在岗人员应对，并做好记录上报采购人</w:t>
      </w:r>
      <w:r>
        <w:rPr>
          <w:sz w:val="21"/>
        </w:rPr>
        <w:t xml:space="preserve"> </w:t>
      </w:r>
      <w:r>
        <w:rPr>
          <w:sz w:val="21"/>
        </w:rPr>
        <w:t>。</w:t>
      </w:r>
    </w:p>
    <w:p>
      <w:pPr>
        <w:pStyle w:val="null3"/>
        <w:jc w:val="both"/>
      </w:pPr>
      <w:r>
        <w:rPr/>
        <w:t>采购包1（展会现场宣传策划服务）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2024年11月30日前完成</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1期：支付比例60%,采购人收到供应商有效发票后10个工作日内向供应商支付60%的委托费用，供应商未按要求及时提供发票的，不视为采购人违约。</w:t>
            </w:r>
          </w:p>
          <w:p>
            <w:pPr>
              <w:pStyle w:val="null3"/>
            </w:pPr>
            <w:r>
              <w:rPr/>
              <w:t>2期：支付比例40%,项目实施结束后，供应商按照采购方要求提供验收材料及费用结算清单，采购方验收通过并收到供应商有效发票后10个工作日向供应商支付40%的委托费用。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完成后，由采购人组织验收，验收人员及费用由采购人负责。供应商向采购人申请验收时应提交项目书面验收材料，包括验收申请书、验收报告（包括但不限于工作总结报告、媒体投放清单、新闻中心和直播间设置的监理报告、项目费用清单）等，全部材料加盖供应商公章。</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展会现场宣传策划服务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1,330,000.00</w:t>
            </w:r>
          </w:p>
        </w:tc>
        <w:tc>
          <w:tcPr>
            <w:tcW w:type="dxa" w:w="933"/>
          </w:tcPr>
          <w:p>
            <w:pPr>
              <w:pStyle w:val="null3"/>
              <w:jc w:val="right"/>
            </w:pPr>
            <w:r>
              <w:rPr/>
              <w:t>1,330,000.00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展会现场宣传策划服务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供应商需要保质保量完成采购人对应子包的要求，采购人有权根据供应商提供的实施方案或宣传等内容提出修改意见，供应商须积极配合并按采购人的要求修改，直至采购人满意，由此产生的所有费用均包含在本项目的报价中，供应商自行承担相关费用，采购人不再支付任何费用（提供承诺函，格式见第六章投标文件格式与要求）。</w:t>
            </w:r>
          </w:p>
        </w:tc>
      </w:tr>
      <w:tr>
        <w:tc>
          <w:tcPr>
            <w:tcW w:type="dxa" w:w="2076"/>
          </w:tcPr>
          <w:p/>
        </w:tc>
        <w:tc>
          <w:tcPr>
            <w:tcW w:type="dxa" w:w="415"/>
          </w:tcPr>
          <w:p>
            <w:pPr>
              <w:pStyle w:val="null3"/>
            </w:pPr>
            <w:r>
              <w:rPr/>
              <w:t>2</w:t>
            </w:r>
          </w:p>
        </w:tc>
        <w:tc>
          <w:tcPr>
            <w:tcW w:type="dxa" w:w="5814"/>
          </w:tcPr>
          <w:p>
            <w:pPr>
              <w:pStyle w:val="null3"/>
            </w:pPr>
            <w:r>
              <w:rPr/>
              <w:t>其他内容见第二章采购需求。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中国国际中小企业博览会事务局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原分为2个采购包，各采购包可兼投但不可兼中，即投标人可选择本项目一个或两个包组投标，但最多只能确定为其中1个包组的第一成交候选人。故本次包组1的重新采购，包组2的第一成交候选人不能通过本次采购包组1的符合性审查。</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包组）以中标总金额为基数按差额定率累进法计算服务费，0-100万：1.5%；100-500万，0.8%。若项目（包组）采购预算或中标金额小于100万元，按15000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采购包1(展会现场宣传策划服务)：综合评分法,是指响应文件满足磋商文件全部实质性要求，且按照评审因素的量化指标评审得分最高的投标人为成交候选人的评标方法。（最低报价不是成交的唯一依据。）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采购包专门面向中小企业的采购，供应商须为符合本项目采购标的对应行业（商务和租赁服务业）的政策划分标准中小企业，监狱企业、残疾人福利单位视同小型、微型企业。 注：①供应商应按要求出具《中小企业声明函（服务）》；属于监狱企业的，提供由省级以上监狱管理局、戒毒管理局(含新疆生产建设兵团)出具的属于监狱企业的证明文件；属于残疾人福利性单位的，提供《残疾人福利性单位声明函》。 ②《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报价总金额是固定价且是唯一的，未超过本项目采购预算</w:t>
            </w:r>
          </w:p>
        </w:tc>
        <w:tc>
          <w:tcPr>
            <w:tcW w:type="dxa" w:w="4238"/>
          </w:tcPr>
          <w:p>
            <w:pPr>
              <w:pStyle w:val="null3"/>
            </w:pPr>
            <w:r>
              <w:rPr/>
              <w:t>报价总金额是固定价且是唯一的，未超过本项目采购预算。 如果评标委员会认为供应商的报价明显低于其他通过符合性审查供应商的报价，有可能影响服务质量或者不能诚信履约的，将要求其在评标现场合理的时间内提供书面说明，必要时提交相关证明材料；供应商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提交响应承诺函，响应内容无重大错漏</w:t>
            </w:r>
          </w:p>
        </w:tc>
        <w:tc>
          <w:tcPr>
            <w:tcW w:type="dxa" w:w="4238"/>
          </w:tcPr>
          <w:p>
            <w:pPr>
              <w:pStyle w:val="null3"/>
            </w:pPr>
            <w:r>
              <w:rPr/>
              <w:t>提交响应承诺函。响应内容基本完整，无重大错漏，并按要求签署、盖章。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6</w:t>
            </w:r>
          </w:p>
        </w:tc>
        <w:tc>
          <w:tcPr>
            <w:tcW w:type="dxa" w:w="3178"/>
          </w:tcPr>
          <w:p>
            <w:pPr>
              <w:pStyle w:val="null3"/>
            </w:pPr>
            <w:r>
              <w:rPr/>
              <w:t>响应有效期至少90天</w:t>
            </w:r>
          </w:p>
        </w:tc>
        <w:tc>
          <w:tcPr>
            <w:tcW w:type="dxa" w:w="4238"/>
          </w:tcPr>
          <w:p>
            <w:pPr>
              <w:pStyle w:val="null3"/>
            </w:pPr>
            <w:r>
              <w:rPr/>
              <w:t>响应有效期为投标截止日起至少90天。</w:t>
            </w:r>
          </w:p>
        </w:tc>
      </w:tr>
      <w:tr>
        <w:tc>
          <w:tcPr>
            <w:tcW w:type="dxa" w:w="890"/>
          </w:tcPr>
          <w:p>
            <w:pPr>
              <w:pStyle w:val="null3"/>
            </w:pPr>
            <w:r>
              <w:rPr/>
              <w:t>7</w:t>
            </w:r>
          </w:p>
        </w:tc>
        <w:tc>
          <w:tcPr>
            <w:tcW w:type="dxa" w:w="3178"/>
          </w:tcPr>
          <w:p>
            <w:pPr>
              <w:pStyle w:val="null3"/>
            </w:pPr>
            <w:r>
              <w:rPr/>
              <w:t>报价如出现修正，供应商按规定书面确认</w:t>
            </w:r>
          </w:p>
        </w:tc>
        <w:tc>
          <w:tcPr>
            <w:tcW w:type="dxa" w:w="4238"/>
          </w:tcPr>
          <w:p>
            <w:pPr>
              <w:pStyle w:val="null3"/>
            </w:pPr>
            <w:r>
              <w:rPr/>
              <w:t>如出现投标报价错误的处理原则修正后的报价,供应商按规定书面确认。</w:t>
            </w:r>
          </w:p>
        </w:tc>
      </w:tr>
      <w:tr>
        <w:tc>
          <w:tcPr>
            <w:tcW w:type="dxa" w:w="890"/>
          </w:tcPr>
          <w:p>
            <w:pPr>
              <w:pStyle w:val="null3"/>
            </w:pPr>
            <w:r>
              <w:rPr/>
              <w:t>8</w:t>
            </w:r>
          </w:p>
        </w:tc>
        <w:tc>
          <w:tcPr>
            <w:tcW w:type="dxa" w:w="3178"/>
          </w:tcPr>
          <w:p>
            <w:pPr>
              <w:pStyle w:val="null3"/>
            </w:pPr>
            <w:r>
              <w:rPr/>
              <w:t>响应文件未含有采购人不可接受的附加条件</w:t>
            </w:r>
          </w:p>
        </w:tc>
        <w:tc>
          <w:tcPr>
            <w:tcW w:type="dxa" w:w="4238"/>
          </w:tcPr>
          <w:p>
            <w:pPr>
              <w:pStyle w:val="null3"/>
            </w:pPr>
            <w:r>
              <w:rPr/>
              <w:t>响应文件未含有采购人不可接受的附加条件。</w:t>
            </w:r>
          </w:p>
        </w:tc>
      </w:tr>
      <w:tr>
        <w:tc>
          <w:tcPr>
            <w:tcW w:type="dxa" w:w="890"/>
          </w:tcPr>
          <w:p>
            <w:pPr>
              <w:pStyle w:val="null3"/>
            </w:pPr>
            <w:r>
              <w:rPr/>
              <w:t>9</w:t>
            </w:r>
          </w:p>
        </w:tc>
        <w:tc>
          <w:tcPr>
            <w:tcW w:type="dxa" w:w="3178"/>
          </w:tcPr>
          <w:p>
            <w:pPr>
              <w:pStyle w:val="null3"/>
            </w:pPr>
            <w:r>
              <w:rPr/>
              <w:t>不是包组2的第一成交候选人。</w:t>
            </w:r>
          </w:p>
        </w:tc>
        <w:tc>
          <w:tcPr>
            <w:tcW w:type="dxa" w:w="4238"/>
          </w:tcPr>
          <w:p>
            <w:pPr>
              <w:pStyle w:val="null3"/>
            </w:pPr>
            <w:r>
              <w:rPr/>
              <w:t>不是包组2的第一成交候选人。</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宣传策划方案 (20.0分)</w:t>
            </w:r>
          </w:p>
        </w:tc>
        <w:tc>
          <w:tcPr>
            <w:tcW w:type="dxa" w:w="5076"/>
          </w:tcPr>
          <w:p>
            <w:pPr>
              <w:pStyle w:val="null3"/>
              <w:jc w:val="left"/>
            </w:pPr>
            <w:r>
              <w:rPr/>
              <w:t>供应商根据需求书中“二、项目服务内容”里的“（一）采购包1：展会宣传策划服务”的要求，结合国家和省有关政策，提出项目实施思路和实施原则，有明确的主题，具有创意和新闻性，从对服务方案整体框架的清晰程度、方案的可操作性进行评审： 满足且优于采购需求的，得20分； 完全满足采购需求的，得15分； 不能完全满足采购需求的，得5分； 没有提供，得0分。</w:t>
            </w:r>
          </w:p>
        </w:tc>
      </w:tr>
      <w:tr>
        <w:tc>
          <w:tcPr>
            <w:tcW w:type="dxa" w:w="922"/>
            <w:gridSpan w:val="2"/>
            <w:vMerge/>
          </w:tcPr>
          <w:p/>
        </w:tc>
        <w:tc>
          <w:tcPr>
            <w:tcW w:type="dxa" w:w="2307"/>
          </w:tcPr>
          <w:p>
            <w:pPr>
              <w:pStyle w:val="null3"/>
              <w:jc w:val="left"/>
            </w:pPr>
            <w:r>
              <w:rPr/>
              <w:t>宣传传播方案 (20.0分)</w:t>
            </w:r>
          </w:p>
        </w:tc>
        <w:tc>
          <w:tcPr>
            <w:tcW w:type="dxa" w:w="5076"/>
          </w:tcPr>
          <w:p>
            <w:pPr>
              <w:pStyle w:val="null3"/>
              <w:jc w:val="left"/>
            </w:pPr>
            <w:r>
              <w:rPr/>
              <w:t>供应商根据需求书中“二、项目服务内容”里的“（一）采购包1：展会宣传策划服务”的要求提出响应方案，对视频直播平台、企业专访投放平台、展会现场短视频投放平台等平台传播情况进行评审： 满足且优于采购需求的，得20分； 完全满足采购需求的，得15分； 不能完全满足采购需求的，得5分； 没有提供，得0分。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供应商根据需求书中“二、项目服务内容” 里的“（一）采购包1：展会宣传策划服务”的要求、“三、项目总体要求”(★条款除外)提供响应方案，对服务过程中的关键节点有具体的控制措施，列明的人力物力投入安排等方面进行评审： 满足且优于采购需求的，得10分； 完全满足采购需求的，得6分； 不能完全满足采购需求的，得3分； 没有提供，得0分。</w:t>
            </w:r>
          </w:p>
        </w:tc>
      </w:tr>
      <w:tr>
        <w:tc>
          <w:tcPr>
            <w:tcW w:type="dxa" w:w="922"/>
            <w:gridSpan w:val="2"/>
            <w:vMerge/>
          </w:tcPr>
          <w:p/>
        </w:tc>
        <w:tc>
          <w:tcPr>
            <w:tcW w:type="dxa" w:w="2307"/>
          </w:tcPr>
          <w:p>
            <w:pPr>
              <w:pStyle w:val="null3"/>
              <w:jc w:val="left"/>
            </w:pPr>
            <w:r>
              <w:rPr/>
              <w:t>应急服务 (10.0分)</w:t>
            </w:r>
          </w:p>
        </w:tc>
        <w:tc>
          <w:tcPr>
            <w:tcW w:type="dxa" w:w="5076"/>
          </w:tcPr>
          <w:p>
            <w:pPr>
              <w:pStyle w:val="null3"/>
              <w:jc w:val="left"/>
            </w:pPr>
            <w:r>
              <w:rPr/>
              <w:t>供应商根据需求书中“七、应急服务要求” ，包括但不限于针对特殊天气、火灾、设备故障、公共卫生事件、突发治安事件等的应急方案和保障措施： 满足且优于采购需求的，得10分； 完全满足采购需求的，得6分； 不能完全满足采购需求的，得3分； 没有提供，得0分。</w:t>
            </w:r>
          </w:p>
        </w:tc>
      </w:tr>
      <w:tr>
        <w:tc>
          <w:tcPr>
            <w:tcW w:type="dxa" w:w="922"/>
            <w:gridSpan w:val="2"/>
            <w:vMerge w:val="restart"/>
          </w:tcPr>
          <w:p>
            <w:pPr>
              <w:pStyle w:val="null3"/>
              <w:jc w:val="center"/>
            </w:pPr>
            <w:r>
              <w:rPr/>
              <w:t>商务部分</w:t>
            </w:r>
          </w:p>
        </w:tc>
        <w:tc>
          <w:tcPr>
            <w:tcW w:type="dxa" w:w="2307"/>
          </w:tcPr>
          <w:p>
            <w:pPr>
              <w:pStyle w:val="null3"/>
              <w:jc w:val="left"/>
            </w:pPr>
            <w:r>
              <w:rPr/>
              <w:t>供应商业绩 (8.0分)</w:t>
            </w:r>
          </w:p>
        </w:tc>
        <w:tc>
          <w:tcPr>
            <w:tcW w:type="dxa" w:w="5076"/>
          </w:tcPr>
          <w:p>
            <w:pPr>
              <w:pStyle w:val="null3"/>
              <w:jc w:val="left"/>
            </w:pPr>
            <w:r>
              <w:rPr/>
              <w:t>供应商自2021年以来承办过的宣传活动，案例同时包含宣传、策划、设计和制作服务，每个业绩得2分，本项满分8分。 注：提供项目合同扫描件或验收证明材料扫描件。未提供的或提供材料不完整的不予计分。合同或验收报告无法体现上述工作内容的，应提供合同甲方出具的盖章的证明材料。</w:t>
            </w:r>
          </w:p>
        </w:tc>
      </w:tr>
      <w:tr>
        <w:tc>
          <w:tcPr>
            <w:tcW w:type="dxa" w:w="922"/>
            <w:gridSpan w:val="2"/>
            <w:vMerge/>
          </w:tcPr>
          <w:p/>
        </w:tc>
        <w:tc>
          <w:tcPr>
            <w:tcW w:type="dxa" w:w="2307"/>
          </w:tcPr>
          <w:p>
            <w:pPr>
              <w:pStyle w:val="null3"/>
              <w:jc w:val="left"/>
            </w:pPr>
            <w:r>
              <w:rPr/>
              <w:t>项目负责人（1人） (6.0分)</w:t>
            </w:r>
          </w:p>
        </w:tc>
        <w:tc>
          <w:tcPr>
            <w:tcW w:type="dxa" w:w="5076"/>
          </w:tcPr>
          <w:p>
            <w:pPr>
              <w:pStyle w:val="null3"/>
              <w:jc w:val="left"/>
            </w:pPr>
            <w:r>
              <w:rPr/>
              <w:t>（1）拟投入的项目负责人具有新闻类、传播类相关专业的本科（或以上）学历或具有人社部门或有职称评定资格的机构颁发的新闻类、传播类相关专业职称证（如编导/播音主持专业人员/编辑/导演/编剧/记者），得3分。 注1：供应商如提供国（境）外学位证书的，须同时提供中文翻译及教育部留学服务中心出具的“国（境）外学历学位认证书”，否则不得分。 注2职称证书按以要求提供： 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（2）2021年以来项目负责人具有同类项目（宣传活动，同时包含宣传、策划、设计和制作服务）业绩经验的，得3分。 提供项目合同扫描件（合同需体现项目负责人名字和合同内容，否则须提供甲方或甲方项目主管部门盖章的证明资料，），或提供供应商单位盖章的工作履历作为证明文件。 （1）和（2）项除提供以上证明材料外，还需提供2024年1月以来任意一个月由供应商为其购买的社保（须至少体现养老保险）证明材料复印件，否则不得分。</w:t>
            </w:r>
          </w:p>
        </w:tc>
      </w:tr>
      <w:tr>
        <w:tc>
          <w:tcPr>
            <w:tcW w:type="dxa" w:w="922"/>
            <w:gridSpan w:val="2"/>
            <w:vMerge/>
          </w:tcPr>
          <w:p/>
        </w:tc>
        <w:tc>
          <w:tcPr>
            <w:tcW w:type="dxa" w:w="2307"/>
          </w:tcPr>
          <w:p>
            <w:pPr>
              <w:pStyle w:val="null3"/>
              <w:jc w:val="left"/>
            </w:pPr>
            <w:r>
              <w:rPr/>
              <w:t>本项目团队人员情况 (6.0分)</w:t>
            </w:r>
          </w:p>
        </w:tc>
        <w:tc>
          <w:tcPr>
            <w:tcW w:type="dxa" w:w="5076"/>
          </w:tcPr>
          <w:p>
            <w:pPr>
              <w:pStyle w:val="null3"/>
              <w:jc w:val="left"/>
            </w:pPr>
            <w:r>
              <w:rPr/>
              <w:t>拟投入本项目团队人员（项目负责人除外）： （1）具有人社部门或有职称评定资格的机构颁发的新闻类、传播类相关专业的职称证（如编导/播音主持专业人员/编辑/导演/编剧/记者），每提供1人得2分，共4分； 注：职称证书按以要求提供： 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2）具有新闻、或中文、或经济、或市场营销类专业本科（或以上）学历，每提供1人得1分，共2分。供应商如提供国（境）外学位证书的，须同时提供中文翻译及教育部留学服务中心出具的“国（境）外学历学位认证书”，否则不得分。 注：（1）-（2）项提供以上人员清单列表（含人员姓名、学历（含专业）、职称（含专业）、证明材料对应页码）、相关证书扫描件，以及2024年1月以来任意一个月由供应商为其缴纳社保（须至少体现养老保险）的证明材料。同一人具有两项或以上证书的，按总得分高的原则计取一次分值。为方便评委会评审，请投标人将同一人员的证明材料连续叠放，即叠放完A人员的资质证明及社保证明后，再叠放B人员的证明材料。</w:t>
            </w:r>
          </w:p>
        </w:tc>
      </w:tr>
      <w:tr>
        <w:tc>
          <w:tcPr>
            <w:tcW w:type="dxa" w:w="922"/>
            <w:gridSpan w:val="2"/>
            <w:vMerge/>
          </w:tcPr>
          <w:p/>
        </w:tc>
        <w:tc>
          <w:tcPr>
            <w:tcW w:type="dxa" w:w="2307"/>
          </w:tcPr>
          <w:p>
            <w:pPr>
              <w:pStyle w:val="null3"/>
              <w:jc w:val="left"/>
            </w:pPr>
            <w:r>
              <w:rPr/>
              <w:t>邀请新闻传播行业的专业从业人员情况 (4.0分)</w:t>
            </w:r>
          </w:p>
        </w:tc>
        <w:tc>
          <w:tcPr>
            <w:tcW w:type="dxa" w:w="5076"/>
          </w:tcPr>
          <w:p>
            <w:pPr>
              <w:pStyle w:val="null3"/>
              <w:jc w:val="left"/>
            </w:pPr>
            <w:r>
              <w:rPr/>
              <w:t>邀请新闻传播行业的专业从业人员，每邀请1人得1分，共4分。 注：同时提供人员清单列表和新闻、传播相关专业职称证书扫描件，以及2024年1月以来任意1个月的社保（须至少体现养老保险）证明材料（缴费单位属于新闻传播行业）。</w:t>
            </w:r>
          </w:p>
        </w:tc>
      </w:tr>
      <w:tr>
        <w:tc>
          <w:tcPr>
            <w:tcW w:type="dxa" w:w="922"/>
            <w:gridSpan w:val="2"/>
            <w:vMerge/>
          </w:tcPr>
          <w:p/>
        </w:tc>
        <w:tc>
          <w:tcPr>
            <w:tcW w:type="dxa" w:w="2307"/>
          </w:tcPr>
          <w:p>
            <w:pPr>
              <w:pStyle w:val="null3"/>
              <w:jc w:val="left"/>
            </w:pPr>
            <w:r>
              <w:rPr/>
              <w:t>服务响应 (6.0分)</w:t>
            </w:r>
          </w:p>
        </w:tc>
        <w:tc>
          <w:tcPr>
            <w:tcW w:type="dxa" w:w="5076"/>
          </w:tcPr>
          <w:p>
            <w:pPr>
              <w:pStyle w:val="null3"/>
              <w:jc w:val="left"/>
            </w:pPr>
            <w:r>
              <w:rPr/>
              <w:t>根据供应商承诺接到采购人通知后，响应并到达现场处理问题的时间进行评分： （1）承诺在接到采购人通知后1小时内（含）对采购人的通知做出答复，6小时内（含）派技术人员到达现场，给予解答、指导，排除有关问题的，得6分； （2）承诺在接到采购人通知后2小时内（含）对采购人的通知做出答复，12小时内（含）派技术人员到达现场，给予解答、指导，排除有关问题的，得3分； 注：须提供承诺函（可参照第六章投标文件格式与要求中《承诺函》格式）加盖供应商公章，不提供不得分。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本项目（子包）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（子包</w:t>
      </w:r>
      <w:r>
        <w:rPr>
          <w:sz w:val="21"/>
        </w:rPr>
        <w:t>1</w:t>
      </w:r>
      <w:r>
        <w:rPr>
          <w:sz w:val="21"/>
        </w:rPr>
        <w:t>）编号：</w:t>
      </w:r>
    </w:p>
    <w:p>
      <w:pPr>
        <w:pStyle w:val="null3"/>
        <w:jc w:val="both"/>
      </w:pPr>
      <w:r>
        <w:rPr>
          <w:sz w:val="44"/>
        </w:rPr>
        <w:t>广东省政府采购</w:t>
      </w:r>
    </w:p>
    <w:p>
      <w:pPr>
        <w:pStyle w:val="null3"/>
        <w:jc w:val="center"/>
      </w:pPr>
      <w:r>
        <w:rPr>
          <w:sz w:val="72"/>
        </w:rPr>
        <w:t>合同书</w:t>
      </w:r>
    </w:p>
    <w:p>
      <w:pPr>
        <w:pStyle w:val="null3"/>
        <w:jc w:val="center"/>
      </w:pPr>
      <w:r>
        <w:rPr>
          <w:sz w:val="28"/>
        </w:rPr>
        <w:t>项目名称：</w:t>
      </w:r>
      <w:r>
        <w:rPr>
          <w:sz w:val="28"/>
          <w:u w:val="single"/>
        </w:rPr>
        <w:t>第十九届中博会宣传传播服务项目</w:t>
      </w:r>
    </w:p>
    <w:p>
      <w:pPr>
        <w:pStyle w:val="null3"/>
        <w:ind w:firstLine="3080"/>
        <w:jc w:val="both"/>
      </w:pPr>
      <w:r>
        <w:rPr>
          <w:sz w:val="28"/>
          <w:u w:val="single"/>
        </w:rPr>
        <w:t>（展会现场宣传策划服务）</w:t>
      </w:r>
    </w:p>
    <w:p>
      <w:pPr>
        <w:pStyle w:val="null3"/>
        <w:ind w:left="1680"/>
        <w:jc w:val="both"/>
      </w:pPr>
      <w:r>
        <w:rPr>
          <w:sz w:val="28"/>
        </w:rPr>
        <w:t>合同编号：</w:t>
      </w:r>
    </w:p>
    <w:p>
      <w:pPr>
        <w:pStyle w:val="null3"/>
        <w:jc w:val="both"/>
      </w:pPr>
      <w:r>
        <w:rPr>
          <w:sz w:val="21"/>
        </w:rPr>
        <w:t>甲　方：中国国际中小企业博览会事务局</w:t>
      </w:r>
    </w:p>
    <w:p>
      <w:pPr>
        <w:pStyle w:val="null3"/>
        <w:jc w:val="both"/>
      </w:pPr>
      <w:r>
        <w:rPr>
          <w:sz w:val="21"/>
        </w:rPr>
        <w:t>联系人：</w:t>
      </w:r>
    </w:p>
    <w:p>
      <w:pPr>
        <w:pStyle w:val="null3"/>
        <w:jc w:val="both"/>
      </w:pPr>
      <w:r>
        <w:rPr>
          <w:sz w:val="21"/>
        </w:rPr>
        <w:t>电　话：</w:t>
      </w:r>
      <w:r>
        <w:rPr>
          <w:sz w:val="21"/>
        </w:rPr>
        <w:t>020-83137633</w:t>
      </w:r>
    </w:p>
    <w:p>
      <w:pPr>
        <w:pStyle w:val="null3"/>
        <w:jc w:val="both"/>
      </w:pPr>
      <w:r>
        <w:rPr>
          <w:sz w:val="21"/>
        </w:rPr>
        <w:t>地　址：广州市越秀区东风中路</w:t>
      </w:r>
      <w:r>
        <w:rPr>
          <w:sz w:val="21"/>
        </w:rPr>
        <w:t>483</w:t>
      </w:r>
      <w:r>
        <w:rPr>
          <w:sz w:val="21"/>
        </w:rPr>
        <w:t>号</w:t>
      </w:r>
      <w:r>
        <w:rPr>
          <w:sz w:val="21"/>
        </w:rPr>
        <w:t>29</w:t>
      </w:r>
      <w:r>
        <w:rPr>
          <w:sz w:val="21"/>
        </w:rPr>
        <w:t>楼　　　　　　　　</w:t>
      </w:r>
    </w:p>
    <w:p>
      <w:pPr>
        <w:pStyle w:val="null3"/>
        <w:jc w:val="both"/>
      </w:pPr>
      <w:r>
        <w:rPr>
          <w:sz w:val="21"/>
        </w:rPr>
        <w:t>乙　方：</w:t>
      </w:r>
    </w:p>
    <w:p>
      <w:pPr>
        <w:pStyle w:val="null3"/>
        <w:jc w:val="both"/>
      </w:pPr>
      <w:r>
        <w:rPr>
          <w:sz w:val="21"/>
        </w:rPr>
        <w:t>联系人：</w:t>
      </w:r>
    </w:p>
    <w:p>
      <w:pPr>
        <w:pStyle w:val="null3"/>
        <w:jc w:val="both"/>
      </w:pPr>
      <w:r>
        <w:rPr>
          <w:sz w:val="21"/>
        </w:rPr>
        <w:t>电　话：　　</w:t>
      </w:r>
    </w:p>
    <w:p>
      <w:pPr>
        <w:pStyle w:val="null3"/>
        <w:jc w:val="both"/>
      </w:pPr>
      <w:r>
        <w:rPr>
          <w:sz w:val="21"/>
        </w:rPr>
        <w:t>地　址：</w:t>
      </w:r>
    </w:p>
    <w:p>
      <w:pPr>
        <w:pStyle w:val="null3"/>
        <w:jc w:val="both"/>
      </w:pPr>
      <w:r>
        <w:rPr>
          <w:sz w:val="21"/>
        </w:rPr>
        <w:t>根据第十九届中博会宣传传播服务项目（采购包</w:t>
      </w:r>
      <w:r>
        <w:rPr>
          <w:sz w:val="21"/>
        </w:rPr>
        <w:t>1</w:t>
      </w:r>
      <w:r>
        <w:rPr>
          <w:sz w:val="21"/>
        </w:rPr>
        <w:t>：展会现场宣传策划服务）的采购结果，根据《中华人民共和国民法典》及有关规定，经甲乙双方平等协</w:t>
      </w:r>
      <w:r>
        <w:rPr>
          <w:sz w:val="21"/>
        </w:rPr>
        <w:t>商，</w:t>
      </w:r>
      <w:r>
        <w:rPr>
          <w:sz w:val="21"/>
        </w:rPr>
        <w:t>本着平等互利和诚实信用的原则，双方</w:t>
      </w:r>
      <w:r>
        <w:rPr>
          <w:sz w:val="21"/>
        </w:rPr>
        <w:t>一致同意签订本合同如下</w:t>
      </w:r>
      <w:r>
        <w:rPr>
          <w:sz w:val="21"/>
        </w:rPr>
        <w:t>。</w:t>
      </w:r>
    </w:p>
    <w:p>
      <w:pPr>
        <w:pStyle w:val="null3"/>
        <w:ind w:firstLine="420"/>
        <w:jc w:val="both"/>
      </w:pPr>
      <w:r>
        <w:rPr>
          <w:sz w:val="21"/>
        </w:rPr>
        <w:t>一、项目名称</w:t>
      </w:r>
    </w:p>
    <w:p>
      <w:pPr>
        <w:pStyle w:val="null3"/>
        <w:ind w:right="345" w:firstLine="420"/>
        <w:jc w:val="both"/>
      </w:pPr>
      <w:r>
        <w:rPr>
          <w:sz w:val="21"/>
        </w:rPr>
        <w:t>第十九届中博会宣传传播服务项目（采购包</w:t>
      </w:r>
      <w:r>
        <w:rPr>
          <w:sz w:val="21"/>
        </w:rPr>
        <w:t>1</w:t>
      </w:r>
      <w:r>
        <w:rPr>
          <w:sz w:val="21"/>
        </w:rPr>
        <w:t>：展会现场宣传策划服务）</w:t>
      </w:r>
    </w:p>
    <w:p>
      <w:pPr>
        <w:pStyle w:val="null3"/>
        <w:ind w:left="225" w:right="345" w:firstLine="199"/>
        <w:jc w:val="both"/>
      </w:pPr>
      <w:r>
        <w:rPr>
          <w:sz w:val="21"/>
        </w:rPr>
        <w:t>二、服务内容及要求</w:t>
      </w:r>
    </w:p>
    <w:p>
      <w:pPr>
        <w:pStyle w:val="null3"/>
        <w:ind w:firstLine="420"/>
        <w:jc w:val="both"/>
      </w:pPr>
      <w:r>
        <w:rPr>
          <w:sz w:val="21"/>
        </w:rPr>
        <w:t>甲方聘请乙方提供以下服务：</w:t>
      </w:r>
    </w:p>
    <w:p>
      <w:pPr>
        <w:pStyle w:val="null3"/>
        <w:ind w:firstLine="420"/>
        <w:jc w:val="both"/>
      </w:pPr>
      <w:r>
        <w:rPr>
          <w:sz w:val="21"/>
        </w:rPr>
        <w:t>（一）企业专访。从参展企业当中挑选具有代表性的企业，数量不少于</w:t>
      </w:r>
      <w:r>
        <w:rPr>
          <w:sz w:val="21"/>
        </w:rPr>
        <w:t>20</w:t>
      </w:r>
      <w:r>
        <w:rPr>
          <w:sz w:val="21"/>
        </w:rPr>
        <w:t>家，开展</w:t>
      </w:r>
      <w:r>
        <w:rPr>
          <w:sz w:val="21"/>
        </w:rPr>
        <w:t>5</w:t>
      </w:r>
      <w:r>
        <w:rPr>
          <w:sz w:val="21"/>
        </w:rPr>
        <w:t>场企业专访，加强与企业的沟通交流，并结合参展企业特点编制专访方案，在展会现场开展上述企业专访，为中小企业提供一个宣传展示的平台。每场专访均在不少于</w:t>
      </w:r>
      <w:r>
        <w:rPr>
          <w:sz w:val="21"/>
        </w:rPr>
        <w:t>2</w:t>
      </w:r>
      <w:r>
        <w:rPr>
          <w:sz w:val="21"/>
        </w:rPr>
        <w:t>个省级（或以上）媒体平台（用户数或粉丝量不低于</w:t>
      </w:r>
      <w:r>
        <w:rPr>
          <w:sz w:val="21"/>
        </w:rPr>
        <w:t>20</w:t>
      </w:r>
      <w:r>
        <w:rPr>
          <w:sz w:val="21"/>
        </w:rPr>
        <w:t>万）进行直播，每场直播总观看量不少于</w:t>
      </w:r>
      <w:r>
        <w:rPr>
          <w:sz w:val="21"/>
        </w:rPr>
        <w:t>20</w:t>
      </w:r>
      <w:r>
        <w:rPr>
          <w:sz w:val="21"/>
        </w:rPr>
        <w:t>万人次。专访活动时间为</w:t>
      </w:r>
      <w:r>
        <w:rPr>
          <w:sz w:val="21"/>
        </w:rPr>
        <w:t>2024</w:t>
      </w:r>
      <w:r>
        <w:rPr>
          <w:sz w:val="21"/>
        </w:rPr>
        <w:t>年</w:t>
      </w:r>
      <w:r>
        <w:rPr>
          <w:sz w:val="21"/>
        </w:rPr>
        <w:t>11</w:t>
      </w:r>
      <w:r>
        <w:rPr>
          <w:sz w:val="21"/>
        </w:rPr>
        <w:t>月</w:t>
      </w:r>
      <w:r>
        <w:rPr>
          <w:sz w:val="21"/>
        </w:rPr>
        <w:t>15</w:t>
      </w:r>
      <w:r>
        <w:rPr>
          <w:sz w:val="21"/>
        </w:rPr>
        <w:t>日下午至</w:t>
      </w:r>
      <w:r>
        <w:rPr>
          <w:sz w:val="21"/>
        </w:rPr>
        <w:t>2024</w:t>
      </w:r>
      <w:r>
        <w:rPr>
          <w:sz w:val="21"/>
        </w:rPr>
        <w:t>年</w:t>
      </w:r>
      <w:r>
        <w:rPr>
          <w:sz w:val="21"/>
        </w:rPr>
        <w:t>11</w:t>
      </w:r>
      <w:r>
        <w:rPr>
          <w:sz w:val="21"/>
        </w:rPr>
        <w:t>月</w:t>
      </w:r>
      <w:r>
        <w:rPr>
          <w:sz w:val="21"/>
        </w:rPr>
        <w:t>17</w:t>
      </w:r>
      <w:r>
        <w:rPr>
          <w:sz w:val="21"/>
        </w:rPr>
        <w:t>日。</w:t>
      </w:r>
    </w:p>
    <w:p>
      <w:pPr>
        <w:pStyle w:val="null3"/>
        <w:ind w:firstLine="420"/>
        <w:jc w:val="left"/>
      </w:pPr>
      <w:r>
        <w:rPr>
          <w:sz w:val="21"/>
        </w:rPr>
        <w:t>（二）组织视频直播和新品发布活动约</w:t>
      </w:r>
      <w:r>
        <w:rPr>
          <w:sz w:val="21"/>
        </w:rPr>
        <w:t>30</w:t>
      </w:r>
      <w:r>
        <w:rPr>
          <w:sz w:val="21"/>
        </w:rPr>
        <w:t>场。展会第二、三天（</w:t>
      </w:r>
      <w:r>
        <w:rPr>
          <w:sz w:val="21"/>
        </w:rPr>
        <w:t>2024</w:t>
      </w:r>
      <w:r>
        <w:rPr>
          <w:sz w:val="21"/>
        </w:rPr>
        <w:t>年</w:t>
      </w:r>
      <w:r>
        <w:rPr>
          <w:sz w:val="21"/>
        </w:rPr>
        <w:t>11</w:t>
      </w:r>
      <w:r>
        <w:rPr>
          <w:sz w:val="21"/>
        </w:rPr>
        <w:t>月</w:t>
      </w:r>
      <w:r>
        <w:rPr>
          <w:sz w:val="21"/>
        </w:rPr>
        <w:t>16</w:t>
      </w:r>
      <w:r>
        <w:rPr>
          <w:sz w:val="21"/>
        </w:rPr>
        <w:t>日、</w:t>
      </w:r>
      <w:r>
        <w:rPr>
          <w:sz w:val="21"/>
        </w:rPr>
        <w:t>2024</w:t>
      </w:r>
      <w:r>
        <w:rPr>
          <w:sz w:val="21"/>
        </w:rPr>
        <w:t>年</w:t>
      </w:r>
      <w:r>
        <w:rPr>
          <w:sz w:val="21"/>
        </w:rPr>
        <w:t>11</w:t>
      </w:r>
      <w:r>
        <w:rPr>
          <w:sz w:val="21"/>
        </w:rPr>
        <w:t>月</w:t>
      </w:r>
      <w:r>
        <w:rPr>
          <w:sz w:val="21"/>
        </w:rPr>
        <w:t>17</w:t>
      </w:r>
      <w:r>
        <w:rPr>
          <w:sz w:val="21"/>
        </w:rPr>
        <w:t>日）开展期间（</w:t>
      </w:r>
      <w:r>
        <w:rPr>
          <w:sz w:val="21"/>
        </w:rPr>
        <w:t>9:00-17:00</w:t>
      </w:r>
      <w:r>
        <w:rPr>
          <w:sz w:val="21"/>
        </w:rPr>
        <w:t>）在抖音平台每天开设约</w:t>
      </w:r>
      <w:r>
        <w:rPr>
          <w:sz w:val="21"/>
        </w:rPr>
        <w:t>10</w:t>
      </w:r>
      <w:r>
        <w:rPr>
          <w:sz w:val="21"/>
        </w:rPr>
        <w:t>个中博会视频直播间，并同步在不少于</w:t>
      </w:r>
      <w:r>
        <w:rPr>
          <w:sz w:val="21"/>
        </w:rPr>
        <w:t>2</w:t>
      </w:r>
      <w:r>
        <w:rPr>
          <w:sz w:val="21"/>
        </w:rPr>
        <w:t>个省级（或以上）媒体平台（用户数或粉丝量不低于</w:t>
      </w:r>
      <w:r>
        <w:rPr>
          <w:sz w:val="21"/>
        </w:rPr>
        <w:t>20</w:t>
      </w:r>
      <w:r>
        <w:rPr>
          <w:sz w:val="21"/>
        </w:rPr>
        <w:t>万）进行直播，为各省（区、市）及专业展参展企业提供视频直播和新品发布服务，确保每场直播总观看量不少于</w:t>
      </w:r>
      <w:r>
        <w:rPr>
          <w:sz w:val="21"/>
        </w:rPr>
        <w:t>20</w:t>
      </w:r>
      <w:r>
        <w:rPr>
          <w:sz w:val="21"/>
        </w:rPr>
        <w:t>万人次。具体服务内容及要求包括：</w:t>
      </w:r>
      <w:r>
        <w:rPr>
          <w:sz w:val="21"/>
        </w:rPr>
        <w:t>1.</w:t>
      </w:r>
      <w:r>
        <w:rPr>
          <w:sz w:val="21"/>
        </w:rPr>
        <w:t>组织服务团队，展会前期按要求对接不少于</w:t>
      </w:r>
      <w:r>
        <w:rPr>
          <w:sz w:val="21"/>
        </w:rPr>
        <w:t>20</w:t>
      </w:r>
      <w:r>
        <w:rPr>
          <w:sz w:val="21"/>
        </w:rPr>
        <w:t>个省区市团组征集企业和展品，做好直播排期，每场直播时间不超过</w:t>
      </w:r>
      <w:r>
        <w:rPr>
          <w:sz w:val="21"/>
        </w:rPr>
        <w:t>2</w:t>
      </w:r>
      <w:r>
        <w:rPr>
          <w:sz w:val="21"/>
        </w:rPr>
        <w:t>小时；</w:t>
      </w:r>
      <w:r>
        <w:rPr>
          <w:sz w:val="21"/>
        </w:rPr>
        <w:t>2.</w:t>
      </w:r>
      <w:r>
        <w:rPr>
          <w:sz w:val="21"/>
        </w:rPr>
        <w:t>在展会现场设置直播间</w:t>
      </w:r>
      <w:r>
        <w:rPr>
          <w:sz w:val="21"/>
        </w:rPr>
        <w:t>10</w:t>
      </w:r>
      <w:r>
        <w:rPr>
          <w:sz w:val="21"/>
        </w:rPr>
        <w:t>个，做好直播配套服务，提供样图设计、材料运输、现场布置等全流程服务，并配备桌椅、网线、电箱等物料；</w:t>
      </w:r>
      <w:r>
        <w:rPr>
          <w:sz w:val="21"/>
        </w:rPr>
        <w:t>3.</w:t>
      </w:r>
      <w:r>
        <w:rPr>
          <w:sz w:val="21"/>
        </w:rPr>
        <w:t>每场直播配备主持人</w:t>
      </w:r>
      <w:r>
        <w:rPr>
          <w:sz w:val="21"/>
        </w:rPr>
        <w:t>1</w:t>
      </w:r>
      <w:r>
        <w:rPr>
          <w:sz w:val="21"/>
        </w:rPr>
        <w:t>名，每天服务团队不少于</w:t>
      </w:r>
      <w:r>
        <w:rPr>
          <w:sz w:val="21"/>
        </w:rPr>
        <w:t>10</w:t>
      </w:r>
      <w:r>
        <w:rPr>
          <w:sz w:val="21"/>
        </w:rPr>
        <w:t>人（不含主持人）；</w:t>
      </w:r>
      <w:r>
        <w:rPr>
          <w:sz w:val="21"/>
        </w:rPr>
        <w:t>4.</w:t>
      </w:r>
      <w:r>
        <w:rPr>
          <w:sz w:val="21"/>
        </w:rPr>
        <w:t>提供视频直播平台和同期宣传引流等服务。</w:t>
      </w:r>
    </w:p>
    <w:p>
      <w:pPr>
        <w:pStyle w:val="null3"/>
        <w:ind w:firstLine="420"/>
        <w:jc w:val="both"/>
      </w:pPr>
      <w:r>
        <w:rPr>
          <w:sz w:val="21"/>
        </w:rPr>
        <w:t>（三）现场摄影摄像。对中博会展馆内的活动及现场总体情况进行为期约</w:t>
      </w:r>
      <w:r>
        <w:rPr>
          <w:sz w:val="21"/>
        </w:rPr>
        <w:t>5</w:t>
      </w:r>
      <w:r>
        <w:rPr>
          <w:sz w:val="21"/>
        </w:rPr>
        <w:t>天（</w:t>
      </w:r>
      <w:r>
        <w:rPr>
          <w:sz w:val="21"/>
        </w:rPr>
        <w:t>2024</w:t>
      </w:r>
      <w:r>
        <w:rPr>
          <w:sz w:val="21"/>
        </w:rPr>
        <w:t>年</w:t>
      </w:r>
      <w:r>
        <w:rPr>
          <w:sz w:val="21"/>
        </w:rPr>
        <w:t>11</w:t>
      </w:r>
      <w:r>
        <w:rPr>
          <w:sz w:val="21"/>
        </w:rPr>
        <w:t>月</w:t>
      </w:r>
      <w:r>
        <w:rPr>
          <w:sz w:val="21"/>
        </w:rPr>
        <w:t>14</w:t>
      </w:r>
      <w:r>
        <w:rPr>
          <w:sz w:val="21"/>
        </w:rPr>
        <w:t>日下午至</w:t>
      </w:r>
      <w:r>
        <w:rPr>
          <w:sz w:val="21"/>
        </w:rPr>
        <w:t>18</w:t>
      </w:r>
      <w:r>
        <w:rPr>
          <w:sz w:val="21"/>
        </w:rPr>
        <w:t>日中午）的摄影和摄像工作。乙方需提交</w:t>
      </w:r>
      <w:r>
        <w:rPr>
          <w:sz w:val="21"/>
        </w:rPr>
        <w:t>raw</w:t>
      </w:r>
      <w:r>
        <w:rPr>
          <w:sz w:val="21"/>
        </w:rPr>
        <w:t>及</w:t>
      </w:r>
      <w:r>
        <w:rPr>
          <w:sz w:val="21"/>
        </w:rPr>
        <w:t>jpg</w:t>
      </w:r>
      <w:r>
        <w:rPr>
          <w:sz w:val="21"/>
        </w:rPr>
        <w:t>格式文件给甲方，并按甲方要求整理归类拍摄素材。</w:t>
      </w:r>
    </w:p>
    <w:p>
      <w:pPr>
        <w:pStyle w:val="null3"/>
        <w:ind w:firstLine="420"/>
        <w:jc w:val="both"/>
      </w:pPr>
      <w:r>
        <w:rPr>
          <w:sz w:val="21"/>
        </w:rPr>
        <w:t>（四）制作中博会中英文推介片。围绕中博会基本情况、亮点特色和重要活动开展，供应商需按要求做好策划文案和工作计划，通过收集展会新闻视频，或深入展会现场采集视频，或深入参展企业拍摄视频等进行拍摄制作，需做好中英文配音以及后期剪辑处理，最终形成</w:t>
      </w:r>
      <w:r>
        <w:rPr>
          <w:sz w:val="21"/>
        </w:rPr>
        <w:t>4-6</w:t>
      </w:r>
      <w:r>
        <w:rPr>
          <w:sz w:val="21"/>
        </w:rPr>
        <w:t>分钟的中英文推介片。乙方需向甲方提交本项目所拍摄的全部原始图片及视频素材（不论是否采用）。</w:t>
      </w:r>
    </w:p>
    <w:p>
      <w:pPr>
        <w:pStyle w:val="null3"/>
        <w:ind w:firstLine="420"/>
        <w:jc w:val="left"/>
      </w:pPr>
      <w:r>
        <w:rPr>
          <w:sz w:val="21"/>
        </w:rPr>
        <w:t>（五）展会现场短视频。结合展会特色亮点，捕捉展会现场精彩瞬间，制作具有中博会特色的短视频</w:t>
      </w:r>
      <w:r>
        <w:rPr>
          <w:sz w:val="21"/>
        </w:rPr>
        <w:t>5</w:t>
      </w:r>
      <w:r>
        <w:rPr>
          <w:sz w:val="21"/>
        </w:rPr>
        <w:t>条（</w:t>
      </w:r>
      <w:r>
        <w:rPr>
          <w:sz w:val="21"/>
        </w:rPr>
        <w:t>3-5</w:t>
      </w:r>
      <w:r>
        <w:rPr>
          <w:sz w:val="21"/>
        </w:rPr>
        <w:t>分钟</w:t>
      </w:r>
      <w:r>
        <w:rPr>
          <w:sz w:val="21"/>
        </w:rPr>
        <w:t>/</w:t>
      </w:r>
      <w:r>
        <w:rPr>
          <w:sz w:val="21"/>
        </w:rPr>
        <w:t>条）和实况集锦短视频</w:t>
      </w:r>
      <w:r>
        <w:rPr>
          <w:sz w:val="21"/>
        </w:rPr>
        <w:t>3</w:t>
      </w:r>
      <w:r>
        <w:rPr>
          <w:sz w:val="21"/>
        </w:rPr>
        <w:t>条（</w:t>
      </w:r>
      <w:r>
        <w:rPr>
          <w:sz w:val="21"/>
        </w:rPr>
        <w:t>3-5</w:t>
      </w:r>
      <w:r>
        <w:rPr>
          <w:sz w:val="21"/>
        </w:rPr>
        <w:t>分钟</w:t>
      </w:r>
      <w:r>
        <w:rPr>
          <w:sz w:val="21"/>
        </w:rPr>
        <w:t>/</w:t>
      </w:r>
      <w:r>
        <w:rPr>
          <w:sz w:val="21"/>
        </w:rPr>
        <w:t>条），每条短视频制作完成后在</w:t>
      </w:r>
      <w:r>
        <w:rPr>
          <w:sz w:val="21"/>
        </w:rPr>
        <w:t>8</w:t>
      </w:r>
      <w:r>
        <w:rPr>
          <w:sz w:val="21"/>
        </w:rPr>
        <w:t>个省级（或以上）媒体平台（粉丝量不低于</w:t>
      </w:r>
      <w:r>
        <w:rPr>
          <w:sz w:val="21"/>
        </w:rPr>
        <w:t>20</w:t>
      </w:r>
      <w:r>
        <w:rPr>
          <w:sz w:val="21"/>
        </w:rPr>
        <w:t>万）进行投放，展前（</w:t>
      </w:r>
      <w:r>
        <w:rPr>
          <w:sz w:val="21"/>
        </w:rPr>
        <w:t>2024</w:t>
      </w:r>
      <w:r>
        <w:rPr>
          <w:sz w:val="21"/>
        </w:rPr>
        <w:t>年</w:t>
      </w:r>
      <w:r>
        <w:rPr>
          <w:sz w:val="21"/>
        </w:rPr>
        <w:t>11</w:t>
      </w:r>
      <w:r>
        <w:rPr>
          <w:sz w:val="21"/>
        </w:rPr>
        <w:t>月</w:t>
      </w:r>
      <w:r>
        <w:rPr>
          <w:sz w:val="21"/>
        </w:rPr>
        <w:t>1-14</w:t>
      </w:r>
      <w:r>
        <w:rPr>
          <w:sz w:val="21"/>
        </w:rPr>
        <w:t>日之间选择</w:t>
      </w:r>
      <w:r>
        <w:rPr>
          <w:sz w:val="21"/>
        </w:rPr>
        <w:t>2</w:t>
      </w:r>
      <w:r>
        <w:rPr>
          <w:sz w:val="21"/>
        </w:rPr>
        <w:t>天）制作</w:t>
      </w:r>
      <w:r>
        <w:rPr>
          <w:sz w:val="21"/>
        </w:rPr>
        <w:t>2</w:t>
      </w:r>
      <w:r>
        <w:rPr>
          <w:sz w:val="21"/>
        </w:rPr>
        <w:t>条短视频进行宣传预热，展中（</w:t>
      </w:r>
      <w:r>
        <w:rPr>
          <w:sz w:val="21"/>
        </w:rPr>
        <w:t>2024</w:t>
      </w:r>
      <w:r>
        <w:rPr>
          <w:sz w:val="21"/>
        </w:rPr>
        <w:t>年</w:t>
      </w:r>
      <w:r>
        <w:rPr>
          <w:sz w:val="21"/>
        </w:rPr>
        <w:t>11</w:t>
      </w:r>
      <w:r>
        <w:rPr>
          <w:sz w:val="21"/>
        </w:rPr>
        <w:t>月</w:t>
      </w:r>
      <w:r>
        <w:rPr>
          <w:sz w:val="21"/>
        </w:rPr>
        <w:t>15-18</w:t>
      </w:r>
      <w:r>
        <w:rPr>
          <w:sz w:val="21"/>
        </w:rPr>
        <w:t>日）进行密集投放</w:t>
      </w:r>
      <w:r>
        <w:rPr>
          <w:sz w:val="21"/>
        </w:rPr>
        <w:t>6</w:t>
      </w:r>
      <w:r>
        <w:rPr>
          <w:sz w:val="21"/>
        </w:rPr>
        <w:t>条短视频。（投放时段为当天</w:t>
      </w:r>
      <w:r>
        <w:rPr>
          <w:sz w:val="21"/>
        </w:rPr>
        <w:t>19:00-22:00</w:t>
      </w:r>
      <w:r>
        <w:rPr>
          <w:sz w:val="21"/>
        </w:rPr>
        <w:t>）。</w:t>
      </w:r>
    </w:p>
    <w:p>
      <w:pPr>
        <w:pStyle w:val="null3"/>
        <w:ind w:firstLine="420"/>
        <w:jc w:val="left"/>
      </w:pPr>
      <w:r>
        <w:rPr>
          <w:sz w:val="21"/>
        </w:rPr>
        <w:t>（六）新闻中心。展会现场设置新闻中心（</w:t>
      </w:r>
      <w:r>
        <w:rPr>
          <w:sz w:val="21"/>
        </w:rPr>
        <w:t>90</w:t>
      </w:r>
      <w:r>
        <w:rPr>
          <w:sz w:val="21"/>
        </w:rPr>
        <w:t>平方米）供</w:t>
      </w:r>
      <w:r>
        <w:rPr>
          <w:sz w:val="21"/>
        </w:rPr>
        <w:t>5</w:t>
      </w:r>
      <w:r>
        <w:rPr>
          <w:sz w:val="21"/>
        </w:rPr>
        <w:t>场企业专访活动和邀约媒体记者采访报道现场编辑稿件。新闻中心设置的基本要求如下：</w:t>
      </w:r>
    </w:p>
    <w:p>
      <w:pPr>
        <w:pStyle w:val="null3"/>
        <w:ind w:firstLine="420"/>
      </w:pPr>
      <w:r>
        <w:rPr>
          <w:sz w:val="21"/>
        </w:rPr>
        <w:t>a.</w:t>
      </w:r>
      <w:r>
        <w:rPr>
          <w:sz w:val="21"/>
        </w:rPr>
        <w:t>在甲方指定位置设置</w:t>
      </w:r>
      <w:r>
        <w:rPr>
          <w:sz w:val="21"/>
        </w:rPr>
        <w:t>90</w:t>
      </w:r>
      <w:r>
        <w:rPr>
          <w:sz w:val="21"/>
        </w:rPr>
        <w:t>平方米新闻中心，使用时间为</w:t>
      </w:r>
      <w:r>
        <w:rPr>
          <w:sz w:val="19"/>
        </w:rPr>
        <w:t>2024</w:t>
      </w:r>
      <w:r>
        <w:rPr>
          <w:sz w:val="19"/>
        </w:rPr>
        <w:t>年</w:t>
      </w:r>
      <w:r>
        <w:rPr>
          <w:sz w:val="21"/>
        </w:rPr>
        <w:t>11</w:t>
      </w:r>
      <w:r>
        <w:rPr>
          <w:sz w:val="21"/>
        </w:rPr>
        <w:t>月</w:t>
      </w:r>
      <w:r>
        <w:rPr>
          <w:sz w:val="21"/>
        </w:rPr>
        <w:t>15-18</w:t>
      </w:r>
      <w:r>
        <w:rPr>
          <w:sz w:val="21"/>
        </w:rPr>
        <w:t>日。新闻中心划分为媒体记者工作区（可满足至少</w:t>
      </w:r>
      <w:r>
        <w:rPr>
          <w:sz w:val="21"/>
        </w:rPr>
        <w:t>15</w:t>
      </w:r>
      <w:r>
        <w:rPr>
          <w:sz w:val="21"/>
        </w:rPr>
        <w:t>名记者同时在场编辑稿件）和专访功能区；</w:t>
      </w:r>
    </w:p>
    <w:p>
      <w:pPr>
        <w:pStyle w:val="null3"/>
        <w:ind w:firstLine="420"/>
      </w:pPr>
      <w:r>
        <w:rPr>
          <w:sz w:val="21"/>
        </w:rPr>
        <w:t>b.</w:t>
      </w:r>
      <w:r>
        <w:rPr>
          <w:sz w:val="21"/>
        </w:rPr>
        <w:t>新闻中心设计风格应简约、大方、创新，背景板等设置材料应符合环境可持续发展要求；</w:t>
      </w:r>
    </w:p>
    <w:p>
      <w:pPr>
        <w:pStyle w:val="null3"/>
        <w:ind w:firstLine="420"/>
      </w:pPr>
      <w:r>
        <w:rPr>
          <w:sz w:val="21"/>
        </w:rPr>
        <w:t>c.</w:t>
      </w:r>
      <w:r>
        <w:rPr>
          <w:sz w:val="21"/>
        </w:rPr>
        <w:t>项目所有任务需在</w:t>
      </w:r>
      <w:r>
        <w:rPr>
          <w:sz w:val="19"/>
        </w:rPr>
        <w:t>2024</w:t>
      </w:r>
      <w:r>
        <w:rPr>
          <w:sz w:val="19"/>
        </w:rPr>
        <w:t>年</w:t>
      </w:r>
      <w:r>
        <w:rPr>
          <w:sz w:val="21"/>
        </w:rPr>
        <w:t>11</w:t>
      </w:r>
      <w:r>
        <w:rPr>
          <w:sz w:val="21"/>
        </w:rPr>
        <w:t>月</w:t>
      </w:r>
      <w:r>
        <w:rPr>
          <w:sz w:val="21"/>
        </w:rPr>
        <w:t>14</w:t>
      </w:r>
      <w:r>
        <w:rPr>
          <w:sz w:val="21"/>
        </w:rPr>
        <w:t>日</w:t>
      </w:r>
      <w:r>
        <w:rPr>
          <w:sz w:val="21"/>
        </w:rPr>
        <w:t>22:00</w:t>
      </w:r>
      <w:r>
        <w:rPr>
          <w:sz w:val="21"/>
        </w:rPr>
        <w:t>前完成并通过组委会秘书处的审核；</w:t>
      </w:r>
    </w:p>
    <w:p>
      <w:pPr>
        <w:pStyle w:val="null3"/>
        <w:ind w:firstLine="420"/>
      </w:pPr>
      <w:r>
        <w:rPr>
          <w:sz w:val="21"/>
        </w:rPr>
        <w:t>d.</w:t>
      </w:r>
      <w:r>
        <w:rPr>
          <w:sz w:val="21"/>
        </w:rPr>
        <w:t>撤展时，负责新闻中心项目的拆除、清理工作；</w:t>
      </w:r>
    </w:p>
    <w:p>
      <w:pPr>
        <w:pStyle w:val="null3"/>
        <w:ind w:firstLine="420"/>
      </w:pPr>
      <w:r>
        <w:rPr>
          <w:sz w:val="21"/>
        </w:rPr>
        <w:t>e.</w:t>
      </w:r>
      <w:r>
        <w:rPr>
          <w:sz w:val="21"/>
        </w:rPr>
        <w:t>根据甲方需求，提供包括但不限于表内，详见以下《第十九届中博会展会现场宣传策划服务项目</w:t>
      </w:r>
      <w:r>
        <w:rPr>
          <w:sz w:val="21"/>
        </w:rPr>
        <w:t>“</w:t>
      </w:r>
      <w:r>
        <w:rPr>
          <w:sz w:val="21"/>
        </w:rPr>
        <w:t>新闻中心</w:t>
      </w:r>
      <w:r>
        <w:rPr>
          <w:sz w:val="21"/>
        </w:rPr>
        <w:t>”</w:t>
      </w:r>
      <w:r>
        <w:rPr>
          <w:sz w:val="21"/>
        </w:rPr>
        <w:t>配置表》所列展具、设备、人员等现场服务：</w:t>
      </w:r>
    </w:p>
    <w:p>
      <w:pPr>
        <w:pStyle w:val="null3"/>
        <w:ind w:firstLine="422"/>
        <w:jc w:val="center"/>
      </w:pPr>
      <w:r>
        <w:rPr>
          <w:sz w:val="21"/>
          <w:b/>
        </w:rPr>
        <w:t>第十九届中博会展会现场宣传策划服务项目</w:t>
      </w:r>
      <w:r>
        <w:rPr>
          <w:sz w:val="21"/>
          <w:b/>
        </w:rPr>
        <w:t>“</w:t>
      </w:r>
      <w:r>
        <w:rPr>
          <w:sz w:val="21"/>
          <w:b/>
        </w:rPr>
        <w:t>新闻中心</w:t>
      </w:r>
      <w:r>
        <w:rPr>
          <w:sz w:val="21"/>
          <w:b/>
        </w:rPr>
        <w:t>”</w:t>
      </w:r>
      <w:r>
        <w:rPr>
          <w:sz w:val="21"/>
          <w:b/>
        </w:rPr>
        <w:t>配置表</w:t>
      </w:r>
    </w:p>
    <w:tbl>
      <w:tblPr>
        <w:tblW w:w="0" w:type="auto"/>
        <w:tblBorders>
          <w:top w:val="single"/>
          <w:left w:val="single"/>
          <w:bottom w:val="single"/>
          <w:right w:val="single"/>
          <w:insideH w:val="single"/>
          <w:insideV w:val="single"/>
        </w:tblBorders>
      </w:tblPr>
      <w:tblGrid>
        <w:gridCol w:w="518"/>
        <w:gridCol w:w="4133"/>
        <w:gridCol w:w="771"/>
        <w:gridCol w:w="731"/>
        <w:gridCol w:w="2153"/>
      </w:tblGrid>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b/>
              </w:rPr>
              <w:t>序号</w:t>
            </w:r>
          </w:p>
        </w:tc>
        <w:tc>
          <w:tcPr>
            <w:tcW w:type="dxa" w:w="413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项目名称</w:t>
            </w:r>
          </w:p>
        </w:tc>
        <w:tc>
          <w:tcPr>
            <w:tcW w:type="dxa" w:w="77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单位</w:t>
            </w:r>
          </w:p>
        </w:tc>
        <w:tc>
          <w:tcPr>
            <w:tcW w:type="dxa" w:w="73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数量</w:t>
            </w:r>
          </w:p>
        </w:tc>
        <w:tc>
          <w:tcPr>
            <w:tcW w:type="dxa" w:w="215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备注</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w:t>
            </w:r>
          </w:p>
        </w:tc>
        <w:tc>
          <w:tcPr>
            <w:tcW w:type="dxa" w:w="413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笔记本电脑</w:t>
            </w:r>
          </w:p>
        </w:tc>
        <w:tc>
          <w:tcPr>
            <w:tcW w:type="dxa" w:w="77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台</w:t>
            </w:r>
          </w:p>
        </w:tc>
        <w:tc>
          <w:tcPr>
            <w:tcW w:type="dxa" w:w="73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15</w:t>
            </w:r>
          </w:p>
        </w:tc>
        <w:tc>
          <w:tcPr>
            <w:tcW w:type="dxa" w:w="215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2</w:t>
            </w:r>
          </w:p>
        </w:tc>
        <w:tc>
          <w:tcPr>
            <w:tcW w:type="dxa" w:w="413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打印复印传真一体机</w:t>
            </w:r>
          </w:p>
        </w:tc>
        <w:tc>
          <w:tcPr>
            <w:tcW w:type="dxa" w:w="771"/>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台</w:t>
            </w:r>
          </w:p>
        </w:tc>
        <w:tc>
          <w:tcPr>
            <w:tcW w:type="dxa" w:w="731"/>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3</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应急移动数据网络</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4</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移动</w:t>
            </w:r>
            <w:r>
              <w:rPr>
                <w:sz w:val="21"/>
              </w:rPr>
              <w:t>5G</w:t>
            </w:r>
            <w:r>
              <w:rPr>
                <w:sz w:val="21"/>
              </w:rPr>
              <w:t>数据网络</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4</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30M</w:t>
            </w:r>
            <w:r>
              <w:rPr>
                <w:sz w:val="21"/>
              </w:rPr>
              <w:t>宽带（适用</w:t>
            </w:r>
            <w:r>
              <w:rPr>
                <w:sz w:val="21"/>
              </w:rPr>
              <w:t>20</w:t>
            </w:r>
            <w:r>
              <w:rPr>
                <w:sz w:val="21"/>
              </w:rPr>
              <w:t>个终端</w:t>
            </w:r>
            <w:r>
              <w:rPr>
                <w:sz w:val="21"/>
              </w:rPr>
              <w:t>,</w:t>
            </w:r>
            <w:r>
              <w:rPr>
                <w:sz w:val="21"/>
              </w:rPr>
              <w:t>可自行有线组网）</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条</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展馆可提供对应租用服务</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5</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局域网组网（</w:t>
            </w:r>
            <w:r>
              <w:rPr>
                <w:sz w:val="21"/>
              </w:rPr>
              <w:t>15</w:t>
            </w:r>
            <w:r>
              <w:rPr>
                <w:sz w:val="21"/>
              </w:rPr>
              <w:t>台笔记本电脑）</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交换机（路由器），网线布置</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6</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驻场工程师</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人</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3</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7</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媒体记者工作区（</w:t>
            </w:r>
            <w:r>
              <w:rPr>
                <w:sz w:val="21"/>
              </w:rPr>
              <w:t>70</w:t>
            </w:r>
            <w:r>
              <w:rPr>
                <w:sz w:val="21"/>
              </w:rPr>
              <w:t>平方米）</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天</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一天</w:t>
            </w:r>
            <w:r>
              <w:rPr>
                <w:sz w:val="21"/>
              </w:rPr>
              <w:t>8</w:t>
            </w:r>
            <w:r>
              <w:rPr>
                <w:sz w:val="21"/>
              </w:rPr>
              <w:t>小时</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8</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专访功能区（</w:t>
            </w:r>
            <w:r>
              <w:rPr>
                <w:sz w:val="21"/>
              </w:rPr>
              <w:t>20</w:t>
            </w:r>
            <w:r>
              <w:rPr>
                <w:sz w:val="21"/>
              </w:rPr>
              <w:t>平方米）</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天</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一天</w:t>
            </w:r>
            <w:r>
              <w:rPr>
                <w:sz w:val="21"/>
              </w:rPr>
              <w:t>8</w:t>
            </w:r>
            <w:r>
              <w:rPr>
                <w:sz w:val="21"/>
              </w:rPr>
              <w:t>小时</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9</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现场视频新闻采访组</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组</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主持人、摄像师傅各不少于</w:t>
            </w:r>
            <w:r>
              <w:rPr>
                <w:sz w:val="21"/>
              </w:rPr>
              <w:t>1</w:t>
            </w:r>
            <w:r>
              <w:rPr>
                <w:sz w:val="21"/>
              </w:rPr>
              <w:t>人</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10</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中博会现场视频滚动播放及内容编辑</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11</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新闻中心指示牌（易拉宝结构）</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个</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10</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rPr>
              <w:t>12</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直播间布置</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rPr>
              <w:t>13</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直播宽带（</w:t>
            </w:r>
            <w:r>
              <w:rPr>
                <w:sz w:val="21"/>
              </w:rPr>
              <w:t>20M</w:t>
            </w:r>
            <w:r>
              <w:rPr>
                <w:sz w:val="21"/>
              </w:rPr>
              <w:t>专线，仅包含一个普通公网</w:t>
            </w:r>
            <w:r>
              <w:rPr>
                <w:sz w:val="21"/>
              </w:rPr>
              <w:t>IP,</w:t>
            </w:r>
            <w:r>
              <w:rPr>
                <w:sz w:val="21"/>
              </w:rPr>
              <w:t>可自行有线组网，不限终端数量）</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条</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展馆可提供对应租用服务</w:t>
            </w:r>
          </w:p>
        </w:tc>
      </w:tr>
    </w:tbl>
    <w:p>
      <w:pPr>
        <w:pStyle w:val="null3"/>
        <w:ind w:firstLine="420"/>
        <w:jc w:val="left"/>
      </w:pPr>
      <w:r>
        <w:rPr>
          <w:sz w:val="21"/>
        </w:rPr>
        <w:t>（七）邀请新闻传播行业的专业从业人员为项目提供技术支撑服务，指导开展本项目工作。</w:t>
      </w:r>
    </w:p>
    <w:p>
      <w:pPr>
        <w:pStyle w:val="null3"/>
        <w:ind w:firstLine="420"/>
        <w:jc w:val="both"/>
      </w:pPr>
      <w:r>
        <w:rPr>
          <w:sz w:val="21"/>
        </w:rPr>
        <w:t>三、委托期限</w:t>
      </w:r>
    </w:p>
    <w:p>
      <w:pPr>
        <w:pStyle w:val="null3"/>
        <w:ind w:firstLine="420"/>
        <w:jc w:val="both"/>
      </w:pPr>
      <w:r>
        <w:rPr>
          <w:sz w:val="21"/>
        </w:rPr>
        <w:t>自本合同签订生效之日起至</w:t>
      </w:r>
      <w:r>
        <w:rPr>
          <w:sz w:val="21"/>
        </w:rPr>
        <w:t>2024</w:t>
      </w:r>
      <w:r>
        <w:rPr>
          <w:sz w:val="21"/>
        </w:rPr>
        <w:t>年</w:t>
      </w:r>
      <w:r>
        <w:rPr>
          <w:sz w:val="21"/>
        </w:rPr>
        <w:t>11</w:t>
      </w:r>
      <w:r>
        <w:rPr>
          <w:sz w:val="21"/>
        </w:rPr>
        <w:t>月</w:t>
      </w:r>
      <w:r>
        <w:rPr>
          <w:sz w:val="21"/>
        </w:rPr>
        <w:t>30</w:t>
      </w:r>
      <w:r>
        <w:rPr>
          <w:sz w:val="21"/>
        </w:rPr>
        <w:t>日止。</w:t>
      </w:r>
    </w:p>
    <w:p>
      <w:pPr>
        <w:pStyle w:val="null3"/>
        <w:ind w:firstLine="420"/>
        <w:jc w:val="both"/>
      </w:pPr>
      <w:r>
        <w:rPr>
          <w:sz w:val="21"/>
        </w:rPr>
        <w:t>四、验收标准及方式</w:t>
      </w:r>
    </w:p>
    <w:p>
      <w:pPr>
        <w:pStyle w:val="null3"/>
        <w:ind w:firstLine="420"/>
        <w:jc w:val="left"/>
      </w:pPr>
      <w:r>
        <w:rPr>
          <w:sz w:val="21"/>
        </w:rPr>
        <w:t>本项目完成后，按本合同第二条所列要求由甲方组织验收，验收人员及费用由甲方负责。乙方向甲方申请验收时应提交项目书面验收材料，包括盖乙方公章的验收申请书、验收报告（包括但不限于工作总结报告、媒体投放清单、新闻中心和直播间设置的监理报告、项目费用清单）等。</w:t>
      </w:r>
    </w:p>
    <w:p>
      <w:pPr>
        <w:pStyle w:val="null3"/>
        <w:ind w:firstLine="420"/>
        <w:jc w:val="both"/>
      </w:pPr>
      <w:r>
        <w:rPr>
          <w:sz w:val="21"/>
        </w:rPr>
        <w:t>五、双方的权利和义务</w:t>
      </w:r>
    </w:p>
    <w:p>
      <w:pPr>
        <w:pStyle w:val="null3"/>
        <w:ind w:firstLine="420"/>
        <w:jc w:val="both"/>
      </w:pPr>
      <w:r>
        <w:rPr>
          <w:sz w:val="21"/>
        </w:rPr>
        <w:t>（一）</w:t>
      </w:r>
      <w:r>
        <w:rPr>
          <w:sz w:val="21"/>
        </w:rPr>
        <w:t>甲方的权利和义务</w:t>
      </w:r>
    </w:p>
    <w:p>
      <w:pPr>
        <w:pStyle w:val="null3"/>
        <w:ind w:firstLine="420"/>
        <w:jc w:val="both"/>
      </w:pPr>
      <w:r>
        <w:rPr>
          <w:sz w:val="21"/>
        </w:rPr>
        <w:t>1</w:t>
      </w:r>
      <w:r>
        <w:rPr>
          <w:sz w:val="21"/>
        </w:rPr>
        <w:t>、甲方委托乙方依据本合同约定担任项目的广告投放策划执行方；</w:t>
      </w:r>
    </w:p>
    <w:p>
      <w:pPr>
        <w:pStyle w:val="null3"/>
        <w:ind w:firstLine="420"/>
        <w:jc w:val="both"/>
      </w:pPr>
      <w:r>
        <w:rPr>
          <w:sz w:val="21"/>
        </w:rPr>
        <w:t>2</w:t>
      </w:r>
      <w:r>
        <w:rPr>
          <w:sz w:val="21"/>
        </w:rPr>
        <w:t>、在合同期，甲方提供的素材，甲方陈述并声明：素材系在甲方完全明白有关广告法、著作权法等法律法规的要求的前提下，由甲方设计、提供；甲方保证，该内容及形式真实、合法，不会侵害他人合法权益，包括但不限于著作权、肖像权、名誉权、商标权，否则甲方自行承责；因甲方过错</w:t>
      </w:r>
      <w:r>
        <w:rPr>
          <w:sz w:val="21"/>
        </w:rPr>
        <w:t>,</w:t>
      </w:r>
      <w:r>
        <w:rPr>
          <w:sz w:val="21"/>
        </w:rPr>
        <w:t>给乙方造成损失的，甲方予以赔偿。</w:t>
      </w:r>
    </w:p>
    <w:p>
      <w:pPr>
        <w:pStyle w:val="null3"/>
        <w:ind w:firstLine="420"/>
        <w:jc w:val="both"/>
      </w:pPr>
      <w:r>
        <w:rPr>
          <w:sz w:val="21"/>
        </w:rPr>
        <w:t>3</w:t>
      </w:r>
      <w:r>
        <w:rPr>
          <w:sz w:val="21"/>
        </w:rPr>
        <w:t>、所有宣传推广的投放时间，按双方协议约定的活动推进阶段进行投放，如有特殊投放需求，甲方需提前</w:t>
      </w:r>
      <w:r>
        <w:rPr>
          <w:sz w:val="21"/>
        </w:rPr>
        <w:t>5</w:t>
      </w:r>
      <w:r>
        <w:rPr>
          <w:sz w:val="21"/>
        </w:rPr>
        <w:t>个工作日告知乙方，在维持总量不变的基础上进行机动调配；</w:t>
      </w:r>
    </w:p>
    <w:p>
      <w:pPr>
        <w:pStyle w:val="null3"/>
        <w:ind w:firstLine="420"/>
        <w:jc w:val="both"/>
      </w:pPr>
      <w:r>
        <w:rPr>
          <w:sz w:val="21"/>
        </w:rPr>
        <w:t>4</w:t>
      </w:r>
      <w:r>
        <w:rPr>
          <w:sz w:val="21"/>
        </w:rPr>
        <w:t>、对所有宣传推广产品拥有最终审定权。</w:t>
      </w:r>
    </w:p>
    <w:p>
      <w:pPr>
        <w:pStyle w:val="null3"/>
        <w:ind w:firstLine="420"/>
        <w:jc w:val="both"/>
      </w:pPr>
      <w:r>
        <w:rPr>
          <w:sz w:val="21"/>
        </w:rPr>
        <w:t>（二）</w:t>
      </w:r>
      <w:r>
        <w:rPr>
          <w:sz w:val="21"/>
        </w:rPr>
        <w:t>乙方的权利和义务</w:t>
      </w:r>
    </w:p>
    <w:p>
      <w:pPr>
        <w:pStyle w:val="null3"/>
        <w:ind w:firstLine="420"/>
        <w:jc w:val="both"/>
      </w:pPr>
      <w:r>
        <w:rPr>
          <w:sz w:val="21"/>
        </w:rPr>
        <w:t>1</w:t>
      </w:r>
      <w:r>
        <w:rPr>
          <w:sz w:val="21"/>
        </w:rPr>
        <w:t>、乙方保证合同服务项目符合招标文件《用户需求书》、投标文件或本合同要求</w:t>
      </w:r>
      <w:r>
        <w:rPr>
          <w:sz w:val="21"/>
        </w:rPr>
        <w:t>,</w:t>
      </w:r>
      <w:r>
        <w:rPr>
          <w:sz w:val="21"/>
        </w:rPr>
        <w:t>如以上文件相互间存在差异，原则上以本合同为主；</w:t>
      </w:r>
    </w:p>
    <w:p>
      <w:pPr>
        <w:pStyle w:val="null3"/>
        <w:ind w:firstLine="420"/>
        <w:jc w:val="both"/>
      </w:pPr>
      <w:r>
        <w:rPr>
          <w:sz w:val="21"/>
        </w:rPr>
        <w:t>2</w:t>
      </w:r>
      <w:r>
        <w:rPr>
          <w:sz w:val="21"/>
        </w:rPr>
        <w:t>、乙方保证在合同期内严格控制遵守合同规定，提供始终如一的高标准的服务；</w:t>
      </w:r>
    </w:p>
    <w:p>
      <w:pPr>
        <w:pStyle w:val="null3"/>
        <w:ind w:firstLine="420"/>
        <w:jc w:val="both"/>
      </w:pPr>
      <w:r>
        <w:rPr>
          <w:sz w:val="21"/>
        </w:rPr>
        <w:t>3</w:t>
      </w:r>
      <w:r>
        <w:rPr>
          <w:sz w:val="21"/>
        </w:rPr>
        <w:t>、乙方须尊重和服从甲方的领导和管理，随时配合甲方的调度及工作安排；</w:t>
      </w:r>
    </w:p>
    <w:p>
      <w:pPr>
        <w:pStyle w:val="null3"/>
        <w:ind w:firstLine="420"/>
        <w:jc w:val="both"/>
      </w:pPr>
      <w:r>
        <w:rPr>
          <w:sz w:val="21"/>
        </w:rPr>
        <w:t>4</w:t>
      </w:r>
      <w:r>
        <w:rPr>
          <w:sz w:val="21"/>
        </w:rPr>
        <w:t>、乙方须尊重甲方的项目管理权</w:t>
      </w:r>
      <w:r>
        <w:rPr>
          <w:sz w:val="21"/>
        </w:rPr>
        <w:t>,</w:t>
      </w:r>
      <w:r>
        <w:rPr>
          <w:sz w:val="21"/>
        </w:rPr>
        <w:t>根据甲方要求对服务内容进行调整</w:t>
      </w:r>
      <w:r>
        <w:rPr>
          <w:sz w:val="21"/>
        </w:rPr>
        <w:t>;</w:t>
      </w:r>
    </w:p>
    <w:p>
      <w:pPr>
        <w:pStyle w:val="null3"/>
        <w:ind w:firstLine="420"/>
        <w:jc w:val="both"/>
      </w:pPr>
      <w:r>
        <w:rPr>
          <w:sz w:val="21"/>
        </w:rPr>
        <w:t>5</w:t>
      </w:r>
      <w:r>
        <w:rPr>
          <w:sz w:val="21"/>
        </w:rPr>
        <w:t>、如采购项目内容发生变化，乙方应积极配合甲方进行调整；</w:t>
      </w:r>
    </w:p>
    <w:p>
      <w:pPr>
        <w:pStyle w:val="null3"/>
        <w:ind w:firstLine="420"/>
        <w:jc w:val="both"/>
      </w:pPr>
      <w:r>
        <w:rPr>
          <w:sz w:val="21"/>
        </w:rPr>
        <w:t>6</w:t>
      </w:r>
      <w:r>
        <w:rPr>
          <w:sz w:val="21"/>
        </w:rPr>
        <w:t>、乙方如有其它方案和建议，应提前与甲方商议，并提供详细可行的操作方案与材料，以便甲方决策。</w:t>
      </w:r>
    </w:p>
    <w:p>
      <w:pPr>
        <w:pStyle w:val="null3"/>
        <w:ind w:firstLine="420"/>
        <w:jc w:val="both"/>
      </w:pPr>
      <w:r>
        <w:rPr>
          <w:sz w:val="21"/>
        </w:rPr>
        <w:t>六、费用和支付方式</w:t>
      </w:r>
    </w:p>
    <w:p>
      <w:pPr>
        <w:pStyle w:val="null3"/>
        <w:ind w:firstLine="420"/>
        <w:jc w:val="both"/>
      </w:pPr>
      <w:r>
        <w:rPr>
          <w:sz w:val="21"/>
        </w:rPr>
        <w:t>（一）本项目的服务费用总价为人民币（大写）：元整，即</w:t>
      </w:r>
      <w:r>
        <w:rPr>
          <w:sz w:val="21"/>
        </w:rPr>
        <w:t>¥</w:t>
      </w:r>
      <w:r>
        <w:rPr>
          <w:sz w:val="21"/>
        </w:rPr>
        <w:t>。该总金额为含税价，在合同执行过程中不再另行支付与本项目相关的任何费用。</w:t>
      </w:r>
    </w:p>
    <w:p>
      <w:pPr>
        <w:pStyle w:val="null3"/>
        <w:ind w:firstLine="420"/>
        <w:jc w:val="both"/>
      </w:pPr>
      <w:r>
        <w:rPr>
          <w:sz w:val="21"/>
        </w:rPr>
        <w:t>（二）支付方式：</w:t>
      </w:r>
    </w:p>
    <w:p>
      <w:pPr>
        <w:pStyle w:val="null3"/>
        <w:ind w:firstLine="420"/>
        <w:jc w:val="both"/>
      </w:pPr>
      <w:r>
        <w:rPr>
          <w:sz w:val="21"/>
        </w:rPr>
        <w:t>1.</w:t>
      </w:r>
      <w:r>
        <w:rPr>
          <w:sz w:val="21"/>
        </w:rPr>
        <w:t>甲方收到乙方有效发票后</w:t>
      </w:r>
      <w:r>
        <w:rPr>
          <w:sz w:val="21"/>
        </w:rPr>
        <w:t>10</w:t>
      </w:r>
      <w:r>
        <w:rPr>
          <w:sz w:val="21"/>
        </w:rPr>
        <w:t>个工作日内向乙方支付</w:t>
      </w:r>
      <w:r>
        <w:rPr>
          <w:sz w:val="21"/>
        </w:rPr>
        <w:t>60%</w:t>
      </w:r>
      <w:r>
        <w:rPr>
          <w:sz w:val="21"/>
        </w:rPr>
        <w:t>的委托费用，即人民币（大写）：元整，即</w:t>
      </w:r>
      <w:r>
        <w:rPr>
          <w:sz w:val="21"/>
        </w:rPr>
        <w:t>¥</w:t>
      </w:r>
      <w:r>
        <w:rPr>
          <w:sz w:val="21"/>
        </w:rPr>
        <w:t>。乙方未按要求及时提供发票的，不视为甲方违约。</w:t>
      </w:r>
    </w:p>
    <w:p>
      <w:pPr>
        <w:pStyle w:val="null3"/>
        <w:ind w:firstLine="420"/>
        <w:jc w:val="both"/>
      </w:pPr>
      <w:r>
        <w:rPr>
          <w:sz w:val="21"/>
        </w:rPr>
        <w:t>2.</w:t>
      </w:r>
      <w:r>
        <w:rPr>
          <w:sz w:val="21"/>
        </w:rPr>
        <w:t>项目实施结束后，乙方按照甲方要求提供验收材料及费用结算清单，甲方验收通过并收到乙方有效发票后</w:t>
      </w:r>
      <w:r>
        <w:rPr>
          <w:sz w:val="21"/>
        </w:rPr>
        <w:t>10</w:t>
      </w:r>
      <w:r>
        <w:rPr>
          <w:sz w:val="21"/>
        </w:rPr>
        <w:t>个工作日内向乙方支付</w:t>
      </w:r>
      <w:r>
        <w:rPr>
          <w:sz w:val="21"/>
        </w:rPr>
        <w:t>40%</w:t>
      </w:r>
      <w:r>
        <w:rPr>
          <w:sz w:val="21"/>
        </w:rPr>
        <w:t>的委托费用，即人民币（大写）：元整，即</w:t>
      </w:r>
      <w:r>
        <w:rPr>
          <w:sz w:val="21"/>
        </w:rPr>
        <w:t>¥</w:t>
      </w:r>
      <w:r>
        <w:rPr>
          <w:sz w:val="21"/>
        </w:rPr>
        <w:t>。</w:t>
      </w:r>
    </w:p>
    <w:p>
      <w:pPr>
        <w:pStyle w:val="null3"/>
        <w:ind w:firstLine="420"/>
        <w:jc w:val="both"/>
      </w:pPr>
      <w:r>
        <w:rPr>
          <w:sz w:val="21"/>
        </w:rPr>
        <w:t>乙方开户银行名称、开户行及账号如下：</w:t>
      </w:r>
    </w:p>
    <w:p>
      <w:pPr>
        <w:pStyle w:val="null3"/>
        <w:ind w:firstLine="420"/>
        <w:jc w:val="both"/>
      </w:pPr>
      <w:r>
        <w:rPr>
          <w:sz w:val="21"/>
        </w:rPr>
        <w:t>开户名：</w:t>
      </w:r>
    </w:p>
    <w:p>
      <w:pPr>
        <w:pStyle w:val="null3"/>
        <w:ind w:firstLine="420"/>
        <w:jc w:val="both"/>
      </w:pPr>
      <w:r>
        <w:rPr>
          <w:sz w:val="21"/>
        </w:rPr>
        <w:t>开户行：</w:t>
      </w:r>
    </w:p>
    <w:p>
      <w:pPr>
        <w:pStyle w:val="null3"/>
        <w:ind w:firstLine="420"/>
        <w:jc w:val="both"/>
      </w:pPr>
      <w:r>
        <w:rPr>
          <w:sz w:val="21"/>
        </w:rPr>
        <w:t>账</w:t>
      </w:r>
      <w:r>
        <w:rPr>
          <w:sz w:val="21"/>
        </w:rPr>
        <w:t>号：</w:t>
      </w:r>
    </w:p>
    <w:p>
      <w:pPr>
        <w:pStyle w:val="null3"/>
        <w:ind w:firstLine="420"/>
        <w:jc w:val="both"/>
      </w:pPr>
      <w:r>
        <w:rPr>
          <w:sz w:val="21"/>
        </w:rPr>
        <w:t>3.</w:t>
      </w:r>
      <w:r>
        <w:rPr>
          <w:sz w:val="21"/>
        </w:rPr>
        <w:t>乙方指定的账户为收款账户。甲方向上述账户汇出款项后，即视为已履行付款义务，在汇款过程中，因乙方账户的原因（包括但不限于账号被注销、被冻结等）导致其无法收取款项的，由乙方承担相应后果。甲方有权直接在应付款项中扣除乙方应承担的违约金等。</w:t>
      </w:r>
    </w:p>
    <w:p>
      <w:pPr>
        <w:pStyle w:val="null3"/>
        <w:ind w:firstLine="420"/>
        <w:jc w:val="both"/>
      </w:pPr>
      <w:r>
        <w:rPr>
          <w:sz w:val="21"/>
        </w:rPr>
        <w:t>七、保密要求</w:t>
      </w:r>
    </w:p>
    <w:p>
      <w:pPr>
        <w:pStyle w:val="null3"/>
        <w:ind w:firstLine="420"/>
        <w:jc w:val="both"/>
      </w:pPr>
      <w:r>
        <w:rPr>
          <w:sz w:val="21"/>
        </w:rPr>
        <w:t>乙方在合同履行及服务过程中，乙方必须采取措施对合同履行或服务过程中涉及甲方的内部资料、文件、数据、技术文档等资料保密，乙方未经甲方的书面同意，乙方不得将甲方提供的任何资料向本事项无关的人员透露，也不能将合同的具体条款进行新闻的发布、公开的宣称、否认或承认。在本合同委托事项工作结束并通过验收后，乙方应向甲方提供本委托事项中的所有文件和相关资料，包括电子文档和复印件。乙方应将甲方提供的本项目相关资料或文件归还甲方，并承诺不保留任何电子文档和复印件。</w:t>
      </w:r>
    </w:p>
    <w:p>
      <w:pPr>
        <w:pStyle w:val="null3"/>
        <w:ind w:firstLine="420"/>
        <w:jc w:val="both"/>
      </w:pPr>
      <w:r>
        <w:rPr>
          <w:sz w:val="21"/>
        </w:rPr>
        <w:t>乙方违反保密义务，给甲方造成损失的，乙方须承担一切责任。</w:t>
      </w:r>
    </w:p>
    <w:p>
      <w:pPr>
        <w:pStyle w:val="null3"/>
        <w:ind w:firstLine="420"/>
        <w:jc w:val="both"/>
      </w:pPr>
      <w:r>
        <w:rPr>
          <w:sz w:val="21"/>
        </w:rPr>
        <w:t>此保密条款不因本协议中止、解除或终止而失效。</w:t>
      </w:r>
    </w:p>
    <w:p>
      <w:pPr>
        <w:pStyle w:val="null3"/>
        <w:ind w:firstLine="420"/>
        <w:jc w:val="both"/>
      </w:pPr>
      <w:r>
        <w:rPr>
          <w:sz w:val="21"/>
        </w:rPr>
        <w:t>八、知识产权</w:t>
      </w:r>
    </w:p>
    <w:p>
      <w:pPr>
        <w:pStyle w:val="null3"/>
        <w:ind w:firstLine="420"/>
        <w:jc w:val="both"/>
      </w:pPr>
      <w:r>
        <w:rPr>
          <w:sz w:val="21"/>
        </w:rPr>
        <w:t>甲乙双方在本合同签订前及本合同外获得的知识产权，归各自所有，包括但不限于商标、专利、著作权等。甲乙双方保证本方所提供的产品或服务的内容不侵犯第三方知识产权等在先合法权益以及不违反国家相关法律法规。若发生一方因使用对方提供的产品或服务而侵犯第三方知识产权等在先合法权益或者违反国家相关法律法规的情形，提供方负责处理并承担相应的法律责任，给使用方造成损害的，使用方有权向提供方追偿，包括但不限于诉讼及律师费用。</w:t>
      </w:r>
    </w:p>
    <w:p>
      <w:pPr>
        <w:pStyle w:val="null3"/>
        <w:ind w:firstLine="420"/>
        <w:jc w:val="both"/>
      </w:pPr>
      <w:r>
        <w:rPr>
          <w:sz w:val="21"/>
        </w:rPr>
        <w:t>九、不可抗力</w:t>
      </w:r>
    </w:p>
    <w:p>
      <w:pPr>
        <w:pStyle w:val="null3"/>
        <w:ind w:firstLine="420"/>
        <w:jc w:val="both"/>
      </w:pPr>
      <w:r>
        <w:rPr>
          <w:sz w:val="21"/>
        </w:rPr>
        <w:t>（一）不可抗力指战争、严重火灾、洪水、台风、地震、新冠疫情防控措施等或其它双方认定的不可抗力事件。</w:t>
      </w:r>
    </w:p>
    <w:p>
      <w:pPr>
        <w:pStyle w:val="null3"/>
        <w:ind w:firstLine="420"/>
        <w:jc w:val="both"/>
      </w:pPr>
      <w:r>
        <w:rPr>
          <w:sz w:val="21"/>
        </w:rPr>
        <w:t>（二）在出现不可抗力的情况下，双方应采取适当措施减轻损失。任何一方因未采取措施或采取措施不当导致损失扩大的，应当对扩大的损失承担责任。</w:t>
      </w:r>
    </w:p>
    <w:p>
      <w:pPr>
        <w:pStyle w:val="null3"/>
        <w:ind w:firstLine="420"/>
        <w:jc w:val="both"/>
      </w:pPr>
      <w:r>
        <w:rPr>
          <w:sz w:val="21"/>
        </w:rPr>
        <w:t>（三）任何一方由于不可抗力原因不能履行合同时，应在不可抗力事件结束后</w:t>
      </w:r>
      <w:r>
        <w:rPr>
          <w:sz w:val="21"/>
        </w:rPr>
        <w:t>5</w:t>
      </w:r>
      <w:r>
        <w:rPr>
          <w:sz w:val="21"/>
        </w:rPr>
        <w:t>个工作日内书面向对方通报，以减轻可能给对方造成的损失，在取得有关机构的不可抗力证明或双方谅解确认后，允许延期履行或签订补充合同，并根据情况可部分或全部免于承担违约责任。</w:t>
      </w:r>
    </w:p>
    <w:p>
      <w:pPr>
        <w:pStyle w:val="null3"/>
        <w:ind w:firstLine="420"/>
        <w:jc w:val="both"/>
      </w:pPr>
      <w:r>
        <w:rPr>
          <w:sz w:val="21"/>
        </w:rPr>
        <w:t>十、违约责任</w:t>
      </w:r>
    </w:p>
    <w:p>
      <w:pPr>
        <w:pStyle w:val="null3"/>
        <w:ind w:firstLine="420"/>
        <w:jc w:val="both"/>
      </w:pPr>
      <w:r>
        <w:rPr>
          <w:sz w:val="21"/>
        </w:rPr>
        <w:t>（一）如评选结果因乙方原因导致无效或出现效力瑕疵，乙方应向甲方赔偿损失并承担相应责任。</w:t>
      </w:r>
    </w:p>
    <w:p>
      <w:pPr>
        <w:pStyle w:val="null3"/>
        <w:ind w:firstLine="420"/>
        <w:jc w:val="both"/>
      </w:pPr>
      <w:r>
        <w:rPr>
          <w:sz w:val="21"/>
        </w:rPr>
        <w:t>（二）乙方提供的服务不符合采购文件、投标文件或本合同规定的或因乙方原因导致展会推迟或取消的，甲方有权单方解除本合同，乙方返还甲方已支付费用，还须向甲方支付合同总金额的</w:t>
      </w:r>
      <w:r>
        <w:rPr>
          <w:sz w:val="21"/>
        </w:rPr>
        <w:t>30%</w:t>
      </w:r>
      <w:r>
        <w:rPr>
          <w:sz w:val="21"/>
        </w:rPr>
        <w:t>的违约金，违约金不足以弥补损失的，乙方应当予以补足赔偿甲方全部损失（包括但不限于甲方履行本合同的成本与费用、甲方被第三方追究的违约赔偿责任、甲方主张权利产生的全部费用）。</w:t>
      </w:r>
    </w:p>
    <w:p>
      <w:pPr>
        <w:pStyle w:val="null3"/>
        <w:ind w:firstLine="420"/>
        <w:jc w:val="both"/>
      </w:pPr>
      <w:r>
        <w:rPr>
          <w:sz w:val="21"/>
        </w:rPr>
        <w:t>（三）乙方未能按照合同规定在完成时间提供服务，从逾期之日起每日按合同金额</w:t>
      </w:r>
      <w:r>
        <w:rPr>
          <w:sz w:val="21"/>
        </w:rPr>
        <w:t>3‰</w:t>
      </w:r>
      <w:r>
        <w:rPr>
          <w:sz w:val="21"/>
        </w:rPr>
        <w:t>的数额向甲方支付违约金，违约金总额不超过合同总金额的</w:t>
      </w:r>
      <w:r>
        <w:rPr>
          <w:sz w:val="21"/>
        </w:rPr>
        <w:t>30%</w:t>
      </w:r>
      <w:r>
        <w:rPr>
          <w:sz w:val="21"/>
        </w:rPr>
        <w:t>。</w:t>
      </w:r>
    </w:p>
    <w:p>
      <w:pPr>
        <w:pStyle w:val="null3"/>
        <w:ind w:firstLine="420"/>
        <w:jc w:val="both"/>
      </w:pPr>
      <w:r>
        <w:rPr>
          <w:sz w:val="21"/>
        </w:rPr>
        <w:t>（四）如验收结果为不合格的，甲方有权要求乙方限期整改。再次验收仍不合格的，甲方有权要求乙方支付本合同总金额</w:t>
      </w:r>
      <w:r>
        <w:rPr>
          <w:sz w:val="21"/>
        </w:rPr>
        <w:t>10%</w:t>
      </w:r>
      <w:r>
        <w:rPr>
          <w:sz w:val="21"/>
        </w:rPr>
        <w:t>的违约金，并继续限期整改。第三次仍不合格的，甲方有权要求乙方支付本合同总金额</w:t>
      </w:r>
      <w:r>
        <w:rPr>
          <w:sz w:val="21"/>
        </w:rPr>
        <w:t>20%</w:t>
      </w:r>
      <w:r>
        <w:rPr>
          <w:sz w:val="21"/>
        </w:rPr>
        <w:t>的违约金，并限期整改直至通过验收；甲方也有权选择单方解除合同，剩余费用不予支付，且乙方需支付本合同总金额</w:t>
      </w:r>
      <w:r>
        <w:rPr>
          <w:sz w:val="21"/>
        </w:rPr>
        <w:t>30%</w:t>
      </w:r>
      <w:r>
        <w:rPr>
          <w:sz w:val="21"/>
        </w:rPr>
        <w:t>的违约金，违约金不足以弥补损失的，乙方应当予以补足赔偿甲方全部损失（包括但不限于甲方履行本合同的成本与费用、甲方被第三方追究的违约赔偿责任、甲方主张权利产生的全部费用）。</w:t>
      </w:r>
    </w:p>
    <w:p>
      <w:pPr>
        <w:pStyle w:val="null3"/>
        <w:ind w:firstLine="420"/>
        <w:jc w:val="both"/>
      </w:pPr>
      <w:r>
        <w:rPr>
          <w:sz w:val="21"/>
        </w:rPr>
        <w:t>（五）因乙方无故单方解除合同或合同因乙方原因解除的，自甲方收到乙方解除通知之日起发生合同解除效力。乙方应另行赔偿甲方一切损失。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ind w:firstLine="420"/>
        <w:jc w:val="both"/>
      </w:pPr>
      <w:r>
        <w:rPr>
          <w:sz w:val="21"/>
        </w:rPr>
        <w:t>十一、争议的解决</w:t>
      </w:r>
    </w:p>
    <w:p>
      <w:pPr>
        <w:pStyle w:val="null3"/>
        <w:ind w:firstLine="420"/>
        <w:jc w:val="both"/>
      </w:pPr>
      <w:r>
        <w:rPr>
          <w:sz w:val="21"/>
        </w:rPr>
        <w:t>签约双方在履约中发生争执和分歧，双方都应本着友善的态度协商解决。若经协商不能达成合同时，应向甲方所在地人民法院起诉。办理期间，双方应继续执行合同其余与争议无关的部分。</w:t>
      </w:r>
    </w:p>
    <w:p>
      <w:pPr>
        <w:pStyle w:val="null3"/>
        <w:ind w:firstLine="420"/>
        <w:jc w:val="both"/>
      </w:pPr>
      <w:r>
        <w:rPr>
          <w:sz w:val="21"/>
        </w:rPr>
        <w:t>十二、其他</w:t>
      </w:r>
    </w:p>
    <w:p>
      <w:pPr>
        <w:pStyle w:val="null3"/>
        <w:ind w:firstLine="420"/>
        <w:jc w:val="both"/>
      </w:pPr>
      <w:r>
        <w:rPr>
          <w:sz w:val="21"/>
        </w:rPr>
        <w:t>（一）一方在本合同履行过程中向另一方发出或者提供的所有通知、文件、文书、资料等，均以本合同所列明的地址送达，一方向另一方手机或电子邮箱发送的短信或电子邮件亦视为已送达另一方。一方如果迁址、变更电话、电邮，应当书面通知另一方，未履行书面通知义务的，一方按原地址邮寄相关材料或通知相关信息即视为已履行送达义务。当面交付上述材料的，在交付之时视为送达；以邮寄、短信、电邮方式交付的，以签收或者到达受送达人特定系统之时即视为送达。</w:t>
      </w:r>
    </w:p>
    <w:p>
      <w:pPr>
        <w:pStyle w:val="null3"/>
        <w:ind w:firstLine="420"/>
        <w:jc w:val="both"/>
      </w:pPr>
      <w:r>
        <w:rPr>
          <w:sz w:val="21"/>
        </w:rPr>
        <w:t>（二）本合同自签字盖章之日起即时生效。</w:t>
      </w:r>
    </w:p>
    <w:p>
      <w:pPr>
        <w:pStyle w:val="null3"/>
        <w:ind w:firstLine="420"/>
        <w:jc w:val="left"/>
      </w:pPr>
      <w:r>
        <w:rPr>
          <w:sz w:val="21"/>
        </w:rPr>
        <w:t>（三）本合同正本捌份，均具有同等法律效力，甲、乙双方各执肆份。</w:t>
      </w:r>
    </w:p>
    <w:p>
      <w:pPr>
        <w:pStyle w:val="null3"/>
        <w:ind w:firstLine="420"/>
        <w:jc w:val="both"/>
      </w:pPr>
      <w:r>
        <w:rPr>
          <w:sz w:val="21"/>
        </w:rPr>
        <w:t>（四）本合同未尽事宜，由双方协商处理并签订书面补充协议。所有补充协议经双方签字盖章后即成为本合同的有效组成部分。若补充协议与本合同有冲突的，以补充协议为准。</w:t>
      </w:r>
    </w:p>
    <w:p>
      <w:pPr>
        <w:pStyle w:val="null3"/>
        <w:ind w:firstLine="420"/>
        <w:jc w:val="both"/>
      </w:pPr>
      <w:r>
        <w:rPr>
          <w:sz w:val="21"/>
        </w:rPr>
        <w:t>附件：廉洁合作告知书</w:t>
      </w:r>
    </w:p>
    <w:p>
      <w:pPr>
        <w:pStyle w:val="null3"/>
        <w:ind w:firstLine="420"/>
        <w:jc w:val="both"/>
      </w:pPr>
      <w:r>
        <w:rPr>
          <w:sz w:val="21"/>
        </w:rPr>
        <w:t>（以下无正文）</w:t>
      </w:r>
    </w:p>
    <w:p>
      <w:pPr>
        <w:pStyle w:val="null3"/>
        <w:ind w:firstLine="420"/>
        <w:jc w:val="both"/>
      </w:pPr>
      <w:r>
        <w:rPr>
          <w:sz w:val="21"/>
        </w:rPr>
        <w:t>甲方（盖章）</w:t>
      </w:r>
      <w:r>
        <w:rPr>
          <w:sz w:val="21"/>
        </w:rPr>
        <w:t>:</w:t>
      </w:r>
      <w:r>
        <w:rPr>
          <w:sz w:val="21"/>
        </w:rPr>
        <w:t>中国国际中小企业博览会事务局</w:t>
      </w:r>
    </w:p>
    <w:p>
      <w:pPr>
        <w:pStyle w:val="null3"/>
        <w:jc w:val="both"/>
      </w:pPr>
      <w:r>
        <w:rPr>
          <w:sz w:val="21"/>
        </w:rPr>
        <w:t>法定代表人或委托代理人：（签字）</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 xml:space="preserve">    </w:t>
      </w:r>
    </w:p>
    <w:p>
      <w:pPr>
        <w:pStyle w:val="null3"/>
        <w:jc w:val="both"/>
      </w:pPr>
      <w:r>
        <w:rPr>
          <w:sz w:val="21"/>
        </w:rPr>
        <w:t>乙方（盖章）</w:t>
      </w:r>
      <w:r>
        <w:rPr>
          <w:sz w:val="21"/>
        </w:rPr>
        <w:t>:　</w:t>
      </w:r>
    </w:p>
    <w:p>
      <w:pPr>
        <w:pStyle w:val="null3"/>
        <w:jc w:val="both"/>
      </w:pPr>
      <w:r>
        <w:rPr>
          <w:sz w:val="21"/>
        </w:rPr>
        <w:t>法定代表人或委托代理人：（签字）</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附件</w:t>
      </w:r>
    </w:p>
    <w:p>
      <w:pPr>
        <w:pStyle w:val="null3"/>
        <w:ind w:firstLine="422"/>
        <w:jc w:val="center"/>
      </w:pPr>
      <w:r>
        <w:rPr>
          <w:sz w:val="21"/>
          <w:b/>
        </w:rPr>
        <w:t>廉洁合作告知书</w:t>
      </w:r>
    </w:p>
    <w:p>
      <w:pPr>
        <w:pStyle w:val="null3"/>
        <w:ind w:firstLine="420"/>
        <w:jc w:val="both"/>
      </w:pPr>
      <w:r>
        <w:rPr>
          <w:sz w:val="21"/>
        </w:rPr>
        <w:t>尊敬的合作伙伴、供应商：</w:t>
      </w:r>
    </w:p>
    <w:p>
      <w:pPr>
        <w:pStyle w:val="null3"/>
        <w:ind w:firstLine="420"/>
        <w:jc w:val="both"/>
      </w:pPr>
      <w:r>
        <w:rPr>
          <w:sz w:val="21"/>
        </w:rPr>
        <w:t>为加强我局党风廉政建设，规范我局工作人员行为，更好地维护与合作伙伴和供应商良好合作关系，现将我局廉洁纪律有关要求告知贵方，请贵方与我局工作人员共同遵守并监督我局工作人员严格执行。具体如下：</w:t>
      </w:r>
    </w:p>
    <w:p>
      <w:pPr>
        <w:pStyle w:val="null3"/>
        <w:ind w:firstLine="420"/>
        <w:jc w:val="both"/>
      </w:pPr>
      <w:r>
        <w:rPr>
          <w:sz w:val="21"/>
        </w:rPr>
        <w:t xml:space="preserve">1. </w:t>
      </w:r>
      <w:r>
        <w:rPr>
          <w:sz w:val="21"/>
        </w:rPr>
        <w:t>在与我局业务往来合作过程中，请严格遵守国家法律法规及行业自律规定，坚持廉洁、公平、公正、诚实信用的原则，不得实施损害双方单位合法权益的行为；</w:t>
      </w:r>
    </w:p>
    <w:p>
      <w:pPr>
        <w:pStyle w:val="null3"/>
        <w:ind w:firstLine="420"/>
        <w:jc w:val="both"/>
      </w:pPr>
      <w:r>
        <w:rPr>
          <w:sz w:val="21"/>
        </w:rPr>
        <w:t xml:space="preserve">2. </w:t>
      </w:r>
      <w:r>
        <w:rPr>
          <w:sz w:val="21"/>
        </w:rPr>
        <w:t>不得向我局工作人员及其亲属或特定关系人赠送可能影响公正执行公务的礼品、礼金、消费卡（券）和有价证券、股权、其他金融产品等财物；</w:t>
      </w:r>
    </w:p>
    <w:p>
      <w:pPr>
        <w:pStyle w:val="null3"/>
        <w:ind w:firstLine="420"/>
        <w:jc w:val="both"/>
      </w:pPr>
      <w:r>
        <w:rPr>
          <w:sz w:val="21"/>
        </w:rPr>
        <w:t xml:space="preserve">3. </w:t>
      </w:r>
      <w:r>
        <w:rPr>
          <w:sz w:val="21"/>
        </w:rPr>
        <w:t>不得向我局工作人员及其亲属或特定关系人提供可能影响公正执行公务的宴请或者旅游、健身、娱乐等活动安排；</w:t>
      </w:r>
    </w:p>
    <w:p>
      <w:pPr>
        <w:pStyle w:val="null3"/>
        <w:ind w:firstLine="420"/>
        <w:jc w:val="both"/>
      </w:pPr>
      <w:r>
        <w:rPr>
          <w:sz w:val="21"/>
        </w:rPr>
        <w:t xml:space="preserve">4. </w:t>
      </w:r>
      <w:r>
        <w:rPr>
          <w:sz w:val="21"/>
        </w:rPr>
        <w:t>不得为我局工作人员及其亲属或特定关系人提供借款、住房、车辆等；</w:t>
      </w:r>
    </w:p>
    <w:p>
      <w:pPr>
        <w:pStyle w:val="null3"/>
        <w:ind w:firstLine="420"/>
        <w:jc w:val="both"/>
      </w:pPr>
      <w:r>
        <w:rPr>
          <w:sz w:val="21"/>
        </w:rPr>
        <w:t xml:space="preserve">5. </w:t>
      </w:r>
      <w:r>
        <w:rPr>
          <w:sz w:val="21"/>
        </w:rPr>
        <w:t>不得为我局工作人员及其亲属或特定关系人支付、报销应由其本人支付的费用或发放不合法合规的报酬；</w:t>
      </w:r>
    </w:p>
    <w:p>
      <w:pPr>
        <w:pStyle w:val="null3"/>
        <w:ind w:firstLine="420"/>
        <w:jc w:val="both"/>
      </w:pPr>
      <w:r>
        <w:rPr>
          <w:sz w:val="21"/>
        </w:rPr>
        <w:t xml:space="preserve">6. </w:t>
      </w:r>
      <w:r>
        <w:rPr>
          <w:sz w:val="21"/>
        </w:rPr>
        <w:t>不得使用赌博、民间借贷等方式向我局工作人员及其亲属或特定关系人输送利益；</w:t>
      </w:r>
    </w:p>
    <w:p>
      <w:pPr>
        <w:pStyle w:val="null3"/>
        <w:ind w:firstLine="420"/>
        <w:jc w:val="both"/>
      </w:pPr>
      <w:r>
        <w:rPr>
          <w:sz w:val="21"/>
        </w:rPr>
        <w:t xml:space="preserve">7. </w:t>
      </w:r>
      <w:r>
        <w:rPr>
          <w:sz w:val="21"/>
        </w:rPr>
        <w:t>不得以其他变相手段向我局工作人员及其亲属或特定关系人提供不正当利益；</w:t>
      </w:r>
    </w:p>
    <w:p>
      <w:pPr>
        <w:pStyle w:val="null3"/>
        <w:ind w:firstLine="420"/>
        <w:jc w:val="both"/>
      </w:pPr>
      <w:r>
        <w:rPr>
          <w:sz w:val="21"/>
        </w:rPr>
        <w:t xml:space="preserve">8. </w:t>
      </w:r>
      <w:r>
        <w:rPr>
          <w:sz w:val="21"/>
        </w:rPr>
        <w:t>不得实施其他任何有违廉洁合作原则的行为；</w:t>
      </w:r>
    </w:p>
    <w:p>
      <w:pPr>
        <w:pStyle w:val="null3"/>
        <w:ind w:firstLine="420"/>
        <w:jc w:val="both"/>
      </w:pPr>
      <w:r>
        <w:rPr>
          <w:sz w:val="21"/>
        </w:rPr>
        <w:t>9.</w:t>
      </w:r>
      <w:r>
        <w:rPr>
          <w:sz w:val="21"/>
        </w:rPr>
        <w:t>我局工作人员不得刁难合作伙伴或供应商、吃拿卡要，或对合作伙伴或供应商的合理要求态度恶劣、简单粗暴、消极应对、推诿扯皮。</w:t>
      </w:r>
    </w:p>
    <w:p>
      <w:pPr>
        <w:pStyle w:val="null3"/>
        <w:ind w:firstLine="420"/>
        <w:jc w:val="both"/>
      </w:pPr>
      <w:r>
        <w:rPr>
          <w:sz w:val="21"/>
        </w:rPr>
        <w:t>以上行为一经发现，我局将按照有关法律法规和党规党纪进行严肃处理。在与我局业务往来合作过程中，合作伙伴或供应商如出现以上行为，我局将取消该合作伙伴或供应商的合作资格，并将其列入局禁止合作单位名单，涉嫌违法犯罪的，依法移送司法机关处理。我局工作人员如出现以上行为，请贵方第一时间向我局纪检部门或我局上级主管单位纪检监察部门举报。</w:t>
      </w:r>
    </w:p>
    <w:p>
      <w:pPr>
        <w:pStyle w:val="null3"/>
        <w:ind w:firstLine="420"/>
        <w:jc w:val="both"/>
      </w:pPr>
      <w:r>
        <w:rPr>
          <w:sz w:val="21"/>
        </w:rPr>
        <w:t>请各合作伙伴、供应商与我局全体工作人员共同努力，携手抵制不正之风，营造风清气正的政商环境。</w:t>
      </w:r>
    </w:p>
    <w:p>
      <w:pPr>
        <w:pStyle w:val="null3"/>
        <w:ind w:firstLine="420"/>
        <w:jc w:val="both"/>
      </w:pPr>
      <w:r>
        <w:rPr>
          <w:sz w:val="21"/>
        </w:rPr>
        <w:t>我局纪检部门举报电话：</w:t>
      </w:r>
      <w:r>
        <w:rPr>
          <w:sz w:val="21"/>
        </w:rPr>
        <w:t>020-83133318</w:t>
      </w:r>
      <w:r>
        <w:rPr>
          <w:sz w:val="21"/>
        </w:rPr>
        <w:t>，举报电子邮箱：</w:t>
      </w:r>
      <w:r>
        <w:rPr>
          <w:sz w:val="21"/>
        </w:rPr>
        <w:t>zbhswj_hjj@gdei.gov.cn</w:t>
      </w:r>
      <w:r>
        <w:rPr>
          <w:sz w:val="21"/>
        </w:rPr>
        <w:t>。</w:t>
      </w:r>
    </w:p>
    <w:p>
      <w:pPr>
        <w:pStyle w:val="null3"/>
        <w:ind w:firstLine="420"/>
        <w:jc w:val="both"/>
      </w:pPr>
      <w:r>
        <w:rPr>
          <w:sz w:val="21"/>
        </w:rPr>
        <w:t>我局上级主管单位举报渠道：广东省工业和信息化厅纪检监察信访举报</w:t>
      </w:r>
      <w:r>
        <w:rPr>
          <w:sz w:val="21"/>
        </w:rPr>
        <w:t>http://gdii.gd.gov.cn/tsjb/index.html</w:t>
      </w:r>
      <w:r>
        <w:rPr>
          <w:sz w:val="21"/>
        </w:rPr>
        <w:t>（广东省工业和信息化厅官网首页</w:t>
      </w:r>
      <w:r>
        <w:rPr>
          <w:sz w:val="21"/>
        </w:rPr>
        <w:t>&gt;</w:t>
      </w:r>
      <w:r>
        <w:rPr>
          <w:sz w:val="21"/>
        </w:rPr>
        <w:t>业务分类</w:t>
      </w:r>
      <w:r>
        <w:rPr>
          <w:sz w:val="21"/>
        </w:rPr>
        <w:t>&gt;</w:t>
      </w:r>
      <w:r>
        <w:rPr>
          <w:sz w:val="21"/>
        </w:rPr>
        <w:t>纪检监察</w:t>
      </w:r>
      <w:r>
        <w:rPr>
          <w:sz w:val="21"/>
        </w:rPr>
        <w:t>&gt;</w:t>
      </w:r>
      <w:r>
        <w:rPr>
          <w:sz w:val="21"/>
        </w:rPr>
        <w:t>信访举报）</w:t>
      </w:r>
    </w:p>
    <w:p>
      <w:pPr>
        <w:pStyle w:val="null3"/>
        <w:jc w:val="both"/>
      </w:pPr>
      <w:r>
        <w:rPr/>
        <w:t xml:space="preserve"> </w:t>
      </w:r>
    </w:p>
    <w:p>
      <w:pPr>
        <w:pStyle w:val="null3"/>
        <w:ind w:firstLine="42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440001-2024-44722</w:t>
      </w:r>
    </w:p>
    <w:p>
      <w:pPr>
        <w:pStyle w:val="null3"/>
        <w:jc w:val="center"/>
        <w:outlineLvl w:val="3"/>
      </w:pPr>
      <w:r>
        <w:rPr>
          <w:sz w:val="24"/>
          <w:b/>
        </w:rPr>
        <w:t>采购项目编号：</w:t>
      </w:r>
      <w:r>
        <w:rPr>
          <w:sz w:val="24"/>
          <w:b/>
        </w:rPr>
        <w:t>GPCGD244105FC061F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第十九届中博会宣传传播服务项目(二次)</w:t>
      </w:r>
      <w:r>
        <w:rPr>
          <w:u w:val="single"/>
        </w:rPr>
        <w:t>”</w:t>
      </w:r>
      <w:r>
        <w:rPr/>
        <w:t>项目的竞争性磋商[采购项目编号为：</w:t>
      </w:r>
      <w:r>
        <w:rPr>
          <w:u w:val="single"/>
        </w:rPr>
        <w:t>GPCGD244105FC061F</w:t>
      </w:r>
      <w:r>
        <w:rPr/>
        <w:t>]，我方愿参与响应。</w:t>
      </w:r>
    </w:p>
    <w:p>
      <w:pPr>
        <w:pStyle w:val="null3"/>
        <w:ind w:firstLine="480"/>
      </w:pPr>
      <w:r>
        <w:rPr/>
        <w:t>我方确认收到贵方提供的</w:t>
      </w:r>
      <w:r>
        <w:rPr>
          <w:u w:val="single"/>
        </w:rPr>
        <w:t>“</w:t>
      </w:r>
      <w:r>
        <w:rPr>
          <w:u w:val="single"/>
        </w:rPr>
        <w:t>第十九届中博会宣传传播服务项目(二次)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第十九届中博会宣传传播服务项目(二次)</w:t>
      </w:r>
      <w:r>
        <w:rPr/>
        <w:t>”项目采购[采购项目编号为</w:t>
      </w:r>
      <w:r>
        <w:rPr/>
        <w:t>GPCGD244105FC061F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中国国际中小企业博览会事务局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第十九届中博会宣传传播服务项目(二次)</w:t>
      </w:r>
      <w:r>
        <w:rPr/>
        <w:t>（采购项目编号：</w:t>
      </w:r>
      <w:r>
        <w:rPr/>
        <w:t>GPCGD244105FC061F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第十九届中博会宣传传播服务项目(二次)</w:t>
      </w:r>
      <w:r>
        <w:rPr/>
        <w:t>”项目（采购项目编号：</w:t>
      </w:r>
      <w:r>
        <w:rPr/>
        <w:t>GPCGD244105FC061F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