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440001-2024-38695</w:t>
      </w:r>
    </w:p>
    <w:p>
      <w:pPr>
        <w:pStyle w:val="null3"/>
        <w:jc w:val="center"/>
        <w:outlineLvl w:val="3"/>
      </w:pPr>
      <w:r>
        <w:rPr>
          <w:sz w:val="24"/>
          <w:b/>
        </w:rPr>
        <w:t>采购项目编号：</w:t>
      </w:r>
      <w:r>
        <w:rPr>
          <w:sz w:val="24"/>
          <w:b/>
        </w:rPr>
        <w:t>GPCGD241156FG294J</w:t>
      </w:r>
    </w:p>
    <w:p>
      <w:pPr>
        <w:pStyle w:val="null3"/>
        <w:jc w:val="center"/>
        <w:outlineLvl w:val="3"/>
      </w:pPr>
      <w:r>
        <w:rPr>
          <w:sz w:val="24"/>
          <w:b/>
        </w:rPr>
        <w:t>项目名称：</w:t>
      </w:r>
      <w:r>
        <w:rPr>
          <w:sz w:val="24"/>
          <w:b/>
        </w:rPr>
        <w:t>华南师范大学校园网出口(互联网) 带宽租用项目（一）</w:t>
      </w:r>
    </w:p>
    <w:p>
      <w:pPr>
        <w:pStyle w:val="null3"/>
        <w:jc w:val="center"/>
        <w:outlineLvl w:val="3"/>
      </w:pPr>
      <w:r>
        <w:rPr>
          <w:sz w:val="24"/>
          <w:b/>
        </w:rPr>
        <w:t>采购人：</w:t>
      </w:r>
      <w:r>
        <w:rPr>
          <w:sz w:val="24"/>
          <w:b/>
        </w:rPr>
        <w:t>华南师范大学</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华南师范大学</w:t>
      </w:r>
      <w:r>
        <w:rPr/>
        <w:t>的委托，采用</w:t>
      </w:r>
      <w:r>
        <w:rPr/>
        <w:t>公开招标</w:t>
      </w:r>
      <w:r>
        <w:rPr/>
        <w:t>方式组织采购</w:t>
      </w:r>
      <w:r>
        <w:rPr/>
        <w:t>华南师范大学校园网出口(互联网) 带宽租用项目（一）</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华南师范大学校园网出口(互联网) 带宽租用项目（一）</w:t>
      </w:r>
    </w:p>
    <w:p>
      <w:pPr>
        <w:pStyle w:val="null3"/>
        <w:ind w:firstLine="480"/>
      </w:pPr>
      <w:r>
        <w:rPr/>
        <w:t>采购计划编号：</w:t>
      </w:r>
      <w:r>
        <w:rPr/>
        <w:t>440001-2024-38695</w:t>
      </w:r>
    </w:p>
    <w:p>
      <w:pPr>
        <w:pStyle w:val="null3"/>
        <w:ind w:firstLine="480"/>
      </w:pPr>
      <w:r>
        <w:rPr/>
        <w:t>采购项目编号：</w:t>
      </w:r>
      <w:r>
        <w:rPr/>
        <w:t>GPCGD241156FG294J</w:t>
      </w:r>
    </w:p>
    <w:p>
      <w:pPr>
        <w:pStyle w:val="null3"/>
        <w:ind w:firstLine="480"/>
      </w:pPr>
      <w:r>
        <w:rPr/>
        <w:t>采购方式：</w:t>
      </w:r>
      <w:r>
        <w:rPr/>
        <w:t>公开招标</w:t>
      </w:r>
    </w:p>
    <w:p>
      <w:pPr>
        <w:pStyle w:val="null3"/>
        <w:ind w:firstLine="480"/>
      </w:pPr>
      <w:r>
        <w:rPr/>
        <w:t>预算金额：</w:t>
      </w:r>
      <w:r>
        <w:rPr/>
        <w:t>16,680,000.00</w:t>
      </w:r>
      <w:r>
        <w:rPr/>
        <w:t>元</w:t>
      </w:r>
    </w:p>
    <w:p>
      <w:pPr>
        <w:pStyle w:val="null3"/>
        <w:outlineLvl w:val="3"/>
      </w:pPr>
      <w:r>
        <w:rPr>
          <w:sz w:val="24"/>
          <w:b/>
        </w:rPr>
        <w:t>2.项目内容及需求情况（采购项目技术规格、参数及要求）</w:t>
      </w:r>
    </w:p>
    <w:p>
      <w:pPr>
        <w:pStyle w:val="null3"/>
      </w:pPr>
      <w:r>
        <w:rPr/>
        <w:t>采购包1(校园网出口(互联网) 带宽租用):</w:t>
      </w:r>
    </w:p>
    <w:p>
      <w:pPr>
        <w:pStyle w:val="null3"/>
      </w:pPr>
      <w:r>
        <w:rPr/>
        <w:t>采购包预算金额：16,680,000.00元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网络接入服务</w:t>
            </w:r>
          </w:p>
        </w:tc>
        <w:tc>
          <w:tcPr>
            <w:tcW w:type="dxa" w:w="2136"/>
          </w:tcPr>
          <w:p>
            <w:pPr>
              <w:pStyle w:val="null3"/>
            </w:pPr>
            <w:r>
              <w:rPr/>
              <w:t>校园网出口(互联网) 带宽租用</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合同履行期限：2024年11月1日至2027年10月31日，共36个月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3）具有良好的商业信誉和健全的财务会计制度：供应商必须具有良好的商业信誉和健全的财务会计制度（提供以下2种证明材料之一：a. 2023年度经会计师事务所审计的财务状况报告；b. 同时提供①基本开户行出具的资信证明，②《基本存款账号信息》或《开户许可证》）。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供应商参加政府采购活动前三年内，在经营活动中没有重大违法记录（可参照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采购包1（校园网出口(互联网) 带宽租用）：</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3)供应商具有主管部门颁发的《中华人民共和国增值电信业务经营许可证》（提供证书复印件），分公司投标的可以使用总公司证书。</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华南师范大学</w:t>
      </w:r>
    </w:p>
    <w:p>
      <w:pPr>
        <w:pStyle w:val="null3"/>
        <w:ind w:firstLine="480"/>
      </w:pPr>
      <w:r>
        <w:rPr/>
        <w:t xml:space="preserve"> 地址：</w:t>
      </w:r>
      <w:r>
        <w:rPr/>
        <w:t>广州市天河区中山大道西55号</w:t>
      </w:r>
    </w:p>
    <w:p>
      <w:pPr>
        <w:pStyle w:val="null3"/>
        <w:ind w:firstLine="480"/>
      </w:pPr>
      <w:r>
        <w:rPr/>
        <w:t xml:space="preserve"> 联系方式：</w:t>
      </w:r>
      <w:r>
        <w:rPr/>
        <w:t>02085211502</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020-83196835</w:t>
      </w:r>
    </w:p>
    <w:p>
      <w:pPr>
        <w:pStyle w:val="null3"/>
        <w:outlineLvl w:val="3"/>
      </w:pPr>
      <w:r>
        <w:rPr>
          <w:sz w:val="24"/>
          <w:b/>
        </w:rPr>
        <w:t xml:space="preserve"> 3.项目联系方式</w:t>
      </w:r>
    </w:p>
    <w:p>
      <w:pPr>
        <w:pStyle w:val="null3"/>
        <w:ind w:firstLine="480"/>
      </w:pPr>
      <w:r>
        <w:rPr/>
        <w:t xml:space="preserve"> 项目联系人：</w:t>
      </w:r>
      <w:r>
        <w:rPr/>
        <w:t>宋工</w:t>
      </w:r>
    </w:p>
    <w:p>
      <w:pPr>
        <w:pStyle w:val="null3"/>
        <w:ind w:firstLine="480"/>
      </w:pPr>
      <w:r>
        <w:rPr/>
        <w:t xml:space="preserve"> 电话：</w:t>
      </w:r>
      <w:r>
        <w:rPr/>
        <w:t>020-83196835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w:t>
      </w:r>
      <w:r>
        <w:rPr>
          <w:sz w:val="21"/>
        </w:rPr>
        <w:t>★</w:t>
      </w:r>
      <w:r>
        <w:rPr>
          <w:sz w:val="21"/>
          <w:b/>
        </w:rPr>
        <w:t>”号条款</w:t>
      </w:r>
    </w:p>
    <w:p>
      <w:pPr>
        <w:pStyle w:val="null3"/>
        <w:ind w:firstLine="420"/>
        <w:jc w:val="both"/>
      </w:pPr>
      <w:r>
        <w:rPr>
          <w:sz w:val="21"/>
        </w:rPr>
        <w:t>《用户需求书》中标注有“</w:t>
      </w:r>
      <w:r>
        <w:rPr>
          <w:sz w:val="21"/>
        </w:rPr>
        <w:t>★”号的条款必须实质性响应，负偏离（不满足要求）将导致投标无效。</w:t>
      </w:r>
    </w:p>
    <w:p>
      <w:pPr>
        <w:pStyle w:val="null3"/>
        <w:ind w:firstLine="420"/>
      </w:pPr>
      <w:r>
        <w:rPr>
          <w:sz w:val="21"/>
          <w:color w:val="000000"/>
        </w:rPr>
        <w:t>本项目属于服务类项目，采购标的对应的中小企业划分标准所属行业：</w:t>
      </w:r>
      <w:r>
        <w:rPr>
          <w:sz w:val="21"/>
        </w:rPr>
        <w:t>信息传输业</w:t>
      </w:r>
      <w:r>
        <w:rPr>
          <w:sz w:val="21"/>
          <w:color w:val="000000"/>
        </w:rPr>
        <w:t>。</w:t>
      </w:r>
    </w:p>
    <w:p>
      <w:pPr>
        <w:pStyle w:val="null3"/>
        <w:ind w:firstLine="420"/>
      </w:pPr>
      <w:r>
        <w:rPr>
          <w:sz w:val="21"/>
          <w:color w:val="000000"/>
        </w:rPr>
        <w:t>注：供应商须按项目类型选择对应格式的《中小企业声明函》，例如：服务类项目，供应商须选择服务类格式的《中小企业声明函》，如果选择货物类或工程类格式的《中小企业声明函》，将不视为中小企业。</w:t>
      </w:r>
    </w:p>
    <w:p>
      <w:pPr>
        <w:pStyle w:val="null3"/>
        <w:jc w:val="left"/>
      </w:pPr>
      <w:r>
        <w:rPr>
          <w:sz w:val="21"/>
          <w:b/>
          <w:color w:val="222222"/>
          <w:shd w:fill="FFFFFF" w:val="clear"/>
        </w:rPr>
        <w:t>1</w:t>
      </w:r>
      <w:r>
        <w:rPr>
          <w:sz w:val="21"/>
          <w:b/>
          <w:color w:val="222222"/>
          <w:shd w:fill="FFFFFF" w:val="clear"/>
        </w:rPr>
        <w:t>、项目概况</w:t>
      </w:r>
    </w:p>
    <w:p>
      <w:pPr>
        <w:pStyle w:val="null3"/>
        <w:jc w:val="left"/>
      </w:pPr>
      <w:r>
        <w:rPr>
          <w:sz w:val="21"/>
          <w:color w:val="222222"/>
          <w:shd w:fill="FFFFFF" w:val="clear"/>
        </w:rPr>
        <w:t>1.1</w:t>
      </w:r>
      <w:r>
        <w:rPr>
          <w:sz w:val="21"/>
          <w:color w:val="222222"/>
          <w:shd w:fill="FFFFFF" w:val="clear"/>
        </w:rPr>
        <w:t>采购目标、效果</w:t>
      </w:r>
    </w:p>
    <w:p>
      <w:pPr>
        <w:pStyle w:val="null3"/>
        <w:jc w:val="left"/>
      </w:pPr>
      <w:r>
        <w:rPr>
          <w:sz w:val="21"/>
          <w:color w:val="222222"/>
          <w:shd w:fill="FFFFFF" w:val="clear"/>
        </w:rPr>
        <w:t>随着学校智慧校园建设的开展和信息化应用逐渐普及，上网用户数大幅上涨，应用类型不断丰富，用户对网络的使用体验要求越来越高，使用的领域也越来越广，需要稳定的互联网出口保证网上教学办公正常进行。</w:t>
      </w:r>
    </w:p>
    <w:p>
      <w:pPr>
        <w:pStyle w:val="null3"/>
        <w:jc w:val="left"/>
      </w:pPr>
      <w:r>
        <w:rPr>
          <w:sz w:val="21"/>
          <w:color w:val="222222"/>
          <w:shd w:fill="FFFFFF" w:val="clear"/>
        </w:rPr>
        <w:t>本次项目目标是采购保障学校教学、科研、管理以及校园生活的核心基本带宽，原则上采购性能优越、稳定性高、实时性强、服务质量好的互联网出口带宽。</w:t>
      </w:r>
    </w:p>
    <w:p>
      <w:pPr>
        <w:pStyle w:val="null3"/>
        <w:jc w:val="left"/>
      </w:pPr>
      <w:r>
        <w:rPr>
          <w:sz w:val="21"/>
          <w:color w:val="222222"/>
          <w:shd w:fill="FFFFFF" w:val="clear"/>
        </w:rPr>
        <w:t>一校三区四校园全体师生，保障校园师生网络教学活动、办公系统的正常运行。</w:t>
      </w:r>
      <w:r>
        <w:br/>
      </w:r>
      <w:r>
        <w:rPr>
          <w:sz w:val="21"/>
          <w:color w:val="222222"/>
          <w:shd w:fill="FFFFFF" w:val="clear"/>
        </w:rPr>
        <w:t xml:space="preserve"> 1.2.服务期限：3年（36个月）；</w:t>
      </w:r>
      <w:r>
        <w:br/>
      </w:r>
      <w:r>
        <w:rPr>
          <w:sz w:val="21"/>
          <w:color w:val="222222"/>
          <w:shd w:fill="FFFFFF" w:val="clear"/>
        </w:rPr>
        <w:t xml:space="preserve"> 1.2.业务范围：</w:t>
      </w:r>
      <w:r>
        <w:br/>
      </w:r>
      <w:r>
        <w:rPr>
          <w:sz w:val="21"/>
          <w:color w:val="222222"/>
          <w:shd w:fill="FFFFFF" w:val="clear"/>
        </w:rPr>
        <w:t xml:space="preserve"> 1.2.1带宽容量要求：</w:t>
      </w:r>
      <w:r>
        <w:br/>
      </w:r>
      <w:r>
        <w:rPr>
          <w:sz w:val="21"/>
          <w:color w:val="222222"/>
          <w:shd w:fill="FFFFFF" w:val="clear"/>
        </w:rPr>
        <w:t xml:space="preserve"> （1）基本带宽：每年10个月提供带宽不少于37.5Gbps上下行对等互联网出口带宽，每年的寒假和暑假共2个月提供带宽不少于15Gbps上下行对等互联网出口带宽（其中寒假和暑假具体月份由校方确定），同时提供连续公网非保留IPv4地址数量不少于512个和前缀位数为/48 的 IPv6 地址段；</w:t>
      </w:r>
      <w:r>
        <w:br/>
      </w:r>
      <w:r>
        <w:rPr>
          <w:sz w:val="21"/>
          <w:color w:val="222222"/>
          <w:shd w:fill="FFFFFF" w:val="clear"/>
        </w:rPr>
        <w:t xml:space="preserve"> （2）扩展带宽：提供上下行不对等带宽服务，每条带宽下行1Gbps，上行200Mbps，每条不少于8个IPv4地址，合计20条带宽专线（上下行不对称），同时提供20条上下行不对等带宽专线的聚合服务和配套设备。</w:t>
      </w:r>
      <w:r>
        <w:br/>
      </w:r>
      <w:r>
        <w:rPr>
          <w:sz w:val="21"/>
          <w:color w:val="222222"/>
          <w:shd w:fill="FFFFFF" w:val="clear"/>
        </w:rPr>
        <w:t xml:space="preserve"> （3）提供50Mbps SD-WAN跨境服务。</w:t>
      </w:r>
      <w:r>
        <w:br/>
      </w:r>
      <w:r>
        <w:rPr>
          <w:sz w:val="21"/>
          <w:color w:val="222222"/>
          <w:shd w:fill="FFFFFF" w:val="clear"/>
        </w:rPr>
        <w:t xml:space="preserve"> 1.2.2其他业务要求：</w:t>
      </w:r>
      <w:r>
        <w:br/>
      </w:r>
      <w:r>
        <w:rPr>
          <w:sz w:val="21"/>
          <w:color w:val="222222"/>
          <w:shd w:fill="FFFFFF" w:val="clear"/>
        </w:rPr>
        <w:t xml:space="preserve">  提供域名访问加速与安全防护一体的产品服务。具备动静态数据加速、智能路由优化等加速特性，支持IPv4/IPv6双栈运行，同时融合DDoS、WAF等安全防护能力。实现web一级和二级域名防护。提供抗DDOS攻击服务，能有效的对恶性的流量攻击进行检测、阻断及清洗，保护网络的安全性。</w:t>
      </w:r>
    </w:p>
    <w:p>
      <w:pPr>
        <w:pStyle w:val="null3"/>
        <w:jc w:val="left"/>
      </w:pPr>
      <w:r>
        <w:rPr>
          <w:sz w:val="21"/>
          <w:b/>
        </w:rPr>
        <w:t>2</w:t>
      </w:r>
      <w:r>
        <w:rPr>
          <w:sz w:val="21"/>
          <w:b/>
        </w:rPr>
        <w:t>、项目的必要性及意义</w:t>
      </w:r>
      <w:r>
        <w:rPr>
          <w:sz w:val="21"/>
        </w:rPr>
        <w:t>：</w:t>
      </w:r>
    </w:p>
    <w:p>
      <w:pPr>
        <w:pStyle w:val="null3"/>
        <w:jc w:val="left"/>
      </w:pPr>
      <w:r>
        <w:rPr>
          <w:sz w:val="21"/>
          <w:color w:val="222222"/>
          <w:shd w:fill="FFFFFF" w:val="clear"/>
        </w:rPr>
        <w:t>目前我校校园网出口线路包括一条电信5G（其中1G继续教育学院专用）出口，一条联通10G（浮动）出口，一条移动18G（浮动）出口，一条电信4G出口（汕尾校区），一条教育网省内10G省外700M出口，总共约37.7G互联网出口带宽。随着学校智慧校园建设的开展和信息化应用逐渐普及，校园网出口带宽面临着巨大压力。目前我校峰值出口下行流量已接近最高出口带宽。随着学校智慧校园建设的开展和信息化应用逐渐普及，移动终端数量快速增长,上网用户数大幅上涨，应用类型不断丰富，用户对网络的使用体验要求越来越高，使用的领域也越来越广。为保证原有学校信息门户、教学课程及科研项目的继续顺利进行，满足师生更快、更稳定、更便捷的网络通信服务，需再延续采购校园网出口带宽租用。</w:t>
      </w:r>
      <w:r>
        <w:br/>
      </w:r>
      <w:r>
        <w:rPr>
          <w:sz w:val="21"/>
          <w:b/>
          <w:color w:val="222222"/>
          <w:shd w:fill="FFFFFF" w:val="clear"/>
        </w:rPr>
        <w:t>本期拟购带宽36个月（2024年11月1日至2027年10月31日），3年预算1668万元。</w:t>
      </w:r>
    </w:p>
    <w:p>
      <w:pPr>
        <w:pStyle w:val="null3"/>
        <w:ind w:left="705"/>
        <w:jc w:val="both"/>
      </w:pPr>
      <w:r>
        <w:rPr>
          <w:sz w:val="21"/>
          <w:b/>
        </w:rPr>
        <w:t>二、  采购项目技术规格、参数及要求：</w:t>
      </w:r>
    </w:p>
    <w:p>
      <w:pPr>
        <w:pStyle w:val="null3"/>
        <w:jc w:val="left"/>
      </w:pPr>
      <w:r>
        <w:rPr>
          <w:sz w:val="21"/>
          <w:color w:val="222222"/>
          <w:shd w:fill="FFFFFF" w:val="clear"/>
        </w:rPr>
        <w:t>一）、业务范围：</w:t>
      </w:r>
      <w:r>
        <w:br/>
      </w:r>
      <w:r>
        <w:rPr>
          <w:sz w:val="21"/>
          <w:color w:val="222222"/>
          <w:shd w:fill="FFFFFF" w:val="clear"/>
        </w:rPr>
        <w:t xml:space="preserve"> 1.1带宽容量要求：</w:t>
      </w:r>
      <w:r>
        <w:br/>
      </w:r>
      <w:r>
        <w:rPr>
          <w:sz w:val="21"/>
          <w:color w:val="222222"/>
          <w:shd w:fill="FFFFFF" w:val="clear"/>
        </w:rPr>
        <w:t xml:space="preserve"> （1）基本带宽：每年10个月提供带宽不少于37.5Gbps上下行对等互联网出口带宽，每年的寒假和暑假共2个月提供带宽不少于15Gbps上下行对等互联网出口带宽（其中寒假和暑假具体月份由校方确定），同时提供连续公网非保留IPv4地址数量不少于512个和前缀位数为/48 的 IPv6 地址段；</w:t>
      </w:r>
      <w:r>
        <w:br/>
      </w:r>
      <w:r>
        <w:rPr>
          <w:sz w:val="21"/>
          <w:color w:val="222222"/>
          <w:shd w:fill="FFFFFF" w:val="clear"/>
        </w:rPr>
        <w:t xml:space="preserve"> （2）扩展带宽：提供上下行不对等带宽服务，每条带宽下行1Gbps，上行200Mbps，每条不少于8个IPv4地址，合计20条带宽专线（上下行不对称），同时提供20条上下行不对等带宽专线的聚合服务和配套设备。</w:t>
      </w:r>
      <w:r>
        <w:br/>
      </w:r>
      <w:r>
        <w:rPr>
          <w:sz w:val="21"/>
          <w:color w:val="222222"/>
          <w:shd w:fill="FFFFFF" w:val="clear"/>
        </w:rPr>
        <w:t xml:space="preserve"> （3）提供50Mbps SD-WAN跨境服务。</w:t>
      </w:r>
      <w:r>
        <w:br/>
      </w:r>
      <w:r>
        <w:rPr>
          <w:sz w:val="21"/>
          <w:color w:val="222222"/>
          <w:shd w:fill="FFFFFF" w:val="clear"/>
        </w:rPr>
        <w:t xml:space="preserve"> 1.2其他业务要求：</w:t>
      </w:r>
      <w:r>
        <w:br/>
      </w:r>
      <w:r>
        <w:rPr>
          <w:sz w:val="21"/>
          <w:color w:val="222222"/>
          <w:shd w:fill="FFFFFF" w:val="clear"/>
        </w:rPr>
        <w:t xml:space="preserve">  供应商提供域名访问加速与安全防护一体的产品服务。具备动静态数据加速、智能路由优化等加速特性，支持IPv4/IPv6双栈运行，同时融合DDoS、WAF等安全防护能力。实现网站一级和二级域名防护。提供抗DDOS攻击服务，能有效的对恶性的流量攻击进行检测、阻断及清洗，保护网络的安全性。</w:t>
      </w:r>
      <w:r>
        <w:br/>
      </w:r>
      <w:r>
        <w:rPr>
          <w:sz w:val="21"/>
          <w:color w:val="222222"/>
          <w:shd w:fill="FFFFFF" w:val="clear"/>
        </w:rPr>
        <w:t xml:space="preserve"> 二）、服务内容和标准明细</w:t>
      </w:r>
      <w:r>
        <w:br/>
      </w:r>
      <w:r>
        <w:rPr>
          <w:sz w:val="21"/>
          <w:color w:val="222222"/>
          <w:shd w:fill="FFFFFF" w:val="clear"/>
        </w:rPr>
        <w:t xml:space="preserve"> 1. 带宽服务及相关技术要求：</w:t>
      </w:r>
      <w:r>
        <w:br/>
      </w:r>
      <w:r>
        <w:rPr>
          <w:sz w:val="21"/>
          <w:color w:val="222222"/>
          <w:shd w:fill="FFFFFF" w:val="clear"/>
        </w:rPr>
        <w:t xml:space="preserve"> （1）接入核心级原则：线路保证由校方主机房直接接到运营商本地核心层数据网的城域骨干节点上。</w:t>
      </w:r>
      <w:r>
        <w:br/>
      </w:r>
      <w:r>
        <w:rPr>
          <w:sz w:val="21"/>
          <w:color w:val="222222"/>
          <w:shd w:fill="FFFFFF" w:val="clear"/>
        </w:rPr>
        <w:t xml:space="preserve"> （2）要求独享光纤带宽的Internet接入，提供互联网带宽接入的组网拓扑图，并指出本次租用专线的接入点。</w:t>
      </w:r>
      <w:r>
        <w:br/>
      </w:r>
      <w:r>
        <w:rPr>
          <w:sz w:val="21"/>
          <w:color w:val="222222"/>
          <w:shd w:fill="FFFFFF" w:val="clear"/>
        </w:rPr>
        <w:t xml:space="preserve"> （3）提供并说明接入的骨干数据节点路由设备的包交换能力、设备型号。</w:t>
      </w:r>
      <w:r>
        <w:br/>
      </w:r>
      <w:r>
        <w:rPr>
          <w:sz w:val="21"/>
          <w:color w:val="222222"/>
          <w:shd w:fill="FFFFFF" w:val="clear"/>
        </w:rPr>
        <w:t xml:space="preserve"> （4）专线须具有良好的扩展性和可升级性，确保满足将来因业务发展而产生的升级扩展需求。</w:t>
      </w:r>
      <w:r>
        <w:br/>
      </w:r>
      <w:r>
        <w:rPr>
          <w:sz w:val="21"/>
          <w:color w:val="222222"/>
          <w:shd w:fill="FFFFFF" w:val="clear"/>
        </w:rPr>
        <w:t xml:space="preserve"> （5）线路支持IPv4/IPv6 双栈运行。</w:t>
      </w:r>
      <w:r>
        <w:br/>
      </w:r>
      <w:r>
        <w:rPr>
          <w:sz w:val="21"/>
          <w:color w:val="222222"/>
          <w:shd w:fill="FFFFFF" w:val="clear"/>
        </w:rPr>
        <w:t xml:space="preserve"> （6）线路质量保证要求：从校方网络设备端到运营商端网络设备平均丢包率不高于1‰。线路可用率承诺不低于99.9%。</w:t>
      </w:r>
      <w:r>
        <w:br/>
      </w:r>
      <w:r>
        <w:rPr>
          <w:sz w:val="21"/>
          <w:color w:val="222222"/>
          <w:shd w:fill="FFFFFF" w:val="clear"/>
        </w:rPr>
        <w:t xml:space="preserve"> （7）提供的出口网络宽带年可用性≥99.95%或即年故障时间累积不能超过6小时（投标时提供承诺函）。</w:t>
      </w:r>
      <w:r>
        <w:br/>
      </w:r>
      <w:r>
        <w:rPr>
          <w:sz w:val="21"/>
          <w:color w:val="222222"/>
          <w:shd w:fill="FFFFFF" w:val="clear"/>
        </w:rPr>
        <w:t xml:space="preserve"> （8）从校方网络设备端到运营商端网络设备网络延时≤3ms（投标时提供ping测截图）。</w:t>
      </w:r>
      <w:r>
        <w:br/>
      </w:r>
      <w:r>
        <w:rPr>
          <w:sz w:val="21"/>
          <w:color w:val="222222"/>
          <w:shd w:fill="FFFFFF" w:val="clear"/>
        </w:rPr>
        <w:t xml:space="preserve"> ▲（9）为保证网络过渡平滑性和稳定性，投标人应当提供原有IP地址或者提供相应的过渡方案，在保证网络稳定、不影响现有业务使用的前提下，平滑的过渡到新的IP地址（投标时提供详细的IP地址过渡方案）。</w:t>
      </w:r>
      <w:r>
        <w:br/>
      </w:r>
      <w:r>
        <w:rPr>
          <w:sz w:val="21"/>
          <w:color w:val="222222"/>
          <w:shd w:fill="FFFFFF" w:val="clear"/>
        </w:rPr>
        <w:t xml:space="preserve"> （10）投标人承诺所提供的互联网带宽服务具备运营商之间互联互通的能力（投标时提供承诺函）。</w:t>
      </w:r>
      <w:r>
        <w:br/>
      </w:r>
      <w:r>
        <w:rPr>
          <w:sz w:val="21"/>
          <w:color w:val="222222"/>
          <w:shd w:fill="FFFFFF" w:val="clear"/>
        </w:rPr>
        <w:t xml:space="preserve"> （11）具有可靠的安全机制保证数据的保密性和完整性、安全性。</w:t>
      </w:r>
      <w:r>
        <w:br/>
      </w:r>
      <w:r>
        <w:rPr>
          <w:sz w:val="21"/>
          <w:color w:val="222222"/>
          <w:shd w:fill="FFFFFF" w:val="clear"/>
        </w:rPr>
        <w:t xml:space="preserve"> （12）支持IPv6/IPv4翻译，支持现有IPv4网站或者IPv4数据中心无需改造接入后即可被IPv6用户访问，支持平滑过渡到IPv6网络（投标时提供产品功能截图证明）。</w:t>
      </w:r>
      <w:r>
        <w:br/>
      </w:r>
      <w:r>
        <w:rPr>
          <w:sz w:val="21"/>
          <w:color w:val="222222"/>
          <w:shd w:fill="FFFFFF" w:val="clear"/>
        </w:rPr>
        <w:t xml:space="preserve"> ▲（13）支持IPv6 外链改造，满足IPv6检测浓度要求，解决IPv6天窗问题（投标时提供产品功能截图证明）。</w:t>
      </w:r>
      <w:r>
        <w:br/>
      </w:r>
      <w:r>
        <w:rPr>
          <w:sz w:val="21"/>
          <w:color w:val="222222"/>
          <w:shd w:fill="FFFFFF" w:val="clear"/>
        </w:rPr>
        <w:t xml:space="preserve"> ▲（14）服务商所提供SD-WAN跨境服务需要确保支持启用防火墙、IPS、防病毒、URL过滤、应用识别与管控的增强安全能力，充分保障加速服务线路的安全性，跨境加速服务线路的全球骨干网要求为冗余结构（投标时需提供功能截图，功能截图需涵盖上述提及的安全功能以及接入能力）。</w:t>
      </w:r>
      <w:r>
        <w:br/>
      </w:r>
      <w:r>
        <w:rPr>
          <w:sz w:val="21"/>
          <w:color w:val="222222"/>
          <w:shd w:fill="FFFFFF" w:val="clear"/>
        </w:rPr>
        <w:t xml:space="preserve"> （15）为保障服务质量，投标人应提供具有正规渠道的产品服务（投标时提供售后服务承诺函）。</w:t>
      </w:r>
      <w:r>
        <w:br/>
      </w:r>
      <w:r>
        <w:rPr>
          <w:sz w:val="21"/>
          <w:color w:val="222222"/>
          <w:shd w:fill="FFFFFF" w:val="clear"/>
        </w:rPr>
        <w:t xml:space="preserve"> 2.安全防护服务及相关技术要求：</w:t>
      </w:r>
      <w:r>
        <w:br/>
      </w:r>
      <w:r>
        <w:rPr>
          <w:sz w:val="21"/>
          <w:color w:val="222222"/>
          <w:shd w:fill="FFFFFF" w:val="clear"/>
        </w:rPr>
        <w:t xml:space="preserve"> （1）对采购人提供实时一站式托管网站安全监测服务，一旦发现安全风险，系统将产生邮件、短信告警推送至采购人(投标时提供产品功能截图证明)。</w:t>
      </w:r>
      <w:r>
        <w:br/>
      </w:r>
      <w:r>
        <w:rPr>
          <w:sz w:val="21"/>
          <w:color w:val="222222"/>
          <w:shd w:fill="FFFFFF" w:val="clear"/>
        </w:rPr>
        <w:t xml:space="preserve"> （2）提供互联网DDoS攻击流量清洗服务，整网DDoS防护能力大于15Tbps（投标时提供具备CNAS或CMA认证资质的第三方机构出具的认证证明文件扫描件）。</w:t>
      </w:r>
      <w:r>
        <w:br/>
      </w:r>
      <w:r>
        <w:rPr>
          <w:sz w:val="21"/>
          <w:color w:val="222222"/>
          <w:shd w:fill="FFFFFF" w:val="clear"/>
        </w:rPr>
        <w:t xml:space="preserve"> （3）投标人Web防护及监测产品支持云应用安全可信认证。</w:t>
      </w:r>
      <w:r>
        <w:br/>
      </w:r>
      <w:r>
        <w:rPr>
          <w:sz w:val="21"/>
          <w:color w:val="222222"/>
          <w:shd w:fill="FFFFFF" w:val="clear"/>
        </w:rPr>
        <w:t xml:space="preserve"> （4）需具备全球调动防护的清洗能力，投标方所提供的DDOS防护产品在全球范围内部署清洗中心数量大于50个;(全球清洗中心包括国内清洗节点和国际清洗节点)（投标时具备CNAS或CMA认证资质的第三方机构出具的认证证明文件扫描件）。</w:t>
      </w:r>
      <w:r>
        <w:br/>
      </w:r>
      <w:r>
        <w:rPr>
          <w:sz w:val="21"/>
          <w:color w:val="222222"/>
          <w:shd w:fill="FFFFFF" w:val="clear"/>
        </w:rPr>
        <w:t xml:space="preserve"> （5）需具备快速监控能力，可在攻击发生后15秒内监测发现（投标时提供具备CNAS或CMA认证资质的第三方机构出具的认证证明文件扫描件）。</w:t>
      </w:r>
      <w:r>
        <w:br/>
      </w:r>
      <w:r>
        <w:rPr>
          <w:sz w:val="21"/>
          <w:color w:val="222222"/>
          <w:shd w:fill="FFFFFF" w:val="clear"/>
        </w:rPr>
        <w:t xml:space="preserve"> ▲（6）基于SRv6的流量清洗溯源能力，可实现靠近DDoS攻击源的DDoS攻击防护溯源（投标时提供具备CNAS或CMA认证资质的第三方机构出具的认证证明文件扫描件）。</w:t>
      </w:r>
      <w:r>
        <w:br/>
      </w:r>
      <w:r>
        <w:rPr>
          <w:sz w:val="21"/>
          <w:color w:val="222222"/>
          <w:shd w:fill="FFFFFF" w:val="clear"/>
        </w:rPr>
        <w:t xml:space="preserve"> ▲(7)服务可实现基于端口、协议的自动化FlowSpec压制能力（投标时提供具备CNAS或CMA认证资质的第三方机构出具的认证证明文件扫描件）。</w:t>
      </w:r>
      <w:r>
        <w:br/>
      </w:r>
      <w:r>
        <w:rPr>
          <w:sz w:val="21"/>
          <w:color w:val="222222"/>
          <w:shd w:fill="FFFFFF" w:val="clear"/>
        </w:rPr>
        <w:t xml:space="preserve"> 3.测试要求</w:t>
      </w:r>
      <w:r>
        <w:br/>
      </w:r>
      <w:r>
        <w:rPr>
          <w:sz w:val="21"/>
          <w:color w:val="222222"/>
          <w:shd w:fill="FFFFFF" w:val="clear"/>
        </w:rPr>
        <w:t xml:space="preserve"> （1）投标人应按照本项目建设环境，包括专线在运营商网络内接入层的位置要求与本次投标一致，并且在客户端为10台接入单机PC的情况下，进行并发测试；</w:t>
      </w:r>
      <w:r>
        <w:br/>
      </w:r>
      <w:r>
        <w:rPr>
          <w:sz w:val="21"/>
          <w:color w:val="222222"/>
          <w:shd w:fill="FFFFFF" w:val="clear"/>
        </w:rPr>
        <w:t xml:space="preserve"> （2）投标人应按照本项目规定的测试环境，明确阐述测试环境的的测试地点，测试专线接入位置不能优于实际建设环境。测试互联网接入专线的带宽、接入的客户端数量等资料；</w:t>
      </w:r>
      <w:r>
        <w:br/>
      </w:r>
      <w:r>
        <w:rPr>
          <w:sz w:val="21"/>
          <w:color w:val="222222"/>
          <w:shd w:fill="FFFFFF" w:val="clear"/>
        </w:rPr>
        <w:t xml:space="preserve"> （3）测试时间的要求：</w:t>
      </w:r>
      <w:r>
        <w:br/>
      </w:r>
      <w:r>
        <w:rPr>
          <w:sz w:val="21"/>
          <w:color w:val="222222"/>
          <w:shd w:fill="FFFFFF" w:val="clear"/>
        </w:rPr>
        <w:t xml:space="preserve"> 要求测试时间为星期一（节假日除外）早上9：00～10：00及星期三（节假日除外）下午4：00～5：00，投标人须在该两个时间段内，对指定的数据进行测试并记录。并在投标书中清楚注明测试的起止时间；</w:t>
      </w:r>
      <w:r>
        <w:br/>
      </w:r>
      <w:r>
        <w:rPr>
          <w:sz w:val="21"/>
          <w:color w:val="222222"/>
          <w:shd w:fill="FFFFFF" w:val="clear"/>
        </w:rPr>
        <w:t xml:space="preserve"> （4）目的测试站点的要求：</w:t>
      </w:r>
      <w:r>
        <w:br/>
      </w:r>
      <w:r>
        <w:rPr>
          <w:sz w:val="21"/>
          <w:color w:val="222222"/>
          <w:shd w:fill="FFFFFF" w:val="clear"/>
        </w:rPr>
        <w:t xml:space="preserve"> 测试一：测试站点及要求</w:t>
      </w:r>
      <w:r>
        <w:br/>
      </w:r>
      <w:r>
        <w:rPr>
          <w:sz w:val="21"/>
          <w:color w:val="222222"/>
          <w:shd w:fill="FFFFFF" w:val="clear"/>
        </w:rPr>
        <w:t xml:space="preserve"> 要求投标人须提供到以下3个目的测试站点的网络测试数据，3个站点的丢包率不超过1%（含1%），并提供相关测试证明。</w:t>
      </w:r>
      <w:r>
        <w:br/>
      </w:r>
      <w:r>
        <w:rPr>
          <w:sz w:val="21"/>
          <w:color w:val="222222"/>
          <w:shd w:fill="FFFFFF" w:val="clear"/>
        </w:rPr>
        <w:t xml:space="preserve"> （国内）新浪网：sina.com.cn</w:t>
      </w:r>
      <w:r>
        <w:br/>
      </w:r>
      <w:r>
        <w:rPr>
          <w:sz w:val="21"/>
          <w:color w:val="222222"/>
          <w:shd w:fill="FFFFFF" w:val="clear"/>
        </w:rPr>
        <w:t xml:space="preserve"> （国内）百度：www.baidu.com</w:t>
      </w:r>
      <w:r>
        <w:br/>
      </w:r>
      <w:r>
        <w:rPr>
          <w:sz w:val="21"/>
          <w:color w:val="222222"/>
          <w:shd w:fill="FFFFFF" w:val="clear"/>
        </w:rPr>
        <w:t xml:space="preserve"> （国内）网易：www.163.com</w:t>
      </w:r>
      <w:r>
        <w:br/>
      </w:r>
      <w:r>
        <w:rPr>
          <w:sz w:val="21"/>
          <w:color w:val="222222"/>
          <w:shd w:fill="FFFFFF" w:val="clear"/>
        </w:rPr>
        <w:t xml:space="preserve"> 测试工具及测试数据的要求：</w:t>
      </w:r>
      <w:r>
        <w:br/>
      </w:r>
      <w:r>
        <w:rPr>
          <w:sz w:val="21"/>
          <w:color w:val="222222"/>
          <w:shd w:fill="FFFFFF" w:val="clear"/>
        </w:rPr>
        <w:t xml:space="preserve"> 要求使用的测试工具包括ping、tracert。使用Windows 10及以上版本操作系统；</w:t>
      </w:r>
      <w:r>
        <w:br/>
      </w:r>
      <w:r>
        <w:rPr>
          <w:sz w:val="21"/>
          <w:color w:val="222222"/>
          <w:shd w:fill="FFFFFF" w:val="clear"/>
        </w:rPr>
        <w:t xml:space="preserve"> （1）Ping命令：要求每条命令发送32Bytes大小的包100次，执行ping命令10次，分别记录10次所得的丢包率（loss%）、最长时间、最短时间、平均时间，然后计算算术平均值。参考命令：ping -n 100 -l 32 www.163.com（目的站点）。</w:t>
      </w:r>
      <w:r>
        <w:br/>
      </w:r>
      <w:r>
        <w:rPr>
          <w:sz w:val="21"/>
          <w:color w:val="222222"/>
          <w:shd w:fill="FFFFFF" w:val="clear"/>
        </w:rPr>
        <w:t xml:space="preserve"> （2）Tracert命令：命令中允许最大跳数为100。其中的3次测试结果取算术平均值作为平均时延。可进行多次测试，投标人从中选出最有代表性的一次。参考命令：Tracert –h 100  www.163.com。</w:t>
      </w:r>
      <w:r>
        <w:br/>
      </w:r>
      <w:r>
        <w:rPr>
          <w:sz w:val="21"/>
          <w:color w:val="222222"/>
          <w:shd w:fill="FFFFFF" w:val="clear"/>
        </w:rPr>
        <w:t xml:space="preserve"> （3）要求提供的测试数据包括（以下测试要求连续进行）；</w:t>
      </w:r>
      <w:r>
        <w:br/>
      </w:r>
      <w:r>
        <w:rPr>
          <w:sz w:val="21"/>
          <w:color w:val="222222"/>
          <w:shd w:fill="FFFFFF" w:val="clear"/>
        </w:rPr>
        <w:t xml:space="preserve"> （4）到指定站点的平均时间、平均最长时间、平均最短时间、平均丢包率（用指定时间内10次ping命令所得数值算术平均得出）；</w:t>
      </w:r>
      <w:r>
        <w:br/>
      </w:r>
      <w:r>
        <w:rPr>
          <w:sz w:val="21"/>
          <w:color w:val="222222"/>
          <w:shd w:fill="FFFFFF" w:val="clear"/>
        </w:rPr>
        <w:t xml:space="preserve"> （5）到指定站点的路由信息（用traceroute得出，投标人自行选出最有代表性的一次）；</w:t>
      </w:r>
      <w:r>
        <w:br/>
      </w:r>
      <w:r>
        <w:rPr>
          <w:sz w:val="21"/>
          <w:color w:val="222222"/>
          <w:shd w:fill="FFFFFF" w:val="clear"/>
        </w:rPr>
        <w:t xml:space="preserve"> 投标人提供的测试结果记录可参考如下格式：</w:t>
      </w:r>
      <w:r>
        <w:br/>
      </w:r>
      <w:r>
        <w:rPr>
          <w:sz w:val="21"/>
          <w:color w:val="222222"/>
          <w:shd w:fill="FFFFFF" w:val="clear"/>
        </w:rPr>
        <w:t xml:space="preserve"> 1）测试环境：客户端数: PC, 专线接入层: 城域网核心层，接入技术: 互联网专线接入</w:t>
      </w:r>
      <w:r>
        <w:br/>
      </w:r>
      <w:r>
        <w:rPr>
          <w:sz w:val="21"/>
          <w:color w:val="222222"/>
          <w:shd w:fill="FFFFFF" w:val="clear"/>
        </w:rPr>
        <w:t xml:space="preserve"> 2）测试时间段：2024年X月XX日XX时XX分</w:t>
      </w:r>
      <w:r>
        <w:br/>
      </w:r>
      <w:r>
        <w:rPr>
          <w:sz w:val="21"/>
          <w:color w:val="222222"/>
          <w:shd w:fill="FFFFFF" w:val="clear"/>
        </w:rPr>
        <w:t xml:space="preserve"> 3）测试客户端的操作系统：Window 10及以上版本或Linux系统</w:t>
      </w:r>
    </w:p>
    <w:tbl>
      <w:tblPr>
        <w:tblW w:w="0" w:type="auto"/>
        <w:tblBorders>
          <w:top w:val="none" w:color="000000" w:sz="4"/>
          <w:left w:val="none" w:color="000000" w:sz="4"/>
          <w:bottom w:val="none" w:color="000000" w:sz="4"/>
          <w:right w:val="none" w:color="000000" w:sz="4"/>
          <w:insideH w:val="none"/>
          <w:insideV w:val="none"/>
        </w:tblBorders>
      </w:tblPr>
      <w:tblGrid>
        <w:gridCol w:w="830"/>
        <w:gridCol w:w="1038"/>
        <w:gridCol w:w="1038"/>
        <w:gridCol w:w="1038"/>
        <w:gridCol w:w="1038"/>
        <w:gridCol w:w="996"/>
        <w:gridCol w:w="1121"/>
        <w:gridCol w:w="1204"/>
      </w:tblGrid>
      <w:tr>
        <w:tc>
          <w:tcPr>
            <w:tcW w:type="dxa" w:w="83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测试项目</w:t>
            </w:r>
          </w:p>
        </w:tc>
        <w:tc>
          <w:tcPr>
            <w:tcW w:type="dxa" w:w="4152"/>
            <w:gridSpan w:val="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center"/>
            </w:pPr>
            <w:r>
              <w:rPr>
                <w:sz w:val="21"/>
              </w:rPr>
              <w:t>时延（ping）</w:t>
            </w:r>
          </w:p>
        </w:tc>
        <w:tc>
          <w:tcPr>
            <w:tcW w:type="dxa" w:w="3321"/>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路由信息</w:t>
            </w:r>
            <w:r>
              <w:rPr>
                <w:sz w:val="21"/>
              </w:rPr>
              <w:t>（tracert）</w:t>
            </w:r>
          </w:p>
        </w:tc>
      </w:tr>
      <w:tr>
        <w:tc>
          <w:tcPr>
            <w:tcW w:type="dxa" w:w="830"/>
            <w:vMerge/>
            <w:tcBorders>
              <w:top w:val="single" w:color="000000" w:sz="4"/>
              <w:left w:val="single" w:color="000000" w:sz="4"/>
              <w:bottom w:val="single" w:color="000000" w:sz="4"/>
              <w:right w:val="single" w:color="000000" w:sz="4"/>
            </w:tcBorders>
          </w:tcP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丢包率（％）</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平均最长时间（ms）</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平均时间（ms）</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平均最短时间（ms）</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经过的IP地址</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平均时延（ms）</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该IP地址的说明</w:t>
            </w:r>
          </w:p>
        </w:tc>
      </w:tr>
      <w:tr>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新浪网</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center"/>
            </w:pP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百度</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center"/>
            </w:pP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网易</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center"/>
            </w:pP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jc w:val="left"/>
      </w:pPr>
      <w:r>
        <w:br/>
      </w:r>
      <w:r>
        <w:rPr>
          <w:sz w:val="21"/>
          <w:color w:val="222222"/>
          <w:shd w:fill="FFFFFF" w:val="clear"/>
        </w:rPr>
        <w:t>测试二：测试站点及要求</w:t>
      </w:r>
      <w:r>
        <w:br/>
      </w:r>
      <w:r>
        <w:rPr>
          <w:sz w:val="21"/>
          <w:color w:val="222222"/>
          <w:shd w:fill="FFFFFF" w:val="clear"/>
        </w:rPr>
        <w:t xml:space="preserve"> 要求投标人提供到以下3个视频网站测试站点的网络测试数据</w:t>
      </w:r>
      <w:r>
        <w:br/>
      </w:r>
      <w:r>
        <w:rPr>
          <w:sz w:val="21"/>
          <w:color w:val="222222"/>
          <w:shd w:fill="FFFFFF" w:val="clear"/>
        </w:rPr>
        <w:t xml:space="preserve"> （国内）腾讯视频：v.qq.com</w:t>
      </w:r>
      <w:r>
        <w:br/>
      </w:r>
      <w:r>
        <w:rPr>
          <w:sz w:val="21"/>
          <w:color w:val="222222"/>
          <w:shd w:fill="FFFFFF" w:val="clear"/>
        </w:rPr>
        <w:t xml:space="preserve"> （国内）爱奇艺视频：iqiyi.com</w:t>
      </w:r>
      <w:r>
        <w:br/>
      </w:r>
      <w:r>
        <w:rPr>
          <w:sz w:val="21"/>
          <w:color w:val="222222"/>
          <w:shd w:fill="FFFFFF" w:val="clear"/>
        </w:rPr>
        <w:t xml:space="preserve"> （国内）优酷视频：youku.com</w:t>
      </w:r>
      <w:r>
        <w:br/>
      </w:r>
      <w:r>
        <w:rPr>
          <w:sz w:val="21"/>
          <w:color w:val="222222"/>
          <w:shd w:fill="FFFFFF" w:val="clear"/>
        </w:rPr>
        <w:t xml:space="preserve"> 测试工具及测试数据的要求：</w:t>
      </w:r>
      <w:r>
        <w:br/>
      </w:r>
      <w:r>
        <w:rPr>
          <w:sz w:val="21"/>
          <w:color w:val="222222"/>
          <w:shd w:fill="FFFFFF" w:val="clear"/>
        </w:rPr>
        <w:t xml:space="preserve"> 测试带宽要求：100Mbs上下行对等专线环境</w:t>
      </w:r>
      <w:r>
        <w:br/>
      </w:r>
      <w:r>
        <w:rPr>
          <w:sz w:val="21"/>
          <w:color w:val="222222"/>
          <w:shd w:fill="FFFFFF" w:val="clear"/>
        </w:rPr>
        <w:t xml:space="preserve"> 测试客户端的操作系统：Window 10及以上版本或Linux系统</w:t>
      </w:r>
      <w:r>
        <w:br/>
      </w:r>
      <w:r>
        <w:rPr>
          <w:sz w:val="21"/>
          <w:color w:val="222222"/>
          <w:shd w:fill="FFFFFF" w:val="clear"/>
        </w:rPr>
        <w:t xml:space="preserve"> 要求使用wget指令对视频网站获取并下载大于10M以上的视频文件，执行3次，记录下载速率，文件大小，下载用时。参考命令：wget -O /dev/null http://example.com（视频源文件地址），并提供相关测试证明。</w:t>
      </w:r>
    </w:p>
    <w:tbl>
      <w:tblPr>
        <w:tblW w:w="0" w:type="auto"/>
        <w:tblBorders>
          <w:top w:val="none" w:color="000000" w:sz="4"/>
          <w:left w:val="none" w:color="000000" w:sz="4"/>
          <w:bottom w:val="none" w:color="000000" w:sz="4"/>
          <w:right w:val="none" w:color="000000" w:sz="4"/>
          <w:insideH w:val="none"/>
          <w:insideV w:val="none"/>
        </w:tblBorders>
      </w:tblPr>
      <w:tblGrid>
        <w:gridCol w:w="1384"/>
        <w:gridCol w:w="1730"/>
        <w:gridCol w:w="1730"/>
        <w:gridCol w:w="1730"/>
        <w:gridCol w:w="1730"/>
      </w:tblGrid>
      <w:tr>
        <w:tc>
          <w:tcPr>
            <w:tcW w:type="dxa" w:w="138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测试项目</w:t>
            </w:r>
          </w:p>
        </w:tc>
        <w:tc>
          <w:tcPr>
            <w:tcW w:type="dxa" w:w="173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测试频次</w:t>
            </w:r>
          </w:p>
        </w:tc>
        <w:tc>
          <w:tcPr>
            <w:tcW w:type="dxa" w:w="173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下载文件大小</w:t>
            </w:r>
          </w:p>
        </w:tc>
        <w:tc>
          <w:tcPr>
            <w:tcW w:type="dxa" w:w="173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下载用时</w:t>
            </w:r>
          </w:p>
        </w:tc>
        <w:tc>
          <w:tcPr>
            <w:tcW w:type="dxa" w:w="173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下载速率</w:t>
            </w:r>
          </w:p>
        </w:tc>
      </w:tr>
      <w:tr>
        <w:tc>
          <w:tcPr>
            <w:tcW w:type="dxa" w:w="1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腾讯视频</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第一次</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84"/>
            <w:vMerge/>
            <w:tcBorders>
              <w:top w:val="none" w:color="000000" w:sz="4"/>
              <w:left w:val="single" w:color="000000" w:sz="4"/>
              <w:bottom w:val="single" w:color="000000" w:sz="4"/>
              <w:right w:val="single" w:color="000000" w:sz="4"/>
            </w:tcBorders>
          </w:tcP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第二次</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84"/>
            <w:vMerge/>
            <w:tcBorders>
              <w:top w:val="none" w:color="000000" w:sz="4"/>
              <w:left w:val="single" w:color="000000" w:sz="4"/>
              <w:bottom w:val="single" w:color="000000" w:sz="4"/>
              <w:right w:val="single" w:color="000000" w:sz="4"/>
            </w:tcBorders>
          </w:tcP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第三次</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爱奇艺</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第一次</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84"/>
            <w:vMerge/>
            <w:tcBorders>
              <w:top w:val="none" w:color="000000" w:sz="4"/>
              <w:left w:val="single" w:color="000000" w:sz="4"/>
              <w:bottom w:val="single" w:color="000000" w:sz="4"/>
              <w:right w:val="single" w:color="000000" w:sz="4"/>
            </w:tcBorders>
          </w:tcP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第二次</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84"/>
            <w:vMerge/>
            <w:tcBorders>
              <w:top w:val="none" w:color="000000" w:sz="4"/>
              <w:left w:val="single" w:color="000000" w:sz="4"/>
              <w:bottom w:val="single" w:color="000000" w:sz="4"/>
              <w:right w:val="single" w:color="000000" w:sz="4"/>
            </w:tcBorders>
          </w:tcP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第三次</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优酷视频</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第一次</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84"/>
            <w:vMerge/>
            <w:tcBorders>
              <w:top w:val="none" w:color="000000" w:sz="4"/>
              <w:left w:val="single" w:color="000000" w:sz="4"/>
              <w:bottom w:val="single" w:color="000000" w:sz="4"/>
              <w:right w:val="single" w:color="000000" w:sz="4"/>
            </w:tcBorders>
          </w:tcP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第二次</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84"/>
            <w:vMerge/>
            <w:tcBorders>
              <w:top w:val="none" w:color="000000" w:sz="4"/>
              <w:left w:val="single" w:color="000000" w:sz="4"/>
              <w:bottom w:val="single" w:color="000000" w:sz="4"/>
              <w:right w:val="single" w:color="000000" w:sz="4"/>
            </w:tcBorders>
          </w:tcP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第三次</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jc w:val="left"/>
      </w:pPr>
      <w:r>
        <w:rPr>
          <w:sz w:val="21"/>
          <w:color w:val="222222"/>
          <w:shd w:fill="FFFFFF" w:val="clear"/>
        </w:rPr>
        <w:t>测试三：测试站点及要求</w:t>
      </w:r>
      <w:r>
        <w:br/>
      </w:r>
      <w:r>
        <w:rPr>
          <w:sz w:val="21"/>
          <w:color w:val="222222"/>
          <w:shd w:fill="FFFFFF" w:val="clear"/>
        </w:rPr>
        <w:t xml:space="preserve"> 要求投标人提供如下海外站点（英国阿伯丁大学资源网站）的测试数据</w:t>
      </w:r>
      <w:r>
        <w:br/>
      </w:r>
      <w:r>
        <w:rPr>
          <w:sz w:val="21"/>
          <w:color w:val="222222"/>
          <w:shd w:fill="FFFFFF" w:val="clear"/>
        </w:rPr>
        <w:t xml:space="preserve"> 测试站点：https://abdn.blackboard.com</w:t>
      </w:r>
      <w:r>
        <w:br/>
      </w:r>
      <w:r>
        <w:rPr>
          <w:sz w:val="21"/>
          <w:color w:val="222222"/>
          <w:shd w:fill="FFFFFF" w:val="clear"/>
        </w:rPr>
        <w:t xml:space="preserve"> 测试工具及测试数据要求：</w:t>
      </w:r>
      <w:r>
        <w:br/>
      </w:r>
      <w:r>
        <w:rPr>
          <w:sz w:val="21"/>
          <w:color w:val="222222"/>
          <w:shd w:fill="FFFFFF" w:val="clear"/>
        </w:rPr>
        <w:t xml:space="preserve"> 测试客户端的操作系统：Window 10及以上版本或Linux系统</w:t>
      </w:r>
      <w:r>
        <w:br/>
      </w:r>
      <w:r>
        <w:rPr>
          <w:sz w:val="21"/>
          <w:color w:val="222222"/>
          <w:shd w:fill="FFFFFF" w:val="clear"/>
        </w:rPr>
        <w:t xml:space="preserve"> 使用CURL指令测试目的网站的响应速度，测试5次，并记录建立到服务器的连接的时间，开始从服务器接收数据的时间，总的完成时间，并提供相关测试证明。参考指令：cURL -o /dev/null -s -w "DNS解析时间:\t%{time_namelookup}s\nTCP连接时间:\t%{time_connect}s\n开始传输时间:\t%{time_starttransfer}s\n总体响应时间:\t%{time_total}s\n" "http://目标网站地址"</w:t>
      </w:r>
      <w:r>
        <w:br/>
      </w: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370"/>
        <w:gridCol w:w="1456"/>
        <w:gridCol w:w="1798"/>
        <w:gridCol w:w="1969"/>
        <w:gridCol w:w="1713"/>
      </w:tblGrid>
      <w:tr>
        <w:tc>
          <w:tcPr>
            <w:tcW w:type="dxa" w:w="137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测试项目</w:t>
            </w:r>
          </w:p>
        </w:tc>
        <w:tc>
          <w:tcPr>
            <w:tcW w:type="dxa" w:w="14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测试频次</w:t>
            </w:r>
          </w:p>
        </w:tc>
        <w:tc>
          <w:tcPr>
            <w:tcW w:type="dxa" w:w="17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建立到服务器的连接的时间</w:t>
            </w:r>
          </w:p>
        </w:tc>
        <w:tc>
          <w:tcPr>
            <w:tcW w:type="dxa" w:w="19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开始从服务器接收数据的时间</w:t>
            </w:r>
          </w:p>
        </w:tc>
        <w:tc>
          <w:tcPr>
            <w:tcW w:type="dxa" w:w="171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总体响应时间</w:t>
            </w:r>
          </w:p>
        </w:tc>
      </w:tr>
      <w:tr>
        <w:tc>
          <w:tcPr>
            <w:tcW w:type="dxa" w:w="13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英国阿伯丁大学资源网站</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第一次</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70"/>
            <w:vMerge/>
            <w:tcBorders>
              <w:top w:val="none" w:color="000000" w:sz="4"/>
              <w:left w:val="single" w:color="000000" w:sz="4"/>
              <w:bottom w:val="single" w:color="000000" w:sz="4"/>
              <w:right w:val="single" w:color="000000" w:sz="4"/>
            </w:tcBorders>
          </w:tcP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第二次</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70"/>
            <w:vMerge/>
            <w:tcBorders>
              <w:top w:val="none" w:color="000000" w:sz="4"/>
              <w:left w:val="single" w:color="000000" w:sz="4"/>
              <w:bottom w:val="single" w:color="000000" w:sz="4"/>
              <w:right w:val="single" w:color="000000" w:sz="4"/>
            </w:tcBorders>
          </w:tcP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第三次</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70"/>
            <w:vMerge/>
            <w:tcBorders>
              <w:top w:val="none" w:color="000000" w:sz="4"/>
              <w:left w:val="single" w:color="000000" w:sz="4"/>
              <w:bottom w:val="single" w:color="000000" w:sz="4"/>
              <w:right w:val="single" w:color="000000" w:sz="4"/>
            </w:tcBorders>
          </w:tcP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第四次</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70"/>
            <w:vMerge/>
            <w:tcBorders>
              <w:top w:val="none" w:color="000000" w:sz="4"/>
              <w:left w:val="single" w:color="000000" w:sz="4"/>
              <w:bottom w:val="single" w:color="000000" w:sz="4"/>
              <w:right w:val="single" w:color="000000" w:sz="4"/>
            </w:tcBorders>
          </w:tcP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第五次</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jc w:val="left"/>
      </w:pPr>
      <w:r>
        <w:br/>
      </w:r>
      <w:r>
        <w:rPr>
          <w:sz w:val="21"/>
          <w:color w:val="222222"/>
          <w:shd w:fill="FFFFFF" w:val="clear"/>
        </w:rPr>
        <w:t>测试四：国际带宽测试站点及要求</w:t>
      </w:r>
      <w:r>
        <w:br/>
      </w:r>
      <w:r>
        <w:rPr>
          <w:sz w:val="21"/>
          <w:color w:val="222222"/>
          <w:shd w:fill="FFFFFF" w:val="clear"/>
        </w:rPr>
        <w:t xml:space="preserve"> 要求投标人提供如下海外站点的测试数据；</w:t>
      </w:r>
      <w:r>
        <w:br/>
      </w:r>
      <w:r>
        <w:rPr>
          <w:sz w:val="21"/>
          <w:color w:val="222222"/>
          <w:shd w:fill="FFFFFF" w:val="clear"/>
        </w:rPr>
        <w:t xml:space="preserve"> 测试工具及测试数据要求：</w:t>
      </w:r>
      <w:r>
        <w:br/>
      </w:r>
      <w:r>
        <w:rPr>
          <w:sz w:val="21"/>
          <w:color w:val="222222"/>
          <w:shd w:fill="FFFFFF" w:val="clear"/>
        </w:rPr>
        <w:t xml:space="preserve"> 测试采用W3C的Performance Timeline Level 2作为测试的基本指标，使用Chrome浏览器进行测试,测量单位为“秒”，将响应时长记录到下表，并提供测试证明截图材料。</w:t>
      </w:r>
      <w:r>
        <w:br/>
      </w:r>
      <w:r>
        <w:rPr>
          <w:sz w:val="21"/>
          <w:color w:val="222222"/>
          <w:shd w:fill="FFFFFF" w:val="clear"/>
        </w:rPr>
        <w:t xml:space="preserve"> 测试站点如下：</w:t>
      </w:r>
    </w:p>
    <w:tbl>
      <w:tblPr>
        <w:tblW w:w="0" w:type="auto"/>
        <w:tblBorders>
          <w:top w:val="none" w:color="000000" w:sz="4"/>
          <w:left w:val="none" w:color="000000" w:sz="4"/>
          <w:bottom w:val="none" w:color="000000" w:sz="4"/>
          <w:right w:val="none" w:color="000000" w:sz="4"/>
          <w:insideH w:val="none"/>
          <w:insideV w:val="none"/>
        </w:tblBorders>
      </w:tblPr>
      <w:tblGrid>
        <w:gridCol w:w="1017"/>
        <w:gridCol w:w="5509"/>
        <w:gridCol w:w="1780"/>
      </w:tblGrid>
      <w:tr>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550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数据库名称</w:t>
            </w:r>
          </w:p>
        </w:tc>
        <w:tc>
          <w:tcPr>
            <w:tcW w:type="dxa" w:w="17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页面加载时间(s)</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Web of science</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5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ScienceDirect</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5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IEEE English for Engineering</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5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Engineering Village Compendex</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5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xml:space="preserve">Springer </w:t>
            </w:r>
            <w:r>
              <w:rPr>
                <w:sz w:val="21"/>
              </w:rPr>
              <w:t>电子期刊</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5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Scifinder Academic</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5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Science online</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5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Nature</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p>
        </w:tc>
        <w:tc>
          <w:tcPr>
            <w:tcW w:type="dxa" w:w="5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JCR Web</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5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ACS</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w:t>
            </w:r>
          </w:p>
        </w:tc>
        <w:tc>
          <w:tcPr>
            <w:tcW w:type="dxa" w:w="5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ESI (Web of Science)</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w:t>
            </w:r>
          </w:p>
        </w:tc>
        <w:tc>
          <w:tcPr>
            <w:tcW w:type="dxa" w:w="5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xml:space="preserve">Wiley </w:t>
            </w:r>
            <w:r>
              <w:rPr>
                <w:sz w:val="21"/>
              </w:rPr>
              <w:t>电子期刊数据库</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w:t>
            </w:r>
          </w:p>
        </w:tc>
        <w:tc>
          <w:tcPr>
            <w:tcW w:type="dxa" w:w="5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xml:space="preserve">INSPEC </w:t>
            </w:r>
            <w:r>
              <w:rPr>
                <w:sz w:val="21"/>
              </w:rPr>
              <w:t>数据库</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w:t>
            </w:r>
          </w:p>
        </w:tc>
        <w:tc>
          <w:tcPr>
            <w:tcW w:type="dxa" w:w="5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爱思唯尔双语智读电子书</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w:t>
            </w:r>
          </w:p>
        </w:tc>
        <w:tc>
          <w:tcPr>
            <w:tcW w:type="dxa" w:w="5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酶学方法电子书</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w:t>
            </w:r>
          </w:p>
        </w:tc>
        <w:tc>
          <w:tcPr>
            <w:tcW w:type="dxa" w:w="5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xml:space="preserve">Taylor &amp; Francis </w:t>
            </w:r>
            <w:r>
              <w:rPr>
                <w:sz w:val="21"/>
              </w:rPr>
              <w:t>电子期刊数据库</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17</w:t>
            </w:r>
          </w:p>
        </w:tc>
        <w:tc>
          <w:tcPr>
            <w:tcW w:type="dxa" w:w="5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xml:space="preserve">EBSCO </w:t>
            </w:r>
            <w:r>
              <w:rPr>
                <w:sz w:val="21"/>
              </w:rPr>
              <w:t>（ASP+BSP）</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18</w:t>
            </w:r>
          </w:p>
        </w:tc>
        <w:tc>
          <w:tcPr>
            <w:tcW w:type="dxa" w:w="5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xml:space="preserve">SpecialSci </w:t>
            </w:r>
            <w:r>
              <w:rPr>
                <w:sz w:val="21"/>
              </w:rPr>
              <w:t>国道外文专题数据库</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19</w:t>
            </w:r>
          </w:p>
        </w:tc>
        <w:tc>
          <w:tcPr>
            <w:tcW w:type="dxa" w:w="5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xml:space="preserve">ProQuest </w:t>
            </w:r>
            <w:r>
              <w:rPr>
                <w:sz w:val="21"/>
              </w:rPr>
              <w:t>学位论文全文检索平台</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p>
        </w:tc>
        <w:tc>
          <w:tcPr>
            <w:tcW w:type="dxa" w:w="5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xml:space="preserve">Springer </w:t>
            </w:r>
            <w:r>
              <w:rPr>
                <w:sz w:val="21"/>
              </w:rPr>
              <w:t>电子图书</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21</w:t>
            </w:r>
          </w:p>
        </w:tc>
        <w:tc>
          <w:tcPr>
            <w:tcW w:type="dxa" w:w="5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xml:space="preserve">Wiley </w:t>
            </w:r>
            <w:r>
              <w:rPr>
                <w:sz w:val="21"/>
              </w:rPr>
              <w:t>电子教材（理科类、工科类）</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22</w:t>
            </w:r>
          </w:p>
        </w:tc>
        <w:tc>
          <w:tcPr>
            <w:tcW w:type="dxa" w:w="5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xml:space="preserve">ACM </w:t>
            </w:r>
            <w:r>
              <w:rPr>
                <w:sz w:val="21"/>
              </w:rPr>
              <w:t>（美国计算机学会）</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23</w:t>
            </w:r>
          </w:p>
        </w:tc>
        <w:tc>
          <w:tcPr>
            <w:tcW w:type="dxa" w:w="5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ASCE</w:t>
            </w:r>
            <w:r>
              <w:rPr>
                <w:sz w:val="21"/>
              </w:rPr>
              <w:t>（美国土木工程师学会）</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24</w:t>
            </w:r>
          </w:p>
        </w:tc>
        <w:tc>
          <w:tcPr>
            <w:tcW w:type="dxa" w:w="5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xml:space="preserve">Elsevier </w:t>
            </w:r>
            <w:r>
              <w:rPr>
                <w:sz w:val="21"/>
              </w:rPr>
              <w:t>参考工具书数据库</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25</w:t>
            </w:r>
          </w:p>
        </w:tc>
        <w:tc>
          <w:tcPr>
            <w:tcW w:type="dxa" w:w="5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MeTeL(</w:t>
            </w:r>
            <w:r>
              <w:rPr>
                <w:sz w:val="21"/>
              </w:rPr>
              <w:t>国外高校外文多媒体教学资源库)</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526"/>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25</w:t>
            </w:r>
            <w:r>
              <w:rPr>
                <w:sz w:val="21"/>
              </w:rPr>
              <w:t>个数据库平均页面加载时间(s)</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jc w:val="left"/>
      </w:pPr>
      <w:r>
        <w:br/>
      </w:r>
      <w:r>
        <w:rPr>
          <w:sz w:val="21"/>
          <w:color w:val="222222"/>
          <w:shd w:fill="FFFFFF" w:val="clear"/>
        </w:rPr>
        <w:t>注意：投标人应尽力使以上测试数据准确，项目实施完成后，采购人将与中标人共同对以上数据进行测试，如果测试结果与投标人所提供的测试数据比较，路由信息出入较大或者平均时延等指标负偏离30％以上，采购人有权不予最终验收，如果中标人在之后1个月内仍无法解决，采购人有权取消合同。</w:t>
      </w:r>
      <w:r>
        <w:br/>
      </w:r>
      <w:r>
        <w:rPr>
          <w:sz w:val="21"/>
          <w:color w:val="222222"/>
          <w:shd w:fill="FFFFFF" w:val="clear"/>
        </w:rPr>
        <w:t xml:space="preserve"> 三）、服务设备、耗材要求：</w:t>
      </w:r>
      <w:r>
        <w:br/>
      </w:r>
      <w:r>
        <w:rPr>
          <w:sz w:val="21"/>
          <w:color w:val="222222"/>
          <w:shd w:fill="FFFFFF" w:val="clear"/>
        </w:rPr>
        <w:t xml:space="preserve"> 1、所提供的线路要求直接接到数据网的城域网的骨干节点上，平均丢包率不高于1%。</w:t>
      </w:r>
      <w:r>
        <w:br/>
      </w:r>
      <w:r>
        <w:rPr>
          <w:sz w:val="21"/>
          <w:color w:val="222222"/>
          <w:shd w:fill="FFFFFF" w:val="clear"/>
        </w:rPr>
        <w:t xml:space="preserve"> 2、从供应商的数据机房到采购人网络中心机房提供1个100G单模光口对接和2个10G单模光口（或1个40G单模光口）对接。</w:t>
      </w:r>
      <w:r>
        <w:br/>
      </w:r>
      <w:r>
        <w:rPr>
          <w:sz w:val="21"/>
          <w:color w:val="222222"/>
          <w:shd w:fill="FFFFFF" w:val="clear"/>
        </w:rPr>
        <w:t xml:space="preserve"> 3、单模光纤要求符合ITU-T的G.652标准。</w:t>
      </w:r>
      <w:r>
        <w:br/>
      </w:r>
      <w:r>
        <w:rPr>
          <w:sz w:val="21"/>
          <w:color w:val="222222"/>
          <w:shd w:fill="FFFFFF" w:val="clear"/>
        </w:rPr>
        <w:t xml:space="preserve"> 四）、服务考核验收标准</w:t>
      </w:r>
      <w:r>
        <w:br/>
      </w:r>
      <w:r>
        <w:rPr>
          <w:sz w:val="21"/>
          <w:color w:val="222222"/>
          <w:shd w:fill="FFFFFF" w:val="clear"/>
        </w:rPr>
        <w:t xml:space="preserve"> 1、中标人须将网络的整套技术资料包括服务说明书、使用手册及其它相关技术资料（应有中文解释）等交给采购人。</w:t>
      </w:r>
      <w:r>
        <w:br/>
      </w:r>
      <w:r>
        <w:rPr>
          <w:sz w:val="21"/>
          <w:color w:val="222222"/>
          <w:shd w:fill="FFFFFF" w:val="clear"/>
        </w:rPr>
        <w:t xml:space="preserve"> 2、为配合本项目进度所进行的各阶段工作，投标人应列明需用户配合的工作内容（包括货物存放、保管、工程配合、调试、验收等）和具体要求。</w:t>
      </w:r>
      <w:r>
        <w:br/>
      </w:r>
      <w:r>
        <w:rPr>
          <w:sz w:val="21"/>
          <w:color w:val="222222"/>
          <w:shd w:fill="FFFFFF" w:val="clear"/>
        </w:rPr>
        <w:t xml:space="preserve"> 3、投标人须对全部服务、安装和培训进行报价。</w:t>
      </w:r>
      <w:r>
        <w:br/>
      </w:r>
      <w:r>
        <w:rPr>
          <w:sz w:val="21"/>
          <w:color w:val="222222"/>
          <w:shd w:fill="FFFFFF" w:val="clear"/>
        </w:rPr>
        <w:t xml:space="preserve"> 4、光纤、互联网出口的规格须是按照现行的中国国家标准，或通用国际标准。</w:t>
      </w:r>
      <w:r>
        <w:br/>
      </w:r>
      <w:r>
        <w:rPr>
          <w:sz w:val="21"/>
          <w:color w:val="222222"/>
          <w:shd w:fill="FFFFFF" w:val="clear"/>
        </w:rPr>
        <w:t xml:space="preserve"> 5、服务如需特殊工作条件（如：水、电源、磁场强度、特殊温度、湿度、振动强度等），应在相关文件中加以说明，并提供安装场地要求。</w:t>
      </w:r>
      <w:r>
        <w:br/>
      </w:r>
      <w:r>
        <w:rPr>
          <w:sz w:val="21"/>
          <w:color w:val="222222"/>
          <w:shd w:fill="FFFFFF" w:val="clear"/>
        </w:rPr>
        <w:t xml:space="preserve"> 6、本用户需求中没有在报价文件中注明偏离（文字说明或在技术、商务对比表注明）的参数、配置、条款视为被投标人完全接受。</w:t>
      </w:r>
      <w:r>
        <w:br/>
      </w:r>
      <w:r>
        <w:rPr>
          <w:sz w:val="21"/>
          <w:color w:val="222222"/>
          <w:shd w:fill="FFFFFF" w:val="clear"/>
        </w:rPr>
        <w:t xml:space="preserve"> 7、维护服务保证要求：故障申告反馈时间小于30分钟,上下行对等专线平均恢复时间6小时。不对等专线平均恢复时间12小时。</w:t>
      </w:r>
      <w:r>
        <w:br/>
      </w:r>
      <w:r>
        <w:rPr>
          <w:sz w:val="21"/>
          <w:color w:val="222222"/>
          <w:shd w:fill="FFFFFF" w:val="clear"/>
        </w:rPr>
        <w:t xml:space="preserve"> 8、提供7×24小时统一报障热线电话，提供技术咨询、技术支持服务。</w:t>
      </w:r>
      <w:r>
        <w:br/>
      </w:r>
      <w:r>
        <w:rPr>
          <w:sz w:val="21"/>
          <w:b/>
          <w:color w:val="222222"/>
          <w:shd w:fill="FFFFFF" w:val="clear"/>
        </w:rPr>
        <w:t>三、采购项目商务要求</w:t>
      </w:r>
    </w:p>
    <w:p>
      <w:pPr>
        <w:pStyle w:val="null3"/>
        <w:jc w:val="left"/>
      </w:pPr>
      <w:r>
        <w:rPr>
          <w:sz w:val="21"/>
          <w:color w:val="222222"/>
          <w:shd w:fill="FFFFFF" w:val="clear"/>
        </w:rPr>
        <w:t>1</w:t>
      </w:r>
      <w:r>
        <w:rPr>
          <w:sz w:val="21"/>
          <w:color w:val="222222"/>
          <w:shd w:fill="FFFFFF" w:val="clear"/>
        </w:rPr>
        <w:t>、交付时间：合同签订后，15个工作日内完成交付</w:t>
      </w:r>
    </w:p>
    <w:p>
      <w:pPr>
        <w:pStyle w:val="null3"/>
        <w:jc w:val="left"/>
      </w:pPr>
      <w:r>
        <w:rPr>
          <w:sz w:val="21"/>
          <w:color w:val="222222"/>
          <w:shd w:fill="FFFFFF" w:val="clear"/>
        </w:rPr>
        <w:t>2</w:t>
      </w:r>
      <w:r>
        <w:rPr>
          <w:sz w:val="21"/>
          <w:color w:val="222222"/>
          <w:shd w:fill="FFFFFF" w:val="clear"/>
        </w:rPr>
        <w:t>、交付地点：华南师范大学石牌校园网络机房。</w:t>
      </w:r>
    </w:p>
    <w:p>
      <w:pPr>
        <w:pStyle w:val="null3"/>
        <w:jc w:val="left"/>
      </w:pPr>
      <w:r>
        <w:rPr>
          <w:sz w:val="21"/>
          <w:color w:val="222222"/>
          <w:shd w:fill="FFFFFF" w:val="clear"/>
        </w:rPr>
        <w:t>3</w:t>
      </w:r>
      <w:r>
        <w:rPr>
          <w:sz w:val="21"/>
          <w:color w:val="222222"/>
          <w:shd w:fill="FFFFFF" w:val="clear"/>
        </w:rPr>
        <w:t>、服务期限：3年（36个月）。</w:t>
      </w:r>
    </w:p>
    <w:p>
      <w:pPr>
        <w:pStyle w:val="null3"/>
        <w:jc w:val="left"/>
      </w:pPr>
      <w:r>
        <w:rPr>
          <w:sz w:val="21"/>
          <w:color w:val="222222"/>
        </w:rPr>
        <w:t>4</w:t>
      </w:r>
      <w:r>
        <w:rPr>
          <w:sz w:val="21"/>
          <w:color w:val="222222"/>
        </w:rPr>
        <w:t>、付款进度和方式：</w:t>
      </w:r>
    </w:p>
    <w:p>
      <w:pPr>
        <w:pStyle w:val="null3"/>
        <w:ind w:firstLine="420"/>
        <w:jc w:val="left"/>
      </w:pPr>
      <w:r>
        <w:rPr>
          <w:sz w:val="21"/>
          <w:color w:val="222222"/>
        </w:rPr>
        <w:t>本项目租赁期限为3年，合同采用“考核合格自动续签”的签署模式。即每一年度合同期满后，采购人依合同约定，根据对中标人履约考核(详见服务考核表)情况，决定下一年度是否继续自动续约服务合同。</w:t>
      </w:r>
    </w:p>
    <w:p>
      <w:pPr>
        <w:pStyle w:val="null3"/>
        <w:ind w:firstLine="420"/>
        <w:jc w:val="left"/>
      </w:pPr>
      <w:r>
        <w:rPr>
          <w:sz w:val="21"/>
          <w:color w:val="222222"/>
        </w:rPr>
        <w:t>（1）如第1年服务质量考核合格（80分以上）的，由采购人网络信息中心发出服务延续通知，第2年合同服务期自动续延；如第1年服务质量考核不合格（低于80分）的，校方有权中止第2年、第3年服务合同。</w:t>
      </w:r>
    </w:p>
    <w:p>
      <w:pPr>
        <w:pStyle w:val="null3"/>
        <w:ind w:firstLine="420"/>
        <w:jc w:val="left"/>
      </w:pPr>
      <w:r>
        <w:rPr>
          <w:sz w:val="21"/>
          <w:color w:val="222222"/>
        </w:rPr>
        <w:t>（2）如第2年服务质量考核合格（80分以上，含80分）的，由采购人网络信息中心发出服务延续通知，第3年合同服务期自动续延；如第2年服务质量考核不合格（低于80分）的，校方有权中止第3年服务合同。</w:t>
      </w:r>
    </w:p>
    <w:p>
      <w:pPr>
        <w:pStyle w:val="null3"/>
        <w:ind w:firstLine="441"/>
        <w:jc w:val="left"/>
      </w:pPr>
      <w:r>
        <w:rPr>
          <w:sz w:val="21"/>
          <w:color w:val="222222"/>
          <w:shd w:fill="FFFFFF" w:val="clear"/>
        </w:rPr>
        <w:t>第一期：合同签订后，2024年12月15日前，中标人在所有合同货物和服务（含零部件、配件、随机工具、技术文件等）交货、安装、调试完毕后，中标人开具当年第一期3个月租赁费用（合同总金额1/12）的等额完税正式发票给采购人, 采购人收到发票后，按广东省财政厅规定的支付手续在10个工作日内办理支付合同总金额1/12款项给中标人。</w:t>
      </w:r>
    </w:p>
    <w:p>
      <w:pPr>
        <w:pStyle w:val="null3"/>
        <w:ind w:firstLine="441"/>
        <w:jc w:val="left"/>
      </w:pPr>
      <w:r>
        <w:rPr>
          <w:sz w:val="21"/>
          <w:color w:val="222222"/>
          <w:shd w:fill="FFFFFF" w:val="clear"/>
        </w:rPr>
        <w:t>第二期至第六期：每6个月服务考核合格(详见服务考核表)后，分别于2025年6月15日、12月15日，2026年6月15日和12月15日，以及2027年6月15日前，中标人开具当年6个月租赁费用（合同总金额1/6）的等额完税正式发票给采购人, 采购人收到发票后，按广东省财政厅规定的支付手续在 10 个工作日内办理支付合同总金额1/6款项给中标人。</w:t>
      </w:r>
    </w:p>
    <w:p>
      <w:pPr>
        <w:pStyle w:val="null3"/>
        <w:ind w:firstLine="441"/>
        <w:jc w:val="left"/>
      </w:pPr>
      <w:r>
        <w:rPr>
          <w:sz w:val="21"/>
          <w:color w:val="222222"/>
          <w:shd w:fill="FFFFFF" w:val="clear"/>
        </w:rPr>
        <w:t>第七期：全部服务期满且验收合格后，2027年12月15日前，中标人开具合同剩余3个月租赁费用（合同总金额1/12）等额完税正式发票给采购人。采购人收到发票后，按广东省财政厅规定的支付手续在 10 个工作日内办理支付合同总金额1/12款项给中标人。</w:t>
      </w:r>
    </w:p>
    <w:p>
      <w:pPr>
        <w:pStyle w:val="null3"/>
        <w:ind w:firstLine="441"/>
        <w:jc w:val="left"/>
      </w:pPr>
      <w:r>
        <w:rPr>
          <w:sz w:val="21"/>
          <w:color w:val="222222"/>
          <w:shd w:fill="FFFFFF" w:val="clear"/>
        </w:rPr>
        <w:t>中标人延迟提供发票的，甲方有权顺延付款期限。</w:t>
      </w:r>
    </w:p>
    <w:p>
      <w:pPr>
        <w:pStyle w:val="null3"/>
        <w:ind w:firstLine="441"/>
        <w:jc w:val="left"/>
      </w:pPr>
      <w:r>
        <w:rPr>
          <w:sz w:val="21"/>
          <w:color w:val="222222"/>
          <w:shd w:fill="FFFFFF" w:val="clear"/>
        </w:rPr>
        <w:t>采购人向上述账户汇出款项后，即视为已履行付款义务，在汇款过程中，因中标人账户的原因（包括但不限于账号被注销、被冻结等)导致其无法收取款项的，由中标人承担相应后果。</w:t>
      </w:r>
    </w:p>
    <w:p>
      <w:pPr>
        <w:pStyle w:val="null3"/>
        <w:ind w:firstLine="441"/>
        <w:jc w:val="left"/>
      </w:pPr>
      <w:r>
        <w:rPr>
          <w:sz w:val="21"/>
          <w:color w:val="222222"/>
          <w:shd w:fill="FFFFFF" w:val="clear"/>
        </w:rPr>
        <w:t>中标人在此确认，采购人对中标人的付款均系基于中标人按约履行本合同项下全部义务的前提下而支付，故若中标人有任何违约行为存在，且此种违约行为在中标人未按照本合同约定和甲方要求及时采取补救措施的，则在此种情况下采购人有权拒绝支付相应款项且无须承担任何责任。</w:t>
      </w:r>
    </w:p>
    <w:p>
      <w:pPr>
        <w:pStyle w:val="null3"/>
        <w:jc w:val="left"/>
      </w:pPr>
      <w:r>
        <w:rPr>
          <w:sz w:val="21"/>
          <w:color w:val="222222"/>
          <w:shd w:fill="FFFFFF" w:val="clear"/>
        </w:rPr>
        <w:t>5</w:t>
      </w:r>
      <w:r>
        <w:rPr>
          <w:sz w:val="21"/>
          <w:color w:val="222222"/>
          <w:shd w:fill="FFFFFF" w:val="clear"/>
        </w:rPr>
        <w:t>、包装运输：服务已包含</w:t>
      </w:r>
    </w:p>
    <w:p>
      <w:pPr>
        <w:pStyle w:val="null3"/>
        <w:jc w:val="left"/>
      </w:pPr>
      <w:r>
        <w:rPr>
          <w:sz w:val="21"/>
          <w:color w:val="222222"/>
          <w:shd w:fill="FFFFFF" w:val="clear"/>
        </w:rPr>
        <w:t>6</w:t>
      </w:r>
      <w:r>
        <w:rPr>
          <w:sz w:val="21"/>
          <w:color w:val="222222"/>
          <w:shd w:fill="FFFFFF" w:val="clear"/>
        </w:rPr>
        <w:t>、质保方案：服务3年已包含</w:t>
      </w:r>
    </w:p>
    <w:p>
      <w:pPr>
        <w:pStyle w:val="null3"/>
        <w:jc w:val="both"/>
      </w:pPr>
      <w:r>
        <w:rPr>
          <w:sz w:val="21"/>
          <w:color w:val="222222"/>
          <w:shd w:fill="FFFFFF" w:val="clear"/>
        </w:rPr>
        <w:t>7</w:t>
      </w:r>
      <w:r>
        <w:rPr>
          <w:sz w:val="21"/>
          <w:color w:val="222222"/>
          <w:shd w:fill="FFFFFF" w:val="clear"/>
        </w:rPr>
        <w:t>、售后服务：</w:t>
      </w:r>
    </w:p>
    <w:p>
      <w:pPr>
        <w:pStyle w:val="null3"/>
        <w:jc w:val="both"/>
      </w:pPr>
      <w:r>
        <w:rPr>
          <w:sz w:val="21"/>
        </w:rPr>
        <w:t>（</w:t>
      </w:r>
      <w:r>
        <w:rPr>
          <w:sz w:val="21"/>
        </w:rPr>
        <w:t>1</w:t>
      </w:r>
      <w:r>
        <w:rPr>
          <w:sz w:val="21"/>
        </w:rPr>
        <w:t>）中标人须配合采购人定期对数字电路保护功能生效情况进行测试并提供测试报告。中标人需在各重大活动、重要节假日前提供巡检服务，备足备品备件。</w:t>
      </w:r>
    </w:p>
    <w:p>
      <w:pPr>
        <w:pStyle w:val="null3"/>
        <w:jc w:val="both"/>
      </w:pPr>
      <w:r>
        <w:rPr>
          <w:sz w:val="21"/>
        </w:rPr>
        <w:t>（</w:t>
      </w:r>
      <w:r>
        <w:rPr>
          <w:sz w:val="21"/>
        </w:rPr>
        <w:t>2</w:t>
      </w:r>
      <w:r>
        <w:rPr>
          <w:sz w:val="21"/>
        </w:rPr>
        <w:t>）中标人设有专门的服务机构，提供</w:t>
      </w:r>
      <w:r>
        <w:rPr>
          <w:sz w:val="21"/>
        </w:rPr>
        <w:t>7</w:t>
      </w:r>
      <w:r>
        <w:rPr>
          <w:sz w:val="21"/>
        </w:rPr>
        <w:t>×</w:t>
      </w:r>
      <w:r>
        <w:rPr>
          <w:sz w:val="21"/>
        </w:rPr>
        <w:t>24</w:t>
      </w:r>
      <w:r>
        <w:rPr>
          <w:sz w:val="21"/>
        </w:rPr>
        <w:t>小时、</w:t>
      </w:r>
      <w:r>
        <w:rPr>
          <w:sz w:val="21"/>
        </w:rPr>
        <w:t>1</w:t>
      </w:r>
      <w:r>
        <w:rPr>
          <w:sz w:val="21"/>
        </w:rPr>
        <w:t>年</w:t>
      </w:r>
      <w:r>
        <w:rPr>
          <w:sz w:val="21"/>
        </w:rPr>
        <w:t>365</w:t>
      </w:r>
      <w:r>
        <w:rPr>
          <w:sz w:val="21"/>
        </w:rPr>
        <w:t>日全天候的维护和服务，提供技术业务咨询服务，提供</w:t>
      </w:r>
      <w:r>
        <w:rPr>
          <w:sz w:val="21"/>
        </w:rPr>
        <w:t>7</w:t>
      </w:r>
      <w:r>
        <w:rPr>
          <w:sz w:val="21"/>
        </w:rPr>
        <w:t>×</w:t>
      </w:r>
      <w:r>
        <w:rPr>
          <w:sz w:val="21"/>
        </w:rPr>
        <w:t>24</w:t>
      </w:r>
      <w:r>
        <w:rPr>
          <w:sz w:val="21"/>
        </w:rPr>
        <w:t>小时一站式故障申告受理服务。</w:t>
      </w:r>
    </w:p>
    <w:p>
      <w:pPr>
        <w:pStyle w:val="null3"/>
        <w:jc w:val="both"/>
      </w:pPr>
      <w:r>
        <w:rPr>
          <w:sz w:val="21"/>
        </w:rPr>
        <w:t>（</w:t>
      </w:r>
      <w:r>
        <w:rPr>
          <w:sz w:val="21"/>
        </w:rPr>
        <w:t>3</w:t>
      </w:r>
      <w:r>
        <w:rPr>
          <w:sz w:val="21"/>
        </w:rPr>
        <w:t>）根据项目的实际情况及具体需求，制定相应的故障等级划分：</w:t>
      </w:r>
    </w:p>
    <w:p>
      <w:pPr>
        <w:pStyle w:val="null3"/>
        <w:ind w:firstLine="422"/>
        <w:jc w:val="both"/>
      </w:pPr>
      <w:r>
        <w:rPr>
          <w:sz w:val="21"/>
          <w:b/>
        </w:rPr>
        <w:t>A</w:t>
      </w:r>
      <w:r>
        <w:rPr>
          <w:sz w:val="21"/>
          <w:b/>
        </w:rPr>
        <w:t>级故障：</w:t>
      </w:r>
      <w:r>
        <w:rPr>
          <w:sz w:val="21"/>
        </w:rPr>
        <w:t>设备故障，导致业务中断</w:t>
      </w:r>
    </w:p>
    <w:p>
      <w:pPr>
        <w:pStyle w:val="null3"/>
        <w:ind w:firstLine="422"/>
        <w:jc w:val="both"/>
      </w:pPr>
      <w:r>
        <w:rPr>
          <w:sz w:val="21"/>
          <w:b/>
        </w:rPr>
        <w:t>B</w:t>
      </w:r>
      <w:r>
        <w:rPr>
          <w:sz w:val="21"/>
          <w:b/>
        </w:rPr>
        <w:t>级故障：</w:t>
      </w:r>
      <w:r>
        <w:rPr>
          <w:sz w:val="21"/>
        </w:rPr>
        <w:t>线路故障，导致业务中断</w:t>
      </w:r>
    </w:p>
    <w:p>
      <w:pPr>
        <w:pStyle w:val="null3"/>
        <w:ind w:firstLine="422"/>
        <w:jc w:val="both"/>
      </w:pPr>
      <w:r>
        <w:rPr>
          <w:sz w:val="21"/>
          <w:b/>
        </w:rPr>
        <w:t>C</w:t>
      </w:r>
      <w:r>
        <w:rPr>
          <w:sz w:val="21"/>
          <w:b/>
        </w:rPr>
        <w:t>级故障：</w:t>
      </w:r>
      <w:r>
        <w:rPr>
          <w:sz w:val="21"/>
        </w:rPr>
        <w:t>设备性能下降。</w:t>
      </w:r>
    </w:p>
    <w:p>
      <w:pPr>
        <w:pStyle w:val="null3"/>
        <w:jc w:val="both"/>
      </w:pPr>
      <w:r>
        <w:rPr>
          <w:sz w:val="21"/>
        </w:rPr>
        <w:t>（</w:t>
      </w:r>
      <w:r>
        <w:rPr>
          <w:sz w:val="21"/>
        </w:rPr>
        <w:t>4</w:t>
      </w:r>
      <w:r>
        <w:rPr>
          <w:sz w:val="21"/>
        </w:rPr>
        <w:t>）故障修复时限承诺</w:t>
      </w:r>
    </w:p>
    <w:tbl>
      <w:tblPr>
        <w:tblW w:w="0" w:type="auto"/>
        <w:tblBorders>
          <w:top w:val="single"/>
          <w:left w:val="single"/>
          <w:bottom w:val="single"/>
          <w:right w:val="single"/>
          <w:insideH w:val="single"/>
          <w:insideV w:val="single"/>
        </w:tblBorders>
      </w:tblPr>
      <w:tblGrid>
        <w:gridCol w:w="2349"/>
        <w:gridCol w:w="2265"/>
        <w:gridCol w:w="1762"/>
        <w:gridCol w:w="1930"/>
      </w:tblGrid>
      <w:tr>
        <w:tc>
          <w:tcPr>
            <w:tcW w:type="dxa" w:w="234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故障级别服务指标</w:t>
            </w:r>
          </w:p>
        </w:tc>
        <w:tc>
          <w:tcPr>
            <w:tcW w:type="dxa" w:w="226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A</w:t>
            </w:r>
            <w:r>
              <w:rPr>
                <w:sz w:val="21"/>
                <w:b/>
              </w:rPr>
              <w:t>级故障</w:t>
            </w:r>
          </w:p>
        </w:tc>
        <w:tc>
          <w:tcPr>
            <w:tcW w:type="dxa" w:w="17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B</w:t>
            </w:r>
            <w:r>
              <w:rPr>
                <w:sz w:val="21"/>
                <w:b/>
              </w:rPr>
              <w:t>级故障</w:t>
            </w:r>
          </w:p>
        </w:tc>
        <w:tc>
          <w:tcPr>
            <w:tcW w:type="dxa" w:w="193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C</w:t>
            </w:r>
            <w:r>
              <w:rPr>
                <w:sz w:val="21"/>
                <w:b/>
              </w:rPr>
              <w:t>级故障</w:t>
            </w:r>
          </w:p>
        </w:tc>
      </w:tr>
      <w:tr>
        <w:tc>
          <w:tcPr>
            <w:tcW w:type="dxa" w:w="234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响应时间</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30</w:t>
            </w:r>
            <w:r>
              <w:rPr>
                <w:sz w:val="21"/>
              </w:rPr>
              <w:t>分钟</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30</w:t>
            </w:r>
            <w:r>
              <w:rPr>
                <w:sz w:val="21"/>
              </w:rPr>
              <w:t>分钟</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按需</w:t>
            </w:r>
          </w:p>
        </w:tc>
      </w:tr>
      <w:tr>
        <w:tc>
          <w:tcPr>
            <w:tcW w:type="dxa" w:w="234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故障处理过程反馈</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30</w:t>
            </w:r>
            <w:r>
              <w:rPr>
                <w:sz w:val="21"/>
              </w:rPr>
              <w:t>分钟</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30</w:t>
            </w:r>
            <w:r>
              <w:rPr>
                <w:sz w:val="21"/>
              </w:rPr>
              <w:t>分钟</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按需</w:t>
            </w:r>
          </w:p>
        </w:tc>
      </w:tr>
      <w:tr>
        <w:tc>
          <w:tcPr>
            <w:tcW w:type="dxa" w:w="234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故障处理时间</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r>
              <w:rPr>
                <w:sz w:val="21"/>
              </w:rPr>
              <w:t>小时处理完毕</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r>
              <w:rPr>
                <w:sz w:val="21"/>
              </w:rPr>
              <w:t>小时处理完毕</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24</w:t>
            </w:r>
            <w:r>
              <w:rPr>
                <w:sz w:val="21"/>
              </w:rPr>
              <w:t>小时处理完毕</w:t>
            </w:r>
          </w:p>
        </w:tc>
      </w:tr>
    </w:tbl>
    <w:p>
      <w:pPr>
        <w:pStyle w:val="null3"/>
        <w:ind w:firstLine="420"/>
        <w:jc w:val="both"/>
      </w:pPr>
      <w:r>
        <w:rPr>
          <w:sz w:val="21"/>
        </w:rPr>
        <w:t>电路故障修复按照“复通优先”原则，在无可用光纤资源的情况下，需在</w:t>
      </w:r>
      <w:r>
        <w:rPr>
          <w:sz w:val="21"/>
        </w:rPr>
        <w:t>24</w:t>
      </w:r>
      <w:r>
        <w:rPr>
          <w:sz w:val="21"/>
        </w:rPr>
        <w:t>小时内用其它接入手段进行替代，由此产生的费用由中标人承担。同时需要提供故障处理升级责任人，在遇到问题时保障故障处理顺利进行。在故障解决过程中，保持每半小时</w:t>
      </w:r>
      <w:r>
        <w:rPr>
          <w:sz w:val="21"/>
        </w:rPr>
        <w:t>1</w:t>
      </w:r>
      <w:r>
        <w:rPr>
          <w:sz w:val="21"/>
        </w:rPr>
        <w:t>次与采购人进行情况汇报，达到</w:t>
      </w:r>
      <w:r>
        <w:rPr>
          <w:sz w:val="21"/>
        </w:rPr>
        <w:t>100%</w:t>
      </w:r>
      <w:r>
        <w:rPr>
          <w:sz w:val="21"/>
        </w:rPr>
        <w:t>以上的故障解决率。</w:t>
      </w:r>
    </w:p>
    <w:p>
      <w:pPr>
        <w:pStyle w:val="null3"/>
        <w:spacing w:after="120"/>
        <w:jc w:val="both"/>
      </w:pPr>
      <w:r>
        <w:rPr>
          <w:sz w:val="21"/>
        </w:rPr>
        <w:t>（</w:t>
      </w:r>
      <w:r>
        <w:rPr>
          <w:sz w:val="21"/>
        </w:rPr>
        <w:t>5</w:t>
      </w:r>
      <w:r>
        <w:rPr>
          <w:sz w:val="21"/>
        </w:rPr>
        <w:t>）中标人需要根据采购人的要求按期提供故障和运行报告，在出现的故障处理完毕后，在三个工作日内向采购人提供故障分析报告。</w:t>
      </w:r>
    </w:p>
    <w:p>
      <w:pPr>
        <w:pStyle w:val="null3"/>
        <w:jc w:val="both"/>
      </w:pPr>
      <w:r>
        <w:rPr>
          <w:sz w:val="21"/>
        </w:rPr>
        <w:t>（</w:t>
      </w:r>
      <w:r>
        <w:rPr>
          <w:sz w:val="21"/>
        </w:rPr>
        <w:t>6</w:t>
      </w:r>
      <w:r>
        <w:rPr>
          <w:sz w:val="21"/>
        </w:rPr>
        <w:t>）若由于维护原因，需进行割接操作时，中标人需提前至少</w:t>
      </w:r>
      <w:r>
        <w:rPr>
          <w:sz w:val="21"/>
        </w:rPr>
        <w:t>48</w:t>
      </w:r>
      <w:r>
        <w:rPr>
          <w:sz w:val="21"/>
        </w:rPr>
        <w:t>小时（重大自然灾害及其他不可抗力因素除外）通知并征得采购人同意后方可进行。当中标人对系统进行调试、升级或维护等工作时，应提前通知采购人，并与采购人协商有关工作的具体执行时间。</w:t>
      </w:r>
    </w:p>
    <w:p>
      <w:pPr>
        <w:pStyle w:val="null3"/>
        <w:jc w:val="left"/>
      </w:pPr>
      <w:r>
        <w:rPr>
          <w:sz w:val="21"/>
          <w:color w:val="222222"/>
          <w:shd w:fill="FFFFFF" w:val="clear"/>
        </w:rPr>
        <w:t>8</w:t>
      </w:r>
      <w:r>
        <w:rPr>
          <w:sz w:val="21"/>
          <w:color w:val="222222"/>
          <w:shd w:fill="FFFFFF" w:val="clear"/>
        </w:rPr>
        <w:t>、为保证项目有效执行，投标人需具有良好的管理体系，且中标人需要为采购人内部人员提供培训工作，能了解基本的运作要求。</w:t>
      </w:r>
    </w:p>
    <w:p>
      <w:pPr>
        <w:pStyle w:val="null3"/>
        <w:jc w:val="left"/>
      </w:pPr>
      <w:r>
        <w:rPr>
          <w:sz w:val="21"/>
          <w:color w:val="222222"/>
          <w:shd w:fill="FFFFFF" w:val="clear"/>
        </w:rPr>
        <w:t>9</w:t>
      </w:r>
      <w:r>
        <w:rPr>
          <w:sz w:val="21"/>
          <w:color w:val="222222"/>
          <w:shd w:fill="FFFFFF" w:val="clear"/>
        </w:rPr>
        <w:t>、本项目需提供培训，费用包含在报价内。</w:t>
      </w:r>
    </w:p>
    <w:p>
      <w:pPr>
        <w:pStyle w:val="null3"/>
        <w:jc w:val="left"/>
      </w:pPr>
      <w:r>
        <w:rPr>
          <w:sz w:val="21"/>
          <w:color w:val="222222"/>
          <w:shd w:fill="FFFFFF" w:val="clear"/>
        </w:rPr>
        <w:t>10</w:t>
      </w:r>
      <w:r>
        <w:rPr>
          <w:sz w:val="21"/>
          <w:color w:val="222222"/>
          <w:shd w:fill="FFFFFF" w:val="clear"/>
        </w:rPr>
        <w:t>、服务人员及相应资质要求：</w:t>
      </w:r>
      <w:r>
        <w:br/>
      </w:r>
      <w:r>
        <w:rPr>
          <w:sz w:val="21"/>
          <w:color w:val="222222"/>
          <w:shd w:fill="FFFFFF" w:val="clear"/>
        </w:rPr>
        <w:t xml:space="preserve"> （1）项目经理：</w:t>
      </w:r>
      <w:r>
        <w:rPr>
          <w:sz w:val="21"/>
        </w:rPr>
        <w:t>具有信息系统项目管理师证书；具有高级工程师（通信相关专业）证书；具有网络工程师证书；具有通信相关专业硕士或以上学位证书；</w:t>
      </w:r>
      <w:r>
        <w:br/>
      </w:r>
      <w:r>
        <w:rPr>
          <w:sz w:val="21"/>
          <w:color w:val="222222"/>
          <w:shd w:fill="FFFFFF" w:val="clear"/>
        </w:rPr>
        <w:t>（2）项目技术负责人：</w:t>
      </w:r>
      <w:r>
        <w:rPr>
          <w:sz w:val="21"/>
        </w:rPr>
        <w:t>具有信息系统项目管理师证书；具有中级或以上通信专业</w:t>
      </w:r>
      <w:r>
        <w:rPr>
          <w:sz w:val="21"/>
        </w:rPr>
        <w:t>技术人员职业水平证书</w:t>
      </w:r>
      <w:r>
        <w:rPr>
          <w:sz w:val="21"/>
        </w:rPr>
        <w:t>；</w:t>
      </w:r>
      <w:r>
        <w:br/>
      </w:r>
      <w:r>
        <w:rPr>
          <w:sz w:val="21"/>
          <w:color w:val="222222"/>
          <w:shd w:fill="FFFFFF" w:val="clear"/>
        </w:rPr>
        <w:t>（3）项目团队人员：</w:t>
      </w:r>
      <w:r>
        <w:rPr>
          <w:sz w:val="21"/>
        </w:rPr>
        <w:t>具有网络规划设计师证书；具有中级或以上通信专业</w:t>
      </w:r>
      <w:r>
        <w:rPr>
          <w:sz w:val="21"/>
        </w:rPr>
        <w:t>技术人员职业水平证书</w:t>
      </w:r>
      <w:r>
        <w:rPr>
          <w:sz w:val="21"/>
        </w:rPr>
        <w:t>；具有网络工程师证书</w:t>
      </w:r>
      <w:r>
        <w:rPr>
          <w:sz w:val="21"/>
          <w:color w:val="222222"/>
          <w:shd w:fill="FFFFFF" w:val="clear"/>
        </w:rPr>
        <w:t>，以保证项目顺利实施。</w:t>
      </w:r>
      <w:r>
        <w:br/>
      </w:r>
      <w:r>
        <w:rPr>
          <w:sz w:val="21"/>
          <w:color w:val="222222"/>
          <w:shd w:fill="FFFFFF" w:val="clear"/>
        </w:rPr>
        <w:t xml:space="preserve"> 11、</w:t>
      </w:r>
      <w:r>
        <w:rPr>
          <w:sz w:val="21"/>
          <w:color w:val="000000"/>
        </w:rPr>
        <w:t>投标人须向采购人提供招标文件中宽带租赁线路的安装、培训和维护服务的全部内容，并完成整个宽带租赁线路的联调工作。若本招标文件中所采购的产品等方面的配置或要求中出现不合理或不完整的问题时， 投标人有责任和义务在投标文件中提出补充修改方案并征得采购人同意后付诸实施。</w:t>
      </w:r>
    </w:p>
    <w:p>
      <w:pPr>
        <w:pStyle w:val="null3"/>
        <w:jc w:val="both"/>
      </w:pPr>
      <w:r>
        <w:rPr>
          <w:sz w:val="21"/>
          <w:color w:val="000000"/>
        </w:rPr>
        <w:t>对投标人的要求：</w:t>
      </w:r>
    </w:p>
    <w:p>
      <w:pPr>
        <w:pStyle w:val="null3"/>
        <w:jc w:val="both"/>
      </w:pPr>
      <w:r>
        <w:rPr>
          <w:sz w:val="21"/>
          <w:color w:val="000000"/>
        </w:rPr>
        <w:t>①安装实施：</w:t>
      </w:r>
    </w:p>
    <w:p>
      <w:pPr>
        <w:pStyle w:val="null3"/>
        <w:ind w:firstLine="420"/>
        <w:jc w:val="both"/>
      </w:pPr>
      <w:r>
        <w:rPr>
          <w:sz w:val="21"/>
          <w:color w:val="000000"/>
        </w:rPr>
        <w:t>1</w:t>
      </w:r>
      <w:r>
        <w:rPr>
          <w:sz w:val="21"/>
          <w:color w:val="000000"/>
        </w:rPr>
        <w:t>）人员安排详细合理；</w:t>
      </w:r>
    </w:p>
    <w:p>
      <w:pPr>
        <w:pStyle w:val="null3"/>
        <w:ind w:firstLine="420"/>
        <w:jc w:val="both"/>
      </w:pPr>
      <w:r>
        <w:rPr>
          <w:sz w:val="21"/>
          <w:color w:val="000000"/>
        </w:rPr>
        <w:t>2</w:t>
      </w:r>
      <w:r>
        <w:rPr>
          <w:sz w:val="21"/>
          <w:color w:val="000000"/>
        </w:rPr>
        <w:t>）时间计划能保证用户的时间要求；</w:t>
      </w:r>
    </w:p>
    <w:p>
      <w:pPr>
        <w:pStyle w:val="null3"/>
        <w:ind w:firstLine="420"/>
        <w:jc w:val="both"/>
      </w:pPr>
      <w:r>
        <w:rPr>
          <w:sz w:val="21"/>
          <w:color w:val="000000"/>
        </w:rPr>
        <w:t>3</w:t>
      </w:r>
      <w:r>
        <w:rPr>
          <w:sz w:val="21"/>
          <w:color w:val="000000"/>
        </w:rPr>
        <w:t>）对突发事件有较好的的应对措施；</w:t>
      </w:r>
    </w:p>
    <w:p>
      <w:pPr>
        <w:pStyle w:val="null3"/>
        <w:ind w:firstLine="420"/>
        <w:jc w:val="both"/>
      </w:pPr>
      <w:r>
        <w:rPr>
          <w:sz w:val="21"/>
          <w:color w:val="000000"/>
        </w:rPr>
        <w:t>4</w:t>
      </w:r>
      <w:r>
        <w:rPr>
          <w:sz w:val="21"/>
          <w:color w:val="000000"/>
        </w:rPr>
        <w:t>）能提供技术资料及清单（中文版）。</w:t>
      </w:r>
    </w:p>
    <w:p>
      <w:pPr>
        <w:pStyle w:val="null3"/>
        <w:jc w:val="both"/>
      </w:pPr>
      <w:r>
        <w:rPr>
          <w:sz w:val="21"/>
          <w:color w:val="000000"/>
        </w:rPr>
        <w:t>②安装：要求按照采购人要求安装调试完好。</w:t>
      </w:r>
    </w:p>
    <w:p>
      <w:pPr>
        <w:pStyle w:val="null3"/>
        <w:jc w:val="both"/>
      </w:pPr>
      <w:r>
        <w:rPr>
          <w:sz w:val="21"/>
          <w:color w:val="000000"/>
        </w:rPr>
        <w:t>③中标人需</w:t>
      </w:r>
      <w:r>
        <w:rPr>
          <w:sz w:val="21"/>
        </w:rPr>
        <w:t>提供安全服务技术方案，方案先进科学、详细完整、可操作性和针对性强，多线路组网设计方案合理、拓扑图标记清晰明确。</w:t>
      </w:r>
    </w:p>
    <w:p>
      <w:pPr>
        <w:pStyle w:val="null3"/>
        <w:jc w:val="left"/>
      </w:pPr>
      <w:r>
        <w:br/>
      </w:r>
      <w:r>
        <w:rPr>
          <w:sz w:val="21"/>
          <w:color w:val="222222"/>
          <w:shd w:fill="FFFFFF" w:val="clear"/>
        </w:rPr>
        <w:t>附件一：服务考核表</w:t>
      </w:r>
    </w:p>
    <w:tbl>
      <w:tblPr>
        <w:tblW w:w="0" w:type="auto"/>
        <w:tblBorders>
          <w:top w:val="single"/>
          <w:left w:val="single"/>
          <w:bottom w:val="single"/>
          <w:right w:val="single"/>
          <w:insideH w:val="single"/>
          <w:insideV w:val="single"/>
        </w:tblBorders>
      </w:tblPr>
      <w:tblGrid>
        <w:gridCol w:w="1290"/>
        <w:gridCol w:w="849"/>
        <w:gridCol w:w="383"/>
        <w:gridCol w:w="465"/>
        <w:gridCol w:w="694"/>
        <w:gridCol w:w="163"/>
        <w:gridCol w:w="849"/>
        <w:gridCol w:w="718"/>
        <w:gridCol w:w="718"/>
        <w:gridCol w:w="718"/>
        <w:gridCol w:w="718"/>
        <w:gridCol w:w="718"/>
      </w:tblGrid>
      <w:tr>
        <w:tc>
          <w:tcPr>
            <w:tcW w:type="dxa" w:w="4693"/>
            <w:gridSpan w:val="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8"/>
                <w:b/>
                <w:color w:val="000000"/>
              </w:rPr>
              <w:t>互联网专线运行服务报告及用户考核意见</w:t>
            </w:r>
          </w:p>
        </w:tc>
        <w:tc>
          <w:tcPr>
            <w:tcW w:type="dxa" w:w="3590"/>
            <w:gridSpan w:val="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r>
      <w:tr>
        <w:tc>
          <w:tcPr>
            <w:tcW w:type="dxa" w:w="4693"/>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b/>
                <w:color w:val="000000"/>
              </w:rPr>
              <w:t>互联网专线业务信息及服务要求</w:t>
            </w:r>
          </w:p>
        </w:tc>
        <w:tc>
          <w:tcPr>
            <w:tcW w:type="dxa" w:w="3590"/>
            <w:gridSpan w:val="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r>
      <w:tr>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b/>
                <w:color w:val="000000"/>
              </w:rPr>
              <w:t>业务接入号</w:t>
            </w:r>
          </w:p>
        </w:tc>
        <w:tc>
          <w:tcPr>
            <w:tcW w:type="dxa" w:w="3403"/>
            <w:gridSpan w:val="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590"/>
            <w:gridSpan w:val="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r>
      <w:tr>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b/>
                <w:color w:val="000000"/>
              </w:rPr>
              <w:t>业务类型</w:t>
            </w:r>
          </w:p>
        </w:tc>
        <w:tc>
          <w:tcPr>
            <w:tcW w:type="dxa" w:w="12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5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b/>
                <w:color w:val="000000"/>
              </w:rPr>
              <w:t>装机地址</w:t>
            </w:r>
          </w:p>
        </w:tc>
        <w:tc>
          <w:tcPr>
            <w:tcW w:type="dxa" w:w="10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w:t>
            </w:r>
          </w:p>
        </w:tc>
        <w:tc>
          <w:tcPr>
            <w:tcW w:type="dxa" w:w="3590"/>
            <w:gridSpan w:val="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r>
      <w:tr>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b/>
                <w:color w:val="000000"/>
              </w:rPr>
              <w:t>服务内容</w:t>
            </w:r>
          </w:p>
        </w:tc>
        <w:tc>
          <w:tcPr>
            <w:tcW w:type="dxa" w:w="3403"/>
            <w:gridSpan w:val="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b/>
                <w:color w:val="000000"/>
              </w:rPr>
              <w:t>XXXX</w:t>
            </w:r>
          </w:p>
        </w:tc>
        <w:tc>
          <w:tcPr>
            <w:tcW w:type="dxa" w:w="3590"/>
            <w:gridSpan w:val="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r>
      <w:tr>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b/>
                <w:color w:val="000000"/>
              </w:rPr>
              <w:t>合同要求服务年限</w:t>
            </w:r>
          </w:p>
        </w:tc>
        <w:tc>
          <w:tcPr>
            <w:tcW w:type="dxa" w:w="1232"/>
            <w:gridSpan w:val="2"/>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sz w:val="22"/>
                <w:color w:val="000000"/>
              </w:rPr>
              <w:t>（）年</w:t>
            </w:r>
          </w:p>
        </w:tc>
        <w:tc>
          <w:tcPr>
            <w:tcW w:type="dxa" w:w="1159"/>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b/>
                <w:color w:val="000000"/>
              </w:rPr>
              <w:t>合同承诺可用率</w:t>
            </w:r>
          </w:p>
        </w:tc>
        <w:tc>
          <w:tcPr>
            <w:tcW w:type="dxa" w:w="10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99.9%</w:t>
            </w:r>
          </w:p>
        </w:tc>
        <w:tc>
          <w:tcPr>
            <w:tcW w:type="dxa" w:w="3590"/>
            <w:gridSpan w:val="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r>
      <w:tr>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b/>
                <w:color w:val="000000"/>
              </w:rPr>
              <w:t>业务考核起始时间</w:t>
            </w:r>
          </w:p>
        </w:tc>
        <w:tc>
          <w:tcPr>
            <w:tcW w:type="dxa" w:w="12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XX</w:t>
            </w:r>
            <w:r>
              <w:rPr>
                <w:sz w:val="22"/>
                <w:color w:val="000000"/>
              </w:rPr>
              <w:t>年XX月XX日</w:t>
            </w:r>
          </w:p>
        </w:tc>
        <w:tc>
          <w:tcPr>
            <w:tcW w:type="dxa" w:w="115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b/>
                <w:color w:val="000000"/>
              </w:rPr>
              <w:t>业务考核结束时间</w:t>
            </w:r>
          </w:p>
        </w:tc>
        <w:tc>
          <w:tcPr>
            <w:tcW w:type="dxa" w:w="10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XX</w:t>
            </w:r>
            <w:r>
              <w:rPr>
                <w:sz w:val="22"/>
                <w:color w:val="000000"/>
              </w:rPr>
              <w:t>年XX月XX日</w:t>
            </w:r>
          </w:p>
        </w:tc>
        <w:tc>
          <w:tcPr>
            <w:tcW w:type="dxa" w:w="3590"/>
            <w:gridSpan w:val="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r>
      <w:tr>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b/>
                <w:color w:val="000000"/>
              </w:rPr>
              <w:t>业务实际运行情况</w:t>
            </w:r>
          </w:p>
        </w:tc>
        <w:tc>
          <w:tcPr>
            <w:tcW w:type="dxa" w:w="3403"/>
            <w:gridSpan w:val="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color w:val="000000"/>
              </w:rPr>
              <w:t>1</w:t>
            </w:r>
            <w:r>
              <w:rPr>
                <w:sz w:val="22"/>
                <w:color w:val="000000"/>
              </w:rPr>
              <w:t>、业务已运行时间：（）月</w:t>
            </w:r>
            <w:r>
              <w:br/>
            </w:r>
            <w:r>
              <w:rPr>
                <w:sz w:val="22"/>
                <w:color w:val="000000"/>
              </w:rPr>
              <w:t xml:space="preserve"> 2、业务发生故障次数：（）次</w:t>
            </w:r>
            <w:r>
              <w:br/>
            </w:r>
            <w:r>
              <w:rPr>
                <w:sz w:val="22"/>
                <w:color w:val="000000"/>
              </w:rPr>
              <w:t xml:space="preserve"> 3、业务发生故障累积时长：（）小时（）分</w:t>
            </w:r>
            <w:r>
              <w:br/>
            </w:r>
            <w:r>
              <w:rPr>
                <w:sz w:val="22"/>
                <w:color w:val="000000"/>
              </w:rPr>
              <w:t xml:space="preserve"> 4、业务实际可用率：</w:t>
            </w:r>
            <w:r>
              <w:br/>
            </w:r>
            <w:r>
              <w:rPr>
                <w:sz w:val="22"/>
                <w:color w:val="000000"/>
              </w:rPr>
              <w:t xml:space="preserve"> 备注：可用率计算公式=（总服务时长-故障总时长）/总服务时长*100%</w:t>
            </w:r>
          </w:p>
        </w:tc>
        <w:tc>
          <w:tcPr>
            <w:tcW w:type="dxa" w:w="3590"/>
            <w:gridSpan w:val="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r>
      <w:tr>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b/>
                <w:color w:val="000000"/>
              </w:rPr>
              <w:t>业务运营分析情况</w:t>
            </w:r>
          </w:p>
        </w:tc>
        <w:tc>
          <w:tcPr>
            <w:tcW w:type="dxa" w:w="3403"/>
            <w:gridSpan w:val="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color w:val="000000"/>
              </w:rPr>
              <w:t>1</w:t>
            </w:r>
            <w:r>
              <w:rPr>
                <w:sz w:val="22"/>
                <w:color w:val="000000"/>
              </w:rPr>
              <w:t>、业务运行情况分析（提供带宽流量图）：XXX</w:t>
            </w:r>
          </w:p>
        </w:tc>
        <w:tc>
          <w:tcPr>
            <w:tcW w:type="dxa" w:w="3590"/>
            <w:gridSpan w:val="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r>
      <w:tr>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b/>
                <w:color w:val="000000"/>
              </w:rPr>
              <w:t>运行总结及优化建议</w:t>
            </w:r>
          </w:p>
        </w:tc>
        <w:tc>
          <w:tcPr>
            <w:tcW w:type="dxa" w:w="3403"/>
            <w:gridSpan w:val="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color w:val="000000"/>
              </w:rPr>
              <w:t>1</w:t>
            </w:r>
            <w:r>
              <w:rPr>
                <w:sz w:val="22"/>
                <w:color w:val="000000"/>
              </w:rPr>
              <w:t>、运行总结：XXX</w:t>
            </w:r>
            <w:r>
              <w:br/>
            </w:r>
            <w:r>
              <w:rPr>
                <w:sz w:val="22"/>
                <w:color w:val="000000"/>
              </w:rPr>
              <w:t xml:space="preserve"> 2、优化建议：XXXX</w:t>
            </w:r>
          </w:p>
        </w:tc>
        <w:tc>
          <w:tcPr>
            <w:tcW w:type="dxa" w:w="3590"/>
            <w:gridSpan w:val="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r>
      <w:tr>
        <w:tc>
          <w:tcPr>
            <w:tcW w:type="dxa" w:w="12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b/>
                <w:color w:val="000000"/>
              </w:rPr>
              <w:t>用户考核</w:t>
            </w:r>
            <w:r>
              <w:br/>
            </w:r>
            <w:r>
              <w:rPr>
                <w:sz w:val="20"/>
                <w:b/>
                <w:color w:val="000000"/>
              </w:rPr>
              <w:t>（在对应的考核评价度打√）</w:t>
            </w:r>
          </w:p>
        </w:tc>
        <w:tc>
          <w:tcPr>
            <w:tcW w:type="dxa" w:w="8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2"/>
                <w:color w:val="000000"/>
              </w:rPr>
              <w:t>优秀</w:t>
            </w:r>
            <w:r>
              <w:br/>
            </w:r>
            <w:r>
              <w:rPr>
                <w:sz w:val="22"/>
                <w:color w:val="000000"/>
              </w:rPr>
              <w:t xml:space="preserve"> （95-100]</w:t>
            </w:r>
          </w:p>
        </w:tc>
        <w:tc>
          <w:tcPr>
            <w:tcW w:type="dxa" w:w="8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2"/>
                <w:color w:val="000000"/>
              </w:rPr>
              <w:t>良好</w:t>
            </w:r>
            <w:r>
              <w:br/>
            </w:r>
            <w:r>
              <w:rPr>
                <w:sz w:val="22"/>
                <w:color w:val="000000"/>
              </w:rPr>
              <w:t xml:space="preserve"> （90-95]</w:t>
            </w:r>
          </w:p>
        </w:tc>
        <w:tc>
          <w:tcPr>
            <w:tcW w:type="dxa" w:w="85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2"/>
                <w:color w:val="000000"/>
              </w:rPr>
              <w:t>合格</w:t>
            </w:r>
            <w:r>
              <w:br/>
            </w:r>
            <w:r>
              <w:rPr>
                <w:sz w:val="22"/>
                <w:color w:val="000000"/>
              </w:rPr>
              <w:t xml:space="preserve"> （80-90]</w:t>
            </w:r>
          </w:p>
        </w:tc>
        <w:tc>
          <w:tcPr>
            <w:tcW w:type="dxa" w:w="8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2"/>
                <w:color w:val="000000"/>
              </w:rPr>
              <w:t>不合格</w:t>
            </w:r>
            <w:r>
              <w:br/>
            </w:r>
            <w:r>
              <w:rPr>
                <w:sz w:val="22"/>
                <w:color w:val="000000"/>
              </w:rPr>
              <w:t xml:space="preserve"> （80以下]</w:t>
            </w:r>
          </w:p>
        </w:tc>
        <w:tc>
          <w:tcPr>
            <w:tcW w:type="dxa" w:w="3590"/>
            <w:gridSpan w:val="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r>
      <w:tr>
        <w:tc>
          <w:tcPr>
            <w:tcW w:type="dxa" w:w="1290"/>
            <w:vMerge/>
            <w:tcBorders>
              <w:top w:val="none" w:color="000000" w:sz="4"/>
              <w:left w:val="single" w:color="000000" w:sz="4"/>
              <w:bottom w:val="single" w:color="000000" w:sz="4"/>
              <w:right w:val="single" w:color="000000" w:sz="4"/>
            </w:tcBorders>
          </w:tcPr>
          <w:p/>
        </w:tc>
        <w:tc>
          <w:tcPr>
            <w:tcW w:type="dxa" w:w="8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4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5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4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b/>
                <w:color w:val="000000"/>
              </w:rPr>
              <w:t>用户考核意见</w:t>
            </w:r>
          </w:p>
        </w:tc>
        <w:tc>
          <w:tcPr>
            <w:tcW w:type="dxa" w:w="3403"/>
            <w:gridSpan w:val="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br/>
            </w:r>
            <w:r>
              <w:br/>
            </w:r>
            <w:r>
              <w:rPr/>
              <w:t xml:space="preserve">  </w:t>
            </w:r>
          </w:p>
          <w:p>
            <w:pPr>
              <w:pStyle w:val="null3"/>
              <w:jc w:val="center"/>
            </w:pPr>
            <w:r>
              <w:br/>
            </w:r>
            <w:r>
              <w:br/>
            </w:r>
            <w:r>
              <w:br/>
            </w:r>
            <w:r>
              <w:rPr>
                <w:sz w:val="22"/>
                <w:color w:val="000000"/>
              </w:rPr>
              <w:t>用户签名：             盖 章：</w:t>
            </w:r>
            <w:r>
              <w:br/>
            </w:r>
            <w:r>
              <w:rPr>
                <w:sz w:val="22"/>
                <w:color w:val="000000"/>
              </w:rPr>
              <w:t xml:space="preserve">                                   日 期：    年    月</w:t>
            </w:r>
          </w:p>
        </w:tc>
        <w:tc>
          <w:tcPr>
            <w:tcW w:type="dxa" w:w="3590"/>
            <w:gridSpan w:val="5"/>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r>
      <w:tr>
        <w:tc>
          <w:tcPr>
            <w:tcW w:type="dxa" w:w="1290"/>
            <w:tcBorders>
              <w:top w:val="none" w:color="000000" w:sz="4"/>
              <w:left w:val="none" w:color="000000" w:sz="4"/>
              <w:bottom w:val="none" w:color="000000" w:sz="4"/>
              <w:right w:val="none" w:color="000000" w:sz="4"/>
            </w:tcBorders>
          </w:tcPr>
          <w:p>
            <w:pPr>
              <w:pStyle w:val="null3"/>
            </w:pPr>
            <w:r>
              <w:rPr/>
              <w:t xml:space="preserve"> </w:t>
            </w:r>
          </w:p>
        </w:tc>
        <w:tc>
          <w:tcPr>
            <w:tcW w:type="dxa" w:w="849"/>
            <w:tcBorders>
              <w:top w:val="none" w:color="000000" w:sz="4"/>
              <w:left w:val="none" w:color="000000" w:sz="4"/>
              <w:bottom w:val="none" w:color="000000" w:sz="4"/>
              <w:right w:val="none" w:color="000000" w:sz="4"/>
            </w:tcBorders>
          </w:tcPr>
          <w:p>
            <w:pPr>
              <w:pStyle w:val="null3"/>
            </w:pPr>
            <w:r>
              <w:rPr/>
              <w:t xml:space="preserve"> </w:t>
            </w:r>
          </w:p>
        </w:tc>
        <w:tc>
          <w:tcPr>
            <w:tcW w:type="dxa" w:w="383"/>
            <w:tcBorders>
              <w:top w:val="none" w:color="000000" w:sz="4"/>
              <w:left w:val="none" w:color="000000" w:sz="4"/>
              <w:bottom w:val="none" w:color="000000" w:sz="4"/>
              <w:right w:val="none" w:color="000000" w:sz="4"/>
            </w:tcBorders>
          </w:tcPr>
          <w:p>
            <w:pPr>
              <w:pStyle w:val="null3"/>
            </w:pPr>
            <w:r>
              <w:rPr/>
              <w:t xml:space="preserve"> </w:t>
            </w:r>
          </w:p>
        </w:tc>
        <w:tc>
          <w:tcPr>
            <w:tcW w:type="dxa" w:w="465"/>
            <w:tcBorders>
              <w:top w:val="none" w:color="000000" w:sz="4"/>
              <w:left w:val="none" w:color="000000" w:sz="4"/>
              <w:bottom w:val="none" w:color="000000" w:sz="4"/>
              <w:right w:val="none" w:color="000000" w:sz="4"/>
            </w:tcBorders>
          </w:tcPr>
          <w:p>
            <w:pPr>
              <w:pStyle w:val="null3"/>
            </w:pPr>
            <w:r>
              <w:rPr/>
              <w:t xml:space="preserve"> </w:t>
            </w:r>
          </w:p>
        </w:tc>
        <w:tc>
          <w:tcPr>
            <w:tcW w:type="dxa" w:w="694"/>
            <w:tcBorders>
              <w:top w:val="none" w:color="000000" w:sz="4"/>
              <w:left w:val="none" w:color="000000" w:sz="4"/>
              <w:bottom w:val="none" w:color="000000" w:sz="4"/>
              <w:right w:val="none" w:color="000000" w:sz="4"/>
            </w:tcBorders>
          </w:tcPr>
          <w:p>
            <w:pPr>
              <w:pStyle w:val="null3"/>
            </w:pPr>
            <w:r>
              <w:rPr/>
              <w:t xml:space="preserve"> </w:t>
            </w:r>
          </w:p>
        </w:tc>
        <w:tc>
          <w:tcPr>
            <w:tcW w:type="dxa" w:w="163"/>
            <w:tcBorders>
              <w:top w:val="none" w:color="000000" w:sz="4"/>
              <w:left w:val="none" w:color="000000" w:sz="4"/>
              <w:bottom w:val="none" w:color="000000" w:sz="4"/>
              <w:right w:val="none" w:color="000000" w:sz="4"/>
            </w:tcBorders>
          </w:tcPr>
          <w:p>
            <w:pPr>
              <w:pStyle w:val="null3"/>
            </w:pPr>
            <w:r>
              <w:rPr/>
              <w:t xml:space="preserve"> </w:t>
            </w:r>
          </w:p>
        </w:tc>
        <w:tc>
          <w:tcPr>
            <w:tcW w:type="dxa" w:w="849"/>
            <w:tcBorders>
              <w:top w:val="none" w:color="000000" w:sz="4"/>
              <w:left w:val="none" w:color="000000" w:sz="4"/>
              <w:bottom w:val="none" w:color="000000" w:sz="4"/>
              <w:right w:val="none" w:color="000000" w:sz="4"/>
            </w:tcBorders>
          </w:tcPr>
          <w:p>
            <w:pPr>
              <w:pStyle w:val="null3"/>
            </w:pPr>
            <w:r>
              <w:rPr/>
              <w:t xml:space="preserve"> </w:t>
            </w:r>
          </w:p>
        </w:tc>
        <w:tc>
          <w:tcPr>
            <w:tcW w:type="dxa" w:w="718"/>
            <w:tcBorders>
              <w:top w:val="none" w:color="000000" w:sz="4"/>
              <w:left w:val="none" w:color="000000" w:sz="4"/>
              <w:bottom w:val="none" w:color="000000" w:sz="4"/>
              <w:right w:val="none" w:color="000000" w:sz="4"/>
            </w:tcBorders>
          </w:tcPr>
          <w:p>
            <w:pPr>
              <w:pStyle w:val="null3"/>
            </w:pPr>
            <w:r>
              <w:rPr/>
              <w:t xml:space="preserve"> </w:t>
            </w:r>
          </w:p>
        </w:tc>
        <w:tc>
          <w:tcPr>
            <w:tcW w:type="dxa" w:w="718"/>
            <w:tcBorders>
              <w:top w:val="none" w:color="000000" w:sz="4"/>
              <w:left w:val="none" w:color="000000" w:sz="4"/>
              <w:bottom w:val="none" w:color="000000" w:sz="4"/>
              <w:right w:val="none" w:color="000000" w:sz="4"/>
            </w:tcBorders>
          </w:tcPr>
          <w:p>
            <w:pPr>
              <w:pStyle w:val="null3"/>
            </w:pPr>
            <w:r>
              <w:rPr/>
              <w:t xml:space="preserve"> </w:t>
            </w:r>
          </w:p>
        </w:tc>
        <w:tc>
          <w:tcPr>
            <w:tcW w:type="dxa" w:w="718"/>
            <w:tcBorders>
              <w:top w:val="none" w:color="000000" w:sz="4"/>
              <w:left w:val="none" w:color="000000" w:sz="4"/>
              <w:bottom w:val="none" w:color="000000" w:sz="4"/>
              <w:right w:val="none" w:color="000000" w:sz="4"/>
            </w:tcBorders>
          </w:tcPr>
          <w:p>
            <w:pPr>
              <w:pStyle w:val="null3"/>
            </w:pPr>
            <w:r>
              <w:rPr/>
              <w:t xml:space="preserve"> </w:t>
            </w:r>
          </w:p>
        </w:tc>
        <w:tc>
          <w:tcPr>
            <w:tcW w:type="dxa" w:w="718"/>
            <w:tcBorders>
              <w:top w:val="none" w:color="000000" w:sz="4"/>
              <w:left w:val="none" w:color="000000" w:sz="4"/>
              <w:bottom w:val="none" w:color="000000" w:sz="4"/>
              <w:right w:val="none" w:color="000000" w:sz="4"/>
            </w:tcBorders>
          </w:tcPr>
          <w:p>
            <w:pPr>
              <w:pStyle w:val="null3"/>
            </w:pPr>
            <w:r>
              <w:rPr/>
              <w:t xml:space="preserve"> </w:t>
            </w:r>
          </w:p>
        </w:tc>
        <w:tc>
          <w:tcPr>
            <w:tcW w:type="dxa" w:w="718"/>
            <w:tcBorders>
              <w:top w:val="none" w:color="000000" w:sz="4"/>
              <w:left w:val="none" w:color="000000" w:sz="4"/>
              <w:bottom w:val="none" w:color="000000" w:sz="4"/>
              <w:right w:val="none" w:color="000000" w:sz="4"/>
            </w:tcBorders>
          </w:tcPr>
          <w:p>
            <w:pPr>
              <w:pStyle w:val="null3"/>
            </w:pPr>
            <w:r>
              <w:rPr/>
              <w:t xml:space="preserve"> </w:t>
            </w:r>
          </w:p>
        </w:tc>
      </w:tr>
    </w:tbl>
    <w:p>
      <w:pPr>
        <w:pStyle w:val="null3"/>
        <w:jc w:val="both"/>
      </w:pPr>
      <w:r>
        <w:rPr>
          <w:sz w:val="21"/>
        </w:rPr>
        <w:t>考核要求：</w:t>
      </w:r>
    </w:p>
    <w:p>
      <w:pPr>
        <w:pStyle w:val="null3"/>
        <w:jc w:val="both"/>
      </w:pPr>
      <w:r>
        <w:rPr>
          <w:sz w:val="21"/>
        </w:rPr>
        <w:t>业务考核期内发生故障次数</w:t>
      </w:r>
      <w:r>
        <w:rPr>
          <w:sz w:val="21"/>
        </w:rPr>
        <w:t>1</w:t>
      </w:r>
      <w:r>
        <w:rPr>
          <w:sz w:val="21"/>
        </w:rPr>
        <w:t>次扣</w:t>
      </w:r>
      <w:r>
        <w:rPr>
          <w:sz w:val="21"/>
        </w:rPr>
        <w:t>5</w:t>
      </w:r>
      <w:r>
        <w:rPr>
          <w:sz w:val="21"/>
        </w:rPr>
        <w:t>分；业务发生故障累积时长超</w:t>
      </w:r>
      <w:r>
        <w:rPr>
          <w:sz w:val="21"/>
        </w:rPr>
        <w:t>1</w:t>
      </w:r>
      <w:r>
        <w:rPr>
          <w:sz w:val="21"/>
        </w:rPr>
        <w:t>小时扣</w:t>
      </w:r>
      <w:r>
        <w:rPr>
          <w:sz w:val="21"/>
        </w:rPr>
        <w:t>5</w:t>
      </w:r>
      <w:r>
        <w:rPr>
          <w:sz w:val="21"/>
        </w:rPr>
        <w:t>分；业务实际可用率小于</w:t>
      </w:r>
      <w:r>
        <w:rPr>
          <w:sz w:val="21"/>
        </w:rPr>
        <w:t>99.9%</w:t>
      </w:r>
      <w:r>
        <w:rPr>
          <w:sz w:val="21"/>
        </w:rPr>
        <w:t>扣</w:t>
      </w:r>
      <w:r>
        <w:rPr>
          <w:sz w:val="21"/>
        </w:rPr>
        <w:t>5</w:t>
      </w:r>
      <w:r>
        <w:rPr>
          <w:sz w:val="21"/>
        </w:rPr>
        <w:t>分。</w:t>
      </w:r>
    </w:p>
    <w:p>
      <w:pPr>
        <w:pStyle w:val="null3"/>
        <w:jc w:val="left"/>
      </w:pPr>
      <w:r>
        <w:rPr>
          <w:sz w:val="21"/>
          <w:b/>
        </w:rPr>
        <w:t>四、其它要求</w:t>
      </w:r>
    </w:p>
    <w:p>
      <w:pPr>
        <w:pStyle w:val="null3"/>
        <w:jc w:val="left"/>
      </w:pPr>
      <w:r>
        <w:rPr>
          <w:sz w:val="21"/>
          <w:b/>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投标时提供承诺，函，</w:t>
      </w:r>
      <w:r>
        <w:rPr>
          <w:sz w:val="21"/>
        </w:rPr>
        <w:t>可参考</w:t>
      </w:r>
      <w:r>
        <w:rPr>
          <w:sz w:val="21"/>
        </w:rPr>
        <w:t>“</w:t>
      </w:r>
      <w:r>
        <w:rPr>
          <w:sz w:val="21"/>
        </w:rPr>
        <w:t>投标文件格式</w:t>
      </w:r>
      <w:r>
        <w:rPr>
          <w:sz w:val="21"/>
        </w:rPr>
        <w:t>”</w:t>
      </w:r>
      <w:r>
        <w:rPr>
          <w:sz w:val="21"/>
        </w:rPr>
        <w:t>中《承诺函》格式</w:t>
      </w:r>
      <w:r>
        <w:rPr>
          <w:sz w:val="21"/>
          <w:b/>
        </w:rPr>
        <w:t>）</w:t>
      </w:r>
    </w:p>
    <w:p>
      <w:pPr>
        <w:pStyle w:val="null3"/>
      </w:pPr>
      <w:r>
        <w:rPr>
          <w:b/>
        </w:rPr>
        <w:t>附件二: (对于采购需求写明“提供承诺” 的条款，供应商可参照以下格式提供承诺)</w:t>
      </w:r>
    </w:p>
    <w:p>
      <w:pPr>
        <w:pStyle w:val="null3"/>
      </w:pPr>
      <w:r>
        <w:rPr/>
        <w:t xml:space="preserve"> </w:t>
      </w:r>
    </w:p>
    <w:p>
      <w:pPr>
        <w:pStyle w:val="null3"/>
        <w:ind w:firstLine="640"/>
        <w:jc w:val="center"/>
      </w:pPr>
      <w:r>
        <w:rPr>
          <w:sz w:val="32"/>
        </w:rPr>
        <w:t>承诺函</w:t>
      </w:r>
    </w:p>
    <w:p>
      <w:pPr>
        <w:pStyle w:val="null3"/>
        <w:ind w:firstLine="640"/>
        <w:jc w:val="center"/>
      </w:pPr>
      <w:r>
        <w:rPr>
          <w:sz w:val="21"/>
          <w:color w:val="000000"/>
        </w:rPr>
        <w:t>致： （</w:t>
      </w:r>
      <w:r>
        <w:rPr>
          <w:sz w:val="21"/>
          <w:b/>
          <w:color w:val="000000"/>
          <w:u w:val="single"/>
        </w:rPr>
        <w:t>采购人名称）</w:t>
      </w:r>
    </w:p>
    <w:p>
      <w:pPr>
        <w:pStyle w:val="null3"/>
        <w:ind w:firstLine="420"/>
        <w:jc w:val="both"/>
      </w:pPr>
      <w:r>
        <w:rPr>
          <w:sz w:val="21"/>
        </w:rPr>
        <w:t>对于</w:t>
      </w:r>
      <w:r>
        <w:rPr>
          <w:sz w:val="21"/>
        </w:rPr>
        <w:t>项目（项目编号：         ）</w:t>
      </w:r>
      <w:r>
        <w:rPr>
          <w:sz w:val="21"/>
        </w:rPr>
        <w:t>，我方郑重承诺如下：</w:t>
      </w:r>
    </w:p>
    <w:p>
      <w:pPr>
        <w:pStyle w:val="null3"/>
        <w:ind w:firstLine="420"/>
        <w:jc w:val="both"/>
      </w:pPr>
      <w:r>
        <w:rPr>
          <w:sz w:val="21"/>
        </w:rPr>
        <w:t>如中标/成交，我方承诺严格落实采购文件以下条款：(建议复制采购文件相关条款原文)</w:t>
      </w:r>
    </w:p>
    <w:p>
      <w:pPr>
        <w:pStyle w:val="null3"/>
        <w:ind w:firstLine="405"/>
        <w:jc w:val="both"/>
      </w:pPr>
      <w:r>
        <w:rPr>
          <w:sz w:val="21"/>
        </w:rPr>
        <w:t>（一）星号条款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（二）三角号条款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（三）非星号、非三角号条款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特此承诺。</w:t>
      </w:r>
    </w:p>
    <w:p>
      <w:pPr>
        <w:pStyle w:val="null3"/>
        <w:ind w:firstLine="405"/>
        <w:jc w:val="both"/>
      </w:pPr>
      <w:r>
        <w:rPr>
          <w:sz w:val="21"/>
          <w:color w:val="000000"/>
        </w:rPr>
        <w:t>供应商名称（盖章）：</w:t>
      </w:r>
    </w:p>
    <w:p>
      <w:pPr>
        <w:pStyle w:val="null3"/>
        <w:ind w:firstLine="3885"/>
        <w:jc w:val="both"/>
      </w:pPr>
      <w:r>
        <w:rPr>
          <w:sz w:val="21"/>
          <w:color w:val="000000"/>
        </w:rPr>
        <w:t>日期：   年   月   日</w:t>
      </w:r>
    </w:p>
    <w:p>
      <w:pPr>
        <w:pStyle w:val="null3"/>
      </w:pPr>
      <w:r>
        <w:rPr/>
        <w:t>采购包1（校园网出口(互联网) 带宽租用）</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2024年11月1日至2027年10月31日，共36个月</w:t>
            </w:r>
          </w:p>
        </w:tc>
      </w:tr>
      <w:tr>
        <w:tc>
          <w:tcPr>
            <w:tcW w:type="dxa" w:w="4153"/>
          </w:tcPr>
          <w:p>
            <w:pPr>
              <w:pStyle w:val="null3"/>
            </w:pPr>
            <w:r>
              <w:rPr/>
              <w:t>标的提供的地点</w:t>
            </w:r>
          </w:p>
        </w:tc>
        <w:tc>
          <w:tcPr>
            <w:tcW w:type="dxa" w:w="4153"/>
          </w:tcPr>
          <w:p>
            <w:pPr>
              <w:pStyle w:val="null3"/>
            </w:pPr>
            <w:r>
              <w:rPr/>
              <w:t>华南师范大学石牌校园网络机房</w:t>
            </w:r>
          </w:p>
        </w:tc>
      </w:tr>
      <w:tr>
        <w:tc>
          <w:tcPr>
            <w:tcW w:type="dxa" w:w="4153"/>
          </w:tcPr>
          <w:p>
            <w:pPr>
              <w:pStyle w:val="null3"/>
            </w:pPr>
            <w:r>
              <w:rPr/>
              <w:t>付款方式</w:t>
            </w:r>
          </w:p>
        </w:tc>
        <w:tc>
          <w:tcPr>
            <w:tcW w:type="dxa" w:w="4153"/>
          </w:tcPr>
          <w:p>
            <w:pPr>
              <w:pStyle w:val="null3"/>
            </w:pPr>
            <w:r>
              <w:rPr/>
              <w:t>1期：支付比例100%,详见用户需求书“三、采购项目商务要求：4、付款进度和方式”。</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1期：详见用户需求书“四）、服务考核验收标准”。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w:t>
            </w:r>
          </w:p>
        </w:tc>
        <w:tc>
          <w:tcPr>
            <w:tcW w:type="dxa" w:w="2076"/>
          </w:tcPr>
          <w:p>
            <w:pPr>
              <w:pStyle w:val="null3"/>
              <w:jc w:val="left"/>
            </w:pPr>
            <w:r>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投标时提供承诺，函，可参考“投标文件格式”中《承诺函》格式）</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网络接入服务</w:t>
            </w:r>
          </w:p>
        </w:tc>
        <w:tc>
          <w:tcPr>
            <w:tcW w:type="dxa" w:w="933"/>
          </w:tcPr>
          <w:p>
            <w:pPr>
              <w:pStyle w:val="null3"/>
              <w:jc w:val="left"/>
            </w:pPr>
            <w:r>
              <w:rPr/>
              <w:t>校园网出口(互联网) 带宽租用</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16,680,000.00</w:t>
            </w:r>
          </w:p>
        </w:tc>
        <w:tc>
          <w:tcPr>
            <w:tcW w:type="dxa" w:w="933"/>
          </w:tcPr>
          <w:p>
            <w:pPr>
              <w:pStyle w:val="null3"/>
              <w:jc w:val="right"/>
            </w:pPr>
            <w:r>
              <w:rPr/>
              <w:t>16,680,000.00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校园网出口(互联网) 带宽租用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222222"/>
                <w:shd w:fill="FFFFFF" w:val="clear"/>
              </w:rPr>
              <w:t>▲</w:t>
            </w:r>
            <w:r>
              <w:rPr>
                <w:sz w:val="21"/>
                <w:color w:val="222222"/>
                <w:shd w:fill="FFFFFF" w:val="clear"/>
              </w:rPr>
              <w:t>（9）为保证网络过渡平滑性和稳定性，投标人应当提供原有IP地址或者提供相应的过渡方案，在保证网络稳定、不影响现有业务使用的前提下，平滑的过渡到新的IP地址（投标时提供详细的IP地址过渡方案）。</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222222"/>
                <w:shd w:fill="FFFFFF" w:val="clear"/>
              </w:rPr>
              <w:t>▲</w:t>
            </w:r>
            <w:r>
              <w:rPr>
                <w:sz w:val="21"/>
                <w:color w:val="222222"/>
                <w:shd w:fill="FFFFFF" w:val="clear"/>
              </w:rPr>
              <w:t>（13）支持IPv6 外链改造，满足IPv6检测浓度要求，解决IPv6天窗问题（投标时提供产品功能截图证明）。</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color w:val="222222"/>
                <w:shd w:fill="FFFFFF" w:val="clear"/>
              </w:rPr>
              <w:t>▲</w:t>
            </w:r>
            <w:r>
              <w:rPr>
                <w:sz w:val="21"/>
                <w:color w:val="222222"/>
                <w:shd w:fill="FFFFFF" w:val="clear"/>
              </w:rPr>
              <w:t>（14）服务商所提供SD-WAN跨境服务需要确保支持启用防火墙、IPS、防病毒、URL过滤、应用识别与管控的增强安全能力，充分保障加速服务线路的安全性，跨境加速服务线路的全球骨干网要求为冗余结构（投标时需提供功能截图，功能截图需涵盖上述提及的安全功能以及接入能力）。</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color w:val="222222"/>
                <w:shd w:fill="FFFFFF" w:val="clear"/>
              </w:rPr>
              <w:t>▲</w:t>
            </w:r>
            <w:r>
              <w:rPr>
                <w:sz w:val="21"/>
                <w:color w:val="222222"/>
                <w:shd w:fill="FFFFFF" w:val="clear"/>
              </w:rPr>
              <w:t>（6）基于SRv6的流量清洗溯源能力，可实现靠近DDoS攻击源的DDoS攻击防护溯源（投标时提供具备CNAS或CMA认证资质的第三方机构出具的认证证明文件扫描件）。</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1"/>
                <w:color w:val="222222"/>
                <w:shd w:fill="FFFFFF" w:val="clear"/>
              </w:rPr>
              <w:t>▲(7)</w:t>
            </w:r>
            <w:r>
              <w:rPr>
                <w:sz w:val="21"/>
                <w:color w:val="222222"/>
                <w:shd w:fill="FFFFFF" w:val="clear"/>
              </w:rPr>
              <w:t>服务可实现基于端口、协议的自动化FlowSpec压制能力（投标时提供具备CNAS或CMA认证资质的第三方机构出具的认证证明文件扫描件）。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华南师范大学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采购机构代理服务收费标准：按委托代理协议约定。</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020-83187085/83196816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采购包1(校园网出口(互联网) 带宽租用)：综合评分法,是指投标文件满足招标文件全部实质性要求，且按照评审因素的量化指标评审得分最高的投标人为中标候选人的评标方法。（最低报价不是中标的唯一依据。）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采购包1（校园网出口(互联网) 带宽租用）：</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1） 承接本项目服务的为小型或微型企业（包括成员全部为小型或微型企业的联合体）时，报价给予10%的价格扣除，即：评标价＝核实价×(1－C1）； 2） 本条款所称小型或微型企业应当符合以下条件：符合小型或微型企业划分标准，并且提供本企业承担的服务； 3） 符合中小企业扶持政策的供应商应提交《中小企业声明函》，否则评审时不能享受相应的价格扣除。 4） 监狱企业视同小型、微型企业，享受评审中价格扣除的政府采购政策。监狱企业参加政府采购活动时，应当提供由省级以上监狱管理局、戒毒管理局(含新疆生产建设兵团)出具的属于监狱企业的证明文件； 5） 残疾人福利单位视同小型、微型企业，享受评审中价格扣除的政府采购政策。残疾人福利单位参加政府采购活动时，应当提供《残疾人福利性单位声明函》； 6） 符合中小企业划分标准的个体工商户，在政府采购活动中视同中小企业； 7） 本文件所称中小企业，是指在中华人民共和国境内依法设立，依据国务院批准的中小企业划分标准确定的中型企业、小型企业和微型企业。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采购包1（校园网出口(互联网) 带宽租用）：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供应商必须具有良好的商业信誉和健全的财务会计制度（提供以下2种证明材料之一：a. 2023年度经会计师事务所审计的财务状况报告；b. 同时提供①基本开户行出具的资信证明，②《基本存款账号信息》或《开户许可证》）。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参加政府采购活动前三年内，在经营活动中没有重大违法记录（可参照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中华人民共和国增值电信业务经营许可证</w:t>
            </w:r>
          </w:p>
        </w:tc>
        <w:tc>
          <w:tcPr>
            <w:tcW w:type="dxa" w:w="4238"/>
          </w:tcPr>
          <w:p>
            <w:pPr>
              <w:pStyle w:val="null3"/>
            </w:pPr>
            <w:r>
              <w:rPr/>
              <w:t>供应商具有主管部门颁发的《中华人民共和国增值电信业务经营许可证》（提供证书复印件），分公司投标的可以使用总公司证书。</w:t>
            </w:r>
          </w:p>
        </w:tc>
      </w:tr>
    </w:tbl>
    <w:p>
      <w:pPr>
        <w:pStyle w:val="null3"/>
        <w:ind w:firstLine="480"/>
      </w:pPr>
      <w:r>
        <w:rPr/>
        <w:t>表二符合性审查表：</w:t>
      </w:r>
    </w:p>
    <w:p>
      <w:pPr>
        <w:pStyle w:val="null3"/>
      </w:pPr>
      <w:r>
        <w:rPr/>
        <w:t>采购包1（校园网出口(互联网) 带宽租用）：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总金额是固定价且是唯一的，未超过本项目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890"/>
          </w:tcPr>
          <w:p>
            <w:pPr>
              <w:pStyle w:val="null3"/>
            </w:pPr>
            <w:r>
              <w:rPr/>
              <w:t>2</w:t>
            </w:r>
          </w:p>
        </w:tc>
        <w:tc>
          <w:tcPr>
            <w:tcW w:type="dxa" w:w="3178"/>
          </w:tcPr>
          <w:p>
            <w:pPr>
              <w:pStyle w:val="null3"/>
            </w:pPr>
            <w:r>
              <w:rPr/>
              <w:t>对标的服务没有报价漏项</w:t>
            </w:r>
          </w:p>
        </w:tc>
        <w:tc>
          <w:tcPr>
            <w:tcW w:type="dxa" w:w="4238"/>
          </w:tcPr>
          <w:p>
            <w:pPr>
              <w:pStyle w:val="null3"/>
            </w:pPr>
            <w:r>
              <w:rPr/>
              <w:t>对标的服务没有报价漏项。</w:t>
            </w:r>
          </w:p>
        </w:tc>
      </w:tr>
      <w:tr>
        <w:tc>
          <w:tcPr>
            <w:tcW w:type="dxa" w:w="890"/>
          </w:tcPr>
          <w:p>
            <w:pPr>
              <w:pStyle w:val="null3"/>
            </w:pPr>
            <w:r>
              <w:rPr/>
              <w:t>3</w:t>
            </w:r>
          </w:p>
        </w:tc>
        <w:tc>
          <w:tcPr>
            <w:tcW w:type="dxa" w:w="3178"/>
          </w:tcPr>
          <w:p>
            <w:pPr>
              <w:pStyle w:val="null3"/>
            </w:pPr>
            <w:r>
              <w:rPr/>
              <w:t>提交投标函等</w:t>
            </w:r>
          </w:p>
        </w:tc>
        <w:tc>
          <w:tcPr>
            <w:tcW w:type="dxa" w:w="4238"/>
          </w:tcPr>
          <w:p>
            <w:pPr>
              <w:pStyle w:val="null3"/>
            </w:pPr>
            <w:r>
              <w:rPr/>
              <w:t>提交投标函。投标文件完整且编排有序，投标内容基本完整，无重大错漏，并按要求签署、盖章。</w:t>
            </w:r>
          </w:p>
        </w:tc>
      </w:tr>
      <w:tr>
        <w:tc>
          <w:tcPr>
            <w:tcW w:type="dxa" w:w="890"/>
          </w:tcPr>
          <w:p>
            <w:pPr>
              <w:pStyle w:val="null3"/>
            </w:pPr>
            <w:r>
              <w:rPr/>
              <w:t>4</w:t>
            </w:r>
          </w:p>
        </w:tc>
        <w:tc>
          <w:tcPr>
            <w:tcW w:type="dxa" w:w="3178"/>
          </w:tcPr>
          <w:p>
            <w:pPr>
              <w:pStyle w:val="null3"/>
            </w:pPr>
            <w:r>
              <w:rPr/>
              <w:t>法定代表人/负责人资格证明书及授权委托书</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7</w:t>
            </w:r>
          </w:p>
        </w:tc>
        <w:tc>
          <w:tcPr>
            <w:tcW w:type="dxa" w:w="3178"/>
          </w:tcPr>
          <w:p>
            <w:pPr>
              <w:pStyle w:val="null3"/>
            </w:pPr>
            <w:r>
              <w:rPr/>
              <w:t>如有报价修正的</w:t>
            </w:r>
          </w:p>
        </w:tc>
        <w:tc>
          <w:tcPr>
            <w:tcW w:type="dxa" w:w="4238"/>
          </w:tcPr>
          <w:p>
            <w:pPr>
              <w:pStyle w:val="null3"/>
            </w:pPr>
            <w:r>
              <w:rPr/>
              <w:t>如有报价修正的，投标人按规定要求书面确认。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9</w:t>
            </w:r>
          </w:p>
        </w:tc>
        <w:tc>
          <w:tcPr>
            <w:tcW w:type="dxa" w:w="3178"/>
          </w:tcPr>
          <w:p>
            <w:pPr>
              <w:pStyle w:val="null3"/>
            </w:pPr>
            <w:r>
              <w:rPr/>
              <w:t>投标有效期为投标截止日起不少于90天</w:t>
            </w:r>
          </w:p>
        </w:tc>
        <w:tc>
          <w:tcPr>
            <w:tcW w:type="dxa" w:w="4238"/>
          </w:tcPr>
          <w:p>
            <w:pPr>
              <w:pStyle w:val="null3"/>
            </w:pPr>
            <w:r>
              <w:rPr/>
              <w:t>投标有效期为投标截止日起不少于90天。</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采购包1(校园网出口(互联网) 带宽租用):</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▲重要参数响应情况 (10.0分)</w:t>
            </w:r>
          </w:p>
        </w:tc>
        <w:tc>
          <w:tcPr>
            <w:tcW w:type="dxa" w:w="5076"/>
          </w:tcPr>
          <w:p>
            <w:pPr>
              <w:pStyle w:val="null3"/>
              <w:jc w:val="left"/>
            </w:pPr>
            <w:r>
              <w:rPr/>
              <w:t>根据需求中“二）、服务内容和标准明细 1. 带宽服务及相关技术要求；2.安全防护服务及相关技术要求”中共5个▲技术参数，每完全满足一个得2分，最高得10分。 注：采购需求中要求提供证明材料的技术参数条款须按要求提供，否则视为负偏离。未要求提供证明材料的以《技术响应表》为准。</w:t>
            </w:r>
          </w:p>
        </w:tc>
      </w:tr>
      <w:tr>
        <w:tc>
          <w:tcPr>
            <w:tcW w:type="dxa" w:w="922"/>
            <w:gridSpan w:val="2"/>
            <w:vMerge/>
          </w:tcPr>
          <w:p/>
        </w:tc>
        <w:tc>
          <w:tcPr>
            <w:tcW w:type="dxa" w:w="2307"/>
          </w:tcPr>
          <w:p>
            <w:pPr>
              <w:pStyle w:val="null3"/>
              <w:jc w:val="left"/>
            </w:pPr>
            <w:r>
              <w:rPr/>
              <w:t>一般参数响应情况 (12.0分)</w:t>
            </w:r>
          </w:p>
        </w:tc>
        <w:tc>
          <w:tcPr>
            <w:tcW w:type="dxa" w:w="5076"/>
          </w:tcPr>
          <w:p>
            <w:pPr>
              <w:pStyle w:val="null3"/>
              <w:jc w:val="left"/>
            </w:pPr>
            <w:r>
              <w:rPr/>
              <w:t>根据需求中“二)、服务内容和标准明细 1. 带宽服务及相关技术要求中除“★”、“▲”外的重要参数外，共12个一般参数，每完全满足一条得1分，最高得12分。 注：采购需求中要求提供证明材料的技术参数条款须按要求提供，否则视为负偏离。未要求提供证明材料的以《技术响应表》为准。</w:t>
            </w:r>
          </w:p>
        </w:tc>
      </w:tr>
      <w:tr>
        <w:tc>
          <w:tcPr>
            <w:tcW w:type="dxa" w:w="922"/>
            <w:gridSpan w:val="2"/>
            <w:vMerge/>
          </w:tcPr>
          <w:p/>
        </w:tc>
        <w:tc>
          <w:tcPr>
            <w:tcW w:type="dxa" w:w="2307"/>
          </w:tcPr>
          <w:p>
            <w:pPr>
              <w:pStyle w:val="null3"/>
              <w:jc w:val="left"/>
            </w:pPr>
            <w:r>
              <w:rPr/>
              <w:t>互联网接入专线接入供应商网络的层面 (4.0分)</w:t>
            </w:r>
          </w:p>
        </w:tc>
        <w:tc>
          <w:tcPr>
            <w:tcW w:type="dxa" w:w="5076"/>
          </w:tcPr>
          <w:p>
            <w:pPr>
              <w:pStyle w:val="null3"/>
              <w:jc w:val="left"/>
            </w:pPr>
            <w:r>
              <w:rPr/>
              <w:t>1.接入城域网核心层，并提供拓扑图，标明接入核心设备，得4分； 2.接入城域网汇接层，并提供拓扑图，标明接入核心设备得2分； 3.接入其他，得0分。 备注：招标需求中明确提供证明材料的，需提供证明材料，否则不得分。</w:t>
            </w:r>
          </w:p>
        </w:tc>
      </w:tr>
      <w:tr>
        <w:tc>
          <w:tcPr>
            <w:tcW w:type="dxa" w:w="922"/>
            <w:gridSpan w:val="2"/>
            <w:vMerge/>
          </w:tcPr>
          <w:p/>
        </w:tc>
        <w:tc>
          <w:tcPr>
            <w:tcW w:type="dxa" w:w="2307"/>
          </w:tcPr>
          <w:p>
            <w:pPr>
              <w:pStyle w:val="null3"/>
              <w:jc w:val="left"/>
            </w:pPr>
            <w:r>
              <w:rPr/>
              <w:t>目的测试站点的要求“测试一”1 (4.0分)</w:t>
            </w:r>
          </w:p>
        </w:tc>
        <w:tc>
          <w:tcPr>
            <w:tcW w:type="dxa" w:w="5076"/>
          </w:tcPr>
          <w:p>
            <w:pPr>
              <w:pStyle w:val="null3"/>
              <w:jc w:val="left"/>
            </w:pPr>
            <w:r>
              <w:rPr/>
              <w:t>根据需求“3、测试要求（4）目的测试站点的要求”测试站点及要求中所列的3个站点的丢包率 1、3个站点的丢包率为0，得4分； 2、3个站点的丢包率为0（不含）～1％（含1％），得2分； 3、3个站点的丢包率为1％（不含）～3％（含3％），得1分； 4、其它，得0分。 备注：招标需求中明确提供证明材料的，需提供证明材料，否则不得分。</w:t>
            </w:r>
          </w:p>
        </w:tc>
      </w:tr>
      <w:tr>
        <w:tc>
          <w:tcPr>
            <w:tcW w:type="dxa" w:w="922"/>
            <w:gridSpan w:val="2"/>
            <w:vMerge/>
          </w:tcPr>
          <w:p/>
        </w:tc>
        <w:tc>
          <w:tcPr>
            <w:tcW w:type="dxa" w:w="2307"/>
          </w:tcPr>
          <w:p>
            <w:pPr>
              <w:pStyle w:val="null3"/>
              <w:jc w:val="left"/>
            </w:pPr>
            <w:r>
              <w:rPr/>
              <w:t>目的测试站点的要求“测试一”2 (4.0分)</w:t>
            </w:r>
          </w:p>
        </w:tc>
        <w:tc>
          <w:tcPr>
            <w:tcW w:type="dxa" w:w="5076"/>
          </w:tcPr>
          <w:p>
            <w:pPr>
              <w:pStyle w:val="null3"/>
              <w:jc w:val="left"/>
            </w:pPr>
            <w:r>
              <w:rPr/>
              <w:t>根据需求“3、测试要求（4）目的测试站点的要求”测试站点及要求所列的3个站点的平均时延（ping）时间 1、三个站点平均时延时间小于等于30ms，得4分； 2、三个站点平均时延时间为30ms～40ms（不含30，含40），得2分； 3、三个站点平均时延时间为40ms～60ms（不含40，含60），得1分； 4、三个站点平均时延时间大于60ms，得0分。 备注：招标需求中明确提供证明材料的，需提供证明材料，否则不得分。</w:t>
            </w:r>
          </w:p>
        </w:tc>
      </w:tr>
      <w:tr>
        <w:tc>
          <w:tcPr>
            <w:tcW w:type="dxa" w:w="922"/>
            <w:gridSpan w:val="2"/>
            <w:vMerge/>
          </w:tcPr>
          <w:p/>
        </w:tc>
        <w:tc>
          <w:tcPr>
            <w:tcW w:type="dxa" w:w="2307"/>
          </w:tcPr>
          <w:p>
            <w:pPr>
              <w:pStyle w:val="null3"/>
              <w:jc w:val="left"/>
            </w:pPr>
            <w:r>
              <w:rPr/>
              <w:t>目的测试站点的要求 “测试二” (4.0分)</w:t>
            </w:r>
          </w:p>
        </w:tc>
        <w:tc>
          <w:tcPr>
            <w:tcW w:type="dxa" w:w="5076"/>
          </w:tcPr>
          <w:p>
            <w:pPr>
              <w:pStyle w:val="null3"/>
              <w:jc w:val="left"/>
            </w:pPr>
            <w:r>
              <w:rPr/>
              <w:t>根据需求“3、测试要求（4）目的测试站点的要求”测试站点及要求所列的视频网站点资源的wget指令下载速度 1、三个站点的资源下载速度均大于等于10 MB/s，得4分； 2、三个站点的资源下载速度为8.5 MB/s～10MB/s（不含10，含8.5），得2分； 3、三个站点平均时延时间为7MB/s～8.5MB/s（不含8.5，含7），得1分； 4、三个站点的资源下载速度均小于7MB/s，得0分。 备注：招标需求中明确提供证明材料的，需提供证明材料，否则不得分。</w:t>
            </w:r>
          </w:p>
        </w:tc>
      </w:tr>
      <w:tr>
        <w:tc>
          <w:tcPr>
            <w:tcW w:type="dxa" w:w="922"/>
            <w:gridSpan w:val="2"/>
            <w:vMerge/>
          </w:tcPr>
          <w:p/>
        </w:tc>
        <w:tc>
          <w:tcPr>
            <w:tcW w:type="dxa" w:w="2307"/>
          </w:tcPr>
          <w:p>
            <w:pPr>
              <w:pStyle w:val="null3"/>
              <w:jc w:val="left"/>
            </w:pPr>
            <w:r>
              <w:rPr/>
              <w:t>目的测试站点的要求 “测试三” (2.0分)</w:t>
            </w:r>
          </w:p>
        </w:tc>
        <w:tc>
          <w:tcPr>
            <w:tcW w:type="dxa" w:w="5076"/>
          </w:tcPr>
          <w:p>
            <w:pPr>
              <w:pStyle w:val="null3"/>
              <w:jc w:val="left"/>
            </w:pPr>
            <w:r>
              <w:rPr/>
              <w:t>根据需求“3、测试要求（4）目的测试站点的要求”测试站点及要求所列的英国阿伯丁大学资源网站的平均时延（cURL）响应时间 1、5次测试，平均总体响应时间小于等于800 ms，得2分； 2、5次测试，平均总体响应时间为800 ms～900ms（不含800，含900），得1分； 3、5次测试，平均总体响应时间大于900 ms，得0分。 备注：招标需求中明确提供证明材料的，需提供证明材料，否则不得分。</w:t>
            </w:r>
          </w:p>
        </w:tc>
      </w:tr>
      <w:tr>
        <w:tc>
          <w:tcPr>
            <w:tcW w:type="dxa" w:w="922"/>
            <w:gridSpan w:val="2"/>
            <w:vMerge/>
          </w:tcPr>
          <w:p/>
        </w:tc>
        <w:tc>
          <w:tcPr>
            <w:tcW w:type="dxa" w:w="2307"/>
          </w:tcPr>
          <w:p>
            <w:pPr>
              <w:pStyle w:val="null3"/>
              <w:jc w:val="left"/>
            </w:pPr>
            <w:r>
              <w:rPr/>
              <w:t>目的测试站点的要求“测试四” (2.0分)</w:t>
            </w:r>
          </w:p>
        </w:tc>
        <w:tc>
          <w:tcPr>
            <w:tcW w:type="dxa" w:w="5076"/>
          </w:tcPr>
          <w:p>
            <w:pPr>
              <w:pStyle w:val="null3"/>
              <w:jc w:val="left"/>
            </w:pPr>
            <w:r>
              <w:rPr/>
              <w:t>国际带宽测试站点及要求”所列25个站点的W3C的Performance Timeline Level 2基本指标 1、供应商所提供的25个站点平均页面加载时间小于3s，得2分； 2、供应商所提供的25个站点平均页面加载时间大于等于3s或不提供测试结果的，得0分。 备注：招标需求中明确提供证明材料的，需提供证明材料，否则不得分。</w:t>
            </w:r>
          </w:p>
        </w:tc>
      </w:tr>
      <w:tr>
        <w:tc>
          <w:tcPr>
            <w:tcW w:type="dxa" w:w="922"/>
            <w:gridSpan w:val="2"/>
            <w:vMerge/>
          </w:tcPr>
          <w:p/>
        </w:tc>
        <w:tc>
          <w:tcPr>
            <w:tcW w:type="dxa" w:w="2307"/>
          </w:tcPr>
          <w:p>
            <w:pPr>
              <w:pStyle w:val="null3"/>
              <w:jc w:val="left"/>
            </w:pPr>
            <w:r>
              <w:rPr/>
              <w:t>项目支撑服务能力 (3.0分)</w:t>
            </w:r>
          </w:p>
        </w:tc>
        <w:tc>
          <w:tcPr>
            <w:tcW w:type="dxa" w:w="5076"/>
          </w:tcPr>
          <w:p>
            <w:pPr>
              <w:pStyle w:val="null3"/>
              <w:jc w:val="left"/>
            </w:pPr>
            <w:r>
              <w:rPr/>
              <w:t>1、在项目所在地已有服务机构的，提供营业执照或房屋租赁合同或房产证，以上任一证明材料复印件，可得3分； 2、拟在项目所在地设立服务机构的，提供承诺函，承诺中标以后设立服务机构，函中需明确设立服务机构的地址及设拟设立的时间，方可得3分。</w:t>
            </w:r>
          </w:p>
        </w:tc>
      </w:tr>
      <w:tr>
        <w:tc>
          <w:tcPr>
            <w:tcW w:type="dxa" w:w="922"/>
            <w:gridSpan w:val="2"/>
            <w:vMerge/>
          </w:tcPr>
          <w:p/>
        </w:tc>
        <w:tc>
          <w:tcPr>
            <w:tcW w:type="dxa" w:w="2307"/>
          </w:tcPr>
          <w:p>
            <w:pPr>
              <w:pStyle w:val="null3"/>
              <w:jc w:val="left"/>
            </w:pPr>
            <w:r>
              <w:rPr/>
              <w:t>技术方案评审 (10.0分)</w:t>
            </w:r>
            <w:r>
              <w:rPr/>
              <w:t>，（等次分值选择：</w:t>
            </w:r>
            <w:r>
              <w:rPr/>
              <w:t>0.0;</w:t>
            </w:r>
            <w:r>
              <w:rPr/>
              <w:t>3.0;</w:t>
            </w:r>
            <w:r>
              <w:rPr/>
              <w:t>6.0;</w:t>
            </w:r>
            <w:r>
              <w:rPr/>
              <w:t>10.0;</w:t>
            </w:r>
            <w:r>
              <w:rPr/>
              <w:t>）</w:t>
            </w:r>
          </w:p>
        </w:tc>
        <w:tc>
          <w:tcPr>
            <w:tcW w:type="dxa" w:w="5076"/>
          </w:tcPr>
          <w:p>
            <w:pPr>
              <w:pStyle w:val="null3"/>
              <w:jc w:val="left"/>
            </w:pPr>
            <w:r>
              <w:rPr/>
              <w:t>根据投标人提供的技术方案进行评审： 1、完全满足且优于采购需求的，得10分； 2、完全满足采购需求的，得6分； 3、不完全满足采购需求的，得3分； 4、其他或未提供的，得0分。</w:t>
            </w:r>
          </w:p>
        </w:tc>
      </w:tr>
      <w:tr>
        <w:tc>
          <w:tcPr>
            <w:tcW w:type="dxa" w:w="922"/>
            <w:gridSpan w:val="2"/>
            <w:vMerge/>
          </w:tcPr>
          <w:p/>
        </w:tc>
        <w:tc>
          <w:tcPr>
            <w:tcW w:type="dxa" w:w="2307"/>
          </w:tcPr>
          <w:p>
            <w:pPr>
              <w:pStyle w:val="null3"/>
              <w:jc w:val="left"/>
            </w:pPr>
            <w:r>
              <w:rPr/>
              <w:t>售后服务方案 (5.0分)</w:t>
            </w:r>
            <w:r>
              <w:rPr/>
              <w:t>，（等次分值选择：</w:t>
            </w:r>
            <w:r>
              <w:rPr/>
              <w:t>0.0;</w:t>
            </w:r>
            <w:r>
              <w:rPr/>
              <w:t>3.0;</w:t>
            </w:r>
            <w:r>
              <w:rPr/>
              <w:t>5.0;</w:t>
            </w:r>
            <w:r>
              <w:rPr/>
              <w:t>）</w:t>
            </w:r>
          </w:p>
        </w:tc>
        <w:tc>
          <w:tcPr>
            <w:tcW w:type="dxa" w:w="5076"/>
          </w:tcPr>
          <w:p>
            <w:pPr>
              <w:pStyle w:val="null3"/>
              <w:jc w:val="left"/>
            </w:pPr>
            <w:r>
              <w:rPr/>
              <w:t>根据需求中“四）服务考核验收标准”，投标人提供的售后服务方案： 1.售后服务方案具体详细，完全满足且优于采购需求的，得5分； 2.售后服务方案基本完整，完全满足采购需求的，得3分； 3.售后服务方案不完整或未提供售后服务方案，得0分。</w:t>
            </w:r>
          </w:p>
        </w:tc>
      </w:tr>
      <w:tr>
        <w:tc>
          <w:tcPr>
            <w:tcW w:type="dxa" w:w="922"/>
            <w:gridSpan w:val="2"/>
            <w:vMerge w:val="restart"/>
          </w:tcPr>
          <w:p>
            <w:pPr>
              <w:pStyle w:val="null3"/>
              <w:jc w:val="center"/>
            </w:pPr>
            <w:r>
              <w:rPr/>
              <w:t>商务部分</w:t>
            </w:r>
          </w:p>
        </w:tc>
        <w:tc>
          <w:tcPr>
            <w:tcW w:type="dxa" w:w="2307"/>
          </w:tcPr>
          <w:p>
            <w:pPr>
              <w:pStyle w:val="null3"/>
              <w:jc w:val="left"/>
            </w:pPr>
            <w:r>
              <w:rPr/>
              <w:t>投标人拟派项目经理经验及资质能力水平情况 (8.0分)</w:t>
            </w:r>
          </w:p>
        </w:tc>
        <w:tc>
          <w:tcPr>
            <w:tcW w:type="dxa" w:w="5076"/>
          </w:tcPr>
          <w:p>
            <w:pPr>
              <w:pStyle w:val="null3"/>
              <w:jc w:val="left"/>
            </w:pPr>
            <w:r>
              <w:rPr/>
              <w:t>投标人拟派项目经理经验及资质能力水平情况 1、具有信息系统项目管理师证书； 2、具有高级工程师（通信相关专业）证书； 3、具有网络工程师证书； 4、具有通信相关专业硕士或以上学位证书； 每满足一条得2分，最高得8分。 注： ①提供上述证书复印件或扫描件； ②须提供职称证书复印件。如果职业资格证书按人社部门规定可对应上述专业职称的，供应商须同时提供a.人社部门关于职业资格证书对应上述专业职称的规定，并对相关规定作标识（如用红色方框标识）；b.提供符合人社部门规定对应职称条件的证明材料，方可对应得分。 ③提供上述人员学位证书复印件。供应商如提供国（境）外学历的，须同时提供中文翻译，及教育部留学服务中心出具的“国外学历学位认证书”，否则不得分。 ④同时提供2024年2月至今任意一个月投标人为其缴纳社保证明复印件（须至少体现养老保险）。证明材料需加盖投标人公章。</w:t>
            </w:r>
          </w:p>
        </w:tc>
      </w:tr>
      <w:tr>
        <w:tc>
          <w:tcPr>
            <w:tcW w:type="dxa" w:w="922"/>
            <w:gridSpan w:val="2"/>
            <w:vMerge/>
          </w:tcPr>
          <w:p/>
        </w:tc>
        <w:tc>
          <w:tcPr>
            <w:tcW w:type="dxa" w:w="2307"/>
          </w:tcPr>
          <w:p>
            <w:pPr>
              <w:pStyle w:val="null3"/>
              <w:jc w:val="left"/>
            </w:pPr>
            <w:r>
              <w:rPr/>
              <w:t>投标人拟派任本项目的技术负责人（1人） (4.0分)</w:t>
            </w:r>
          </w:p>
        </w:tc>
        <w:tc>
          <w:tcPr>
            <w:tcW w:type="dxa" w:w="5076"/>
          </w:tcPr>
          <w:p>
            <w:pPr>
              <w:pStyle w:val="null3"/>
              <w:jc w:val="left"/>
            </w:pPr>
            <w:r>
              <w:rPr/>
              <w:t>投入本项目的技术负责人（1人，不含项目经理）需具有： 1、具有信息系统项目管理师证书； 2、具有中级或以上通信专业技术人员职业水平证书； 每满足一条得2分，最高得4分。 注： ①提供上述证书复印件或扫描件； ②同时提供2024年2月至今任意一个月投标人为其缴纳社保证明复印件（须至少体现养老保险）。证明材料需加盖投标人公章。</w:t>
            </w:r>
          </w:p>
        </w:tc>
      </w:tr>
      <w:tr>
        <w:tc>
          <w:tcPr>
            <w:tcW w:type="dxa" w:w="922"/>
            <w:gridSpan w:val="2"/>
            <w:vMerge/>
          </w:tcPr>
          <w:p/>
        </w:tc>
        <w:tc>
          <w:tcPr>
            <w:tcW w:type="dxa" w:w="2307"/>
          </w:tcPr>
          <w:p>
            <w:pPr>
              <w:pStyle w:val="null3"/>
              <w:jc w:val="left"/>
            </w:pPr>
            <w:r>
              <w:rPr/>
              <w:t>投入本项目的技术管理人员情况 (9.0分)</w:t>
            </w:r>
          </w:p>
        </w:tc>
        <w:tc>
          <w:tcPr>
            <w:tcW w:type="dxa" w:w="5076"/>
          </w:tcPr>
          <w:p>
            <w:pPr>
              <w:pStyle w:val="null3"/>
              <w:jc w:val="left"/>
            </w:pPr>
            <w:r>
              <w:rPr/>
              <w:t>投入本项目的团队技术人员（不含项目经理以及技术负责人）： 1、具有网络规划设计师证书； 2、具有中级或以上通信专业技术人员职业水平证书； 3、具有网络工程师证书。 以上证书每具备一项得3分，最高得9分。 同一人员同时具有不同证书，或者不同人员同时具备同一证书，都只计算一次，不累计计分。 注： ①提供上述证书复印件或扫描件； ②同时提供2024年2月至今任意一个月投标人为其缴纳社保证明复印件（须至少体现养老保险）。证明材料需加盖投标人公章。</w:t>
            </w:r>
          </w:p>
        </w:tc>
      </w:tr>
      <w:tr>
        <w:tc>
          <w:tcPr>
            <w:tcW w:type="dxa" w:w="922"/>
            <w:gridSpan w:val="2"/>
            <w:vMerge/>
          </w:tcPr>
          <w:p/>
        </w:tc>
        <w:tc>
          <w:tcPr>
            <w:tcW w:type="dxa" w:w="2307"/>
          </w:tcPr>
          <w:p>
            <w:pPr>
              <w:pStyle w:val="null3"/>
              <w:jc w:val="left"/>
            </w:pPr>
            <w:r>
              <w:rPr/>
              <w:t>企业质量管理认证证书 (2.0分)</w:t>
            </w:r>
          </w:p>
        </w:tc>
        <w:tc>
          <w:tcPr>
            <w:tcW w:type="dxa" w:w="5076"/>
          </w:tcPr>
          <w:p>
            <w:pPr>
              <w:pStyle w:val="null3"/>
              <w:jc w:val="left"/>
            </w:pPr>
            <w:r>
              <w:rPr/>
              <w:t>1、具有TL9000 电讯业质量管理体系认证（认证范围与通信相关），2分。 注：提供证书复印件，和在“全国认证认可信息公共服务平台”（http://cx.cnca.cn）对体系证书的信息查询截图作为评审依据，已失效或撤销或暂停的或不提供不得分。上述证书如因企业成立时间不足3个月而未能获得的且提供书面说明的，可对应得分。</w:t>
            </w:r>
          </w:p>
        </w:tc>
      </w:tr>
      <w:tr>
        <w:tc>
          <w:tcPr>
            <w:tcW w:type="dxa" w:w="922"/>
            <w:gridSpan w:val="2"/>
            <w:vMerge/>
          </w:tcPr>
          <w:p/>
        </w:tc>
        <w:tc>
          <w:tcPr>
            <w:tcW w:type="dxa" w:w="2307"/>
          </w:tcPr>
          <w:p>
            <w:pPr>
              <w:pStyle w:val="null3"/>
              <w:jc w:val="left"/>
            </w:pPr>
            <w:r>
              <w:rPr/>
              <w:t>同类项目业绩 (7.0分)</w:t>
            </w:r>
          </w:p>
        </w:tc>
        <w:tc>
          <w:tcPr>
            <w:tcW w:type="dxa" w:w="5076"/>
          </w:tcPr>
          <w:p>
            <w:pPr>
              <w:pStyle w:val="null3"/>
              <w:jc w:val="left"/>
            </w:pPr>
            <w:r>
              <w:rPr/>
              <w:t>提供自2021年以来（以合同签订时间为准）完成的同类项目（互联网出口带宽/专线相关）合同，每个1分，最高7分,没有得0分。 ①业绩时间以合同签订时间为准。供应商应提供合同关键页复印件（合同关键页包括：合同封面、服务内容页及双方签章页；加盖供应商公章）。 ②同一项目不同年份的合同按一份业绩计算，不重复计算业绩分数。同一业主在同一采购项目中续签的合同不重复计分。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0"/>
          <w:b/>
        </w:rPr>
        <w:t>广东省政府采购</w:t>
      </w:r>
    </w:p>
    <w:p>
      <w:pPr>
        <w:pStyle w:val="null3"/>
        <w:jc w:val="both"/>
      </w:pPr>
      <w:r>
        <w:rPr>
          <w:sz w:val="48"/>
          <w:b/>
        </w:rPr>
        <w:t>合　同　书</w:t>
      </w:r>
    </w:p>
    <w:tbl>
      <w:tblPr>
        <w:tblW w:w="0" w:type="auto"/>
        <w:tblBorders>
          <w:top w:val="single"/>
          <w:left w:val="single"/>
          <w:bottom w:val="single"/>
          <w:right w:val="single"/>
          <w:insideH w:val="single"/>
          <w:insideV w:val="single"/>
        </w:tblBorders>
      </w:tblPr>
      <w:tblGrid>
        <w:gridCol w:w="8306"/>
      </w:tblGrid>
      <w:tr>
        <w:tc>
          <w:tcPr>
            <w:tcW w:type="dxa" w:w="8306"/>
            <w:tcMar>
              <w:top w:type="dxa" w:w="0"/>
              <w:left w:type="dxa" w:w="105"/>
              <w:bottom w:type="dxa" w:w="0"/>
              <w:right w:type="dxa" w:w="105"/>
            </w:tcMar>
            <w:vAlign w:val="top"/>
          </w:tcPr>
          <w:p>
            <w:pPr>
              <w:pStyle w:val="null3"/>
              <w:jc w:val="both"/>
            </w:pPr>
            <w:r>
              <w:rPr>
                <w:sz w:val="21"/>
                <w:b/>
              </w:rPr>
              <w:t>采购编号：</w:t>
            </w:r>
            <w:r>
              <w:rPr>
                <w:sz w:val="21"/>
                <w:b/>
                <w:u w:val="single"/>
              </w:rPr>
              <w:t xml:space="preserve">                          </w:t>
            </w:r>
          </w:p>
        </w:tc>
      </w:tr>
      <w:tr>
        <w:tc>
          <w:tcPr>
            <w:tcW w:type="dxa" w:w="8306"/>
            <w:tcMar>
              <w:top w:type="dxa" w:w="0"/>
              <w:left w:type="dxa" w:w="105"/>
              <w:bottom w:type="dxa" w:w="0"/>
              <w:right w:type="dxa" w:w="105"/>
            </w:tcMar>
            <w:vAlign w:val="top"/>
          </w:tcPr>
          <w:p>
            <w:pPr>
              <w:pStyle w:val="null3"/>
              <w:jc w:val="both"/>
            </w:pPr>
          </w:p>
        </w:tc>
      </w:tr>
      <w:tr>
        <w:tc>
          <w:tcPr>
            <w:tcW w:type="dxa" w:w="8306"/>
            <w:tcMar>
              <w:top w:type="dxa" w:w="0"/>
              <w:left w:type="dxa" w:w="105"/>
              <w:bottom w:type="dxa" w:w="0"/>
              <w:right w:type="dxa" w:w="105"/>
            </w:tcMar>
            <w:vAlign w:val="top"/>
          </w:tcPr>
          <w:p>
            <w:pPr>
              <w:pStyle w:val="null3"/>
              <w:jc w:val="both"/>
            </w:pPr>
            <w:r>
              <w:rPr>
                <w:sz w:val="21"/>
                <w:b/>
              </w:rPr>
              <w:t>项目名称：</w:t>
            </w:r>
            <w:r>
              <w:rPr>
                <w:sz w:val="21"/>
                <w:b/>
                <w:u w:val="single"/>
              </w:rPr>
              <w:t xml:space="preserve">                         </w:t>
            </w:r>
          </w:p>
        </w:tc>
      </w:tr>
      <w:tr>
        <w:tc>
          <w:tcPr>
            <w:tcW w:type="dxa" w:w="8306"/>
            <w:tcMar>
              <w:top w:type="dxa" w:w="0"/>
              <w:left w:type="dxa" w:w="105"/>
              <w:bottom w:type="dxa" w:w="0"/>
              <w:right w:type="dxa" w:w="105"/>
            </w:tcMar>
            <w:vAlign w:val="top"/>
          </w:tcPr>
          <w:p>
            <w:pPr>
              <w:pStyle w:val="null3"/>
              <w:jc w:val="both"/>
            </w:pPr>
          </w:p>
        </w:tc>
      </w:tr>
    </w:tbl>
    <w:p>
      <w:pPr>
        <w:pStyle w:val="null3"/>
        <w:jc w:val="both"/>
      </w:pPr>
      <w:r>
        <w:rPr>
          <w:sz w:val="21"/>
          <w:b/>
        </w:rPr>
        <w:t>甲　　方：</w:t>
      </w:r>
      <w:r>
        <w:rPr>
          <w:sz w:val="21"/>
          <w:b/>
          <w:u w:val="single"/>
        </w:rPr>
        <w:t>　　　　　　　　　　</w:t>
      </w:r>
    </w:p>
    <w:p>
      <w:pPr>
        <w:pStyle w:val="null3"/>
        <w:jc w:val="both"/>
      </w:pPr>
      <w:r>
        <w:rPr>
          <w:sz w:val="21"/>
        </w:rPr>
        <w:t>电　　话：</w:t>
      </w:r>
      <w:r>
        <w:rPr>
          <w:sz w:val="21"/>
          <w:b/>
          <w:u w:val="single"/>
        </w:rPr>
        <w:t>　　　　　　</w:t>
      </w:r>
      <w:r>
        <w:rPr>
          <w:sz w:val="21"/>
        </w:rPr>
        <w:t>　　传　　真：</w:t>
      </w:r>
      <w:r>
        <w:rPr>
          <w:sz w:val="21"/>
          <w:b/>
          <w:u w:val="single"/>
        </w:rPr>
        <w:t>　　　　　　</w:t>
      </w:r>
      <w:r>
        <w:rPr>
          <w:sz w:val="21"/>
        </w:rPr>
        <w:t>　　地　　址：</w:t>
      </w:r>
      <w:r>
        <w:rPr>
          <w:sz w:val="21"/>
          <w:b/>
          <w:u w:val="single"/>
        </w:rPr>
        <w:t>　　　　　　　　　　</w:t>
      </w:r>
    </w:p>
    <w:p>
      <w:pPr>
        <w:pStyle w:val="null3"/>
        <w:jc w:val="both"/>
      </w:pPr>
      <w:r>
        <w:rPr>
          <w:sz w:val="21"/>
          <w:b/>
        </w:rPr>
        <w:t>乙　　方：</w:t>
      </w:r>
      <w:r>
        <w:rPr>
          <w:sz w:val="21"/>
          <w:b/>
          <w:u w:val="single"/>
        </w:rPr>
        <w:t>　　　　　　　　　　</w:t>
      </w:r>
    </w:p>
    <w:p>
      <w:pPr>
        <w:pStyle w:val="null3"/>
        <w:jc w:val="both"/>
      </w:pPr>
      <w:r>
        <w:rPr>
          <w:sz w:val="21"/>
        </w:rPr>
        <w:t>电　　话：</w:t>
      </w:r>
      <w:r>
        <w:rPr>
          <w:sz w:val="21"/>
          <w:b/>
          <w:u w:val="single"/>
        </w:rPr>
        <w:t>　　　　　　</w:t>
      </w:r>
      <w:r>
        <w:rPr>
          <w:sz w:val="21"/>
        </w:rPr>
        <w:t>　　传　　真：</w:t>
      </w:r>
      <w:r>
        <w:rPr>
          <w:sz w:val="21"/>
          <w:b/>
          <w:u w:val="single"/>
        </w:rPr>
        <w:t>　　　　　　</w:t>
      </w:r>
      <w:r>
        <w:rPr>
          <w:sz w:val="21"/>
        </w:rPr>
        <w:t>　　地　　址：</w:t>
      </w:r>
      <w:r>
        <w:rPr>
          <w:sz w:val="21"/>
          <w:b/>
          <w:u w:val="single"/>
        </w:rPr>
        <w:t>　　　　　　　　　　</w:t>
      </w:r>
    </w:p>
    <w:p>
      <w:pPr>
        <w:pStyle w:val="null3"/>
        <w:jc w:val="both"/>
      </w:pPr>
      <w:r>
        <w:rPr>
          <w:sz w:val="21"/>
        </w:rPr>
        <w:t>项目名称：</w:t>
      </w:r>
      <w:r>
        <w:rPr>
          <w:sz w:val="21"/>
          <w:u w:val="single"/>
        </w:rPr>
        <w:t>　　　　　　　　　　　　　　　　　　　</w:t>
      </w:r>
      <w:r>
        <w:rPr>
          <w:sz w:val="21"/>
        </w:rPr>
        <w:t>　　采购编号：</w:t>
      </w:r>
      <w:r>
        <w:rPr>
          <w:sz w:val="21"/>
          <w:u w:val="single"/>
        </w:rPr>
        <w:t>　　　　　　　　　　</w:t>
      </w:r>
    </w:p>
    <w:p>
      <w:pPr>
        <w:pStyle w:val="null3"/>
        <w:jc w:val="both"/>
      </w:pPr>
      <w:r>
        <w:rPr>
          <w:sz w:val="21"/>
        </w:rPr>
        <w:t xml:space="preserve">根据 </w:t>
      </w:r>
      <w:r>
        <w:rPr>
          <w:sz w:val="21"/>
          <w:u w:val="single"/>
        </w:rPr>
        <w:t xml:space="preserve">              项目</w:t>
      </w:r>
      <w:r>
        <w:rPr>
          <w:sz w:val="21"/>
        </w:rPr>
        <w:t>的采购结果，按照《中华人民共和国政府采购法》、《</w:t>
      </w:r>
      <w:r>
        <w:rPr>
          <w:sz w:val="21"/>
          <w:color w:val="FF0000"/>
        </w:rPr>
        <w:t>中华人民共和国民法典合同编</w:t>
      </w:r>
      <w:r>
        <w:rPr>
          <w:sz w:val="21"/>
        </w:rPr>
        <w:t>》的规定，</w:t>
      </w:r>
      <w:r>
        <w:rPr>
          <w:sz w:val="21"/>
        </w:rPr>
        <w:t>经双方协商，</w:t>
      </w:r>
      <w:r>
        <w:rPr>
          <w:sz w:val="21"/>
        </w:rPr>
        <w:t>本着平等互利和诚实信用的原则，</w:t>
      </w:r>
      <w:r>
        <w:rPr>
          <w:sz w:val="21"/>
        </w:rPr>
        <w:t>一致同意签订本合同如下。</w:t>
      </w:r>
    </w:p>
    <w:p>
      <w:pPr>
        <w:pStyle w:val="null3"/>
        <w:ind w:left="855"/>
        <w:jc w:val="both"/>
      </w:pPr>
      <w:r>
        <w:rPr>
          <w:sz w:val="21"/>
          <w:b/>
        </w:rPr>
        <w:t>一、   合同金额</w:t>
      </w:r>
    </w:p>
    <w:p>
      <w:pPr>
        <w:pStyle w:val="null3"/>
        <w:ind w:left="855"/>
        <w:jc w:val="both"/>
      </w:pPr>
      <w:r>
        <w:rPr>
          <w:sz w:val="21"/>
        </w:rPr>
        <w:t xml:space="preserve">                   </w:t>
      </w:r>
      <w:r>
        <w:rPr>
          <w:sz w:val="21"/>
        </w:rPr>
        <w:t>合同金额为（大写）：</w:t>
      </w:r>
      <w:r>
        <w:rPr>
          <w:sz w:val="21"/>
        </w:rPr>
        <w:t>_________________</w:t>
      </w:r>
      <w:r>
        <w:rPr>
          <w:sz w:val="21"/>
        </w:rPr>
        <w:t>元（￥</w:t>
      </w:r>
      <w:r>
        <w:rPr>
          <w:sz w:val="21"/>
        </w:rPr>
        <w:t>_______________</w:t>
      </w:r>
      <w:r>
        <w:rPr>
          <w:sz w:val="21"/>
        </w:rPr>
        <w:t>元）人民币。</w:t>
      </w:r>
    </w:p>
    <w:p>
      <w:pPr>
        <w:pStyle w:val="null3"/>
        <w:ind w:left="855"/>
        <w:jc w:val="both"/>
      </w:pPr>
      <w:r>
        <w:rPr>
          <w:sz w:val="21"/>
          <w:b/>
        </w:rPr>
        <w:t>二、   服务范围</w:t>
      </w:r>
    </w:p>
    <w:p>
      <w:pPr>
        <w:pStyle w:val="null3"/>
        <w:ind w:firstLine="420"/>
        <w:jc w:val="both"/>
      </w:pPr>
      <w:r>
        <w:rPr>
          <w:sz w:val="21"/>
        </w:rPr>
        <w:t>　　甲方聘请乙方提供以下服务：</w:t>
      </w:r>
    </w:p>
    <w:p>
      <w:pPr>
        <w:pStyle w:val="null3"/>
        <w:ind w:firstLine="420"/>
        <w:jc w:val="both"/>
      </w:pPr>
      <w:r>
        <w:rPr>
          <w:sz w:val="21"/>
        </w:rPr>
        <w:t>　　1</w:t>
      </w:r>
      <w:r>
        <w:rPr>
          <w:sz w:val="21"/>
        </w:rPr>
        <w:t>．</w:t>
      </w:r>
      <w:r>
        <w:rPr>
          <w:sz w:val="21"/>
          <w:u w:val="single"/>
        </w:rPr>
        <w:t>　　　　　　　　　　　</w:t>
      </w:r>
      <w:r>
        <w:rPr>
          <w:sz w:val="21"/>
        </w:rPr>
        <w:t>。</w:t>
      </w:r>
    </w:p>
    <w:p>
      <w:pPr>
        <w:pStyle w:val="null3"/>
        <w:ind w:firstLine="420"/>
        <w:jc w:val="both"/>
      </w:pPr>
      <w:r>
        <w:rPr>
          <w:sz w:val="21"/>
        </w:rPr>
        <w:t>　　2</w:t>
      </w:r>
      <w:r>
        <w:rPr>
          <w:sz w:val="21"/>
        </w:rPr>
        <w:t>．</w:t>
      </w:r>
      <w:r>
        <w:rPr>
          <w:sz w:val="21"/>
          <w:u w:val="single"/>
        </w:rPr>
        <w:t>　　　　　　　　　　　</w:t>
      </w:r>
    </w:p>
    <w:p>
      <w:pPr>
        <w:pStyle w:val="null3"/>
        <w:ind w:firstLine="420"/>
        <w:jc w:val="both"/>
      </w:pPr>
      <w:r>
        <w:rPr>
          <w:sz w:val="21"/>
        </w:rPr>
        <w:t>……</w:t>
      </w:r>
    </w:p>
    <w:p>
      <w:pPr>
        <w:pStyle w:val="null3"/>
        <w:ind w:left="855"/>
        <w:jc w:val="both"/>
      </w:pPr>
      <w:r>
        <w:rPr>
          <w:sz w:val="21"/>
          <w:b/>
        </w:rPr>
        <w:t>三、   甲方乙方的权利和义务</w:t>
      </w:r>
    </w:p>
    <w:p>
      <w:pPr>
        <w:pStyle w:val="null3"/>
        <w:ind w:left="855"/>
        <w:jc w:val="both"/>
      </w:pPr>
      <w:r>
        <w:rPr>
          <w:sz w:val="21"/>
        </w:rPr>
        <w:t xml:space="preserve">1.      </w:t>
      </w:r>
      <w:r>
        <w:rPr>
          <w:sz w:val="21"/>
        </w:rPr>
        <w:t>甲方的权利和义务</w:t>
      </w:r>
    </w:p>
    <w:p>
      <w:pPr>
        <w:pStyle w:val="null3"/>
        <w:ind w:left="855"/>
        <w:jc w:val="both"/>
      </w:pPr>
      <w:r>
        <w:rPr>
          <w:sz w:val="21"/>
        </w:rPr>
        <w:t xml:space="preserve">2.      </w:t>
      </w:r>
      <w:r>
        <w:rPr>
          <w:sz w:val="21"/>
        </w:rPr>
        <w:t>乙方的权利和义务</w:t>
      </w:r>
    </w:p>
    <w:p>
      <w:pPr>
        <w:pStyle w:val="null3"/>
        <w:ind w:left="855"/>
        <w:jc w:val="both"/>
      </w:pPr>
      <w:r>
        <w:rPr>
          <w:sz w:val="21"/>
          <w:b/>
        </w:rPr>
        <w:t>四、   服务期间（项目完成期限）</w:t>
      </w:r>
    </w:p>
    <w:p>
      <w:pPr>
        <w:pStyle w:val="null3"/>
        <w:ind w:left="855"/>
        <w:jc w:val="both"/>
      </w:pPr>
      <w:r>
        <w:rPr>
          <w:sz w:val="21"/>
        </w:rPr>
        <w:t xml:space="preserve">1.      </w:t>
      </w:r>
      <w:r>
        <w:rPr>
          <w:sz w:val="21"/>
        </w:rPr>
        <w:t>委托服务期间自______年______月至______年______月止。</w:t>
      </w:r>
    </w:p>
    <w:p>
      <w:pPr>
        <w:pStyle w:val="null3"/>
        <w:ind w:left="855"/>
        <w:jc w:val="both"/>
      </w:pPr>
      <w:r>
        <w:rPr>
          <w:sz w:val="21"/>
          <w:b/>
        </w:rPr>
        <w:t>五、   付款方式</w:t>
      </w:r>
    </w:p>
    <w:p>
      <w:pPr>
        <w:pStyle w:val="null3"/>
        <w:ind w:left="855"/>
        <w:jc w:val="both"/>
      </w:pPr>
      <w:r>
        <w:rPr>
          <w:sz w:val="21"/>
        </w:rPr>
        <w:t xml:space="preserve">        </w:t>
      </w:r>
      <w:r>
        <w:rPr>
          <w:sz w:val="21"/>
        </w:rPr>
        <w:t>由甲方按下列程序在</w:t>
      </w:r>
      <w:r>
        <w:rPr>
          <w:sz w:val="21"/>
          <w:u w:val="single"/>
        </w:rPr>
        <w:t xml:space="preserve">        </w:t>
      </w:r>
      <w:r>
        <w:rPr>
          <w:sz w:val="21"/>
        </w:rPr>
        <w:t>内付款：</w:t>
      </w:r>
    </w:p>
    <w:p>
      <w:pPr>
        <w:pStyle w:val="null3"/>
        <w:ind w:left="855"/>
        <w:jc w:val="both"/>
      </w:pPr>
      <w:r>
        <w:rPr>
          <w:sz w:val="21"/>
        </w:rPr>
        <w:t xml:space="preserve">1.      </w:t>
      </w:r>
      <w:r>
        <w:rPr>
          <w:sz w:val="21"/>
        </w:rPr>
        <w:t>在合同实施及服务人员到达服务地后__天内，甲方应将第一次付　　款总服务费的__(-%)付给乙方。</w:t>
      </w:r>
    </w:p>
    <w:p>
      <w:pPr>
        <w:pStyle w:val="null3"/>
        <w:ind w:left="855"/>
        <w:jc w:val="both"/>
      </w:pPr>
      <w:r>
        <w:rPr>
          <w:sz w:val="21"/>
        </w:rPr>
        <w:t xml:space="preserve">2.      </w:t>
      </w:r>
      <w:r>
        <w:rPr>
          <w:sz w:val="21"/>
        </w:rPr>
        <w:t>第二次付款额应为总服务费的__(-%)，甲方应在乙方已经准备好，并递交了服务报告及其它相关文件，而这些报告和文件符合合同附件上的要求并被甲方验收后付给乙方。</w:t>
      </w:r>
    </w:p>
    <w:p>
      <w:pPr>
        <w:pStyle w:val="null3"/>
        <w:ind w:left="855"/>
        <w:jc w:val="both"/>
      </w:pPr>
      <w:r>
        <w:rPr>
          <w:sz w:val="21"/>
        </w:rPr>
        <w:t xml:space="preserve">3.      </w:t>
      </w:r>
      <w:r>
        <w:rPr>
          <w:sz w:val="21"/>
        </w:rPr>
        <w:t>最后一次付款额应为总服务费的__(-%)，甲方应在乙方递交了服务总结报告和说明并完全履行合同完毕    日内付给乙方。</w:t>
      </w:r>
    </w:p>
    <w:p>
      <w:pPr>
        <w:pStyle w:val="null3"/>
        <w:ind w:left="855"/>
        <w:jc w:val="both"/>
      </w:pPr>
      <w:r>
        <w:rPr>
          <w:sz w:val="21"/>
        </w:rPr>
        <w:t xml:space="preserve">4.      </w:t>
      </w:r>
      <w:r>
        <w:rPr>
          <w:sz w:val="21"/>
          <w:color w:val="FF0000"/>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r>
        <w:rPr>
          <w:sz w:val="21"/>
        </w:rPr>
        <w:t>。</w:t>
      </w:r>
    </w:p>
    <w:p>
      <w:pPr>
        <w:pStyle w:val="null3"/>
        <w:ind w:left="855"/>
        <w:jc w:val="both"/>
      </w:pPr>
      <w:r>
        <w:rPr>
          <w:sz w:val="21"/>
          <w:b/>
        </w:rPr>
        <w:t>六、   知识产权归属</w:t>
      </w:r>
    </w:p>
    <w:p>
      <w:pPr>
        <w:pStyle w:val="null3"/>
        <w:ind w:left="855"/>
        <w:jc w:val="both"/>
      </w:pPr>
      <w:r>
        <w:rPr>
          <w:sz w:val="21"/>
          <w:b/>
        </w:rPr>
        <w:t>七、   保密</w:t>
      </w:r>
    </w:p>
    <w:p>
      <w:pPr>
        <w:pStyle w:val="null3"/>
        <w:ind w:left="855"/>
        <w:jc w:val="both"/>
      </w:pPr>
      <w:r>
        <w:rPr>
          <w:sz w:val="21"/>
          <w:b/>
        </w:rPr>
        <w:t>八、   违约责任与赔偿损失</w:t>
      </w:r>
    </w:p>
    <w:p>
      <w:pPr>
        <w:pStyle w:val="null3"/>
        <w:ind w:left="855"/>
        <w:jc w:val="both"/>
      </w:pPr>
      <w:r>
        <w:rPr>
          <w:sz w:val="21"/>
        </w:rPr>
        <w:t xml:space="preserve">1.      </w:t>
      </w:r>
      <w:r>
        <w:rPr>
          <w:sz w:val="21"/>
        </w:rPr>
        <w:t>乙方提供的服务不符合本合同规定的，甲方有权拒收，并且乙方须向甲方方支付本合同总价5%的违约金。</w:t>
      </w:r>
    </w:p>
    <w:p>
      <w:pPr>
        <w:pStyle w:val="null3"/>
        <w:ind w:left="855"/>
        <w:jc w:val="both"/>
      </w:pPr>
      <w:r>
        <w:rPr>
          <w:sz w:val="21"/>
        </w:rPr>
        <w:t xml:space="preserve">2.     </w:t>
      </w:r>
      <w:r>
        <w:rPr>
          <w:sz w:val="21"/>
        </w:rPr>
        <w:t>乙方未能按本合同规定的交货时间提供服务，从逾期之日起每日按本合同总价3‰的数额向甲方支付违约金；逾期半个月以上的，甲方有权终止合同，由此造成的甲方经济损失由乙方承担。</w:t>
      </w:r>
    </w:p>
    <w:p>
      <w:pPr>
        <w:pStyle w:val="null3"/>
        <w:ind w:left="855"/>
        <w:jc w:val="both"/>
      </w:pPr>
      <w:r>
        <w:rPr>
          <w:sz w:val="21"/>
        </w:rPr>
        <w:t xml:space="preserve">3.      </w:t>
      </w:r>
      <w:r>
        <w:rPr>
          <w:sz w:val="21"/>
        </w:rPr>
        <w:t>甲方无正当理由拒收接受服务，到期拒付服务款项的，甲方向乙方偿付本合同总的5%的违约金。甲方人逾期付款，则每日按本合同总价的3‰向乙方偿付违约金。</w:t>
      </w:r>
    </w:p>
    <w:p>
      <w:pPr>
        <w:pStyle w:val="null3"/>
        <w:ind w:left="855"/>
        <w:jc w:val="both"/>
      </w:pPr>
      <w:r>
        <w:rPr>
          <w:sz w:val="21"/>
        </w:rPr>
        <w:t xml:space="preserve">4.      </w:t>
      </w:r>
      <w:r>
        <w:rPr>
          <w:sz w:val="21"/>
        </w:rPr>
        <w:t>对于因甲方原因导致变更、中止或者终止政府采购合同的，甲方应当依照以下合同约定对供应商受到的损失予以赔偿或者补偿：</w:t>
      </w:r>
    </w:p>
    <w:p>
      <w:pPr>
        <w:pStyle w:val="null3"/>
        <w:ind w:left="855"/>
        <w:jc w:val="both"/>
      </w:pPr>
      <w:r>
        <w:rPr>
          <w:sz w:val="21"/>
        </w:rPr>
        <w:t xml:space="preserve">       </w:t>
      </w:r>
      <w:r>
        <w:rPr>
          <w:sz w:val="21"/>
          <w:u w:val="single"/>
        </w:rPr>
        <w:t xml:space="preserve">                                                 </w:t>
      </w:r>
    </w:p>
    <w:p>
      <w:pPr>
        <w:pStyle w:val="null3"/>
        <w:ind w:left="855"/>
        <w:jc w:val="both"/>
      </w:pPr>
      <w:r>
        <w:rPr>
          <w:sz w:val="21"/>
        </w:rPr>
        <w:t xml:space="preserve">5.      </w:t>
      </w:r>
      <w:r>
        <w:rPr>
          <w:sz w:val="21"/>
        </w:rPr>
        <w:t>其它违约责任按《</w:t>
      </w:r>
      <w:r>
        <w:rPr>
          <w:sz w:val="21"/>
          <w:color w:val="FF0000"/>
        </w:rPr>
        <w:t>中华人民共和国民法典合同编</w:t>
      </w:r>
      <w:r>
        <w:rPr>
          <w:sz w:val="21"/>
        </w:rPr>
        <w:t>》处理。</w:t>
      </w:r>
    </w:p>
    <w:p>
      <w:pPr>
        <w:pStyle w:val="null3"/>
        <w:ind w:left="855"/>
        <w:jc w:val="both"/>
      </w:pPr>
      <w:r>
        <w:rPr>
          <w:sz w:val="21"/>
          <w:b/>
        </w:rPr>
        <w:t>九、   争议的解决</w:t>
      </w:r>
    </w:p>
    <w:p>
      <w:pPr>
        <w:pStyle w:val="null3"/>
        <w:ind w:left="360"/>
        <w:jc w:val="both"/>
      </w:pPr>
      <w:r>
        <w:rPr>
          <w:sz w:val="21"/>
        </w:rPr>
        <w:t xml:space="preserve">1. </w:t>
      </w:r>
      <w:r>
        <w:rPr>
          <w:sz w:val="21"/>
        </w:rPr>
        <w:t>合同执行过程中发生的任何争议，如双方不能通过友好协商解决，按相关法律法规处理。</w:t>
      </w:r>
    </w:p>
    <w:p>
      <w:pPr>
        <w:pStyle w:val="null3"/>
        <w:ind w:left="855"/>
        <w:jc w:val="both"/>
      </w:pPr>
      <w:r>
        <w:rPr>
          <w:sz w:val="21"/>
          <w:b/>
        </w:rPr>
        <w:t>十、   不可抗力</w:t>
      </w:r>
    </w:p>
    <w:p>
      <w:pPr>
        <w:pStyle w:val="null3"/>
        <w:ind w:left="855"/>
        <w:jc w:val="both"/>
      </w:pPr>
      <w:r>
        <w:rPr>
          <w:sz w:val="21"/>
        </w:rPr>
        <w:t xml:space="preserve">1.      </w:t>
      </w:r>
      <w:r>
        <w:rPr>
          <w:sz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ind w:left="855"/>
        <w:jc w:val="both"/>
      </w:pPr>
      <w:r>
        <w:rPr>
          <w:sz w:val="21"/>
          <w:b/>
        </w:rPr>
        <w:t>十一、  税费</w:t>
      </w:r>
    </w:p>
    <w:p>
      <w:pPr>
        <w:pStyle w:val="null3"/>
        <w:ind w:left="855"/>
        <w:jc w:val="both"/>
      </w:pPr>
      <w:r>
        <w:rPr>
          <w:sz w:val="21"/>
        </w:rPr>
        <w:t xml:space="preserve">1.      </w:t>
      </w:r>
      <w:r>
        <w:rPr>
          <w:sz w:val="21"/>
        </w:rPr>
        <w:t>在中国境内、外发生的与本合同执行有关的一切税费均由乙方负担。</w:t>
      </w:r>
    </w:p>
    <w:p>
      <w:pPr>
        <w:pStyle w:val="null3"/>
        <w:ind w:left="855"/>
        <w:jc w:val="both"/>
      </w:pPr>
      <w:r>
        <w:rPr>
          <w:sz w:val="21"/>
          <w:b/>
        </w:rPr>
        <w:t>十二、  其它</w:t>
      </w:r>
    </w:p>
    <w:p>
      <w:pPr>
        <w:pStyle w:val="null3"/>
        <w:ind w:left="855"/>
        <w:jc w:val="both"/>
      </w:pPr>
      <w:r>
        <w:rPr>
          <w:sz w:val="21"/>
        </w:rPr>
        <w:t xml:space="preserve">1.      </w:t>
      </w:r>
      <w:r>
        <w:rPr>
          <w:sz w:val="21"/>
        </w:rPr>
        <w:t>本合同所有附件、招标文件、投标文件、中标通知书均为合同的有效组成部分，与本合同具有同等法律效力。</w:t>
      </w:r>
    </w:p>
    <w:p>
      <w:pPr>
        <w:pStyle w:val="null3"/>
        <w:ind w:left="855"/>
        <w:jc w:val="both"/>
      </w:pPr>
      <w:r>
        <w:rPr>
          <w:sz w:val="21"/>
        </w:rPr>
        <w:t xml:space="preserve">2.      </w:t>
      </w:r>
      <w:r>
        <w:rPr>
          <w:sz w:val="21"/>
        </w:rPr>
        <w:t>在执行本合同的过程中，所有经双方签署确认的文件（包括会议纪要、补充协议、往来信函）即成为本合同的有效组成部分。</w:t>
      </w:r>
    </w:p>
    <w:p>
      <w:pPr>
        <w:pStyle w:val="null3"/>
        <w:ind w:left="855"/>
        <w:jc w:val="both"/>
      </w:pPr>
      <w:r>
        <w:rPr>
          <w:sz w:val="21"/>
        </w:rPr>
        <w:t xml:space="preserve">3.      </w:t>
      </w:r>
      <w:r>
        <w:rPr>
          <w:sz w:val="21"/>
        </w:rPr>
        <w:t>如一方地址、电话、传真号码有变更，应在变更当日内书面通知对方，否则，应承担相应责任。</w:t>
      </w:r>
    </w:p>
    <w:p>
      <w:pPr>
        <w:pStyle w:val="null3"/>
        <w:ind w:left="855"/>
        <w:jc w:val="both"/>
      </w:pPr>
      <w:r>
        <w:rPr>
          <w:sz w:val="21"/>
        </w:rPr>
        <w:t xml:space="preserve">4.      </w:t>
      </w:r>
      <w:r>
        <w:rPr>
          <w:sz w:val="21"/>
        </w:rPr>
        <w:t>除甲方事先书面同意外，乙方不得部分或全部转让其应履行的合同项下的义务。</w:t>
      </w:r>
    </w:p>
    <w:p>
      <w:pPr>
        <w:pStyle w:val="null3"/>
        <w:ind w:left="855"/>
        <w:jc w:val="both"/>
      </w:pPr>
      <w:r>
        <w:rPr>
          <w:sz w:val="21"/>
          <w:b/>
        </w:rPr>
        <w:t>十三、  合同生效：</w:t>
      </w:r>
    </w:p>
    <w:p>
      <w:pPr>
        <w:pStyle w:val="null3"/>
        <w:ind w:left="855"/>
        <w:jc w:val="both"/>
      </w:pPr>
      <w:r>
        <w:rPr>
          <w:sz w:val="21"/>
        </w:rPr>
        <w:t xml:space="preserve">1.      </w:t>
      </w:r>
      <w:r>
        <w:rPr>
          <w:sz w:val="21"/>
        </w:rPr>
        <w:t>本合同在甲乙双方法人代表或其授权代表签字盖章后生效。</w:t>
      </w:r>
    </w:p>
    <w:p>
      <w:pPr>
        <w:pStyle w:val="null3"/>
        <w:ind w:left="855"/>
        <w:jc w:val="both"/>
      </w:pPr>
      <w:r>
        <w:rPr>
          <w:sz w:val="21"/>
        </w:rPr>
        <w:t xml:space="preserve">2.      </w:t>
      </w:r>
      <w:r>
        <w:rPr>
          <w:sz w:val="21"/>
        </w:rPr>
        <w:t>合同一式</w:t>
      </w:r>
      <w:r>
        <w:rPr>
          <w:sz w:val="21"/>
          <w:u w:val="single"/>
        </w:rPr>
        <w:t xml:space="preserve">    </w:t>
      </w:r>
      <w:r>
        <w:rPr>
          <w:sz w:val="21"/>
        </w:rPr>
        <w:t>份。</w:t>
      </w:r>
    </w:p>
    <w:p>
      <w:pPr>
        <w:pStyle w:val="null3"/>
        <w:jc w:val="both"/>
      </w:pPr>
      <w:r>
        <w:rPr>
          <w:sz w:val="21"/>
          <w:b/>
        </w:rPr>
        <w:t>甲方（盖章）：                        乙方（盖章）：</w:t>
      </w:r>
    </w:p>
    <w:p>
      <w:pPr>
        <w:pStyle w:val="null3"/>
        <w:jc w:val="both"/>
      </w:pPr>
      <w:r>
        <w:rPr>
          <w:sz w:val="21"/>
          <w:b/>
        </w:rPr>
        <w:t>代表：                               代表：</w:t>
      </w:r>
    </w:p>
    <w:p>
      <w:pPr>
        <w:pStyle w:val="null3"/>
        <w:jc w:val="both"/>
      </w:pPr>
      <w:r>
        <w:rPr>
          <w:sz w:val="21"/>
        </w:rPr>
        <w:t>签订地点：</w:t>
      </w:r>
    </w:p>
    <w:p>
      <w:pPr>
        <w:pStyle w:val="null3"/>
        <w:jc w:val="both"/>
      </w:pPr>
      <w:r>
        <w:rPr>
          <w:sz w:val="21"/>
        </w:rPr>
        <w:t>签订日期：　　　年　　月　　日            签订日期：　　　年　　月　　日</w:t>
      </w:r>
    </w:p>
    <w:p>
      <w:pPr>
        <w:pStyle w:val="null3"/>
        <w:jc w:val="both"/>
      </w:pPr>
      <w:r>
        <w:rPr>
          <w:sz w:val="21"/>
        </w:rPr>
        <w:t xml:space="preserve">                                          </w:t>
      </w:r>
      <w:r>
        <w:rPr>
          <w:sz w:val="21"/>
        </w:rPr>
        <w:t>开户名称：</w:t>
      </w:r>
    </w:p>
    <w:p>
      <w:pPr>
        <w:pStyle w:val="null3"/>
        <w:jc w:val="both"/>
      </w:pPr>
      <w:r>
        <w:rPr>
          <w:sz w:val="21"/>
        </w:rPr>
        <w:t xml:space="preserve">                                          </w:t>
      </w:r>
      <w:r>
        <w:rPr>
          <w:sz w:val="21"/>
        </w:rPr>
        <w:t>银行账号：</w:t>
      </w:r>
    </w:p>
    <w:p>
      <w:pPr>
        <w:pStyle w:val="null3"/>
        <w:jc w:val="both"/>
      </w:pPr>
      <w:r>
        <w:rPr>
          <w:sz w:val="21"/>
        </w:rPr>
        <w:t xml:space="preserve">                                          </w:t>
      </w:r>
      <w:r>
        <w:rPr>
          <w:sz w:val="21"/>
        </w:rPr>
        <w:t>开 户 行：</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440001-2024-38695</w:t>
      </w:r>
    </w:p>
    <w:p>
      <w:pPr>
        <w:pStyle w:val="null3"/>
        <w:jc w:val="center"/>
        <w:outlineLvl w:val="3"/>
      </w:pPr>
      <w:r>
        <w:rPr>
          <w:sz w:val="24"/>
          <w:b/>
        </w:rPr>
        <w:t>采购项目编号：</w:t>
      </w:r>
      <w:r>
        <w:rPr>
          <w:sz w:val="24"/>
          <w:b/>
        </w:rPr>
        <w:t>GPCGD241156FG294J</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华南师范大学校园网出口(互联网) 带宽租用项目（一）</w:t>
      </w:r>
      <w:r>
        <w:rPr>
          <w:u w:val="single"/>
        </w:rPr>
        <w:t>”</w:t>
      </w:r>
      <w:r>
        <w:rPr/>
        <w:t>项目的招标[采购项目编号为：</w:t>
      </w:r>
      <w:r>
        <w:rPr>
          <w:u w:val="single"/>
        </w:rPr>
        <w:t>GPCGD241156FG294J</w:t>
      </w:r>
      <w:r>
        <w:rPr/>
        <w:t>]，我方愿参与投标。</w:t>
      </w:r>
    </w:p>
    <w:p>
      <w:pPr>
        <w:pStyle w:val="null3"/>
        <w:ind w:firstLine="480"/>
      </w:pPr>
      <w:r>
        <w:rPr/>
        <w:t>我方确认收到贵方提供的</w:t>
      </w:r>
      <w:r>
        <w:rPr>
          <w:u w:val="single"/>
        </w:rPr>
        <w:t>“</w:t>
      </w:r>
      <w:r>
        <w:rPr>
          <w:u w:val="single"/>
        </w:rPr>
        <w:t>华南师范大学校园网出口(互联网) 带宽租用项目（一）</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华南师范大学校园网出口(互联网) 带宽租用项目（一）</w:t>
      </w:r>
      <w:r>
        <w:rPr/>
        <w:t>”项目采购[采购项目编号为</w:t>
      </w:r>
      <w:r>
        <w:rPr/>
        <w:t>GPCGD241156FG294J</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华南师范大学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华南师范大学校园网出口(互联网) 带宽租用项目（一）</w:t>
      </w:r>
      <w:r>
        <w:rPr/>
        <w:t>招标中获中标（采购项目编号：</w:t>
      </w:r>
      <w:r>
        <w:rPr/>
        <w:t>GPCGD241156FG294J</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华南师范大学校园网出口(互联网) 带宽租用项目（一）</w:t>
      </w:r>
      <w:r>
        <w:rPr/>
        <w:t>”项目（采购项目编号：</w:t>
      </w:r>
      <w:r>
        <w:rPr/>
        <w:t>GPCGD241156FG294J</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