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color w:val="auto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方正小标宋简体" w:hAnsi="方正小标宋简体" w:eastAsia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ascii="楷体_GB2312" w:hAnsi="方正小标宋简体" w:eastAsia="楷体_GB2312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/>
          <w:color w:val="auto"/>
          <w:sz w:val="32"/>
          <w:szCs w:val="32"/>
        </w:rPr>
        <w:t>设备名称：</w:t>
      </w:r>
      <w:r>
        <w:rPr>
          <w:rFonts w:hint="eastAsia" w:ascii="楷体_GB2312" w:hAnsi="方正小标宋简体" w:eastAsia="楷体_GB2312"/>
          <w:color w:val="auto"/>
          <w:sz w:val="32"/>
          <w:szCs w:val="32"/>
          <w:lang w:val="en-US" w:eastAsia="zh-CN"/>
        </w:rPr>
        <w:t>肘关节持续被动活动仪</w:t>
      </w:r>
      <w:r>
        <w:rPr>
          <w:rFonts w:hint="eastAsia" w:ascii="楷体_GB2312" w:hAnsi="方正小标宋简体" w:eastAsia="楷体_GB2312"/>
          <w:color w:val="auto"/>
          <w:sz w:val="32"/>
          <w:szCs w:val="32"/>
        </w:rPr>
        <w:t>（</w:t>
      </w:r>
      <w:r>
        <w:rPr>
          <w:rFonts w:hint="eastAsia" w:ascii="楷体_GB2312" w:hAnsi="方正小标宋简体" w:eastAsia="楷体_GB2312"/>
          <w:color w:val="auto"/>
          <w:sz w:val="32"/>
          <w:szCs w:val="32"/>
          <w:lang w:val="en-US" w:eastAsia="zh-CN"/>
        </w:rPr>
        <w:t>CPM</w:t>
      </w:r>
      <w:r>
        <w:rPr>
          <w:rFonts w:hint="eastAsia" w:ascii="楷体_GB2312" w:hAnsi="方正小标宋简体" w:eastAsia="楷体_GB2312"/>
          <w:color w:val="auto"/>
          <w:sz w:val="32"/>
          <w:szCs w:val="32"/>
        </w:rPr>
        <w:t>）</w:t>
      </w:r>
    </w:p>
    <w:p>
      <w:pPr>
        <w:rPr>
          <w:color w:val="auto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2820"/>
        <w:gridCol w:w="4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技术性能参数名称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1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适用范围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用于肘关节的连续被动性康复训练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2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资质要求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Ⅱ类</w:t>
            </w: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医疗器械注册证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技术参数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注：此设备应达到的基本技术指标、重点技术指标、关键性技术指标（参照国、军标要求进行明确）、报警及安全要求等，区分★号、▲号和一般指标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关节部件水平旋转调节范围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0-120°步进为10°，调节器可锁定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2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高度调整,调节器刻度范围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至少包含（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35-7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cm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，调节器可锁定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前臂长，调节器刻度范围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至少包含（30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-4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cm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，调节器可锁定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运动范围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伸展/屈曲：-5°/0°/140°误差±5°</w:t>
            </w:r>
          </w:p>
          <w:p>
            <w:pPr>
              <w:pStyle w:val="8"/>
              <w:numPr>
                <w:ilvl w:val="0"/>
                <w:numId w:val="0"/>
              </w:numPr>
              <w:spacing w:line="24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旋前/旋后：-90°/0°/90°误差±5°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5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速度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调节范围至少包含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°/min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230°/min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6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末端停顿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可调节，在0-59s内步长为1s；1-60min内步长为1min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7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负荷反转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电机A和电机B独立控制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8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治疗时间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1min-24h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9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双电机运行模式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即可进行同步仿生理模式训练（，也可进行非同步运行模式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10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热身程序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3.11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旋前/旋后,伸展/屈曲牵伸功能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3.12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双电机独立交替运行程序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3.13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治疗文档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具有伸展/屈曲治疗角度变化和旋前/旋后治疗角度变化绘图功能,可描绘活动仪训练中的角度变化曲线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3.14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EROM重复功能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在设定伸展/旋前或屈曲/旋后的最后10°范围内低速循环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≥5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3.15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安全锁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3.16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反向负载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功能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3.17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运输功能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滑架将移动到包装CPM设备的最佳位置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3.18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患者数据卡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3.19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操作手柄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交互式操作手柄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3.20</w:t>
            </w:r>
            <w:bookmarkStart w:id="0" w:name="_GoBack"/>
            <w:bookmarkEnd w:id="0"/>
          </w:p>
        </w:tc>
        <w:tc>
          <w:tcPr>
            <w:tcW w:w="2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急停功能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治疗过程中按下任意按键，设备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立即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停止运行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配置需求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4.1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主机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4.2</w:t>
            </w:r>
          </w:p>
        </w:tc>
        <w:tc>
          <w:tcPr>
            <w:tcW w:w="2820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控制手柄</w:t>
            </w:r>
          </w:p>
        </w:tc>
        <w:tc>
          <w:tcPr>
            <w:tcW w:w="486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</w:tbl>
    <w:p>
      <w:pPr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color w:val="auto"/>
          <w:sz w:val="32"/>
          <w:szCs w:val="32"/>
        </w:rPr>
        <w:t>5.专机专用耗材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无。</w:t>
      </w:r>
    </w:p>
    <w:p>
      <w:pPr>
        <w:rPr>
          <w:color w:val="auto"/>
        </w:rPr>
      </w:pPr>
    </w:p>
    <w:sectPr>
      <w:pgSz w:w="11906" w:h="16838"/>
      <w:pgMar w:top="820" w:right="1800" w:bottom="67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3C58A2"/>
    <w:multiLevelType w:val="singleLevel"/>
    <w:tmpl w:val="F83C58A2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55446CC"/>
    <w:rsid w:val="07E57D5A"/>
    <w:rsid w:val="0AFE6354"/>
    <w:rsid w:val="0DF4112F"/>
    <w:rsid w:val="148876BD"/>
    <w:rsid w:val="1B4F4FFD"/>
    <w:rsid w:val="1B520060"/>
    <w:rsid w:val="21D531E5"/>
    <w:rsid w:val="21F006E5"/>
    <w:rsid w:val="24216334"/>
    <w:rsid w:val="2A7D6458"/>
    <w:rsid w:val="30886BCB"/>
    <w:rsid w:val="35E602EA"/>
    <w:rsid w:val="3D550DAB"/>
    <w:rsid w:val="4B3A5230"/>
    <w:rsid w:val="4FCF4B17"/>
    <w:rsid w:val="598064C4"/>
    <w:rsid w:val="60DC3603"/>
    <w:rsid w:val="613E355B"/>
    <w:rsid w:val="64F4636E"/>
    <w:rsid w:val="65940F7F"/>
    <w:rsid w:val="6D24429C"/>
    <w:rsid w:val="7149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1014</Words>
  <Characters>1201</Characters>
  <Lines>0</Lines>
  <Paragraphs>0</Paragraphs>
  <TotalTime>1</TotalTime>
  <ScaleCrop>false</ScaleCrop>
  <LinksUpToDate>false</LinksUpToDate>
  <CharactersWithSpaces>1201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cp:lastPrinted>2024-06-06T08:13:00Z</cp:lastPrinted>
  <dcterms:modified xsi:type="dcterms:W3CDTF">2024-06-07T01:33:53Z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983104FCA7304F92837BF187BBE14531_13</vt:lpwstr>
  </property>
</Properties>
</file>