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left"/>
        <w:rPr>
          <w:rFonts w:ascii="黑体" w:hAnsi="黑体" w:eastAsia="黑体" w:cs="方正小标宋简体"/>
          <w:kern w:val="0"/>
          <w:sz w:val="32"/>
          <w:szCs w:val="32"/>
        </w:rPr>
      </w:pPr>
      <w:r>
        <w:rPr>
          <w:rFonts w:hint="eastAsia" w:ascii="黑体" w:hAnsi="黑体" w:eastAsia="黑体" w:cs="方正小标宋简体"/>
          <w:kern w:val="0"/>
          <w:sz w:val="32"/>
          <w:szCs w:val="32"/>
        </w:rPr>
        <w:t>附件1</w:t>
      </w:r>
      <w:r>
        <w:rPr>
          <w:rFonts w:ascii="黑体" w:hAnsi="黑体" w:eastAsia="黑体" w:cs="方正小标宋简体"/>
          <w:kern w:val="0"/>
          <w:sz w:val="32"/>
          <w:szCs w:val="32"/>
        </w:rPr>
        <w:t>.3</w:t>
      </w:r>
    </w:p>
    <w:p>
      <w:pPr>
        <w:spacing w:line="578" w:lineRule="exact"/>
        <w:jc w:val="center"/>
        <w:rPr>
          <w:rFonts w:ascii="黑体" w:hAnsi="黑体" w:eastAsia="黑体" w:cs="楷体_GB2312"/>
          <w:kern w:val="0"/>
          <w:sz w:val="32"/>
          <w:szCs w:val="32"/>
        </w:rPr>
      </w:pPr>
      <w:r>
        <w:rPr>
          <w:rFonts w:hint="eastAsia" w:ascii="方正小标宋简体" w:hAnsi="方正小标宋简体" w:eastAsia="方正小标宋简体" w:cs="方正小标宋简体"/>
          <w:kern w:val="0"/>
          <w:sz w:val="44"/>
          <w:szCs w:val="44"/>
        </w:rPr>
        <w:t>武警部队医疗设备采购技术参数</w:t>
      </w:r>
    </w:p>
    <w:p>
      <w:pPr>
        <w:spacing w:line="578" w:lineRule="exact"/>
        <w:jc w:val="center"/>
        <w:rPr>
          <w:rFonts w:ascii="楷体_GB2312" w:hAnsi="方正小标宋简体" w:eastAsia="楷体_GB2312"/>
          <w:sz w:val="28"/>
          <w:szCs w:val="28"/>
        </w:rPr>
      </w:pPr>
      <w:r>
        <w:rPr>
          <w:rFonts w:hint="eastAsia" w:ascii="方正小标宋简体" w:hAnsi="方正小标宋简体" w:eastAsia="方正小标宋简体"/>
          <w:sz w:val="32"/>
          <w:szCs w:val="32"/>
        </w:rPr>
        <w:t>设备名称：超声骨密度仪</w:t>
      </w:r>
    </w:p>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5"/>
        <w:gridCol w:w="3675"/>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375" w:type="dxa"/>
            <w:vAlign w:val="center"/>
          </w:tcPr>
          <w:p>
            <w:pPr>
              <w:widowControl/>
              <w:jc w:val="center"/>
              <w:rPr>
                <w:rFonts w:ascii="黑体" w:hAnsi="黑体" w:eastAsia="黑体" w:cs="宋体"/>
              </w:rPr>
            </w:pPr>
            <w:r>
              <w:rPr>
                <w:rFonts w:hint="eastAsia" w:ascii="黑体" w:hAnsi="黑体" w:eastAsia="黑体" w:cs="宋体"/>
              </w:rPr>
              <w:t>序号</w:t>
            </w:r>
          </w:p>
        </w:tc>
        <w:tc>
          <w:tcPr>
            <w:tcW w:w="3675" w:type="dxa"/>
            <w:vAlign w:val="center"/>
          </w:tcPr>
          <w:p>
            <w:pPr>
              <w:widowControl/>
              <w:jc w:val="center"/>
              <w:rPr>
                <w:rFonts w:ascii="黑体" w:hAnsi="黑体" w:eastAsia="黑体" w:cs="宋体"/>
              </w:rPr>
            </w:pPr>
            <w:r>
              <w:rPr>
                <w:rFonts w:hint="eastAsia" w:ascii="黑体" w:hAnsi="黑体" w:eastAsia="黑体" w:cs="宋体"/>
              </w:rPr>
              <w:t>技术性能参数名称</w:t>
            </w:r>
          </w:p>
        </w:tc>
        <w:tc>
          <w:tcPr>
            <w:tcW w:w="4010" w:type="dxa"/>
            <w:vAlign w:val="center"/>
          </w:tcPr>
          <w:p>
            <w:pPr>
              <w:widowControl/>
              <w:jc w:val="center"/>
              <w:rPr>
                <w:rFonts w:ascii="黑体" w:hAnsi="黑体" w:eastAsia="黑体" w:cs="宋体"/>
              </w:rPr>
            </w:pPr>
            <w:r>
              <w:rPr>
                <w:rFonts w:hint="eastAsia" w:ascii="黑体" w:hAnsi="黑体" w:eastAsia="黑体" w:cs="宋体"/>
              </w:rPr>
              <w:t>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375" w:type="dxa"/>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1</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适用范围</w:t>
            </w:r>
          </w:p>
        </w:tc>
        <w:tc>
          <w:tcPr>
            <w:tcW w:w="4010"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适用于采用超声波测量桡骨的超声速度，反应骨骼密度情况。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375" w:type="dxa"/>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2</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资质要求</w:t>
            </w:r>
          </w:p>
        </w:tc>
        <w:tc>
          <w:tcPr>
            <w:tcW w:w="4010"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Ⅱ类医疗器械注册证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375" w:type="dxa"/>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3</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技术参数</w:t>
            </w:r>
          </w:p>
        </w:tc>
        <w:tc>
          <w:tcPr>
            <w:tcW w:w="4010" w:type="dxa"/>
            <w:vAlign w:val="center"/>
          </w:tcPr>
          <w:p>
            <w:pPr>
              <w:widowControl/>
              <w:jc w:val="both"/>
              <w:rPr>
                <w:rFonts w:hint="eastAsia" w:ascii="仿宋_GB2312" w:hAnsi="宋体" w:eastAsia="仿宋_GB2312" w:cs="宋体"/>
                <w:sz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8" w:hRule="atLeast"/>
        </w:trPr>
        <w:tc>
          <w:tcPr>
            <w:tcW w:w="1375" w:type="dxa"/>
            <w:vAlign w:val="center"/>
          </w:tcPr>
          <w:p>
            <w:pPr>
              <w:widowControl/>
              <w:jc w:val="center"/>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▲3.1</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检测项目</w:t>
            </w:r>
          </w:p>
        </w:tc>
        <w:tc>
          <w:tcPr>
            <w:tcW w:w="4010"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T值、Z值、声速（SOS）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75" w:type="dxa"/>
            <w:vAlign w:val="center"/>
          </w:tcPr>
          <w:p>
            <w:pPr>
              <w:widowControl/>
              <w:jc w:val="center"/>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▲3.2</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可测量部位</w:t>
            </w:r>
          </w:p>
        </w:tc>
        <w:tc>
          <w:tcPr>
            <w:tcW w:w="4010"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桡骨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75" w:type="dxa"/>
            <w:vAlign w:val="center"/>
          </w:tcPr>
          <w:p>
            <w:pPr>
              <w:widowControl/>
              <w:jc w:val="center"/>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3.3</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测量时间</w:t>
            </w:r>
          </w:p>
        </w:tc>
        <w:tc>
          <w:tcPr>
            <w:tcW w:w="4010"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单次检测时间≤45秒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75" w:type="dxa"/>
            <w:vAlign w:val="center"/>
          </w:tcPr>
          <w:p>
            <w:pPr>
              <w:widowControl/>
              <w:jc w:val="center"/>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▲3.4</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声速（SOS）测量范围</w:t>
            </w:r>
          </w:p>
        </w:tc>
        <w:tc>
          <w:tcPr>
            <w:tcW w:w="4010"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至少包含（2500～4500m/s）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3.5</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校验功能</w:t>
            </w:r>
          </w:p>
        </w:tc>
        <w:tc>
          <w:tcPr>
            <w:tcW w:w="4010"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具备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75" w:type="dxa"/>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3.7</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显示</w:t>
            </w:r>
          </w:p>
        </w:tc>
        <w:tc>
          <w:tcPr>
            <w:tcW w:w="4010"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带液晶显示屏和控制主板，具备≥2个USB数据接口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3.8</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打印设备</w:t>
            </w:r>
          </w:p>
        </w:tc>
        <w:tc>
          <w:tcPr>
            <w:tcW w:w="4010"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可外接打印机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▲3.9</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适用人群</w:t>
            </w:r>
          </w:p>
        </w:tc>
        <w:tc>
          <w:tcPr>
            <w:tcW w:w="4010"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儿童+成人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3.11</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操作环境</w:t>
            </w:r>
          </w:p>
        </w:tc>
        <w:tc>
          <w:tcPr>
            <w:tcW w:w="4010"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 xml:space="preserve">湿度：30%至85% 非冷凝 </w:t>
            </w:r>
          </w:p>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温度：5-40℃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4</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配置需求</w:t>
            </w:r>
          </w:p>
        </w:tc>
        <w:tc>
          <w:tcPr>
            <w:tcW w:w="4010" w:type="dxa"/>
            <w:vAlign w:val="center"/>
          </w:tcPr>
          <w:p>
            <w:pPr>
              <w:widowControl/>
              <w:jc w:val="both"/>
              <w:rPr>
                <w:rFonts w:hint="eastAsia" w:ascii="仿宋_GB2312" w:hAnsi="宋体" w:eastAsia="仿宋_GB2312" w:cs="宋体"/>
                <w:sz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4.1</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台车</w:t>
            </w:r>
          </w:p>
        </w:tc>
        <w:tc>
          <w:tcPr>
            <w:tcW w:w="4010" w:type="dxa"/>
            <w:vAlign w:val="center"/>
          </w:tcPr>
          <w:p>
            <w:pPr>
              <w:widowControl/>
              <w:jc w:val="both"/>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4.2</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计算机主机</w:t>
            </w:r>
          </w:p>
        </w:tc>
        <w:tc>
          <w:tcPr>
            <w:tcW w:w="4010" w:type="dxa"/>
            <w:vAlign w:val="center"/>
          </w:tcPr>
          <w:p>
            <w:pPr>
              <w:widowControl/>
              <w:jc w:val="both"/>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4.3</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液晶显示器</w:t>
            </w:r>
          </w:p>
        </w:tc>
        <w:tc>
          <w:tcPr>
            <w:tcW w:w="4010" w:type="dxa"/>
            <w:vAlign w:val="center"/>
          </w:tcPr>
          <w:p>
            <w:pPr>
              <w:widowControl/>
              <w:jc w:val="both"/>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4.4</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鼠标、键盘、鼠标垫</w:t>
            </w:r>
          </w:p>
        </w:tc>
        <w:tc>
          <w:tcPr>
            <w:tcW w:w="4010" w:type="dxa"/>
            <w:vAlign w:val="center"/>
          </w:tcPr>
          <w:p>
            <w:pPr>
              <w:widowControl/>
              <w:jc w:val="both"/>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4.5</w:t>
            </w:r>
          </w:p>
        </w:tc>
        <w:tc>
          <w:tcPr>
            <w:tcW w:w="3675" w:type="dxa"/>
            <w:vAlign w:val="center"/>
          </w:tcPr>
          <w:p>
            <w:pPr>
              <w:widowControl/>
              <w:jc w:val="both"/>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激光彩色打印机</w:t>
            </w:r>
          </w:p>
        </w:tc>
        <w:tc>
          <w:tcPr>
            <w:tcW w:w="4010"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4.6</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骨密度专用探头</w:t>
            </w:r>
          </w:p>
        </w:tc>
        <w:tc>
          <w:tcPr>
            <w:tcW w:w="4010" w:type="dxa"/>
            <w:vAlign w:val="center"/>
          </w:tcPr>
          <w:p>
            <w:pPr>
              <w:widowControl/>
              <w:jc w:val="both"/>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4.7</w:t>
            </w:r>
          </w:p>
        </w:tc>
        <w:tc>
          <w:tcPr>
            <w:tcW w:w="3675" w:type="dxa"/>
            <w:vAlign w:val="center"/>
          </w:tcPr>
          <w:p>
            <w:pPr>
              <w:widowControl/>
              <w:jc w:val="both"/>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蝶形螺杆</w:t>
            </w:r>
          </w:p>
        </w:tc>
        <w:tc>
          <w:tcPr>
            <w:tcW w:w="4010" w:type="dxa"/>
            <w:vAlign w:val="center"/>
          </w:tcPr>
          <w:p>
            <w:pPr>
              <w:widowControl/>
              <w:jc w:val="both"/>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1个</w:t>
            </w:r>
          </w:p>
        </w:tc>
      </w:tr>
    </w:tbl>
    <w:p>
      <w:pPr>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br w:type="page"/>
      </w:r>
    </w:p>
    <w:p>
      <w:pPr>
        <w:rPr>
          <w:rFonts w:hint="eastAsia" w:ascii="仿宋_GB2312" w:eastAsia="仿宋_GB2312"/>
          <w:color w:val="auto"/>
          <w:sz w:val="32"/>
          <w:szCs w:val="32"/>
          <w:lang w:eastAsia="zh-CN"/>
        </w:rPr>
      </w:pPr>
      <w:bookmarkStart w:id="0" w:name="_GoBack"/>
      <w:bookmarkEnd w:id="0"/>
      <w:r>
        <w:rPr>
          <w:rFonts w:hint="eastAsia" w:ascii="仿宋_GB2312" w:hAnsi="仿宋_GB2312" w:eastAsia="仿宋_GB2312" w:cs="仿宋_GB2312"/>
          <w:color w:val="auto"/>
          <w:kern w:val="0"/>
          <w:sz w:val="32"/>
          <w:szCs w:val="32"/>
        </w:rPr>
        <w:t>★</w:t>
      </w:r>
      <w:r>
        <w:rPr>
          <w:rFonts w:hint="eastAsia" w:ascii="黑体" w:hAnsi="黑体" w:eastAsia="黑体"/>
          <w:color w:val="auto"/>
          <w:sz w:val="32"/>
          <w:szCs w:val="32"/>
        </w:rPr>
        <w:t>5.专机专用耗材</w:t>
      </w:r>
      <w:r>
        <w:rPr>
          <w:rFonts w:hint="eastAsia" w:ascii="仿宋_GB2312" w:eastAsia="仿宋_GB2312"/>
          <w:color w:val="auto"/>
          <w:sz w:val="32"/>
          <w:szCs w:val="32"/>
        </w:rPr>
        <w:t>：</w:t>
      </w:r>
      <w:r>
        <w:rPr>
          <w:rFonts w:hint="eastAsia" w:ascii="仿宋_GB2312" w:eastAsia="仿宋_GB2312"/>
          <w:color w:val="auto"/>
          <w:sz w:val="32"/>
          <w:szCs w:val="32"/>
          <w:lang w:eastAsia="zh-CN"/>
        </w:rPr>
        <w:t>无。</w:t>
      </w:r>
    </w:p>
    <w:p>
      <w:pPr>
        <w:pStyle w:val="3"/>
        <w:rPr>
          <w:rFonts w:hint="eastAsia" w:ascii="仿宋_GB2312" w:eastAsia="仿宋_GB2312"/>
          <w:color w:val="auto"/>
          <w:sz w:val="32"/>
          <w:szCs w:val="32"/>
          <w:lang w:eastAsia="zh-CN"/>
        </w:rPr>
      </w:pPr>
    </w:p>
    <w:p>
      <w:pPr>
        <w:spacing w:line="578" w:lineRule="exact"/>
        <w:rPr>
          <w:rFonts w:hint="eastAsia" w:ascii="仿宋_GB2312" w:eastAsia="仿宋_GB2312"/>
          <w:sz w:val="32"/>
          <w:szCs w:val="32"/>
          <w:lang w:val="en-US" w:eastAsia="zh-CN"/>
        </w:rPr>
      </w:pPr>
      <w:r>
        <w:rPr>
          <w:rFonts w:hint="eastAsia" w:ascii="仿宋_GB2312" w:eastAsia="仿宋_GB2312"/>
          <w:sz w:val="32"/>
          <w:szCs w:val="32"/>
          <w:lang w:val="en-US" w:eastAsia="zh-CN"/>
        </w:rPr>
        <w:t>专家签名：</w:t>
      </w:r>
    </w:p>
    <w:p>
      <w:pPr>
        <w:pStyle w:val="2"/>
        <w:numPr>
          <w:ilvl w:val="-1"/>
          <w:numId w:val="0"/>
        </w:numPr>
        <w:ind w:left="0" w:firstLine="0"/>
        <w:rPr>
          <w:rFonts w:hint="eastAsia" w:ascii="仿宋_GB2312" w:eastAsia="仿宋_GB2312"/>
          <w:sz w:val="32"/>
          <w:szCs w:val="32"/>
          <w:lang w:val="en-US" w:eastAsia="zh-CN"/>
        </w:rPr>
      </w:pPr>
    </w:p>
    <w:p>
      <w:pPr>
        <w:pStyle w:val="2"/>
        <w:numPr>
          <w:ilvl w:val="-1"/>
          <w:numId w:val="0"/>
        </w:numPr>
        <w:ind w:left="0" w:firstLine="0"/>
        <w:rPr>
          <w:rFonts w:hint="eastAsia" w:ascii="仿宋_GB2312" w:eastAsia="仿宋_GB2312"/>
          <w:sz w:val="32"/>
          <w:szCs w:val="32"/>
          <w:lang w:val="en-US" w:eastAsia="zh-CN"/>
        </w:rPr>
      </w:pPr>
    </w:p>
    <w:p>
      <w:pPr>
        <w:pStyle w:val="2"/>
        <w:numPr>
          <w:ilvl w:val="-1"/>
          <w:numId w:val="0"/>
        </w:numPr>
        <w:ind w:left="0" w:firstLine="0"/>
        <w:rPr>
          <w:rFonts w:hint="eastAsia" w:ascii="仿宋_GB2312" w:eastAsia="仿宋_GB2312"/>
          <w:sz w:val="32"/>
          <w:szCs w:val="32"/>
          <w:lang w:val="en-US" w:eastAsia="zh-CN"/>
        </w:rPr>
      </w:pPr>
      <w:r>
        <w:rPr>
          <w:rFonts w:hint="eastAsia" w:ascii="仿宋_GB2312" w:eastAsia="仿宋_GB2312"/>
          <w:sz w:val="32"/>
          <w:szCs w:val="32"/>
          <w:lang w:val="en-US" w:eastAsia="zh-CN"/>
        </w:rPr>
        <w:t>需求科室签名：</w:t>
      </w:r>
    </w:p>
    <w:p>
      <w:pPr>
        <w:pStyle w:val="2"/>
        <w:numPr>
          <w:ilvl w:val="-1"/>
          <w:numId w:val="0"/>
        </w:numPr>
        <w:ind w:left="0" w:firstLine="0"/>
        <w:rPr>
          <w:rFonts w:hint="eastAsia" w:ascii="仿宋_GB2312" w:eastAsia="仿宋_GB2312"/>
          <w:sz w:val="32"/>
          <w:szCs w:val="32"/>
          <w:lang w:val="en-US" w:eastAsia="zh-CN"/>
        </w:rPr>
      </w:pPr>
    </w:p>
    <w:p>
      <w:pPr>
        <w:pStyle w:val="2"/>
        <w:numPr>
          <w:ilvl w:val="-1"/>
          <w:numId w:val="0"/>
        </w:numPr>
        <w:ind w:left="0" w:firstLine="0"/>
        <w:rPr>
          <w:rFonts w:hint="eastAsia" w:ascii="仿宋_GB2312" w:eastAsia="仿宋_GB2312"/>
          <w:sz w:val="32"/>
          <w:szCs w:val="32"/>
          <w:lang w:val="en-US" w:eastAsia="zh-CN"/>
        </w:rPr>
      </w:pPr>
    </w:p>
    <w:p>
      <w:pPr>
        <w:pStyle w:val="2"/>
        <w:numPr>
          <w:ilvl w:val="-1"/>
          <w:numId w:val="0"/>
        </w:numPr>
        <w:ind w:left="0" w:firstLine="0"/>
        <w:rPr>
          <w:rFonts w:hint="default" w:ascii="仿宋_GB2312" w:eastAsia="仿宋_GB2312"/>
          <w:sz w:val="32"/>
          <w:szCs w:val="32"/>
          <w:lang w:val="en-US" w:eastAsia="zh-CN"/>
        </w:rPr>
      </w:pPr>
      <w:r>
        <w:rPr>
          <w:rFonts w:hint="eastAsia" w:ascii="仿宋_GB2312" w:eastAsia="仿宋_GB2312"/>
          <w:sz w:val="32"/>
          <w:szCs w:val="32"/>
          <w:lang w:val="en-US" w:eastAsia="zh-CN"/>
        </w:rPr>
        <w:t>组织人员签名:</w:t>
      </w: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lang w:eastAsia="zh-CN"/>
        </w:rPr>
      </w:pPr>
      <w:r>
        <w:rPr>
          <w:rFonts w:hint="eastAsia" w:ascii="黑体" w:hAnsi="黑体" w:eastAsia="黑体" w:cs="方正小标宋简体"/>
          <w:kern w:val="0"/>
          <w:sz w:val="32"/>
          <w:szCs w:val="32"/>
        </w:rPr>
        <w:t>附件1</w:t>
      </w:r>
      <w:r>
        <w:rPr>
          <w:rFonts w:ascii="黑体" w:hAnsi="黑体" w:eastAsia="黑体" w:cs="方正小标宋简体"/>
          <w:kern w:val="0"/>
          <w:sz w:val="32"/>
          <w:szCs w:val="32"/>
        </w:rPr>
        <w:t>.</w:t>
      </w:r>
      <w:r>
        <w:rPr>
          <w:rFonts w:hint="eastAsia" w:ascii="黑体" w:hAnsi="黑体" w:eastAsia="黑体" w:cs="方正小标宋简体"/>
          <w:kern w:val="0"/>
          <w:sz w:val="32"/>
          <w:szCs w:val="32"/>
          <w:lang w:val="en-US" w:eastAsia="zh-CN"/>
        </w:rPr>
        <w:t>4</w:t>
      </w:r>
    </w:p>
    <w:p>
      <w:pPr>
        <w:spacing w:line="578"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采购需求调查情况报告表</w:t>
      </w:r>
    </w:p>
    <w:p>
      <w:pPr>
        <w:pStyle w:val="3"/>
        <w:kinsoku w:val="0"/>
        <w:overflowPunct w:val="0"/>
        <w:spacing w:before="0" w:line="400" w:lineRule="exact"/>
        <w:ind w:left="0"/>
        <w:rPr>
          <w:sz w:val="4"/>
          <w:szCs w:val="4"/>
        </w:rPr>
      </w:pPr>
      <w:r>
        <w:rPr>
          <w:rFonts w:hint="eastAsia" w:ascii="楷体_GB2312" w:eastAsia="楷体_GB2312"/>
          <w:color w:val="282828"/>
          <w:sz w:val="21"/>
          <w:szCs w:val="21"/>
        </w:rPr>
        <w:t>采购项目名称：便携式超声骨密度仪</w:t>
      </w:r>
    </w:p>
    <w:tbl>
      <w:tblPr>
        <w:tblStyle w:val="5"/>
        <w:tblW w:w="8782" w:type="dxa"/>
        <w:tblInd w:w="-2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426"/>
        <w:gridCol w:w="1842"/>
        <w:gridCol w:w="426"/>
        <w:gridCol w:w="1701"/>
        <w:gridCol w:w="503"/>
        <w:gridCol w:w="205"/>
        <w:gridCol w:w="851"/>
        <w:gridCol w:w="992"/>
        <w:gridCol w:w="425"/>
        <w:gridCol w:w="141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567" w:hRule="atLeast"/>
        </w:trPr>
        <w:tc>
          <w:tcPr>
            <w:tcW w:w="426" w:type="dxa"/>
            <w:vMerge w:val="restart"/>
            <w:textDirection w:val="tbRlV"/>
            <w:vAlign w:val="center"/>
          </w:tcPr>
          <w:p>
            <w:pPr>
              <w:pStyle w:val="7"/>
              <w:kinsoku w:val="0"/>
              <w:overflowPunct w:val="0"/>
              <w:snapToGrid w:val="0"/>
              <w:spacing w:before="100" w:beforeAutospacing="1" w:after="100" w:afterAutospacing="1"/>
              <w:ind w:left="113" w:right="113"/>
              <w:jc w:val="center"/>
              <w:rPr>
                <w:rFonts w:ascii="黑体" w:hAnsi="黑体" w:eastAsia="黑体"/>
                <w:w w:val="110"/>
                <w:sz w:val="20"/>
                <w:szCs w:val="21"/>
              </w:rPr>
            </w:pPr>
            <w:r>
              <w:rPr>
                <w:rFonts w:hint="eastAsia" w:ascii="黑体" w:hAnsi="黑体" w:eastAsia="黑体"/>
                <w:w w:val="110"/>
                <w:sz w:val="20"/>
                <w:szCs w:val="21"/>
              </w:rPr>
              <w:t>调查任务</w:t>
            </w:r>
          </w:p>
        </w:tc>
        <w:tc>
          <w:tcPr>
            <w:tcW w:w="1842" w:type="dxa"/>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需求单位</w:t>
            </w:r>
          </w:p>
        </w:tc>
        <w:tc>
          <w:tcPr>
            <w:tcW w:w="2835" w:type="dxa"/>
            <w:gridSpan w:val="4"/>
            <w:vAlign w:val="center"/>
          </w:tcPr>
          <w:p>
            <w:pPr>
              <w:pStyle w:val="7"/>
              <w:kinsoku w:val="0"/>
              <w:overflowPunct w:val="0"/>
              <w:snapToGrid w:val="0"/>
              <w:spacing w:before="100" w:beforeAutospacing="1" w:after="100" w:afterAutospacing="1"/>
              <w:jc w:val="center"/>
              <w:rPr>
                <w:rFonts w:ascii="仿宋_GB2312" w:hAnsi="宋体" w:eastAsia="仿宋_GB2312" w:cs="Times New Roman"/>
                <w:sz w:val="20"/>
                <w:szCs w:val="21"/>
              </w:rPr>
            </w:pPr>
            <w:r>
              <w:rPr>
                <w:rFonts w:hint="eastAsia" w:ascii="仿宋_GB2312" w:hAnsi="宋体" w:eastAsia="仿宋_GB2312" w:cs="Times New Roman"/>
                <w:sz w:val="20"/>
                <w:szCs w:val="21"/>
                <w:lang w:val="en-US" w:eastAsia="zh-CN"/>
              </w:rPr>
              <w:t>武警广东</w:t>
            </w:r>
            <w:r>
              <w:rPr>
                <w:rFonts w:hint="eastAsia" w:ascii="仿宋_GB2312" w:hAnsi="宋体" w:eastAsia="仿宋_GB2312" w:cs="Times New Roman"/>
                <w:sz w:val="20"/>
                <w:szCs w:val="21"/>
              </w:rPr>
              <w:t>总队医院</w:t>
            </w:r>
          </w:p>
        </w:tc>
        <w:tc>
          <w:tcPr>
            <w:tcW w:w="1843" w:type="dxa"/>
            <w:gridSpan w:val="2"/>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调查时间</w:t>
            </w:r>
          </w:p>
        </w:tc>
        <w:tc>
          <w:tcPr>
            <w:tcW w:w="1836" w:type="dxa"/>
            <w:gridSpan w:val="2"/>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r>
              <w:rPr>
                <w:rFonts w:hint="eastAsia" w:ascii="仿宋_GB2312" w:hAnsi="黑体" w:eastAsia="仿宋_GB2312" w:cs="Times New Roman"/>
                <w:sz w:val="20"/>
                <w:szCs w:val="21"/>
              </w:rPr>
              <w:t>202</w:t>
            </w:r>
            <w:r>
              <w:rPr>
                <w:rFonts w:hint="eastAsia" w:ascii="仿宋_GB2312" w:hAnsi="黑体" w:eastAsia="仿宋_GB2312" w:cs="Times New Roman"/>
                <w:sz w:val="20"/>
                <w:szCs w:val="21"/>
                <w:lang w:val="en-US" w:eastAsia="zh-CN"/>
              </w:rPr>
              <w:t>4</w:t>
            </w:r>
            <w:r>
              <w:rPr>
                <w:rFonts w:hint="eastAsia" w:ascii="仿宋_GB2312" w:hAnsi="黑体" w:eastAsia="仿宋_GB2312" w:cs="Times New Roman"/>
                <w:sz w:val="20"/>
                <w:szCs w:val="21"/>
              </w:rPr>
              <w:t>年</w:t>
            </w:r>
            <w:r>
              <w:rPr>
                <w:rFonts w:hint="eastAsia" w:ascii="仿宋_GB2312" w:hAnsi="黑体" w:eastAsia="仿宋_GB2312" w:cs="Times New Roman"/>
                <w:sz w:val="20"/>
                <w:szCs w:val="21"/>
                <w:lang w:val="en-US" w:eastAsia="zh-CN"/>
              </w:rPr>
              <w:t>3</w:t>
            </w:r>
            <w:r>
              <w:rPr>
                <w:rFonts w:hint="eastAsia" w:ascii="仿宋_GB2312" w:hAnsi="黑体" w:eastAsia="仿宋_GB2312" w:cs="Times New Roman"/>
                <w:sz w:val="20"/>
                <w:szCs w:val="21"/>
              </w:rPr>
              <w:t>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Merge w:val="restart"/>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调查小组</w:t>
            </w:r>
          </w:p>
        </w:tc>
        <w:tc>
          <w:tcPr>
            <w:tcW w:w="426" w:type="dxa"/>
            <w:vMerge w:val="restart"/>
            <w:vAlign w:val="center"/>
          </w:tcPr>
          <w:p>
            <w:pPr>
              <w:pStyle w:val="7"/>
              <w:kinsoku w:val="0"/>
              <w:overflowPunct w:val="0"/>
              <w:snapToGrid w:val="0"/>
              <w:spacing w:before="100" w:beforeAutospacing="1" w:after="100" w:afterAutospacing="1"/>
              <w:ind w:left="113" w:right="113"/>
              <w:jc w:val="center"/>
              <w:rPr>
                <w:rFonts w:ascii="黑体" w:hAnsi="黑体" w:eastAsia="黑体"/>
                <w:w w:val="110"/>
                <w:sz w:val="20"/>
                <w:szCs w:val="21"/>
              </w:rPr>
            </w:pPr>
            <w:r>
              <w:rPr>
                <w:rFonts w:hint="eastAsia" w:ascii="黑体" w:hAnsi="黑体" w:eastAsia="黑体"/>
                <w:w w:val="110"/>
                <w:sz w:val="20"/>
                <w:szCs w:val="21"/>
              </w:rPr>
              <w:t>姓</w:t>
            </w:r>
          </w:p>
          <w:p>
            <w:pPr>
              <w:pStyle w:val="7"/>
              <w:kinsoku w:val="0"/>
              <w:overflowPunct w:val="0"/>
              <w:snapToGrid w:val="0"/>
              <w:spacing w:before="100" w:beforeAutospacing="1" w:after="100" w:afterAutospacing="1"/>
              <w:ind w:left="113" w:right="113"/>
              <w:jc w:val="center"/>
              <w:rPr>
                <w:rFonts w:ascii="黑体" w:hAnsi="黑体" w:eastAsia="黑体"/>
                <w:w w:val="110"/>
                <w:sz w:val="20"/>
                <w:szCs w:val="21"/>
              </w:rPr>
            </w:pPr>
            <w:r>
              <w:rPr>
                <w:rFonts w:hint="eastAsia" w:ascii="黑体" w:hAnsi="黑体" w:eastAsia="黑体"/>
                <w:w w:val="110"/>
                <w:sz w:val="20"/>
                <w:szCs w:val="21"/>
              </w:rPr>
              <w:t>名</w:t>
            </w:r>
          </w:p>
        </w:tc>
        <w:tc>
          <w:tcPr>
            <w:tcW w:w="170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708" w:type="dxa"/>
            <w:gridSpan w:val="2"/>
            <w:vMerge w:val="restart"/>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单位</w:t>
            </w:r>
          </w:p>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80"/>
                <w:sz w:val="20"/>
                <w:szCs w:val="21"/>
              </w:rPr>
              <w:t>（部门）</w:t>
            </w:r>
          </w:p>
        </w:tc>
        <w:tc>
          <w:tcPr>
            <w:tcW w:w="1843" w:type="dxa"/>
            <w:gridSpan w:val="2"/>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425" w:type="dxa"/>
            <w:vMerge w:val="restart"/>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联系方式</w:t>
            </w:r>
          </w:p>
        </w:tc>
        <w:tc>
          <w:tcPr>
            <w:tcW w:w="141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426"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70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708" w:type="dxa"/>
            <w:gridSpan w:val="2"/>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3" w:type="dxa"/>
            <w:gridSpan w:val="2"/>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425"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41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426"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70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708" w:type="dxa"/>
            <w:gridSpan w:val="2"/>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3" w:type="dxa"/>
            <w:gridSpan w:val="2"/>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425"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41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50" w:hRule="atLeast"/>
        </w:trPr>
        <w:tc>
          <w:tcPr>
            <w:tcW w:w="426" w:type="dxa"/>
            <w:vMerge w:val="restart"/>
            <w:vAlign w:val="center"/>
          </w:tcPr>
          <w:p>
            <w:pPr>
              <w:pStyle w:val="7"/>
              <w:kinsoku w:val="0"/>
              <w:overflowPunct w:val="0"/>
              <w:snapToGrid w:val="0"/>
              <w:spacing w:before="100" w:beforeAutospacing="1" w:after="100" w:afterAutospacing="1"/>
              <w:jc w:val="center"/>
              <w:rPr>
                <w:rFonts w:ascii="黑体" w:hAnsi="黑体" w:eastAsia="黑体"/>
                <w:w w:val="115"/>
                <w:sz w:val="20"/>
                <w:szCs w:val="21"/>
              </w:rPr>
            </w:pPr>
            <w:r>
              <w:rPr>
                <w:rFonts w:hint="eastAsia" w:ascii="黑体" w:hAnsi="黑体" w:eastAsia="黑体"/>
                <w:w w:val="115"/>
                <w:sz w:val="20"/>
                <w:szCs w:val="21"/>
              </w:rPr>
              <w:t>调查情况</w:t>
            </w:r>
          </w:p>
        </w:tc>
        <w:tc>
          <w:tcPr>
            <w:tcW w:w="1842" w:type="dxa"/>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调查方式</w:t>
            </w:r>
          </w:p>
        </w:tc>
        <w:tc>
          <w:tcPr>
            <w:tcW w:w="6514" w:type="dxa"/>
            <w:gridSpan w:val="8"/>
            <w:vAlign w:val="center"/>
          </w:tcPr>
          <w:p>
            <w:pPr>
              <w:pStyle w:val="7"/>
              <w:tabs>
                <w:tab w:val="left" w:pos="1480"/>
                <w:tab w:val="left" w:pos="2896"/>
                <w:tab w:val="left" w:pos="3543"/>
                <w:tab w:val="left" w:pos="4308"/>
              </w:tabs>
              <w:kinsoku w:val="0"/>
              <w:overflowPunct w:val="0"/>
              <w:snapToGrid w:val="0"/>
              <w:spacing w:line="320" w:lineRule="exact"/>
              <w:ind w:firstLine="220" w:firstLineChars="100"/>
              <w:rPr>
                <w:rFonts w:ascii="黑体" w:hAnsi="黑体" w:eastAsia="黑体"/>
                <w:w w:val="110"/>
                <w:sz w:val="20"/>
                <w:szCs w:val="21"/>
              </w:rPr>
            </w:pPr>
            <w:r>
              <w:rPr>
                <w:rFonts w:hint="eastAsia" w:ascii="黑体" w:hAnsi="黑体" w:eastAsia="黑体"/>
                <w:w w:val="110"/>
                <w:sz w:val="20"/>
                <w:szCs w:val="21"/>
              </w:rPr>
              <w:t>□网上查询</w:t>
            </w:r>
            <w:r>
              <w:rPr>
                <w:rFonts w:hint="eastAsia" w:ascii="黑体" w:hAnsi="黑体" w:eastAsia="黑体"/>
                <w:w w:val="110"/>
                <w:sz w:val="20"/>
                <w:szCs w:val="21"/>
              </w:rPr>
              <w:tab/>
            </w:r>
            <w:r>
              <w:rPr>
                <w:rFonts w:hint="eastAsia" w:ascii="黑体" w:hAnsi="黑体" w:eastAsia="黑体"/>
                <w:w w:val="110"/>
                <w:sz w:val="20"/>
                <w:szCs w:val="21"/>
              </w:rPr>
              <w:t>□电话咨询</w:t>
            </w:r>
            <w:r>
              <w:rPr>
                <w:rFonts w:hint="eastAsia" w:ascii="黑体" w:hAnsi="黑体" w:eastAsia="黑体"/>
                <w:w w:val="110"/>
                <w:sz w:val="20"/>
                <w:szCs w:val="21"/>
              </w:rPr>
              <w:tab/>
            </w:r>
            <w:r>
              <w:rPr>
                <w:rFonts w:hint="eastAsia" w:ascii="黑体" w:hAnsi="黑体" w:eastAsia="黑体"/>
                <w:w w:val="110"/>
                <w:sz w:val="20"/>
                <w:szCs w:val="21"/>
              </w:rPr>
              <w:t>□书面</w:t>
            </w:r>
            <w:r>
              <w:rPr>
                <w:rFonts w:hint="eastAsia" w:ascii="黑体" w:hAnsi="黑体" w:eastAsia="黑体"/>
                <w:spacing w:val="5"/>
                <w:w w:val="110"/>
                <w:sz w:val="20"/>
                <w:szCs w:val="21"/>
              </w:rPr>
              <w:t>函</w:t>
            </w:r>
            <w:r>
              <w:rPr>
                <w:rFonts w:hint="eastAsia" w:ascii="黑体" w:hAnsi="黑体" w:eastAsia="黑体"/>
                <w:w w:val="110"/>
                <w:sz w:val="20"/>
                <w:szCs w:val="21"/>
              </w:rPr>
              <w:t>询</w:t>
            </w:r>
            <w:r>
              <w:rPr>
                <w:rFonts w:hint="eastAsia" w:ascii="黑体" w:hAnsi="黑体" w:eastAsia="黑体"/>
                <w:w w:val="110"/>
                <w:sz w:val="20"/>
                <w:szCs w:val="21"/>
              </w:rPr>
              <w:tab/>
            </w:r>
            <w:r>
              <w:rPr>
                <w:rFonts w:hint="eastAsia" w:ascii="黑体" w:hAnsi="黑体" w:eastAsia="黑体"/>
                <w:w w:val="110"/>
                <w:sz w:val="20"/>
                <w:szCs w:val="21"/>
              </w:rPr>
              <w:t>□问卷调查</w:t>
            </w:r>
          </w:p>
          <w:p>
            <w:pPr>
              <w:pStyle w:val="7"/>
              <w:tabs>
                <w:tab w:val="left" w:pos="1480"/>
                <w:tab w:val="left" w:pos="2896"/>
                <w:tab w:val="left" w:pos="3543"/>
                <w:tab w:val="left" w:pos="4308"/>
              </w:tabs>
              <w:kinsoku w:val="0"/>
              <w:overflowPunct w:val="0"/>
              <w:snapToGrid w:val="0"/>
              <w:spacing w:line="320" w:lineRule="exact"/>
              <w:ind w:firstLine="220" w:firstLineChars="100"/>
              <w:rPr>
                <w:rFonts w:ascii="黑体" w:hAnsi="黑体" w:eastAsia="黑体"/>
                <w:position w:val="-3"/>
                <w:sz w:val="20"/>
                <w:szCs w:val="21"/>
              </w:rPr>
            </w:pPr>
            <w:r>
              <w:rPr>
                <w:rFonts w:hint="eastAsia" w:ascii="黑体" w:hAnsi="黑体" w:eastAsia="黑体"/>
                <w:w w:val="110"/>
                <w:sz w:val="20"/>
                <w:szCs w:val="21"/>
              </w:rPr>
              <w:t>□实地调查</w:t>
            </w:r>
            <w:r>
              <w:rPr>
                <w:rFonts w:hint="eastAsia" w:ascii="黑体" w:hAnsi="黑体" w:eastAsia="黑体"/>
                <w:w w:val="110"/>
                <w:sz w:val="20"/>
                <w:szCs w:val="21"/>
              </w:rPr>
              <w:tab/>
            </w:r>
            <w:r>
              <w:rPr>
                <w:rFonts w:hint="eastAsia" w:ascii="黑体" w:hAnsi="黑体" w:eastAsia="黑体"/>
                <w:w w:val="110"/>
                <w:sz w:val="20"/>
                <w:szCs w:val="21"/>
              </w:rPr>
              <w:t>□其他方式（</w:t>
            </w:r>
            <w:r>
              <w:rPr>
                <w:rFonts w:hint="eastAsia" w:ascii="黑体" w:hAnsi="黑体" w:eastAsia="黑体"/>
                <w:w w:val="110"/>
                <w:sz w:val="20"/>
                <w:szCs w:val="21"/>
                <w:u w:val="single"/>
              </w:rPr>
              <w:t xml:space="preserve"> </w:t>
            </w:r>
            <w:r>
              <w:rPr>
                <w:rFonts w:ascii="黑体" w:hAnsi="黑体" w:eastAsia="黑体"/>
                <w:w w:val="110"/>
                <w:sz w:val="20"/>
                <w:szCs w:val="21"/>
                <w:u w:val="single"/>
              </w:rPr>
              <w:t xml:space="preserve">          </w:t>
            </w:r>
            <w:r>
              <w:rPr>
                <w:rFonts w:hint="eastAsia" w:ascii="黑体" w:hAnsi="黑体" w:eastAsia="黑体"/>
                <w:w w:val="110"/>
                <w:sz w:val="2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722"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调查供应商名称</w:t>
            </w:r>
          </w:p>
        </w:tc>
        <w:tc>
          <w:tcPr>
            <w:tcW w:w="2630" w:type="dxa"/>
            <w:gridSpan w:val="3"/>
            <w:vAlign w:val="center"/>
          </w:tcPr>
          <w:p>
            <w:pPr>
              <w:pStyle w:val="7"/>
              <w:kinsoku w:val="0"/>
              <w:overflowPunct w:val="0"/>
              <w:snapToGrid w:val="0"/>
              <w:spacing w:before="100" w:beforeAutospacing="1" w:after="100" w:afterAutospacing="1"/>
              <w:jc w:val="center"/>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康宇</w:t>
            </w:r>
          </w:p>
        </w:tc>
        <w:tc>
          <w:tcPr>
            <w:tcW w:w="1056" w:type="dxa"/>
            <w:gridSpan w:val="2"/>
            <w:vAlign w:val="center"/>
          </w:tcPr>
          <w:p>
            <w:pPr>
              <w:pStyle w:val="7"/>
              <w:kinsoku w:val="0"/>
              <w:overflowPunct w:val="0"/>
              <w:snapToGrid w:val="0"/>
              <w:jc w:val="center"/>
              <w:rPr>
                <w:rFonts w:ascii="黑体" w:hAnsi="黑体" w:eastAsia="黑体"/>
                <w:w w:val="115"/>
                <w:sz w:val="20"/>
                <w:szCs w:val="21"/>
              </w:rPr>
            </w:pPr>
            <w:r>
              <w:rPr>
                <w:rFonts w:hint="eastAsia" w:ascii="黑体" w:hAnsi="黑体" w:eastAsia="黑体"/>
                <w:w w:val="115"/>
                <w:sz w:val="20"/>
                <w:szCs w:val="21"/>
              </w:rPr>
              <w:t>单位地址</w:t>
            </w:r>
          </w:p>
          <w:p>
            <w:pPr>
              <w:pStyle w:val="7"/>
              <w:kinsoku w:val="0"/>
              <w:overflowPunct w:val="0"/>
              <w:snapToGrid w:val="0"/>
              <w:jc w:val="center"/>
              <w:rPr>
                <w:rFonts w:ascii="黑体" w:hAnsi="黑体" w:eastAsia="黑体"/>
                <w:w w:val="115"/>
                <w:sz w:val="20"/>
                <w:szCs w:val="21"/>
              </w:rPr>
            </w:pPr>
            <w:r>
              <w:rPr>
                <w:rFonts w:hint="eastAsia" w:ascii="黑体" w:hAnsi="黑体" w:eastAsia="黑体"/>
                <w:w w:val="115"/>
                <w:sz w:val="20"/>
                <w:szCs w:val="21"/>
              </w:rPr>
              <w:t>联系方式</w:t>
            </w:r>
          </w:p>
        </w:tc>
        <w:tc>
          <w:tcPr>
            <w:tcW w:w="2828" w:type="dxa"/>
            <w:gridSpan w:val="3"/>
            <w:vAlign w:val="center"/>
          </w:tcPr>
          <w:p>
            <w:pPr>
              <w:pStyle w:val="7"/>
              <w:kinsoku w:val="0"/>
              <w:overflowPunct w:val="0"/>
              <w:snapToGrid w:val="0"/>
              <w:spacing w:before="100" w:beforeAutospacing="1" w:after="100" w:afterAutospacing="1"/>
              <w:jc w:val="center"/>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15562538581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1361"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Align w:val="center"/>
          </w:tcPr>
          <w:p>
            <w:pPr>
              <w:pStyle w:val="7"/>
              <w:kinsoku w:val="0"/>
              <w:overflowPunct w:val="0"/>
              <w:snapToGrid w:val="0"/>
              <w:jc w:val="center"/>
              <w:rPr>
                <w:rFonts w:ascii="黑体" w:hAnsi="黑体" w:eastAsia="黑体"/>
                <w:w w:val="115"/>
                <w:sz w:val="20"/>
                <w:szCs w:val="21"/>
              </w:rPr>
            </w:pPr>
            <w:r>
              <w:rPr>
                <w:rFonts w:hint="eastAsia" w:ascii="黑体" w:hAnsi="黑体" w:eastAsia="黑体"/>
                <w:w w:val="110"/>
                <w:sz w:val="20"/>
                <w:szCs w:val="21"/>
              </w:rPr>
              <w:t>产品信息</w:t>
            </w:r>
          </w:p>
        </w:tc>
        <w:tc>
          <w:tcPr>
            <w:tcW w:w="6514" w:type="dxa"/>
            <w:gridSpan w:val="8"/>
            <w:vAlign w:val="center"/>
          </w:tcPr>
          <w:p>
            <w:pPr>
              <w:pStyle w:val="7"/>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当前主流参数：</w:t>
            </w:r>
          </w:p>
          <w:p>
            <w:pPr>
              <w:pStyle w:val="7"/>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1、检测项目：T值、Z值、声速（SOS）、预期发生骨质疏松的年龄、相对骨折风险、检测值与正常值的比值，骨龄和预测身高</w:t>
            </w:r>
          </w:p>
          <w:p>
            <w:pPr>
              <w:pStyle w:val="7"/>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2、声速测量范围：2300m/s～4800m/s</w:t>
            </w:r>
          </w:p>
          <w:p>
            <w:pPr>
              <w:pStyle w:val="7"/>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3、探头频率精度：产品主频声工作频率为0.5MHZ，充分保证探头频率的灵敏度和稳定性。准确度&amp;精度：测量准确度为RMS CV=0.35±0.05，探头精度≤0.25%</w:t>
            </w:r>
          </w:p>
          <w:p>
            <w:pPr>
              <w:pStyle w:val="7"/>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4、配备专业的便携式校验模块（带温度指示条）：用于检测前设备的校验，确保检测数据准确性。</w:t>
            </w:r>
          </w:p>
          <w:p>
            <w:pPr>
              <w:pStyle w:val="7"/>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5、15.6寸高分辨率液晶显示屏和控制主板，Windows 7系统，具备2个USB数据接口。</w:t>
            </w:r>
          </w:p>
          <w:p>
            <w:pPr>
              <w:pStyle w:val="7"/>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6、可测项目：T值、Z值、声速（SOS），预期发生骨质疏松的年龄、相对骨折风险、检测值与正常值的比值，骨龄和预测身高。</w:t>
            </w:r>
          </w:p>
          <w:p>
            <w:pPr>
              <w:pStyle w:val="7"/>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7、自主专业分析软件，可检测儿童和成人，儿童青少年检测软件检测年龄范围0-20岁，成人检测软件检测年龄范围21-99岁。</w:t>
            </w:r>
          </w:p>
          <w:p>
            <w:pPr>
              <w:pStyle w:val="7"/>
              <w:numPr>
                <w:ilvl w:val="0"/>
                <w:numId w:val="0"/>
              </w:numPr>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kern w:val="0"/>
                <w:sz w:val="20"/>
                <w:szCs w:val="21"/>
                <w:lang w:val="en-US" w:eastAsia="zh-CN" w:bidi="ar-SA"/>
              </w:rPr>
              <w:t>8、</w:t>
            </w:r>
            <w:r>
              <w:rPr>
                <w:rFonts w:hint="eastAsia" w:ascii="仿宋_GB2312" w:hAnsi="黑体" w:eastAsia="仿宋_GB2312" w:cs="Times New Roman"/>
                <w:sz w:val="20"/>
                <w:szCs w:val="21"/>
                <w:lang w:val="en-US" w:eastAsia="zh-CN"/>
              </w:rPr>
              <w:t>使用电源：AC220±22V，50Hz±1Hz。</w:t>
            </w:r>
          </w:p>
          <w:p>
            <w:pPr>
              <w:pStyle w:val="7"/>
              <w:numPr>
                <w:ilvl w:val="0"/>
                <w:numId w:val="0"/>
              </w:numPr>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9、配台式推车，车底部带滚轮，滚轮可万向转动和刹车，主机和显示器各1个，附带鼠标键盘，车中部可放置打印机。</w:t>
            </w:r>
          </w:p>
          <w:p>
            <w:pPr>
              <w:pStyle w:val="7"/>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市场价：9万-12万</w:t>
            </w:r>
          </w:p>
          <w:p>
            <w:pPr>
              <w:pStyle w:val="7"/>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交货周期：7日</w:t>
            </w:r>
          </w:p>
          <w:p>
            <w:pPr>
              <w:pStyle w:val="7"/>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质保期：1年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1290"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Align w:val="center"/>
          </w:tcPr>
          <w:p>
            <w:pPr>
              <w:pStyle w:val="7"/>
              <w:kinsoku w:val="0"/>
              <w:overflowPunct w:val="0"/>
              <w:snapToGrid w:val="0"/>
              <w:jc w:val="center"/>
              <w:rPr>
                <w:rFonts w:ascii="黑体" w:hAnsi="黑体" w:eastAsia="黑体"/>
                <w:w w:val="110"/>
                <w:sz w:val="20"/>
                <w:szCs w:val="21"/>
              </w:rPr>
            </w:pPr>
            <w:r>
              <w:rPr>
                <w:rFonts w:hint="eastAsia" w:ascii="黑体" w:hAnsi="黑体" w:eastAsia="黑体"/>
                <w:w w:val="110"/>
                <w:sz w:val="20"/>
                <w:szCs w:val="21"/>
              </w:rPr>
              <w:t>市场资源情况</w:t>
            </w:r>
          </w:p>
        </w:tc>
        <w:tc>
          <w:tcPr>
            <w:tcW w:w="6514" w:type="dxa"/>
            <w:gridSpan w:val="8"/>
            <w:vAlign w:val="center"/>
          </w:tcPr>
          <w:p>
            <w:pPr>
              <w:pStyle w:val="7"/>
              <w:kinsoku w:val="0"/>
              <w:overflowPunct w:val="0"/>
              <w:snapToGrid w:val="0"/>
              <w:spacing w:before="100" w:beforeAutospacing="1" w:after="100" w:afterAutospacing="1"/>
              <w:jc w:val="both"/>
              <w:rPr>
                <w:rFonts w:ascii="仿宋_GB2312" w:hAnsi="黑体" w:eastAsia="仿宋_GB2312" w:cs="Times New Roman"/>
                <w:sz w:val="20"/>
                <w:szCs w:val="21"/>
              </w:rPr>
            </w:pPr>
            <w:r>
              <w:rPr>
                <w:rFonts w:hint="eastAsia" w:ascii="仿宋_GB2312" w:hAnsi="黑体" w:eastAsia="仿宋_GB2312" w:cs="Times New Roman"/>
                <w:color w:val="auto"/>
                <w:sz w:val="20"/>
                <w:szCs w:val="21"/>
                <w:lang w:val="en-US" w:eastAsia="zh-CN"/>
              </w:rPr>
              <w:t>广东省各个大型三甲医院等均已购买，该设备为临床必备设备。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44" w:hRule="atLeast"/>
        </w:trPr>
        <w:tc>
          <w:tcPr>
            <w:tcW w:w="426" w:type="dxa"/>
            <w:vAlign w:val="center"/>
          </w:tcPr>
          <w:p>
            <w:pPr>
              <w:pStyle w:val="7"/>
              <w:kinsoku w:val="0"/>
              <w:overflowPunct w:val="0"/>
              <w:snapToGrid w:val="0"/>
              <w:spacing w:before="100" w:beforeAutospacing="1" w:after="100" w:afterAutospacing="1"/>
              <w:jc w:val="center"/>
              <w:rPr>
                <w:rFonts w:ascii="黑体" w:hAnsi="黑体" w:eastAsia="黑体"/>
                <w:w w:val="102"/>
                <w:sz w:val="20"/>
                <w:szCs w:val="21"/>
              </w:rPr>
            </w:pPr>
            <w:r>
              <w:rPr>
                <w:rFonts w:hint="eastAsia" w:ascii="黑体" w:hAnsi="黑体" w:eastAsia="黑体"/>
                <w:w w:val="105"/>
                <w:sz w:val="20"/>
                <w:szCs w:val="21"/>
              </w:rPr>
              <w:t>调查结论及建</w:t>
            </w:r>
            <w:r>
              <w:rPr>
                <w:rFonts w:hint="eastAsia" w:ascii="黑体" w:hAnsi="黑体" w:eastAsia="黑体"/>
                <w:w w:val="102"/>
                <w:sz w:val="20"/>
                <w:szCs w:val="21"/>
              </w:rPr>
              <w:t>议</w:t>
            </w:r>
          </w:p>
        </w:tc>
        <w:tc>
          <w:tcPr>
            <w:tcW w:w="8356" w:type="dxa"/>
            <w:gridSpan w:val="9"/>
            <w:vAlign w:val="bottom"/>
          </w:tcPr>
          <w:p>
            <w:pPr>
              <w:pStyle w:val="7"/>
              <w:tabs>
                <w:tab w:val="left" w:pos="6679"/>
              </w:tabs>
              <w:kinsoku w:val="0"/>
              <w:overflowPunct w:val="0"/>
              <w:snapToGrid w:val="0"/>
              <w:spacing w:before="100" w:beforeAutospacing="1" w:after="100" w:afterAutospacing="1"/>
              <w:ind w:right="630" w:rightChars="300"/>
              <w:jc w:val="right"/>
              <w:rPr>
                <w:rFonts w:ascii="黑体" w:hAnsi="黑体" w:eastAsia="黑体"/>
                <w:sz w:val="20"/>
                <w:szCs w:val="21"/>
              </w:rPr>
            </w:pPr>
            <w:r>
              <w:rPr>
                <w:rFonts w:hint="eastAsia" w:ascii="黑体" w:hAnsi="黑体" w:eastAsia="黑体"/>
                <w:sz w:val="20"/>
                <w:szCs w:val="21"/>
              </w:rPr>
              <w:t>需求单位（盖章）</w:t>
            </w:r>
          </w:p>
          <w:p>
            <w:pPr>
              <w:pStyle w:val="7"/>
              <w:tabs>
                <w:tab w:val="left" w:pos="6679"/>
              </w:tabs>
              <w:kinsoku w:val="0"/>
              <w:overflowPunct w:val="0"/>
              <w:snapToGrid w:val="0"/>
              <w:spacing w:before="100" w:beforeAutospacing="1" w:after="100" w:afterAutospacing="1"/>
              <w:ind w:right="630" w:rightChars="300"/>
              <w:jc w:val="right"/>
              <w:rPr>
                <w:rFonts w:ascii="黑体" w:hAnsi="黑体" w:eastAsia="黑体"/>
                <w:sz w:val="20"/>
                <w:szCs w:val="21"/>
              </w:rPr>
            </w:pPr>
            <w:r>
              <w:rPr>
                <w:rFonts w:hint="eastAsia" w:ascii="黑体" w:hAnsi="黑体" w:eastAsia="黑体"/>
                <w:sz w:val="20"/>
                <w:szCs w:val="21"/>
              </w:rPr>
              <w:t>202</w:t>
            </w:r>
            <w:r>
              <w:rPr>
                <w:rFonts w:hint="eastAsia" w:ascii="黑体" w:hAnsi="黑体" w:eastAsia="黑体"/>
                <w:sz w:val="20"/>
                <w:szCs w:val="21"/>
                <w:lang w:val="en-US" w:eastAsia="zh-CN"/>
              </w:rPr>
              <w:t>4</w:t>
            </w:r>
            <w:r>
              <w:rPr>
                <w:rFonts w:hint="eastAsia" w:ascii="黑体" w:hAnsi="黑体" w:eastAsia="黑体"/>
                <w:sz w:val="20"/>
                <w:szCs w:val="21"/>
              </w:rPr>
              <w:t>年</w:t>
            </w:r>
            <w:r>
              <w:rPr>
                <w:rFonts w:hint="eastAsia" w:ascii="黑体" w:hAnsi="黑体" w:eastAsia="黑体"/>
                <w:sz w:val="20"/>
                <w:szCs w:val="21"/>
                <w:lang w:val="en-US" w:eastAsia="zh-CN"/>
              </w:rPr>
              <w:t>3</w:t>
            </w:r>
            <w:r>
              <w:rPr>
                <w:rFonts w:hint="eastAsia" w:ascii="黑体" w:hAnsi="黑体" w:eastAsia="黑体"/>
                <w:sz w:val="20"/>
                <w:szCs w:val="21"/>
              </w:rPr>
              <w:t>月</w:t>
            </w:r>
            <w:r>
              <w:rPr>
                <w:rFonts w:hint="eastAsia" w:ascii="黑体" w:hAnsi="黑体" w:eastAsia="黑体"/>
                <w:sz w:val="20"/>
                <w:szCs w:val="21"/>
                <w:lang w:val="en-US" w:eastAsia="zh-CN"/>
              </w:rPr>
              <w:t>1</w:t>
            </w:r>
            <w:r>
              <w:rPr>
                <w:rFonts w:hint="eastAsia" w:ascii="黑体" w:hAnsi="黑体" w:eastAsia="黑体"/>
                <w:sz w:val="20"/>
                <w:szCs w:val="21"/>
              </w:rPr>
              <w:t>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1077" w:hRule="atLeast"/>
        </w:trPr>
        <w:tc>
          <w:tcPr>
            <w:tcW w:w="8782" w:type="dxa"/>
            <w:gridSpan w:val="10"/>
            <w:vAlign w:val="center"/>
          </w:tcPr>
          <w:p>
            <w:pPr>
              <w:spacing w:line="240" w:lineRule="exact"/>
              <w:ind w:left="632" w:hanging="632" w:hangingChars="300"/>
              <w:rPr>
                <w:rFonts w:ascii="仿宋_GB2312" w:eastAsia="仿宋_GB2312"/>
                <w:w w:val="110"/>
              </w:rPr>
            </w:pPr>
            <w:r>
              <w:rPr>
                <w:rFonts w:hint="eastAsia" w:ascii="仿宋_GB2312" w:eastAsia="仿宋_GB2312"/>
                <w:b/>
              </w:rPr>
              <w:t>说明</w:t>
            </w:r>
            <w:r>
              <w:rPr>
                <w:rFonts w:hint="eastAsia" w:ascii="仿宋_GB2312" w:eastAsia="仿宋_GB2312"/>
              </w:rPr>
              <w:t>：需求调查供应商数量通常不少于三家，每家供应商调查情况单独制作调查表。采取网上查询方式的，应当截取网上查询页面、图片等信息作为附件；采取电话咨询的，应当整理通话记录，或者留存电话录音；采取书面函询的，应当留存往来信函；采取问卷调查、实地调查的，应当留存相关资料。</w:t>
            </w:r>
          </w:p>
        </w:tc>
      </w:tr>
    </w:tbl>
    <w:p>
      <w:pPr>
        <w:pStyle w:val="4"/>
        <w:tabs>
          <w:tab w:val="left" w:pos="5219"/>
        </w:tabs>
        <w:kinsoku w:val="0"/>
        <w:overflowPunct w:val="0"/>
        <w:spacing w:before="34"/>
        <w:ind w:left="249"/>
        <w:rPr>
          <w:rFonts w:ascii="仿宋_GB2312" w:eastAsia="仿宋_GB2312"/>
          <w:sz w:val="32"/>
          <w:szCs w:val="32"/>
        </w:rPr>
      </w:pPr>
      <w:r>
        <w:rPr>
          <w:rFonts w:hint="eastAsia" w:ascii="楷体_GB2312" w:eastAsia="楷体_GB2312"/>
          <w:color w:val="282828"/>
          <w:position w:val="4"/>
          <w:sz w:val="21"/>
          <w:szCs w:val="21"/>
        </w:rPr>
        <w:t>制表人：</w:t>
      </w:r>
      <w:r>
        <w:rPr>
          <w:rFonts w:hint="eastAsia" w:ascii="楷体_GB2312" w:eastAsia="楷体_GB2312"/>
          <w:color w:val="282828"/>
          <w:position w:val="4"/>
          <w:sz w:val="21"/>
          <w:szCs w:val="21"/>
        </w:rPr>
        <w:tab/>
      </w:r>
      <w:r>
        <w:rPr>
          <w:rFonts w:hint="eastAsia" w:ascii="楷体_GB2312" w:eastAsia="楷体_GB2312"/>
          <w:color w:val="282828"/>
          <w:sz w:val="21"/>
          <w:szCs w:val="21"/>
        </w:rPr>
        <w:t>联系电话：</w:t>
      </w:r>
      <w:r>
        <w:rPr>
          <w:rFonts w:ascii="仿宋_GB2312" w:eastAsia="仿宋_GB2312"/>
          <w:sz w:val="32"/>
          <w:szCs w:val="32"/>
        </w:rPr>
        <w:t xml:space="preserve"> </w:t>
      </w: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lang w:eastAsia="zh-CN"/>
        </w:rPr>
      </w:pPr>
      <w:r>
        <w:rPr>
          <w:rFonts w:hint="eastAsia" w:ascii="黑体" w:hAnsi="黑体" w:eastAsia="黑体" w:cs="方正小标宋简体"/>
          <w:kern w:val="0"/>
          <w:sz w:val="32"/>
          <w:szCs w:val="32"/>
        </w:rPr>
        <w:t>附件1</w:t>
      </w:r>
      <w:r>
        <w:rPr>
          <w:rFonts w:ascii="黑体" w:hAnsi="黑体" w:eastAsia="黑体" w:cs="方正小标宋简体"/>
          <w:kern w:val="0"/>
          <w:sz w:val="32"/>
          <w:szCs w:val="32"/>
        </w:rPr>
        <w:t>.</w:t>
      </w:r>
      <w:r>
        <w:rPr>
          <w:rFonts w:hint="eastAsia" w:ascii="黑体" w:hAnsi="黑体" w:eastAsia="黑体" w:cs="方正小标宋简体"/>
          <w:kern w:val="0"/>
          <w:sz w:val="32"/>
          <w:szCs w:val="32"/>
          <w:lang w:val="en-US" w:eastAsia="zh-CN"/>
        </w:rPr>
        <w:t>4</w:t>
      </w:r>
    </w:p>
    <w:p>
      <w:pPr>
        <w:spacing w:line="578"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采购需求调查情况报告表</w:t>
      </w:r>
    </w:p>
    <w:p>
      <w:pPr>
        <w:pStyle w:val="3"/>
        <w:kinsoku w:val="0"/>
        <w:overflowPunct w:val="0"/>
        <w:spacing w:before="0" w:line="400" w:lineRule="exact"/>
        <w:ind w:left="0"/>
        <w:rPr>
          <w:sz w:val="4"/>
          <w:szCs w:val="4"/>
        </w:rPr>
      </w:pPr>
      <w:r>
        <w:rPr>
          <w:rFonts w:hint="eastAsia" w:ascii="楷体_GB2312" w:eastAsia="楷体_GB2312"/>
          <w:color w:val="282828"/>
          <w:sz w:val="21"/>
          <w:szCs w:val="21"/>
        </w:rPr>
        <w:t>采购项目名称：便携式超声骨密度仪</w:t>
      </w:r>
    </w:p>
    <w:tbl>
      <w:tblPr>
        <w:tblStyle w:val="5"/>
        <w:tblW w:w="8782" w:type="dxa"/>
        <w:tblInd w:w="-2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426"/>
        <w:gridCol w:w="1842"/>
        <w:gridCol w:w="426"/>
        <w:gridCol w:w="1701"/>
        <w:gridCol w:w="503"/>
        <w:gridCol w:w="205"/>
        <w:gridCol w:w="851"/>
        <w:gridCol w:w="992"/>
        <w:gridCol w:w="425"/>
        <w:gridCol w:w="141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567" w:hRule="atLeast"/>
        </w:trPr>
        <w:tc>
          <w:tcPr>
            <w:tcW w:w="426" w:type="dxa"/>
            <w:vMerge w:val="restart"/>
            <w:textDirection w:val="tbRlV"/>
            <w:vAlign w:val="center"/>
          </w:tcPr>
          <w:p>
            <w:pPr>
              <w:pStyle w:val="7"/>
              <w:kinsoku w:val="0"/>
              <w:overflowPunct w:val="0"/>
              <w:snapToGrid w:val="0"/>
              <w:spacing w:before="100" w:beforeAutospacing="1" w:after="100" w:afterAutospacing="1"/>
              <w:ind w:left="113" w:right="113"/>
              <w:jc w:val="center"/>
              <w:rPr>
                <w:rFonts w:ascii="黑体" w:hAnsi="黑体" w:eastAsia="黑体"/>
                <w:w w:val="110"/>
                <w:sz w:val="20"/>
                <w:szCs w:val="21"/>
              </w:rPr>
            </w:pPr>
            <w:r>
              <w:rPr>
                <w:rFonts w:hint="eastAsia" w:ascii="黑体" w:hAnsi="黑体" w:eastAsia="黑体"/>
                <w:w w:val="110"/>
                <w:sz w:val="20"/>
                <w:szCs w:val="21"/>
              </w:rPr>
              <w:t>调查任务</w:t>
            </w:r>
          </w:p>
        </w:tc>
        <w:tc>
          <w:tcPr>
            <w:tcW w:w="1842" w:type="dxa"/>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需求单位</w:t>
            </w:r>
          </w:p>
        </w:tc>
        <w:tc>
          <w:tcPr>
            <w:tcW w:w="2835" w:type="dxa"/>
            <w:gridSpan w:val="4"/>
            <w:vAlign w:val="center"/>
          </w:tcPr>
          <w:p>
            <w:pPr>
              <w:pStyle w:val="7"/>
              <w:kinsoku w:val="0"/>
              <w:overflowPunct w:val="0"/>
              <w:snapToGrid w:val="0"/>
              <w:spacing w:before="100" w:beforeAutospacing="1" w:after="100" w:afterAutospacing="1"/>
              <w:jc w:val="center"/>
              <w:rPr>
                <w:rFonts w:ascii="仿宋_GB2312" w:hAnsi="宋体" w:eastAsia="仿宋_GB2312" w:cs="Times New Roman"/>
                <w:sz w:val="20"/>
                <w:szCs w:val="21"/>
              </w:rPr>
            </w:pPr>
            <w:r>
              <w:rPr>
                <w:rFonts w:hint="eastAsia" w:ascii="仿宋_GB2312" w:hAnsi="宋体" w:eastAsia="仿宋_GB2312" w:cs="Times New Roman"/>
                <w:sz w:val="20"/>
                <w:szCs w:val="21"/>
                <w:lang w:val="en-US" w:eastAsia="zh-CN"/>
              </w:rPr>
              <w:t>武警广东</w:t>
            </w:r>
            <w:r>
              <w:rPr>
                <w:rFonts w:hint="eastAsia" w:ascii="仿宋_GB2312" w:hAnsi="宋体" w:eastAsia="仿宋_GB2312" w:cs="Times New Roman"/>
                <w:sz w:val="20"/>
                <w:szCs w:val="21"/>
              </w:rPr>
              <w:t>总队医院</w:t>
            </w:r>
          </w:p>
        </w:tc>
        <w:tc>
          <w:tcPr>
            <w:tcW w:w="1843" w:type="dxa"/>
            <w:gridSpan w:val="2"/>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调查时间</w:t>
            </w:r>
          </w:p>
        </w:tc>
        <w:tc>
          <w:tcPr>
            <w:tcW w:w="1836" w:type="dxa"/>
            <w:gridSpan w:val="2"/>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r>
              <w:rPr>
                <w:rFonts w:hint="eastAsia" w:ascii="仿宋_GB2312" w:hAnsi="黑体" w:eastAsia="仿宋_GB2312" w:cs="Times New Roman"/>
                <w:sz w:val="20"/>
                <w:szCs w:val="21"/>
              </w:rPr>
              <w:t>202</w:t>
            </w:r>
            <w:r>
              <w:rPr>
                <w:rFonts w:hint="eastAsia" w:ascii="仿宋_GB2312" w:hAnsi="黑体" w:eastAsia="仿宋_GB2312" w:cs="Times New Roman"/>
                <w:sz w:val="20"/>
                <w:szCs w:val="21"/>
                <w:lang w:val="en-US" w:eastAsia="zh-CN"/>
              </w:rPr>
              <w:t>4</w:t>
            </w:r>
            <w:r>
              <w:rPr>
                <w:rFonts w:hint="eastAsia" w:ascii="仿宋_GB2312" w:hAnsi="黑体" w:eastAsia="仿宋_GB2312" w:cs="Times New Roman"/>
                <w:sz w:val="20"/>
                <w:szCs w:val="21"/>
              </w:rPr>
              <w:t>年</w:t>
            </w:r>
            <w:r>
              <w:rPr>
                <w:rFonts w:hint="eastAsia" w:ascii="仿宋_GB2312" w:hAnsi="黑体" w:eastAsia="仿宋_GB2312" w:cs="Times New Roman"/>
                <w:sz w:val="20"/>
                <w:szCs w:val="21"/>
                <w:lang w:val="en-US" w:eastAsia="zh-CN"/>
              </w:rPr>
              <w:t>3</w:t>
            </w:r>
            <w:r>
              <w:rPr>
                <w:rFonts w:hint="eastAsia" w:ascii="仿宋_GB2312" w:hAnsi="黑体" w:eastAsia="仿宋_GB2312" w:cs="Times New Roman"/>
                <w:sz w:val="20"/>
                <w:szCs w:val="21"/>
              </w:rPr>
              <w:t>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Merge w:val="restart"/>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调查小组</w:t>
            </w:r>
          </w:p>
        </w:tc>
        <w:tc>
          <w:tcPr>
            <w:tcW w:w="426" w:type="dxa"/>
            <w:vMerge w:val="restart"/>
            <w:vAlign w:val="center"/>
          </w:tcPr>
          <w:p>
            <w:pPr>
              <w:pStyle w:val="7"/>
              <w:kinsoku w:val="0"/>
              <w:overflowPunct w:val="0"/>
              <w:snapToGrid w:val="0"/>
              <w:spacing w:before="100" w:beforeAutospacing="1" w:after="100" w:afterAutospacing="1"/>
              <w:ind w:left="113" w:right="113"/>
              <w:jc w:val="center"/>
              <w:rPr>
                <w:rFonts w:ascii="黑体" w:hAnsi="黑体" w:eastAsia="黑体"/>
                <w:w w:val="110"/>
                <w:sz w:val="20"/>
                <w:szCs w:val="21"/>
              </w:rPr>
            </w:pPr>
            <w:r>
              <w:rPr>
                <w:rFonts w:hint="eastAsia" w:ascii="黑体" w:hAnsi="黑体" w:eastAsia="黑体"/>
                <w:w w:val="110"/>
                <w:sz w:val="20"/>
                <w:szCs w:val="21"/>
              </w:rPr>
              <w:t>姓</w:t>
            </w:r>
          </w:p>
          <w:p>
            <w:pPr>
              <w:pStyle w:val="7"/>
              <w:kinsoku w:val="0"/>
              <w:overflowPunct w:val="0"/>
              <w:snapToGrid w:val="0"/>
              <w:spacing w:before="100" w:beforeAutospacing="1" w:after="100" w:afterAutospacing="1"/>
              <w:ind w:left="113" w:right="113"/>
              <w:jc w:val="center"/>
              <w:rPr>
                <w:rFonts w:ascii="黑体" w:hAnsi="黑体" w:eastAsia="黑体"/>
                <w:w w:val="110"/>
                <w:sz w:val="20"/>
                <w:szCs w:val="21"/>
              </w:rPr>
            </w:pPr>
            <w:r>
              <w:rPr>
                <w:rFonts w:hint="eastAsia" w:ascii="黑体" w:hAnsi="黑体" w:eastAsia="黑体"/>
                <w:w w:val="110"/>
                <w:sz w:val="20"/>
                <w:szCs w:val="21"/>
              </w:rPr>
              <w:t>名</w:t>
            </w:r>
          </w:p>
        </w:tc>
        <w:tc>
          <w:tcPr>
            <w:tcW w:w="170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708" w:type="dxa"/>
            <w:gridSpan w:val="2"/>
            <w:vMerge w:val="restart"/>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单位</w:t>
            </w:r>
          </w:p>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80"/>
                <w:sz w:val="20"/>
                <w:szCs w:val="21"/>
              </w:rPr>
              <w:t>（部门）</w:t>
            </w:r>
          </w:p>
        </w:tc>
        <w:tc>
          <w:tcPr>
            <w:tcW w:w="1843" w:type="dxa"/>
            <w:gridSpan w:val="2"/>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425" w:type="dxa"/>
            <w:vMerge w:val="restart"/>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联系方式</w:t>
            </w:r>
          </w:p>
        </w:tc>
        <w:tc>
          <w:tcPr>
            <w:tcW w:w="141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426"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70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708" w:type="dxa"/>
            <w:gridSpan w:val="2"/>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3" w:type="dxa"/>
            <w:gridSpan w:val="2"/>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425"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41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426"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70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708" w:type="dxa"/>
            <w:gridSpan w:val="2"/>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3" w:type="dxa"/>
            <w:gridSpan w:val="2"/>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425"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41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50" w:hRule="atLeast"/>
        </w:trPr>
        <w:tc>
          <w:tcPr>
            <w:tcW w:w="426" w:type="dxa"/>
            <w:vMerge w:val="restart"/>
            <w:vAlign w:val="center"/>
          </w:tcPr>
          <w:p>
            <w:pPr>
              <w:pStyle w:val="7"/>
              <w:kinsoku w:val="0"/>
              <w:overflowPunct w:val="0"/>
              <w:snapToGrid w:val="0"/>
              <w:spacing w:before="100" w:beforeAutospacing="1" w:after="100" w:afterAutospacing="1"/>
              <w:jc w:val="center"/>
              <w:rPr>
                <w:rFonts w:ascii="黑体" w:hAnsi="黑体" w:eastAsia="黑体"/>
                <w:w w:val="115"/>
                <w:sz w:val="20"/>
                <w:szCs w:val="21"/>
              </w:rPr>
            </w:pPr>
            <w:r>
              <w:rPr>
                <w:rFonts w:hint="eastAsia" w:ascii="黑体" w:hAnsi="黑体" w:eastAsia="黑体"/>
                <w:w w:val="115"/>
                <w:sz w:val="20"/>
                <w:szCs w:val="21"/>
              </w:rPr>
              <w:t>调查情况</w:t>
            </w:r>
          </w:p>
        </w:tc>
        <w:tc>
          <w:tcPr>
            <w:tcW w:w="1842" w:type="dxa"/>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调查方式</w:t>
            </w:r>
          </w:p>
        </w:tc>
        <w:tc>
          <w:tcPr>
            <w:tcW w:w="6514" w:type="dxa"/>
            <w:gridSpan w:val="8"/>
            <w:vAlign w:val="center"/>
          </w:tcPr>
          <w:p>
            <w:pPr>
              <w:pStyle w:val="7"/>
              <w:tabs>
                <w:tab w:val="left" w:pos="1480"/>
                <w:tab w:val="left" w:pos="2896"/>
                <w:tab w:val="left" w:pos="3543"/>
                <w:tab w:val="left" w:pos="4308"/>
              </w:tabs>
              <w:kinsoku w:val="0"/>
              <w:overflowPunct w:val="0"/>
              <w:snapToGrid w:val="0"/>
              <w:spacing w:line="320" w:lineRule="exact"/>
              <w:ind w:firstLine="220" w:firstLineChars="100"/>
              <w:rPr>
                <w:rFonts w:ascii="黑体" w:hAnsi="黑体" w:eastAsia="黑体"/>
                <w:w w:val="110"/>
                <w:sz w:val="20"/>
                <w:szCs w:val="21"/>
              </w:rPr>
            </w:pPr>
            <w:r>
              <w:rPr>
                <w:rFonts w:hint="eastAsia" w:ascii="黑体" w:hAnsi="黑体" w:eastAsia="黑体"/>
                <w:w w:val="110"/>
                <w:sz w:val="20"/>
                <w:szCs w:val="21"/>
              </w:rPr>
              <w:t>□网上查询</w:t>
            </w:r>
            <w:r>
              <w:rPr>
                <w:rFonts w:hint="eastAsia" w:ascii="黑体" w:hAnsi="黑体" w:eastAsia="黑体"/>
                <w:w w:val="110"/>
                <w:sz w:val="20"/>
                <w:szCs w:val="21"/>
              </w:rPr>
              <w:tab/>
            </w:r>
            <w:r>
              <w:rPr>
                <w:rFonts w:hint="eastAsia" w:ascii="黑体" w:hAnsi="黑体" w:eastAsia="黑体"/>
                <w:w w:val="110"/>
                <w:sz w:val="20"/>
                <w:szCs w:val="21"/>
              </w:rPr>
              <w:t>□电话咨询</w:t>
            </w:r>
            <w:r>
              <w:rPr>
                <w:rFonts w:hint="eastAsia" w:ascii="黑体" w:hAnsi="黑体" w:eastAsia="黑体"/>
                <w:w w:val="110"/>
                <w:sz w:val="20"/>
                <w:szCs w:val="21"/>
              </w:rPr>
              <w:tab/>
            </w:r>
            <w:r>
              <w:rPr>
                <w:rFonts w:hint="eastAsia" w:ascii="黑体" w:hAnsi="黑体" w:eastAsia="黑体"/>
                <w:w w:val="110"/>
                <w:sz w:val="20"/>
                <w:szCs w:val="21"/>
              </w:rPr>
              <w:t>□书面</w:t>
            </w:r>
            <w:r>
              <w:rPr>
                <w:rFonts w:hint="eastAsia" w:ascii="黑体" w:hAnsi="黑体" w:eastAsia="黑体"/>
                <w:spacing w:val="5"/>
                <w:w w:val="110"/>
                <w:sz w:val="20"/>
                <w:szCs w:val="21"/>
              </w:rPr>
              <w:t>函</w:t>
            </w:r>
            <w:r>
              <w:rPr>
                <w:rFonts w:hint="eastAsia" w:ascii="黑体" w:hAnsi="黑体" w:eastAsia="黑体"/>
                <w:w w:val="110"/>
                <w:sz w:val="20"/>
                <w:szCs w:val="21"/>
              </w:rPr>
              <w:t>询</w:t>
            </w:r>
            <w:r>
              <w:rPr>
                <w:rFonts w:hint="eastAsia" w:ascii="黑体" w:hAnsi="黑体" w:eastAsia="黑体"/>
                <w:w w:val="110"/>
                <w:sz w:val="20"/>
                <w:szCs w:val="21"/>
              </w:rPr>
              <w:tab/>
            </w:r>
            <w:r>
              <w:rPr>
                <w:rFonts w:hint="eastAsia" w:ascii="黑体" w:hAnsi="黑体" w:eastAsia="黑体"/>
                <w:w w:val="110"/>
                <w:sz w:val="20"/>
                <w:szCs w:val="21"/>
              </w:rPr>
              <w:t>□问卷调查</w:t>
            </w:r>
          </w:p>
          <w:p>
            <w:pPr>
              <w:pStyle w:val="7"/>
              <w:tabs>
                <w:tab w:val="left" w:pos="1480"/>
                <w:tab w:val="left" w:pos="2896"/>
                <w:tab w:val="left" w:pos="3543"/>
                <w:tab w:val="left" w:pos="4308"/>
              </w:tabs>
              <w:kinsoku w:val="0"/>
              <w:overflowPunct w:val="0"/>
              <w:snapToGrid w:val="0"/>
              <w:spacing w:line="320" w:lineRule="exact"/>
              <w:ind w:firstLine="220" w:firstLineChars="100"/>
              <w:rPr>
                <w:rFonts w:ascii="黑体" w:hAnsi="黑体" w:eastAsia="黑体"/>
                <w:position w:val="-3"/>
                <w:sz w:val="20"/>
                <w:szCs w:val="21"/>
              </w:rPr>
            </w:pPr>
            <w:r>
              <w:rPr>
                <w:rFonts w:hint="eastAsia" w:ascii="黑体" w:hAnsi="黑体" w:eastAsia="黑体"/>
                <w:w w:val="110"/>
                <w:sz w:val="20"/>
                <w:szCs w:val="21"/>
              </w:rPr>
              <w:t>□实地调查</w:t>
            </w:r>
            <w:r>
              <w:rPr>
                <w:rFonts w:hint="eastAsia" w:ascii="黑体" w:hAnsi="黑体" w:eastAsia="黑体"/>
                <w:w w:val="110"/>
                <w:sz w:val="20"/>
                <w:szCs w:val="21"/>
              </w:rPr>
              <w:tab/>
            </w:r>
            <w:r>
              <w:rPr>
                <w:rFonts w:hint="eastAsia" w:ascii="黑体" w:hAnsi="黑体" w:eastAsia="黑体"/>
                <w:w w:val="110"/>
                <w:sz w:val="20"/>
                <w:szCs w:val="21"/>
              </w:rPr>
              <w:t>□其他方式（</w:t>
            </w:r>
            <w:r>
              <w:rPr>
                <w:rFonts w:hint="eastAsia" w:ascii="黑体" w:hAnsi="黑体" w:eastAsia="黑体"/>
                <w:w w:val="110"/>
                <w:sz w:val="20"/>
                <w:szCs w:val="21"/>
                <w:u w:val="single"/>
              </w:rPr>
              <w:t xml:space="preserve"> </w:t>
            </w:r>
            <w:r>
              <w:rPr>
                <w:rFonts w:ascii="黑体" w:hAnsi="黑体" w:eastAsia="黑体"/>
                <w:w w:val="110"/>
                <w:sz w:val="20"/>
                <w:szCs w:val="21"/>
                <w:u w:val="single"/>
              </w:rPr>
              <w:t xml:space="preserve">          </w:t>
            </w:r>
            <w:r>
              <w:rPr>
                <w:rFonts w:hint="eastAsia" w:ascii="黑体" w:hAnsi="黑体" w:eastAsia="黑体"/>
                <w:w w:val="110"/>
                <w:sz w:val="2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722"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调查供应商名称</w:t>
            </w:r>
          </w:p>
        </w:tc>
        <w:tc>
          <w:tcPr>
            <w:tcW w:w="2630" w:type="dxa"/>
            <w:gridSpan w:val="3"/>
            <w:vAlign w:val="center"/>
          </w:tcPr>
          <w:p>
            <w:pPr>
              <w:pStyle w:val="7"/>
              <w:kinsoku w:val="0"/>
              <w:overflowPunct w:val="0"/>
              <w:snapToGrid w:val="0"/>
              <w:spacing w:before="100" w:beforeAutospacing="1" w:after="100" w:afterAutospacing="1"/>
              <w:jc w:val="center"/>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科进</w:t>
            </w:r>
          </w:p>
        </w:tc>
        <w:tc>
          <w:tcPr>
            <w:tcW w:w="1056" w:type="dxa"/>
            <w:gridSpan w:val="2"/>
            <w:vAlign w:val="center"/>
          </w:tcPr>
          <w:p>
            <w:pPr>
              <w:pStyle w:val="7"/>
              <w:kinsoku w:val="0"/>
              <w:overflowPunct w:val="0"/>
              <w:snapToGrid w:val="0"/>
              <w:jc w:val="center"/>
              <w:rPr>
                <w:rFonts w:ascii="黑体" w:hAnsi="黑体" w:eastAsia="黑体"/>
                <w:w w:val="115"/>
                <w:sz w:val="20"/>
                <w:szCs w:val="21"/>
              </w:rPr>
            </w:pPr>
            <w:r>
              <w:rPr>
                <w:rFonts w:hint="eastAsia" w:ascii="黑体" w:hAnsi="黑体" w:eastAsia="黑体"/>
                <w:w w:val="115"/>
                <w:sz w:val="20"/>
                <w:szCs w:val="21"/>
              </w:rPr>
              <w:t>单位地址</w:t>
            </w:r>
          </w:p>
          <w:p>
            <w:pPr>
              <w:pStyle w:val="7"/>
              <w:kinsoku w:val="0"/>
              <w:overflowPunct w:val="0"/>
              <w:snapToGrid w:val="0"/>
              <w:jc w:val="center"/>
              <w:rPr>
                <w:rFonts w:ascii="黑体" w:hAnsi="黑体" w:eastAsia="黑体"/>
                <w:w w:val="115"/>
                <w:sz w:val="20"/>
                <w:szCs w:val="21"/>
              </w:rPr>
            </w:pPr>
            <w:r>
              <w:rPr>
                <w:rFonts w:hint="eastAsia" w:ascii="黑体" w:hAnsi="黑体" w:eastAsia="黑体"/>
                <w:w w:val="115"/>
                <w:sz w:val="20"/>
                <w:szCs w:val="21"/>
              </w:rPr>
              <w:t>联系方式</w:t>
            </w:r>
          </w:p>
        </w:tc>
        <w:tc>
          <w:tcPr>
            <w:tcW w:w="2828" w:type="dxa"/>
            <w:gridSpan w:val="3"/>
            <w:vAlign w:val="center"/>
          </w:tcPr>
          <w:p>
            <w:pPr>
              <w:pStyle w:val="7"/>
              <w:kinsoku w:val="0"/>
              <w:overflowPunct w:val="0"/>
              <w:snapToGrid w:val="0"/>
              <w:spacing w:before="100" w:beforeAutospacing="1" w:after="100" w:afterAutospacing="1"/>
              <w:jc w:val="center"/>
              <w:rPr>
                <w:rFonts w:hint="default" w:ascii="仿宋_GB2312" w:hAnsi="黑体" w:eastAsia="仿宋_GB2312" w:cs="Times New Roman"/>
                <w:sz w:val="20"/>
                <w:szCs w:val="21"/>
                <w:lang w:val="en-US" w:eastAsia="zh-CN"/>
              </w:rPr>
            </w:pPr>
            <w:r>
              <w:rPr>
                <w:rFonts w:hint="default" w:ascii="仿宋_GB2312" w:hAnsi="黑体" w:eastAsia="仿宋_GB2312" w:cs="Times New Roman"/>
                <w:sz w:val="20"/>
                <w:szCs w:val="21"/>
                <w:lang w:val="en-US" w:eastAsia="zh-CN"/>
              </w:rPr>
              <w:t>13813379382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1361"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Align w:val="center"/>
          </w:tcPr>
          <w:p>
            <w:pPr>
              <w:pStyle w:val="7"/>
              <w:kinsoku w:val="0"/>
              <w:overflowPunct w:val="0"/>
              <w:snapToGrid w:val="0"/>
              <w:jc w:val="center"/>
              <w:rPr>
                <w:rFonts w:ascii="黑体" w:hAnsi="黑体" w:eastAsia="黑体"/>
                <w:w w:val="115"/>
                <w:sz w:val="20"/>
                <w:szCs w:val="21"/>
              </w:rPr>
            </w:pPr>
            <w:r>
              <w:rPr>
                <w:rFonts w:hint="eastAsia" w:ascii="黑体" w:hAnsi="黑体" w:eastAsia="黑体"/>
                <w:w w:val="110"/>
                <w:sz w:val="20"/>
                <w:szCs w:val="21"/>
              </w:rPr>
              <w:t>产品信息</w:t>
            </w:r>
          </w:p>
        </w:tc>
        <w:tc>
          <w:tcPr>
            <w:tcW w:w="6514" w:type="dxa"/>
            <w:gridSpan w:val="8"/>
            <w:vAlign w:val="center"/>
          </w:tcPr>
          <w:p>
            <w:pPr>
              <w:pStyle w:val="7"/>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当前主流参数：</w:t>
            </w:r>
          </w:p>
          <w:p>
            <w:pPr>
              <w:pStyle w:val="7"/>
              <w:numPr>
                <w:ilvl w:val="0"/>
                <w:numId w:val="0"/>
              </w:numPr>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kern w:val="0"/>
                <w:sz w:val="20"/>
                <w:szCs w:val="21"/>
                <w:lang w:val="en-US" w:eastAsia="zh-CN" w:bidi="ar-SA"/>
              </w:rPr>
              <w:t>1、</w:t>
            </w:r>
            <w:r>
              <w:rPr>
                <w:rFonts w:hint="eastAsia" w:ascii="仿宋_GB2312" w:hAnsi="黑体" w:eastAsia="仿宋_GB2312" w:cs="Times New Roman"/>
                <w:sz w:val="20"/>
                <w:szCs w:val="21"/>
                <w:lang w:val="en-US" w:eastAsia="zh-CN"/>
              </w:rPr>
              <w:t>测量参数：SOS、T值、Z值、成人比、同龄比、骨生理年龄、BQI、RRF、EOA；</w:t>
            </w:r>
          </w:p>
          <w:p>
            <w:pPr>
              <w:pStyle w:val="7"/>
              <w:numPr>
                <w:ilvl w:val="0"/>
                <w:numId w:val="0"/>
              </w:numPr>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2、测量部位：桡骨</w:t>
            </w:r>
          </w:p>
          <w:p>
            <w:pPr>
              <w:pStyle w:val="7"/>
              <w:numPr>
                <w:ilvl w:val="0"/>
                <w:numId w:val="0"/>
              </w:numPr>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kern w:val="0"/>
                <w:sz w:val="20"/>
                <w:szCs w:val="21"/>
                <w:lang w:val="en-US" w:eastAsia="zh-CN" w:bidi="ar-SA"/>
              </w:rPr>
              <w:t>3</w:t>
            </w:r>
            <w:r>
              <w:rPr>
                <w:rFonts w:hint="default" w:ascii="仿宋_GB2312" w:hAnsi="黑体" w:eastAsia="仿宋_GB2312" w:cs="Times New Roman"/>
                <w:kern w:val="0"/>
                <w:sz w:val="20"/>
                <w:szCs w:val="21"/>
                <w:lang w:val="en-US" w:eastAsia="zh-CN" w:bidi="ar-SA"/>
              </w:rPr>
              <w:t>、</w:t>
            </w:r>
            <w:r>
              <w:rPr>
                <w:rFonts w:hint="eastAsia" w:ascii="仿宋_GB2312" w:hAnsi="黑体" w:eastAsia="仿宋_GB2312" w:cs="Times New Roman"/>
                <w:sz w:val="20"/>
                <w:szCs w:val="21"/>
                <w:lang w:val="en-US" w:eastAsia="zh-CN"/>
              </w:rPr>
              <w:t>探头频率：1MHz±15%</w:t>
            </w:r>
          </w:p>
          <w:p>
            <w:pPr>
              <w:pStyle w:val="7"/>
              <w:numPr>
                <w:ilvl w:val="0"/>
                <w:numId w:val="0"/>
              </w:numPr>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kern w:val="0"/>
                <w:sz w:val="20"/>
                <w:szCs w:val="21"/>
                <w:lang w:val="en-US" w:eastAsia="zh-CN" w:bidi="ar-SA"/>
              </w:rPr>
              <w:t>4</w:t>
            </w:r>
            <w:r>
              <w:rPr>
                <w:rFonts w:hint="default" w:ascii="仿宋_GB2312" w:hAnsi="黑体" w:eastAsia="仿宋_GB2312" w:cs="Times New Roman"/>
                <w:kern w:val="0"/>
                <w:sz w:val="20"/>
                <w:szCs w:val="21"/>
                <w:lang w:val="en-US" w:eastAsia="zh-CN" w:bidi="ar-SA"/>
              </w:rPr>
              <w:t>、</w:t>
            </w:r>
            <w:r>
              <w:rPr>
                <w:rFonts w:hint="default" w:ascii="仿宋_GB2312" w:hAnsi="黑体" w:eastAsia="仿宋_GB2312" w:cs="Times New Roman"/>
                <w:sz w:val="20"/>
                <w:szCs w:val="21"/>
                <w:lang w:val="en-US" w:eastAsia="zh-CN"/>
              </w:rPr>
              <w:t>测量时间：单次≤10s,重复≤30s</w:t>
            </w:r>
          </w:p>
          <w:p>
            <w:pPr>
              <w:pStyle w:val="7"/>
              <w:numPr>
                <w:ilvl w:val="0"/>
                <w:numId w:val="0"/>
              </w:numPr>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5、操作系統：Windows XP及以上</w:t>
            </w:r>
          </w:p>
          <w:p>
            <w:pPr>
              <w:pStyle w:val="7"/>
              <w:numPr>
                <w:ilvl w:val="0"/>
                <w:numId w:val="0"/>
              </w:numPr>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6、使用温度：5-40摄氏度</w:t>
            </w:r>
          </w:p>
          <w:p>
            <w:pPr>
              <w:pStyle w:val="7"/>
              <w:numPr>
                <w:ilvl w:val="0"/>
                <w:numId w:val="0"/>
              </w:numPr>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7、相对湿度：</w:t>
            </w:r>
            <w:r>
              <w:rPr>
                <w:rFonts w:hint="default" w:ascii="仿宋_GB2312" w:hAnsi="黑体" w:eastAsia="仿宋_GB2312" w:cs="Times New Roman"/>
                <w:sz w:val="20"/>
                <w:szCs w:val="21"/>
                <w:lang w:val="en-US" w:eastAsia="zh-CN"/>
              </w:rPr>
              <w:t>≤</w:t>
            </w:r>
            <w:r>
              <w:rPr>
                <w:rFonts w:hint="eastAsia" w:ascii="仿宋_GB2312" w:hAnsi="黑体" w:eastAsia="仿宋_GB2312" w:cs="Times New Roman"/>
                <w:sz w:val="20"/>
                <w:szCs w:val="21"/>
                <w:lang w:val="en-US" w:eastAsia="zh-CN"/>
              </w:rPr>
              <w:t>80%</w:t>
            </w:r>
          </w:p>
          <w:p>
            <w:pPr>
              <w:pStyle w:val="7"/>
              <w:numPr>
                <w:ilvl w:val="0"/>
                <w:numId w:val="0"/>
              </w:numPr>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8、适用人群：儿童、成人（包含孕妇及中老年）</w:t>
            </w:r>
          </w:p>
          <w:p>
            <w:pPr>
              <w:pStyle w:val="7"/>
              <w:numPr>
                <w:ilvl w:val="0"/>
                <w:numId w:val="0"/>
              </w:numPr>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9、骨声速(S0S)测量范围: 2100-4500m/s</w:t>
            </w:r>
          </w:p>
          <w:p>
            <w:pPr>
              <w:pStyle w:val="7"/>
              <w:numPr>
                <w:ilvl w:val="0"/>
                <w:numId w:val="0"/>
              </w:numPr>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10、超声骨密度仪放置在移动推车上，车辆带万向脚轮，可随移随停，车上配置主机1套，显示器1台，打印机1台（可选配），附赠电脑外设。</w:t>
            </w:r>
          </w:p>
          <w:p>
            <w:pPr>
              <w:pStyle w:val="7"/>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市场价：9万-12万</w:t>
            </w:r>
          </w:p>
          <w:p>
            <w:pPr>
              <w:pStyle w:val="7"/>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交货期：10日</w:t>
            </w:r>
          </w:p>
          <w:p>
            <w:pPr>
              <w:pStyle w:val="7"/>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质量保证期：1年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1290"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Align w:val="center"/>
          </w:tcPr>
          <w:p>
            <w:pPr>
              <w:pStyle w:val="7"/>
              <w:kinsoku w:val="0"/>
              <w:overflowPunct w:val="0"/>
              <w:snapToGrid w:val="0"/>
              <w:jc w:val="center"/>
              <w:rPr>
                <w:rFonts w:ascii="黑体" w:hAnsi="黑体" w:eastAsia="黑体"/>
                <w:w w:val="110"/>
                <w:sz w:val="20"/>
                <w:szCs w:val="21"/>
              </w:rPr>
            </w:pPr>
            <w:r>
              <w:rPr>
                <w:rFonts w:hint="eastAsia" w:ascii="黑体" w:hAnsi="黑体" w:eastAsia="黑体"/>
                <w:w w:val="110"/>
                <w:sz w:val="20"/>
                <w:szCs w:val="21"/>
              </w:rPr>
              <w:t>市场资源情况</w:t>
            </w:r>
          </w:p>
        </w:tc>
        <w:tc>
          <w:tcPr>
            <w:tcW w:w="6514" w:type="dxa"/>
            <w:gridSpan w:val="8"/>
            <w:vAlign w:val="center"/>
          </w:tcPr>
          <w:p>
            <w:pPr>
              <w:pStyle w:val="7"/>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台式超声骨密度仪可随时行走停止，自带工作界面，无创无辐射，已在多家医院和门诊使用。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44" w:hRule="atLeast"/>
        </w:trPr>
        <w:tc>
          <w:tcPr>
            <w:tcW w:w="426" w:type="dxa"/>
            <w:vAlign w:val="center"/>
          </w:tcPr>
          <w:p>
            <w:pPr>
              <w:pStyle w:val="7"/>
              <w:kinsoku w:val="0"/>
              <w:overflowPunct w:val="0"/>
              <w:snapToGrid w:val="0"/>
              <w:spacing w:before="100" w:beforeAutospacing="1" w:after="100" w:afterAutospacing="1"/>
              <w:jc w:val="center"/>
              <w:rPr>
                <w:rFonts w:ascii="黑体" w:hAnsi="黑体" w:eastAsia="黑体"/>
                <w:w w:val="102"/>
                <w:sz w:val="20"/>
                <w:szCs w:val="21"/>
              </w:rPr>
            </w:pPr>
            <w:r>
              <w:rPr>
                <w:rFonts w:hint="eastAsia" w:ascii="黑体" w:hAnsi="黑体" w:eastAsia="黑体"/>
                <w:w w:val="105"/>
                <w:sz w:val="20"/>
                <w:szCs w:val="21"/>
              </w:rPr>
              <w:t>调查结论及建</w:t>
            </w:r>
            <w:r>
              <w:rPr>
                <w:rFonts w:hint="eastAsia" w:ascii="黑体" w:hAnsi="黑体" w:eastAsia="黑体"/>
                <w:w w:val="102"/>
                <w:sz w:val="20"/>
                <w:szCs w:val="21"/>
              </w:rPr>
              <w:t>议</w:t>
            </w:r>
          </w:p>
        </w:tc>
        <w:tc>
          <w:tcPr>
            <w:tcW w:w="8356" w:type="dxa"/>
            <w:gridSpan w:val="9"/>
            <w:vAlign w:val="bottom"/>
          </w:tcPr>
          <w:p>
            <w:pPr>
              <w:pStyle w:val="7"/>
              <w:tabs>
                <w:tab w:val="left" w:pos="6679"/>
              </w:tabs>
              <w:kinsoku w:val="0"/>
              <w:overflowPunct w:val="0"/>
              <w:snapToGrid w:val="0"/>
              <w:spacing w:before="100" w:beforeAutospacing="1" w:after="100" w:afterAutospacing="1"/>
              <w:ind w:right="630" w:rightChars="300"/>
              <w:jc w:val="right"/>
              <w:rPr>
                <w:rFonts w:ascii="黑体" w:hAnsi="黑体" w:eastAsia="黑体"/>
                <w:sz w:val="20"/>
                <w:szCs w:val="21"/>
              </w:rPr>
            </w:pPr>
            <w:r>
              <w:rPr>
                <w:rFonts w:hint="eastAsia" w:ascii="黑体" w:hAnsi="黑体" w:eastAsia="黑体"/>
                <w:sz w:val="20"/>
                <w:szCs w:val="21"/>
              </w:rPr>
              <w:t>需求单位（盖章）</w:t>
            </w:r>
          </w:p>
          <w:p>
            <w:pPr>
              <w:pStyle w:val="7"/>
              <w:tabs>
                <w:tab w:val="left" w:pos="6679"/>
              </w:tabs>
              <w:kinsoku w:val="0"/>
              <w:overflowPunct w:val="0"/>
              <w:snapToGrid w:val="0"/>
              <w:spacing w:before="100" w:beforeAutospacing="1" w:after="100" w:afterAutospacing="1"/>
              <w:ind w:right="630" w:rightChars="300"/>
              <w:jc w:val="right"/>
              <w:rPr>
                <w:rFonts w:ascii="黑体" w:hAnsi="黑体" w:eastAsia="黑体"/>
                <w:sz w:val="20"/>
                <w:szCs w:val="21"/>
              </w:rPr>
            </w:pPr>
            <w:r>
              <w:rPr>
                <w:rFonts w:hint="eastAsia" w:ascii="黑体" w:hAnsi="黑体" w:eastAsia="黑体"/>
                <w:sz w:val="20"/>
                <w:szCs w:val="21"/>
              </w:rPr>
              <w:t>202</w:t>
            </w:r>
            <w:r>
              <w:rPr>
                <w:rFonts w:hint="eastAsia" w:ascii="黑体" w:hAnsi="黑体" w:eastAsia="黑体"/>
                <w:sz w:val="20"/>
                <w:szCs w:val="21"/>
                <w:lang w:val="en-US" w:eastAsia="zh-CN"/>
              </w:rPr>
              <w:t>4</w:t>
            </w:r>
            <w:r>
              <w:rPr>
                <w:rFonts w:hint="eastAsia" w:ascii="黑体" w:hAnsi="黑体" w:eastAsia="黑体"/>
                <w:sz w:val="20"/>
                <w:szCs w:val="21"/>
              </w:rPr>
              <w:t>年</w:t>
            </w:r>
            <w:r>
              <w:rPr>
                <w:rFonts w:hint="eastAsia" w:ascii="黑体" w:hAnsi="黑体" w:eastAsia="黑体"/>
                <w:sz w:val="20"/>
                <w:szCs w:val="21"/>
                <w:lang w:val="en-US" w:eastAsia="zh-CN"/>
              </w:rPr>
              <w:t>3</w:t>
            </w:r>
            <w:r>
              <w:rPr>
                <w:rFonts w:hint="eastAsia" w:ascii="黑体" w:hAnsi="黑体" w:eastAsia="黑体"/>
                <w:sz w:val="20"/>
                <w:szCs w:val="21"/>
              </w:rPr>
              <w:t>月</w:t>
            </w:r>
            <w:r>
              <w:rPr>
                <w:rFonts w:hint="eastAsia" w:ascii="黑体" w:hAnsi="黑体" w:eastAsia="黑体"/>
                <w:sz w:val="20"/>
                <w:szCs w:val="21"/>
                <w:lang w:val="en-US" w:eastAsia="zh-CN"/>
              </w:rPr>
              <w:t>1</w:t>
            </w:r>
            <w:r>
              <w:rPr>
                <w:rFonts w:hint="eastAsia" w:ascii="黑体" w:hAnsi="黑体" w:eastAsia="黑体"/>
                <w:sz w:val="20"/>
                <w:szCs w:val="21"/>
              </w:rPr>
              <w:t>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1077" w:hRule="atLeast"/>
        </w:trPr>
        <w:tc>
          <w:tcPr>
            <w:tcW w:w="8782" w:type="dxa"/>
            <w:gridSpan w:val="10"/>
            <w:vAlign w:val="center"/>
          </w:tcPr>
          <w:p>
            <w:pPr>
              <w:spacing w:line="240" w:lineRule="exact"/>
              <w:ind w:left="632" w:hanging="632" w:hangingChars="300"/>
              <w:rPr>
                <w:rFonts w:ascii="仿宋_GB2312" w:eastAsia="仿宋_GB2312"/>
                <w:w w:val="110"/>
              </w:rPr>
            </w:pPr>
            <w:r>
              <w:rPr>
                <w:rFonts w:hint="eastAsia" w:ascii="仿宋_GB2312" w:eastAsia="仿宋_GB2312"/>
                <w:b/>
              </w:rPr>
              <w:t>说明</w:t>
            </w:r>
            <w:r>
              <w:rPr>
                <w:rFonts w:hint="eastAsia" w:ascii="仿宋_GB2312" w:eastAsia="仿宋_GB2312"/>
              </w:rPr>
              <w:t>：需求调查供应商数量通常不少于三家，每家供应商调查情况单独制作调查表。采取网上查询方式的，应当截取网上查询页面、图片等信息作为附件；采取电话咨询的，应当整理通话记录，或者留存电话录音；采取书面函询的，应当留存往来信函；采取问卷调查、实地调查的，应当留存相关资料。</w:t>
            </w:r>
          </w:p>
        </w:tc>
      </w:tr>
    </w:tbl>
    <w:p>
      <w:pPr>
        <w:pStyle w:val="4"/>
        <w:tabs>
          <w:tab w:val="left" w:pos="5219"/>
        </w:tabs>
        <w:kinsoku w:val="0"/>
        <w:overflowPunct w:val="0"/>
        <w:spacing w:before="34"/>
        <w:ind w:left="249"/>
        <w:rPr>
          <w:rFonts w:ascii="仿宋_GB2312" w:eastAsia="仿宋_GB2312"/>
          <w:sz w:val="32"/>
          <w:szCs w:val="32"/>
        </w:rPr>
      </w:pPr>
      <w:r>
        <w:rPr>
          <w:rFonts w:hint="eastAsia" w:ascii="楷体_GB2312" w:eastAsia="楷体_GB2312"/>
          <w:color w:val="282828"/>
          <w:position w:val="4"/>
          <w:sz w:val="21"/>
          <w:szCs w:val="21"/>
        </w:rPr>
        <w:t>制表人：</w:t>
      </w:r>
      <w:r>
        <w:rPr>
          <w:rFonts w:hint="eastAsia" w:ascii="楷体_GB2312" w:eastAsia="楷体_GB2312"/>
          <w:color w:val="282828"/>
          <w:position w:val="4"/>
          <w:sz w:val="21"/>
          <w:szCs w:val="21"/>
        </w:rPr>
        <w:tab/>
      </w:r>
      <w:r>
        <w:rPr>
          <w:rFonts w:hint="eastAsia" w:ascii="楷体_GB2312" w:eastAsia="楷体_GB2312"/>
          <w:color w:val="282828"/>
          <w:sz w:val="21"/>
          <w:szCs w:val="21"/>
        </w:rPr>
        <w:t>联系电话：</w:t>
      </w:r>
      <w:r>
        <w:rPr>
          <w:rFonts w:ascii="仿宋_GB2312" w:eastAsia="仿宋_GB2312"/>
          <w:sz w:val="32"/>
          <w:szCs w:val="32"/>
        </w:rPr>
        <w:t xml:space="preserve"> </w:t>
      </w:r>
    </w:p>
    <w:p>
      <w:pPr>
        <w:pStyle w:val="4"/>
        <w:tabs>
          <w:tab w:val="left" w:pos="5219"/>
        </w:tabs>
        <w:kinsoku w:val="0"/>
        <w:overflowPunct w:val="0"/>
        <w:spacing w:before="34"/>
        <w:ind w:left="249"/>
        <w:rPr>
          <w:rFonts w:ascii="仿宋_GB2312" w:eastAsia="仿宋_GB2312"/>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rPr>
      </w:pPr>
    </w:p>
    <w:p>
      <w:pPr>
        <w:spacing w:line="578" w:lineRule="exact"/>
        <w:jc w:val="left"/>
        <w:rPr>
          <w:rFonts w:hint="eastAsia" w:ascii="黑体" w:hAnsi="黑体" w:eastAsia="黑体" w:cs="方正小标宋简体"/>
          <w:kern w:val="0"/>
          <w:sz w:val="32"/>
          <w:szCs w:val="32"/>
          <w:lang w:eastAsia="zh-CN"/>
        </w:rPr>
      </w:pPr>
      <w:r>
        <w:rPr>
          <w:rFonts w:hint="eastAsia" w:ascii="黑体" w:hAnsi="黑体" w:eastAsia="黑体" w:cs="方正小标宋简体"/>
          <w:kern w:val="0"/>
          <w:sz w:val="32"/>
          <w:szCs w:val="32"/>
        </w:rPr>
        <w:t>附件1</w:t>
      </w:r>
      <w:r>
        <w:rPr>
          <w:rFonts w:ascii="黑体" w:hAnsi="黑体" w:eastAsia="黑体" w:cs="方正小标宋简体"/>
          <w:kern w:val="0"/>
          <w:sz w:val="32"/>
          <w:szCs w:val="32"/>
        </w:rPr>
        <w:t>.</w:t>
      </w:r>
      <w:r>
        <w:rPr>
          <w:rFonts w:hint="eastAsia" w:ascii="黑体" w:hAnsi="黑体" w:eastAsia="黑体" w:cs="方正小标宋简体"/>
          <w:kern w:val="0"/>
          <w:sz w:val="32"/>
          <w:szCs w:val="32"/>
          <w:lang w:val="en-US" w:eastAsia="zh-CN"/>
        </w:rPr>
        <w:t>4</w:t>
      </w:r>
    </w:p>
    <w:p>
      <w:pPr>
        <w:spacing w:line="578" w:lineRule="exact"/>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采购需求调查情况报告表</w:t>
      </w:r>
    </w:p>
    <w:p>
      <w:pPr>
        <w:pStyle w:val="3"/>
        <w:kinsoku w:val="0"/>
        <w:overflowPunct w:val="0"/>
        <w:spacing w:before="0" w:line="400" w:lineRule="exact"/>
        <w:ind w:left="0"/>
        <w:rPr>
          <w:sz w:val="4"/>
          <w:szCs w:val="4"/>
        </w:rPr>
      </w:pPr>
      <w:r>
        <w:rPr>
          <w:rFonts w:hint="eastAsia" w:ascii="楷体_GB2312" w:eastAsia="楷体_GB2312"/>
          <w:color w:val="282828"/>
          <w:sz w:val="21"/>
          <w:szCs w:val="21"/>
        </w:rPr>
        <w:t>采购项目名称：便携式超声骨密度仪</w:t>
      </w:r>
    </w:p>
    <w:tbl>
      <w:tblPr>
        <w:tblStyle w:val="5"/>
        <w:tblW w:w="8782" w:type="dxa"/>
        <w:tblInd w:w="-2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426"/>
        <w:gridCol w:w="1842"/>
        <w:gridCol w:w="426"/>
        <w:gridCol w:w="1701"/>
        <w:gridCol w:w="503"/>
        <w:gridCol w:w="205"/>
        <w:gridCol w:w="851"/>
        <w:gridCol w:w="992"/>
        <w:gridCol w:w="425"/>
        <w:gridCol w:w="141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cantSplit/>
          <w:trHeight w:val="567" w:hRule="atLeast"/>
        </w:trPr>
        <w:tc>
          <w:tcPr>
            <w:tcW w:w="426" w:type="dxa"/>
            <w:vMerge w:val="restart"/>
            <w:textDirection w:val="tbRlV"/>
            <w:vAlign w:val="center"/>
          </w:tcPr>
          <w:p>
            <w:pPr>
              <w:pStyle w:val="7"/>
              <w:kinsoku w:val="0"/>
              <w:overflowPunct w:val="0"/>
              <w:snapToGrid w:val="0"/>
              <w:spacing w:before="100" w:beforeAutospacing="1" w:after="100" w:afterAutospacing="1"/>
              <w:ind w:left="113" w:right="113"/>
              <w:jc w:val="center"/>
              <w:rPr>
                <w:rFonts w:ascii="黑体" w:hAnsi="黑体" w:eastAsia="黑体"/>
                <w:w w:val="110"/>
                <w:sz w:val="20"/>
                <w:szCs w:val="21"/>
              </w:rPr>
            </w:pPr>
            <w:r>
              <w:rPr>
                <w:rFonts w:hint="eastAsia" w:ascii="黑体" w:hAnsi="黑体" w:eastAsia="黑体"/>
                <w:w w:val="110"/>
                <w:sz w:val="20"/>
                <w:szCs w:val="21"/>
              </w:rPr>
              <w:t>调查任务</w:t>
            </w:r>
          </w:p>
        </w:tc>
        <w:tc>
          <w:tcPr>
            <w:tcW w:w="1842" w:type="dxa"/>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需求单位</w:t>
            </w:r>
          </w:p>
        </w:tc>
        <w:tc>
          <w:tcPr>
            <w:tcW w:w="2835" w:type="dxa"/>
            <w:gridSpan w:val="4"/>
            <w:vAlign w:val="center"/>
          </w:tcPr>
          <w:p>
            <w:pPr>
              <w:pStyle w:val="7"/>
              <w:kinsoku w:val="0"/>
              <w:overflowPunct w:val="0"/>
              <w:snapToGrid w:val="0"/>
              <w:spacing w:before="100" w:beforeAutospacing="1" w:after="100" w:afterAutospacing="1"/>
              <w:jc w:val="center"/>
              <w:rPr>
                <w:rFonts w:ascii="仿宋_GB2312" w:hAnsi="宋体" w:eastAsia="仿宋_GB2312" w:cs="Times New Roman"/>
                <w:sz w:val="20"/>
                <w:szCs w:val="21"/>
              </w:rPr>
            </w:pPr>
            <w:r>
              <w:rPr>
                <w:rFonts w:hint="eastAsia" w:ascii="仿宋_GB2312" w:hAnsi="宋体" w:eastAsia="仿宋_GB2312" w:cs="Times New Roman"/>
                <w:sz w:val="20"/>
                <w:szCs w:val="21"/>
                <w:lang w:val="en-US" w:eastAsia="zh-CN"/>
              </w:rPr>
              <w:t>武警广东</w:t>
            </w:r>
            <w:r>
              <w:rPr>
                <w:rFonts w:hint="eastAsia" w:ascii="仿宋_GB2312" w:hAnsi="宋体" w:eastAsia="仿宋_GB2312" w:cs="Times New Roman"/>
                <w:sz w:val="20"/>
                <w:szCs w:val="21"/>
              </w:rPr>
              <w:t>总队医院</w:t>
            </w:r>
          </w:p>
        </w:tc>
        <w:tc>
          <w:tcPr>
            <w:tcW w:w="1843" w:type="dxa"/>
            <w:gridSpan w:val="2"/>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调查时间</w:t>
            </w:r>
          </w:p>
        </w:tc>
        <w:tc>
          <w:tcPr>
            <w:tcW w:w="1836" w:type="dxa"/>
            <w:gridSpan w:val="2"/>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r>
              <w:rPr>
                <w:rFonts w:hint="eastAsia" w:ascii="仿宋_GB2312" w:hAnsi="黑体" w:eastAsia="仿宋_GB2312" w:cs="Times New Roman"/>
                <w:sz w:val="20"/>
                <w:szCs w:val="21"/>
              </w:rPr>
              <w:t>202</w:t>
            </w:r>
            <w:r>
              <w:rPr>
                <w:rFonts w:hint="eastAsia" w:ascii="仿宋_GB2312" w:hAnsi="黑体" w:eastAsia="仿宋_GB2312" w:cs="Times New Roman"/>
                <w:sz w:val="20"/>
                <w:szCs w:val="21"/>
                <w:lang w:val="en-US" w:eastAsia="zh-CN"/>
              </w:rPr>
              <w:t>4</w:t>
            </w:r>
            <w:r>
              <w:rPr>
                <w:rFonts w:hint="eastAsia" w:ascii="仿宋_GB2312" w:hAnsi="黑体" w:eastAsia="仿宋_GB2312" w:cs="Times New Roman"/>
                <w:sz w:val="20"/>
                <w:szCs w:val="21"/>
              </w:rPr>
              <w:t>年</w:t>
            </w:r>
            <w:r>
              <w:rPr>
                <w:rFonts w:hint="eastAsia" w:ascii="仿宋_GB2312" w:hAnsi="黑体" w:eastAsia="仿宋_GB2312" w:cs="Times New Roman"/>
                <w:sz w:val="20"/>
                <w:szCs w:val="21"/>
                <w:lang w:val="en-US" w:eastAsia="zh-CN"/>
              </w:rPr>
              <w:t>3</w:t>
            </w:r>
            <w:r>
              <w:rPr>
                <w:rFonts w:hint="eastAsia" w:ascii="仿宋_GB2312" w:hAnsi="黑体" w:eastAsia="仿宋_GB2312" w:cs="Times New Roman"/>
                <w:sz w:val="20"/>
                <w:szCs w:val="21"/>
              </w:rPr>
              <w:t>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Merge w:val="restart"/>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调查小组</w:t>
            </w:r>
          </w:p>
        </w:tc>
        <w:tc>
          <w:tcPr>
            <w:tcW w:w="426" w:type="dxa"/>
            <w:vMerge w:val="restart"/>
            <w:vAlign w:val="center"/>
          </w:tcPr>
          <w:p>
            <w:pPr>
              <w:pStyle w:val="7"/>
              <w:kinsoku w:val="0"/>
              <w:overflowPunct w:val="0"/>
              <w:snapToGrid w:val="0"/>
              <w:spacing w:before="100" w:beforeAutospacing="1" w:after="100" w:afterAutospacing="1"/>
              <w:ind w:left="113" w:right="113"/>
              <w:jc w:val="center"/>
              <w:rPr>
                <w:rFonts w:ascii="黑体" w:hAnsi="黑体" w:eastAsia="黑体"/>
                <w:w w:val="110"/>
                <w:sz w:val="20"/>
                <w:szCs w:val="21"/>
              </w:rPr>
            </w:pPr>
            <w:r>
              <w:rPr>
                <w:rFonts w:hint="eastAsia" w:ascii="黑体" w:hAnsi="黑体" w:eastAsia="黑体"/>
                <w:w w:val="110"/>
                <w:sz w:val="20"/>
                <w:szCs w:val="21"/>
              </w:rPr>
              <w:t>姓</w:t>
            </w:r>
          </w:p>
          <w:p>
            <w:pPr>
              <w:pStyle w:val="7"/>
              <w:kinsoku w:val="0"/>
              <w:overflowPunct w:val="0"/>
              <w:snapToGrid w:val="0"/>
              <w:spacing w:before="100" w:beforeAutospacing="1" w:after="100" w:afterAutospacing="1"/>
              <w:ind w:left="113" w:right="113"/>
              <w:jc w:val="center"/>
              <w:rPr>
                <w:rFonts w:ascii="黑体" w:hAnsi="黑体" w:eastAsia="黑体"/>
                <w:w w:val="110"/>
                <w:sz w:val="20"/>
                <w:szCs w:val="21"/>
              </w:rPr>
            </w:pPr>
            <w:r>
              <w:rPr>
                <w:rFonts w:hint="eastAsia" w:ascii="黑体" w:hAnsi="黑体" w:eastAsia="黑体"/>
                <w:w w:val="110"/>
                <w:sz w:val="20"/>
                <w:szCs w:val="21"/>
              </w:rPr>
              <w:t>名</w:t>
            </w:r>
          </w:p>
        </w:tc>
        <w:tc>
          <w:tcPr>
            <w:tcW w:w="170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708" w:type="dxa"/>
            <w:gridSpan w:val="2"/>
            <w:vMerge w:val="restart"/>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单位</w:t>
            </w:r>
          </w:p>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80"/>
                <w:sz w:val="20"/>
                <w:szCs w:val="21"/>
              </w:rPr>
              <w:t>（部门）</w:t>
            </w:r>
          </w:p>
        </w:tc>
        <w:tc>
          <w:tcPr>
            <w:tcW w:w="1843" w:type="dxa"/>
            <w:gridSpan w:val="2"/>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425" w:type="dxa"/>
            <w:vMerge w:val="restart"/>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联系方式</w:t>
            </w:r>
          </w:p>
        </w:tc>
        <w:tc>
          <w:tcPr>
            <w:tcW w:w="141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426"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70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708" w:type="dxa"/>
            <w:gridSpan w:val="2"/>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3" w:type="dxa"/>
            <w:gridSpan w:val="2"/>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425"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41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67"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426"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70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708" w:type="dxa"/>
            <w:gridSpan w:val="2"/>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3" w:type="dxa"/>
            <w:gridSpan w:val="2"/>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c>
          <w:tcPr>
            <w:tcW w:w="425" w:type="dxa"/>
            <w:vMerge w:val="continue"/>
            <w:vAlign w:val="center"/>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411" w:type="dxa"/>
            <w:vAlign w:val="center"/>
          </w:tcPr>
          <w:p>
            <w:pPr>
              <w:pStyle w:val="7"/>
              <w:kinsoku w:val="0"/>
              <w:overflowPunct w:val="0"/>
              <w:snapToGrid w:val="0"/>
              <w:spacing w:before="100" w:beforeAutospacing="1" w:after="100" w:afterAutospacing="1"/>
              <w:jc w:val="center"/>
              <w:rPr>
                <w:rFonts w:ascii="仿宋_GB2312" w:hAnsi="黑体" w:eastAsia="仿宋_GB2312" w:cs="Times New Roman"/>
                <w:sz w:val="2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50" w:hRule="atLeast"/>
        </w:trPr>
        <w:tc>
          <w:tcPr>
            <w:tcW w:w="426" w:type="dxa"/>
            <w:vMerge w:val="restart"/>
            <w:vAlign w:val="center"/>
          </w:tcPr>
          <w:p>
            <w:pPr>
              <w:pStyle w:val="7"/>
              <w:kinsoku w:val="0"/>
              <w:overflowPunct w:val="0"/>
              <w:snapToGrid w:val="0"/>
              <w:spacing w:before="100" w:beforeAutospacing="1" w:after="100" w:afterAutospacing="1"/>
              <w:jc w:val="center"/>
              <w:rPr>
                <w:rFonts w:ascii="黑体" w:hAnsi="黑体" w:eastAsia="黑体"/>
                <w:w w:val="115"/>
                <w:sz w:val="20"/>
                <w:szCs w:val="21"/>
              </w:rPr>
            </w:pPr>
            <w:r>
              <w:rPr>
                <w:rFonts w:hint="eastAsia" w:ascii="黑体" w:hAnsi="黑体" w:eastAsia="黑体"/>
                <w:w w:val="115"/>
                <w:sz w:val="20"/>
                <w:szCs w:val="21"/>
              </w:rPr>
              <w:t>调查情况</w:t>
            </w:r>
          </w:p>
        </w:tc>
        <w:tc>
          <w:tcPr>
            <w:tcW w:w="1842" w:type="dxa"/>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调查方式</w:t>
            </w:r>
          </w:p>
        </w:tc>
        <w:tc>
          <w:tcPr>
            <w:tcW w:w="6514" w:type="dxa"/>
            <w:gridSpan w:val="8"/>
            <w:vAlign w:val="center"/>
          </w:tcPr>
          <w:p>
            <w:pPr>
              <w:pStyle w:val="7"/>
              <w:tabs>
                <w:tab w:val="left" w:pos="1480"/>
                <w:tab w:val="left" w:pos="2896"/>
                <w:tab w:val="left" w:pos="3543"/>
                <w:tab w:val="left" w:pos="4308"/>
              </w:tabs>
              <w:kinsoku w:val="0"/>
              <w:overflowPunct w:val="0"/>
              <w:snapToGrid w:val="0"/>
              <w:spacing w:line="320" w:lineRule="exact"/>
              <w:ind w:firstLine="220" w:firstLineChars="100"/>
              <w:rPr>
                <w:rFonts w:ascii="黑体" w:hAnsi="黑体" w:eastAsia="黑体"/>
                <w:w w:val="110"/>
                <w:sz w:val="20"/>
                <w:szCs w:val="21"/>
              </w:rPr>
            </w:pPr>
            <w:r>
              <w:rPr>
                <w:rFonts w:hint="eastAsia" w:ascii="黑体" w:hAnsi="黑体" w:eastAsia="黑体"/>
                <w:w w:val="110"/>
                <w:sz w:val="20"/>
                <w:szCs w:val="21"/>
              </w:rPr>
              <w:t>□网上查询</w:t>
            </w:r>
            <w:r>
              <w:rPr>
                <w:rFonts w:hint="eastAsia" w:ascii="黑体" w:hAnsi="黑体" w:eastAsia="黑体"/>
                <w:w w:val="110"/>
                <w:sz w:val="20"/>
                <w:szCs w:val="21"/>
              </w:rPr>
              <w:tab/>
            </w:r>
            <w:r>
              <w:rPr>
                <w:rFonts w:hint="eastAsia" w:ascii="黑体" w:hAnsi="黑体" w:eastAsia="黑体"/>
                <w:w w:val="110"/>
                <w:sz w:val="20"/>
                <w:szCs w:val="21"/>
              </w:rPr>
              <w:t>□电话咨询</w:t>
            </w:r>
            <w:r>
              <w:rPr>
                <w:rFonts w:hint="eastAsia" w:ascii="黑体" w:hAnsi="黑体" w:eastAsia="黑体"/>
                <w:w w:val="110"/>
                <w:sz w:val="20"/>
                <w:szCs w:val="21"/>
              </w:rPr>
              <w:tab/>
            </w:r>
            <w:r>
              <w:rPr>
                <w:rFonts w:hint="eastAsia" w:ascii="黑体" w:hAnsi="黑体" w:eastAsia="黑体"/>
                <w:w w:val="110"/>
                <w:sz w:val="20"/>
                <w:szCs w:val="21"/>
              </w:rPr>
              <w:t>□书面</w:t>
            </w:r>
            <w:r>
              <w:rPr>
                <w:rFonts w:hint="eastAsia" w:ascii="黑体" w:hAnsi="黑体" w:eastAsia="黑体"/>
                <w:spacing w:val="5"/>
                <w:w w:val="110"/>
                <w:sz w:val="20"/>
                <w:szCs w:val="21"/>
              </w:rPr>
              <w:t>函</w:t>
            </w:r>
            <w:r>
              <w:rPr>
                <w:rFonts w:hint="eastAsia" w:ascii="黑体" w:hAnsi="黑体" w:eastAsia="黑体"/>
                <w:w w:val="110"/>
                <w:sz w:val="20"/>
                <w:szCs w:val="21"/>
              </w:rPr>
              <w:t>询</w:t>
            </w:r>
            <w:r>
              <w:rPr>
                <w:rFonts w:hint="eastAsia" w:ascii="黑体" w:hAnsi="黑体" w:eastAsia="黑体"/>
                <w:w w:val="110"/>
                <w:sz w:val="20"/>
                <w:szCs w:val="21"/>
              </w:rPr>
              <w:tab/>
            </w:r>
            <w:r>
              <w:rPr>
                <w:rFonts w:hint="eastAsia" w:ascii="黑体" w:hAnsi="黑体" w:eastAsia="黑体"/>
                <w:w w:val="110"/>
                <w:sz w:val="20"/>
                <w:szCs w:val="21"/>
              </w:rPr>
              <w:t>□问卷调查</w:t>
            </w:r>
          </w:p>
          <w:p>
            <w:pPr>
              <w:pStyle w:val="7"/>
              <w:tabs>
                <w:tab w:val="left" w:pos="1480"/>
                <w:tab w:val="left" w:pos="2896"/>
                <w:tab w:val="left" w:pos="3543"/>
                <w:tab w:val="left" w:pos="4308"/>
              </w:tabs>
              <w:kinsoku w:val="0"/>
              <w:overflowPunct w:val="0"/>
              <w:snapToGrid w:val="0"/>
              <w:spacing w:line="320" w:lineRule="exact"/>
              <w:ind w:firstLine="220" w:firstLineChars="100"/>
              <w:rPr>
                <w:rFonts w:ascii="黑体" w:hAnsi="黑体" w:eastAsia="黑体"/>
                <w:position w:val="-3"/>
                <w:sz w:val="20"/>
                <w:szCs w:val="21"/>
              </w:rPr>
            </w:pPr>
            <w:r>
              <w:rPr>
                <w:rFonts w:hint="eastAsia" w:ascii="黑体" w:hAnsi="黑体" w:eastAsia="黑体"/>
                <w:w w:val="110"/>
                <w:sz w:val="20"/>
                <w:szCs w:val="21"/>
              </w:rPr>
              <w:t>□实地调查</w:t>
            </w:r>
            <w:r>
              <w:rPr>
                <w:rFonts w:hint="eastAsia" w:ascii="黑体" w:hAnsi="黑体" w:eastAsia="黑体"/>
                <w:w w:val="110"/>
                <w:sz w:val="20"/>
                <w:szCs w:val="21"/>
              </w:rPr>
              <w:tab/>
            </w:r>
            <w:r>
              <w:rPr>
                <w:rFonts w:hint="eastAsia" w:ascii="黑体" w:hAnsi="黑体" w:eastAsia="黑体"/>
                <w:w w:val="110"/>
                <w:sz w:val="20"/>
                <w:szCs w:val="21"/>
              </w:rPr>
              <w:t>□其他方式（</w:t>
            </w:r>
            <w:r>
              <w:rPr>
                <w:rFonts w:hint="eastAsia" w:ascii="黑体" w:hAnsi="黑体" w:eastAsia="黑体"/>
                <w:w w:val="110"/>
                <w:sz w:val="20"/>
                <w:szCs w:val="21"/>
                <w:u w:val="single"/>
              </w:rPr>
              <w:t xml:space="preserve"> </w:t>
            </w:r>
            <w:r>
              <w:rPr>
                <w:rFonts w:ascii="黑体" w:hAnsi="黑体" w:eastAsia="黑体"/>
                <w:w w:val="110"/>
                <w:sz w:val="20"/>
                <w:szCs w:val="21"/>
                <w:u w:val="single"/>
              </w:rPr>
              <w:t xml:space="preserve">          </w:t>
            </w:r>
            <w:r>
              <w:rPr>
                <w:rFonts w:hint="eastAsia" w:ascii="黑体" w:hAnsi="黑体" w:eastAsia="黑体"/>
                <w:w w:val="110"/>
                <w:sz w:val="2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722"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Align w:val="center"/>
          </w:tcPr>
          <w:p>
            <w:pPr>
              <w:pStyle w:val="7"/>
              <w:kinsoku w:val="0"/>
              <w:overflowPunct w:val="0"/>
              <w:snapToGrid w:val="0"/>
              <w:spacing w:before="100" w:beforeAutospacing="1" w:after="100" w:afterAutospacing="1"/>
              <w:jc w:val="center"/>
              <w:rPr>
                <w:rFonts w:ascii="黑体" w:hAnsi="黑体" w:eastAsia="黑体"/>
                <w:w w:val="110"/>
                <w:sz w:val="20"/>
                <w:szCs w:val="21"/>
              </w:rPr>
            </w:pPr>
            <w:r>
              <w:rPr>
                <w:rFonts w:hint="eastAsia" w:ascii="黑体" w:hAnsi="黑体" w:eastAsia="黑体"/>
                <w:w w:val="110"/>
                <w:sz w:val="20"/>
                <w:szCs w:val="21"/>
              </w:rPr>
              <w:t>调查供应商名称</w:t>
            </w:r>
          </w:p>
        </w:tc>
        <w:tc>
          <w:tcPr>
            <w:tcW w:w="2630" w:type="dxa"/>
            <w:gridSpan w:val="3"/>
            <w:vAlign w:val="center"/>
          </w:tcPr>
          <w:p>
            <w:pPr>
              <w:pStyle w:val="7"/>
              <w:kinsoku w:val="0"/>
              <w:overflowPunct w:val="0"/>
              <w:snapToGrid w:val="0"/>
              <w:spacing w:before="100" w:beforeAutospacing="1" w:after="100" w:afterAutospacing="1"/>
              <w:jc w:val="center"/>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亿康</w:t>
            </w:r>
          </w:p>
        </w:tc>
        <w:tc>
          <w:tcPr>
            <w:tcW w:w="1056" w:type="dxa"/>
            <w:gridSpan w:val="2"/>
            <w:vAlign w:val="center"/>
          </w:tcPr>
          <w:p>
            <w:pPr>
              <w:pStyle w:val="7"/>
              <w:kinsoku w:val="0"/>
              <w:overflowPunct w:val="0"/>
              <w:snapToGrid w:val="0"/>
              <w:jc w:val="center"/>
              <w:rPr>
                <w:rFonts w:ascii="黑体" w:hAnsi="黑体" w:eastAsia="黑体"/>
                <w:w w:val="115"/>
                <w:sz w:val="20"/>
                <w:szCs w:val="21"/>
              </w:rPr>
            </w:pPr>
            <w:r>
              <w:rPr>
                <w:rFonts w:hint="eastAsia" w:ascii="黑体" w:hAnsi="黑体" w:eastAsia="黑体"/>
                <w:w w:val="115"/>
                <w:sz w:val="20"/>
                <w:szCs w:val="21"/>
              </w:rPr>
              <w:t>单位地址</w:t>
            </w:r>
          </w:p>
          <w:p>
            <w:pPr>
              <w:pStyle w:val="7"/>
              <w:kinsoku w:val="0"/>
              <w:overflowPunct w:val="0"/>
              <w:snapToGrid w:val="0"/>
              <w:jc w:val="center"/>
              <w:rPr>
                <w:rFonts w:ascii="黑体" w:hAnsi="黑体" w:eastAsia="黑体"/>
                <w:w w:val="115"/>
                <w:sz w:val="20"/>
                <w:szCs w:val="21"/>
              </w:rPr>
            </w:pPr>
            <w:r>
              <w:rPr>
                <w:rFonts w:hint="eastAsia" w:ascii="黑体" w:hAnsi="黑体" w:eastAsia="黑体"/>
                <w:w w:val="115"/>
                <w:sz w:val="20"/>
                <w:szCs w:val="21"/>
              </w:rPr>
              <w:t>联系方式</w:t>
            </w:r>
          </w:p>
        </w:tc>
        <w:tc>
          <w:tcPr>
            <w:tcW w:w="2828" w:type="dxa"/>
            <w:gridSpan w:val="3"/>
            <w:vAlign w:val="center"/>
          </w:tcPr>
          <w:p>
            <w:pPr>
              <w:pStyle w:val="7"/>
              <w:kinsoku w:val="0"/>
              <w:overflowPunct w:val="0"/>
              <w:snapToGrid w:val="0"/>
              <w:spacing w:before="100" w:beforeAutospacing="1" w:after="100" w:afterAutospacing="1"/>
              <w:jc w:val="center"/>
              <w:rPr>
                <w:rFonts w:hint="default" w:ascii="仿宋_GB2312" w:hAnsi="黑体" w:eastAsia="仿宋_GB2312" w:cs="Times New Roman"/>
                <w:sz w:val="20"/>
                <w:szCs w:val="21"/>
                <w:lang w:val="en-US" w:eastAsia="zh-CN"/>
              </w:rPr>
            </w:pPr>
            <w:r>
              <w:rPr>
                <w:rFonts w:hint="default" w:ascii="仿宋_GB2312" w:hAnsi="黑体" w:eastAsia="仿宋_GB2312" w:cs="Times New Roman"/>
                <w:sz w:val="20"/>
                <w:szCs w:val="21"/>
                <w:lang w:val="en-US" w:eastAsia="zh-CN"/>
              </w:rPr>
              <w:t>0516-85656778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1361"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Align w:val="center"/>
          </w:tcPr>
          <w:p>
            <w:pPr>
              <w:pStyle w:val="7"/>
              <w:kinsoku w:val="0"/>
              <w:overflowPunct w:val="0"/>
              <w:snapToGrid w:val="0"/>
              <w:jc w:val="center"/>
              <w:rPr>
                <w:rFonts w:ascii="黑体" w:hAnsi="黑体" w:eastAsia="黑体"/>
                <w:w w:val="115"/>
                <w:sz w:val="20"/>
                <w:szCs w:val="21"/>
              </w:rPr>
            </w:pPr>
            <w:r>
              <w:rPr>
                <w:rFonts w:hint="eastAsia" w:ascii="黑体" w:hAnsi="黑体" w:eastAsia="黑体"/>
                <w:w w:val="110"/>
                <w:sz w:val="20"/>
                <w:szCs w:val="21"/>
              </w:rPr>
              <w:t>产品信息</w:t>
            </w:r>
          </w:p>
        </w:tc>
        <w:tc>
          <w:tcPr>
            <w:tcW w:w="6514" w:type="dxa"/>
            <w:gridSpan w:val="8"/>
            <w:vAlign w:val="center"/>
          </w:tcPr>
          <w:p>
            <w:pPr>
              <w:pStyle w:val="7"/>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当前主流参数：</w:t>
            </w:r>
          </w:p>
          <w:p>
            <w:pPr>
              <w:pStyle w:val="7"/>
              <w:numPr>
                <w:ilvl w:val="0"/>
                <w:numId w:val="0"/>
              </w:numPr>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kern w:val="0"/>
                <w:sz w:val="20"/>
                <w:szCs w:val="21"/>
                <w:lang w:val="en-US" w:eastAsia="zh-CN" w:bidi="ar-SA"/>
              </w:rPr>
              <w:t>1、</w:t>
            </w:r>
            <w:r>
              <w:rPr>
                <w:rFonts w:hint="eastAsia" w:ascii="仿宋_GB2312" w:hAnsi="黑体" w:eastAsia="仿宋_GB2312" w:cs="Times New Roman"/>
                <w:sz w:val="20"/>
                <w:szCs w:val="21"/>
                <w:lang w:val="en-US" w:eastAsia="zh-CN"/>
              </w:rPr>
              <w:t>全干式超声波测量骨质声速(SOS)、T值、Z值。</w:t>
            </w:r>
          </w:p>
          <w:p>
            <w:pPr>
              <w:pStyle w:val="7"/>
              <w:numPr>
                <w:ilvl w:val="0"/>
                <w:numId w:val="0"/>
              </w:numPr>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2、声速SOS测量范围2300～4700m/s。</w:t>
            </w:r>
          </w:p>
          <w:p>
            <w:pPr>
              <w:pStyle w:val="7"/>
              <w:numPr>
                <w:ilvl w:val="0"/>
                <w:numId w:val="0"/>
              </w:numPr>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3、</w:t>
            </w:r>
            <w:r>
              <w:rPr>
                <w:rFonts w:hint="default" w:ascii="仿宋_GB2312" w:hAnsi="黑体" w:eastAsia="仿宋_GB2312" w:cs="Times New Roman"/>
                <w:sz w:val="20"/>
                <w:szCs w:val="21"/>
                <w:lang w:val="en-US" w:eastAsia="zh-CN"/>
              </w:rPr>
              <w:t>无创伤，无辐射，适用多人群测量。</w:t>
            </w:r>
          </w:p>
          <w:p>
            <w:pPr>
              <w:pStyle w:val="7"/>
              <w:numPr>
                <w:ilvl w:val="0"/>
                <w:numId w:val="0"/>
              </w:numPr>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4、</w:t>
            </w:r>
            <w:r>
              <w:rPr>
                <w:rFonts w:hint="default" w:ascii="仿宋_GB2312" w:hAnsi="黑体" w:eastAsia="仿宋_GB2312" w:cs="Times New Roman"/>
                <w:sz w:val="20"/>
                <w:szCs w:val="21"/>
                <w:lang w:val="en-US" w:eastAsia="zh-CN"/>
              </w:rPr>
              <w:t>全自动软件分析和报告，仪器具备成人和儿童两种软件，实用价值高</w:t>
            </w:r>
            <w:r>
              <w:rPr>
                <w:rFonts w:hint="eastAsia" w:ascii="仿宋_GB2312" w:hAnsi="黑体" w:eastAsia="仿宋_GB2312" w:cs="Times New Roman"/>
                <w:sz w:val="20"/>
                <w:szCs w:val="21"/>
                <w:lang w:val="en-US" w:eastAsia="zh-CN"/>
              </w:rPr>
              <w:t>。</w:t>
            </w:r>
          </w:p>
          <w:p>
            <w:pPr>
              <w:pStyle w:val="7"/>
              <w:numPr>
                <w:ilvl w:val="0"/>
                <w:numId w:val="0"/>
              </w:numPr>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5、多部位测量可选(桡骨+胫骨)。</w:t>
            </w:r>
          </w:p>
          <w:p>
            <w:pPr>
              <w:pStyle w:val="7"/>
              <w:numPr>
                <w:ilvl w:val="0"/>
                <w:numId w:val="0"/>
              </w:numPr>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6、</w:t>
            </w:r>
            <w:r>
              <w:rPr>
                <w:rFonts w:hint="default" w:ascii="仿宋_GB2312" w:hAnsi="黑体" w:eastAsia="仿宋_GB2312" w:cs="Times New Roman"/>
                <w:sz w:val="20"/>
                <w:szCs w:val="21"/>
                <w:lang w:val="en-US" w:eastAsia="zh-CN"/>
              </w:rPr>
              <w:t>手持式宽频聚焦探头。</w:t>
            </w:r>
          </w:p>
          <w:p>
            <w:pPr>
              <w:pStyle w:val="7"/>
              <w:numPr>
                <w:ilvl w:val="0"/>
                <w:numId w:val="0"/>
              </w:numPr>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7、</w:t>
            </w:r>
            <w:r>
              <w:rPr>
                <w:rFonts w:hint="default" w:ascii="仿宋_GB2312" w:hAnsi="黑体" w:eastAsia="仿宋_GB2312" w:cs="Times New Roman"/>
                <w:sz w:val="20"/>
                <w:szCs w:val="21"/>
                <w:lang w:val="en-US" w:eastAsia="zh-CN"/>
              </w:rPr>
              <w:t>亚洲人群(中国)正常参考值对比数据库(曲线模板)及统计功能。</w:t>
            </w:r>
          </w:p>
          <w:p>
            <w:pPr>
              <w:pStyle w:val="7"/>
              <w:numPr>
                <w:ilvl w:val="0"/>
                <w:numId w:val="0"/>
              </w:numPr>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8、超声骨密度仪搭配高性能主机和配套软件使用，自带显示器1个，软件具有</w:t>
            </w:r>
            <w:r>
              <w:rPr>
                <w:rFonts w:hint="default" w:ascii="仿宋_GB2312" w:hAnsi="黑体" w:eastAsia="仿宋_GB2312" w:cs="Times New Roman"/>
                <w:sz w:val="20"/>
                <w:szCs w:val="21"/>
                <w:lang w:val="en-US" w:eastAsia="zh-CN"/>
              </w:rPr>
              <w:t>分析和</w:t>
            </w:r>
            <w:r>
              <w:rPr>
                <w:rFonts w:hint="eastAsia" w:ascii="仿宋_GB2312" w:hAnsi="黑体" w:eastAsia="仿宋_GB2312" w:cs="Times New Roman"/>
                <w:sz w:val="20"/>
                <w:szCs w:val="21"/>
                <w:lang w:val="en-US" w:eastAsia="zh-CN"/>
              </w:rPr>
              <w:t>统计功能，整套设备放置在移动推车上，使用优质推车滚轮，滚轮带刹车功能，可万向转动。</w:t>
            </w:r>
          </w:p>
          <w:p>
            <w:pPr>
              <w:pStyle w:val="7"/>
              <w:kinsoku w:val="0"/>
              <w:overflowPunct w:val="0"/>
              <w:snapToGrid w:val="0"/>
              <w:spacing w:before="100" w:beforeAutospacing="1" w:after="100" w:afterAutospacing="1"/>
              <w:jc w:val="both"/>
              <w:rPr>
                <w:rFonts w:hint="eastAsia"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市场价：9万-12万</w:t>
            </w:r>
          </w:p>
          <w:p>
            <w:pPr>
              <w:pStyle w:val="7"/>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供货周期：合同签订后15天内</w:t>
            </w:r>
          </w:p>
          <w:p>
            <w:pPr>
              <w:pStyle w:val="7"/>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保修期：1年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1290" w:hRule="atLeast"/>
        </w:trPr>
        <w:tc>
          <w:tcPr>
            <w:tcW w:w="426" w:type="dxa"/>
            <w:vMerge w:val="continue"/>
          </w:tcPr>
          <w:p>
            <w:pPr>
              <w:pStyle w:val="4"/>
              <w:kinsoku w:val="0"/>
              <w:overflowPunct w:val="0"/>
              <w:snapToGrid w:val="0"/>
              <w:spacing w:before="100" w:beforeAutospacing="1" w:after="100" w:afterAutospacing="1"/>
              <w:jc w:val="center"/>
              <w:rPr>
                <w:rFonts w:ascii="黑体" w:hAnsi="黑体" w:eastAsia="黑体"/>
                <w:sz w:val="20"/>
                <w:szCs w:val="21"/>
              </w:rPr>
            </w:pPr>
          </w:p>
        </w:tc>
        <w:tc>
          <w:tcPr>
            <w:tcW w:w="1842" w:type="dxa"/>
            <w:vAlign w:val="center"/>
          </w:tcPr>
          <w:p>
            <w:pPr>
              <w:pStyle w:val="7"/>
              <w:kinsoku w:val="0"/>
              <w:overflowPunct w:val="0"/>
              <w:snapToGrid w:val="0"/>
              <w:jc w:val="center"/>
              <w:rPr>
                <w:rFonts w:ascii="黑体" w:hAnsi="黑体" w:eastAsia="黑体"/>
                <w:w w:val="110"/>
                <w:sz w:val="20"/>
                <w:szCs w:val="21"/>
              </w:rPr>
            </w:pPr>
            <w:r>
              <w:rPr>
                <w:rFonts w:hint="eastAsia" w:ascii="黑体" w:hAnsi="黑体" w:eastAsia="黑体"/>
                <w:w w:val="110"/>
                <w:sz w:val="20"/>
                <w:szCs w:val="21"/>
              </w:rPr>
              <w:t>市场资源情况</w:t>
            </w:r>
          </w:p>
        </w:tc>
        <w:tc>
          <w:tcPr>
            <w:tcW w:w="6514" w:type="dxa"/>
            <w:gridSpan w:val="8"/>
            <w:vAlign w:val="center"/>
          </w:tcPr>
          <w:p>
            <w:pPr>
              <w:pStyle w:val="7"/>
              <w:kinsoku w:val="0"/>
              <w:overflowPunct w:val="0"/>
              <w:snapToGrid w:val="0"/>
              <w:spacing w:before="100" w:beforeAutospacing="1" w:after="100" w:afterAutospacing="1"/>
              <w:jc w:val="both"/>
              <w:rPr>
                <w:rFonts w:hint="default" w:ascii="仿宋_GB2312" w:hAnsi="黑体" w:eastAsia="仿宋_GB2312" w:cs="Times New Roman"/>
                <w:sz w:val="20"/>
                <w:szCs w:val="21"/>
                <w:lang w:val="en-US" w:eastAsia="zh-CN"/>
              </w:rPr>
            </w:pPr>
            <w:r>
              <w:rPr>
                <w:rFonts w:hint="eastAsia" w:ascii="仿宋_GB2312" w:hAnsi="黑体" w:eastAsia="仿宋_GB2312" w:cs="Times New Roman"/>
                <w:sz w:val="20"/>
                <w:szCs w:val="21"/>
                <w:lang w:val="en-US" w:eastAsia="zh-CN"/>
              </w:rPr>
              <w:t>此产品使用</w:t>
            </w:r>
            <w:r>
              <w:rPr>
                <w:rFonts w:hint="default" w:ascii="仿宋_GB2312" w:hAnsi="黑体" w:eastAsia="仿宋_GB2312" w:cs="Times New Roman"/>
                <w:sz w:val="20"/>
                <w:szCs w:val="21"/>
                <w:lang w:val="en-US" w:eastAsia="zh-CN"/>
              </w:rPr>
              <w:t>高性能全数字超声骨密度探头</w:t>
            </w:r>
            <w:r>
              <w:rPr>
                <w:rFonts w:hint="eastAsia" w:ascii="仿宋_GB2312" w:hAnsi="黑体" w:eastAsia="仿宋_GB2312" w:cs="Times New Roman"/>
                <w:sz w:val="20"/>
                <w:szCs w:val="21"/>
                <w:lang w:val="en-US" w:eastAsia="zh-CN"/>
              </w:rPr>
              <w:t>，</w:t>
            </w:r>
            <w:r>
              <w:rPr>
                <w:rFonts w:hint="default" w:ascii="仿宋_GB2312" w:hAnsi="黑体" w:eastAsia="仿宋_GB2312" w:cs="Times New Roman"/>
                <w:sz w:val="20"/>
                <w:szCs w:val="21"/>
                <w:lang w:val="en-US" w:eastAsia="zh-CN"/>
              </w:rPr>
              <w:t>集成多功能软件成人儿童软件</w:t>
            </w:r>
            <w:r>
              <w:rPr>
                <w:rFonts w:hint="eastAsia" w:ascii="仿宋_GB2312" w:hAnsi="黑体" w:eastAsia="仿宋_GB2312" w:cs="Times New Roman"/>
                <w:sz w:val="20"/>
                <w:szCs w:val="21"/>
                <w:lang w:val="en-US" w:eastAsia="zh-CN"/>
              </w:rPr>
              <w:t>，性能良好，库存充足。</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244" w:hRule="atLeast"/>
        </w:trPr>
        <w:tc>
          <w:tcPr>
            <w:tcW w:w="426" w:type="dxa"/>
            <w:vAlign w:val="center"/>
          </w:tcPr>
          <w:p>
            <w:pPr>
              <w:pStyle w:val="7"/>
              <w:kinsoku w:val="0"/>
              <w:overflowPunct w:val="0"/>
              <w:snapToGrid w:val="0"/>
              <w:spacing w:before="100" w:beforeAutospacing="1" w:after="100" w:afterAutospacing="1"/>
              <w:jc w:val="center"/>
              <w:rPr>
                <w:rFonts w:ascii="黑体" w:hAnsi="黑体" w:eastAsia="黑体"/>
                <w:w w:val="102"/>
                <w:sz w:val="20"/>
                <w:szCs w:val="21"/>
              </w:rPr>
            </w:pPr>
            <w:r>
              <w:rPr>
                <w:rFonts w:hint="eastAsia" w:ascii="黑体" w:hAnsi="黑体" w:eastAsia="黑体"/>
                <w:w w:val="105"/>
                <w:sz w:val="20"/>
                <w:szCs w:val="21"/>
              </w:rPr>
              <w:t>调查结论及建</w:t>
            </w:r>
            <w:r>
              <w:rPr>
                <w:rFonts w:hint="eastAsia" w:ascii="黑体" w:hAnsi="黑体" w:eastAsia="黑体"/>
                <w:w w:val="102"/>
                <w:sz w:val="20"/>
                <w:szCs w:val="21"/>
              </w:rPr>
              <w:t>议</w:t>
            </w:r>
          </w:p>
        </w:tc>
        <w:tc>
          <w:tcPr>
            <w:tcW w:w="8356" w:type="dxa"/>
            <w:gridSpan w:val="9"/>
            <w:vAlign w:val="bottom"/>
          </w:tcPr>
          <w:p>
            <w:pPr>
              <w:pStyle w:val="7"/>
              <w:tabs>
                <w:tab w:val="left" w:pos="6679"/>
              </w:tabs>
              <w:kinsoku w:val="0"/>
              <w:overflowPunct w:val="0"/>
              <w:snapToGrid w:val="0"/>
              <w:spacing w:before="100" w:beforeAutospacing="1" w:after="100" w:afterAutospacing="1"/>
              <w:ind w:right="630" w:rightChars="300"/>
              <w:jc w:val="right"/>
              <w:rPr>
                <w:rFonts w:ascii="黑体" w:hAnsi="黑体" w:eastAsia="黑体"/>
                <w:sz w:val="20"/>
                <w:szCs w:val="21"/>
              </w:rPr>
            </w:pPr>
            <w:r>
              <w:rPr>
                <w:rFonts w:hint="eastAsia" w:ascii="黑体" w:hAnsi="黑体" w:eastAsia="黑体"/>
                <w:sz w:val="20"/>
                <w:szCs w:val="21"/>
              </w:rPr>
              <w:t>需求单位（盖章）</w:t>
            </w:r>
          </w:p>
          <w:p>
            <w:pPr>
              <w:pStyle w:val="7"/>
              <w:tabs>
                <w:tab w:val="left" w:pos="6679"/>
              </w:tabs>
              <w:kinsoku w:val="0"/>
              <w:overflowPunct w:val="0"/>
              <w:snapToGrid w:val="0"/>
              <w:spacing w:before="100" w:beforeAutospacing="1" w:after="100" w:afterAutospacing="1"/>
              <w:ind w:right="630" w:rightChars="300"/>
              <w:jc w:val="right"/>
              <w:rPr>
                <w:rFonts w:ascii="黑体" w:hAnsi="黑体" w:eastAsia="黑体"/>
                <w:sz w:val="20"/>
                <w:szCs w:val="21"/>
              </w:rPr>
            </w:pPr>
            <w:r>
              <w:rPr>
                <w:rFonts w:hint="eastAsia" w:ascii="黑体" w:hAnsi="黑体" w:eastAsia="黑体"/>
                <w:sz w:val="20"/>
                <w:szCs w:val="21"/>
              </w:rPr>
              <w:t>202</w:t>
            </w:r>
            <w:r>
              <w:rPr>
                <w:rFonts w:hint="eastAsia" w:ascii="黑体" w:hAnsi="黑体" w:eastAsia="黑体"/>
                <w:sz w:val="20"/>
                <w:szCs w:val="21"/>
                <w:lang w:val="en-US" w:eastAsia="zh-CN"/>
              </w:rPr>
              <w:t>4</w:t>
            </w:r>
            <w:r>
              <w:rPr>
                <w:rFonts w:hint="eastAsia" w:ascii="黑体" w:hAnsi="黑体" w:eastAsia="黑体"/>
                <w:sz w:val="20"/>
                <w:szCs w:val="21"/>
              </w:rPr>
              <w:t>年</w:t>
            </w:r>
            <w:r>
              <w:rPr>
                <w:rFonts w:hint="eastAsia" w:ascii="黑体" w:hAnsi="黑体" w:eastAsia="黑体"/>
                <w:sz w:val="20"/>
                <w:szCs w:val="21"/>
                <w:lang w:val="en-US" w:eastAsia="zh-CN"/>
              </w:rPr>
              <w:t>3</w:t>
            </w:r>
            <w:r>
              <w:rPr>
                <w:rFonts w:hint="eastAsia" w:ascii="黑体" w:hAnsi="黑体" w:eastAsia="黑体"/>
                <w:sz w:val="20"/>
                <w:szCs w:val="21"/>
              </w:rPr>
              <w:t>月</w:t>
            </w:r>
            <w:r>
              <w:rPr>
                <w:rFonts w:hint="eastAsia" w:ascii="黑体" w:hAnsi="黑体" w:eastAsia="黑体"/>
                <w:sz w:val="20"/>
                <w:szCs w:val="21"/>
                <w:lang w:val="en-US" w:eastAsia="zh-CN"/>
              </w:rPr>
              <w:t>1</w:t>
            </w:r>
            <w:r>
              <w:rPr>
                <w:rFonts w:hint="eastAsia" w:ascii="黑体" w:hAnsi="黑体" w:eastAsia="黑体"/>
                <w:sz w:val="20"/>
                <w:szCs w:val="21"/>
              </w:rPr>
              <w:t>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1077" w:hRule="atLeast"/>
        </w:trPr>
        <w:tc>
          <w:tcPr>
            <w:tcW w:w="8782" w:type="dxa"/>
            <w:gridSpan w:val="10"/>
            <w:vAlign w:val="center"/>
          </w:tcPr>
          <w:p>
            <w:pPr>
              <w:spacing w:line="240" w:lineRule="exact"/>
              <w:ind w:left="632" w:hanging="632" w:hangingChars="300"/>
              <w:rPr>
                <w:rFonts w:ascii="仿宋_GB2312" w:eastAsia="仿宋_GB2312"/>
                <w:w w:val="110"/>
              </w:rPr>
            </w:pPr>
            <w:r>
              <w:rPr>
                <w:rFonts w:hint="eastAsia" w:ascii="仿宋_GB2312" w:eastAsia="仿宋_GB2312"/>
                <w:b/>
              </w:rPr>
              <w:t>说明</w:t>
            </w:r>
            <w:r>
              <w:rPr>
                <w:rFonts w:hint="eastAsia" w:ascii="仿宋_GB2312" w:eastAsia="仿宋_GB2312"/>
              </w:rPr>
              <w:t>：需求调查供应商数量通常不少于三家，每家供应商调查情况单独制作调查表。采取网上查询方式的，应当截取网上查询页面、图片等信息作为附件；采取电话咨询的，应当整理通话记录，或者留存电话录音；采取书面函询的，应当留存往来信函；采取问卷调查、实地调查的，应当留存相关资料。</w:t>
            </w:r>
          </w:p>
        </w:tc>
      </w:tr>
    </w:tbl>
    <w:p>
      <w:pPr>
        <w:pStyle w:val="4"/>
        <w:tabs>
          <w:tab w:val="left" w:pos="5219"/>
        </w:tabs>
        <w:kinsoku w:val="0"/>
        <w:overflowPunct w:val="0"/>
        <w:spacing w:before="34"/>
        <w:ind w:left="249"/>
        <w:rPr>
          <w:rFonts w:ascii="仿宋_GB2312" w:eastAsia="仿宋_GB2312"/>
          <w:sz w:val="32"/>
          <w:szCs w:val="32"/>
        </w:rPr>
      </w:pPr>
      <w:r>
        <w:rPr>
          <w:rFonts w:hint="eastAsia" w:ascii="楷体_GB2312" w:eastAsia="楷体_GB2312"/>
          <w:color w:val="282828"/>
          <w:position w:val="4"/>
          <w:sz w:val="21"/>
          <w:szCs w:val="21"/>
        </w:rPr>
        <w:t>制表人：</w:t>
      </w:r>
      <w:r>
        <w:rPr>
          <w:rFonts w:hint="eastAsia" w:ascii="楷体_GB2312" w:eastAsia="楷体_GB2312"/>
          <w:color w:val="282828"/>
          <w:position w:val="4"/>
          <w:sz w:val="21"/>
          <w:szCs w:val="21"/>
        </w:rPr>
        <w:tab/>
      </w:r>
      <w:r>
        <w:rPr>
          <w:rFonts w:hint="eastAsia" w:ascii="楷体_GB2312" w:eastAsia="楷体_GB2312"/>
          <w:color w:val="282828"/>
          <w:sz w:val="21"/>
          <w:szCs w:val="21"/>
        </w:rPr>
        <w:t>联系电话：</w:t>
      </w:r>
      <w:r>
        <w:rPr>
          <w:rFonts w:ascii="仿宋_GB2312" w:eastAsia="仿宋_GB2312"/>
          <w:sz w:val="32"/>
          <w:szCs w:val="32"/>
        </w:rPr>
        <w:t xml:space="preserve"> </w:t>
      </w:r>
    </w:p>
    <w:p>
      <w:pPr>
        <w:rPr>
          <w:rFonts w:hint="eastAsia" w:ascii="黑体" w:hAnsi="黑体" w:eastAsia="黑体"/>
          <w:sz w:val="32"/>
          <w:szCs w:val="32"/>
        </w:rPr>
      </w:pPr>
      <w:r>
        <w:rPr>
          <w:rFonts w:hint="eastAsia" w:ascii="黑体" w:hAnsi="黑体" w:eastAsia="黑体"/>
          <w:sz w:val="32"/>
          <w:szCs w:val="32"/>
        </w:rPr>
        <w:br w:type="page"/>
      </w:r>
    </w:p>
    <w:p>
      <w:pPr>
        <w:pStyle w:val="4"/>
        <w:tabs>
          <w:tab w:val="left" w:pos="5219"/>
        </w:tabs>
        <w:kinsoku w:val="0"/>
        <w:overflowPunct w:val="0"/>
        <w:spacing w:before="34"/>
        <w:rPr>
          <w:rFonts w:ascii="黑体" w:hAnsi="黑体" w:eastAsia="黑体"/>
          <w:sz w:val="32"/>
          <w:szCs w:val="32"/>
        </w:rPr>
      </w:pPr>
      <w:r>
        <w:rPr>
          <w:rFonts w:hint="eastAsia" w:ascii="黑体" w:hAnsi="黑体" w:eastAsia="黑体"/>
          <w:sz w:val="32"/>
          <w:szCs w:val="32"/>
        </w:rPr>
        <w:t>附件1</w:t>
      </w:r>
      <w:r>
        <w:rPr>
          <w:rFonts w:ascii="黑体" w:hAnsi="黑体" w:eastAsia="黑体"/>
          <w:sz w:val="32"/>
          <w:szCs w:val="32"/>
        </w:rPr>
        <w:t>.</w:t>
      </w:r>
      <w:r>
        <w:rPr>
          <w:rFonts w:hint="eastAsia" w:ascii="黑体" w:hAnsi="黑体" w:eastAsia="黑体"/>
          <w:sz w:val="32"/>
          <w:szCs w:val="32"/>
        </w:rPr>
        <w:t>5</w:t>
      </w:r>
    </w:p>
    <w:p>
      <w:pPr>
        <w:pStyle w:val="4"/>
        <w:tabs>
          <w:tab w:val="left" w:pos="5219"/>
        </w:tabs>
        <w:kinsoku w:val="0"/>
        <w:overflowPunct w:val="0"/>
        <w:spacing w:before="34"/>
        <w:jc w:val="center"/>
        <w:rPr>
          <w:rFonts w:ascii="黑体" w:hAnsi="黑体" w:eastAsia="黑体"/>
          <w:sz w:val="32"/>
          <w:szCs w:val="32"/>
        </w:rPr>
      </w:pPr>
      <w:r>
        <w:rPr>
          <w:rFonts w:hint="eastAsia" w:ascii="方正小标宋简体" w:hAnsi="宋体" w:eastAsia="方正小标宋简体" w:cs="宋体"/>
          <w:color w:val="000000"/>
          <w:sz w:val="44"/>
          <w:szCs w:val="44"/>
        </w:rPr>
        <w:t>医疗设备需求及技术参数意见表</w:t>
      </w:r>
    </w:p>
    <w:tbl>
      <w:tblPr>
        <w:tblStyle w:val="5"/>
        <w:tblpPr w:leftFromText="180" w:rightFromText="180" w:vertAnchor="text" w:horzAnchor="page" w:tblpX="903" w:tblpY="115"/>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
        <w:gridCol w:w="1081"/>
        <w:gridCol w:w="1159"/>
        <w:gridCol w:w="87"/>
        <w:gridCol w:w="743"/>
        <w:gridCol w:w="1013"/>
        <w:gridCol w:w="141"/>
        <w:gridCol w:w="401"/>
        <w:gridCol w:w="1276"/>
        <w:gridCol w:w="129"/>
        <w:gridCol w:w="1455"/>
        <w:gridCol w:w="567"/>
        <w:gridCol w:w="598"/>
        <w:gridCol w:w="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5045" w:type="dxa"/>
            <w:gridSpan w:val="8"/>
            <w:tcBorders>
              <w:top w:val="nil"/>
              <w:left w:val="nil"/>
              <w:bottom w:val="single" w:color="auto" w:sz="4" w:space="0"/>
              <w:right w:val="nil"/>
            </w:tcBorders>
            <w:vAlign w:val="center"/>
          </w:tcPr>
          <w:p>
            <w:pPr>
              <w:rPr>
                <w:rFonts w:ascii="黑体" w:hAnsi="黑体" w:eastAsia="黑体" w:cs="宋体"/>
                <w:color w:val="000000"/>
              </w:rPr>
            </w:pPr>
            <w:r>
              <w:rPr>
                <w:rFonts w:hint="eastAsia" w:ascii="黑体" w:hAnsi="黑体" w:eastAsia="黑体" w:cs="宋体"/>
                <w:color w:val="000000"/>
                <w:sz w:val="24"/>
              </w:rPr>
              <w:t>申请科室：</w:t>
            </w:r>
          </w:p>
        </w:tc>
        <w:tc>
          <w:tcPr>
            <w:tcW w:w="4561" w:type="dxa"/>
            <w:gridSpan w:val="6"/>
            <w:tcBorders>
              <w:top w:val="nil"/>
              <w:left w:val="nil"/>
              <w:bottom w:val="single" w:color="auto" w:sz="4" w:space="0"/>
              <w:right w:val="nil"/>
            </w:tcBorders>
            <w:vAlign w:val="center"/>
          </w:tcPr>
          <w:p>
            <w:pPr>
              <w:ind w:firstLine="2400" w:firstLineChars="1000"/>
              <w:rPr>
                <w:rFonts w:ascii="黑体" w:hAnsi="黑体" w:eastAsia="黑体" w:cs="宋体"/>
                <w:color w:val="000000"/>
                <w:sz w:val="40"/>
                <w:szCs w:val="40"/>
              </w:rPr>
            </w:pPr>
            <w:r>
              <w:rPr>
                <w:rFonts w:hint="eastAsia" w:ascii="黑体" w:hAnsi="黑体" w:eastAsia="黑体" w:cs="宋体"/>
                <w:color w:val="000000"/>
                <w:sz w:val="24"/>
              </w:rPr>
              <w:t>申请日期：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501" w:type="dxa"/>
            <w:gridSpan w:val="2"/>
            <w:vMerge w:val="restart"/>
            <w:tcBorders>
              <w:top w:val="single" w:color="auto" w:sz="4" w:space="0"/>
            </w:tcBorders>
            <w:vAlign w:val="center"/>
          </w:tcPr>
          <w:p>
            <w:pPr>
              <w:spacing w:line="576" w:lineRule="exact"/>
              <w:jc w:val="center"/>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需求设备名称</w:t>
            </w:r>
          </w:p>
        </w:tc>
        <w:tc>
          <w:tcPr>
            <w:tcW w:w="1989" w:type="dxa"/>
            <w:gridSpan w:val="3"/>
            <w:vMerge w:val="restart"/>
            <w:tcBorders>
              <w:top w:val="single" w:color="auto" w:sz="4" w:space="0"/>
            </w:tcBorders>
            <w:vAlign w:val="center"/>
          </w:tcPr>
          <w:p>
            <w:pPr>
              <w:spacing w:line="576" w:lineRule="exact"/>
              <w:rPr>
                <w:rFonts w:ascii="仿宋_GB2312" w:hAnsi="黑体" w:eastAsia="仿宋_GB2312" w:cs="宋体"/>
                <w:color w:val="000000" w:themeColor="text1"/>
                <w14:textFill>
                  <w14:solidFill>
                    <w14:schemeClr w14:val="tx1"/>
                  </w14:solidFill>
                </w14:textFill>
              </w:rPr>
            </w:pPr>
            <w:r>
              <w:rPr>
                <w:rFonts w:hint="eastAsia" w:ascii="仿宋_GB2312" w:hAnsi="黑体" w:eastAsia="仿宋_GB2312" w:cs="宋体"/>
                <w:color w:val="000000" w:themeColor="text1"/>
                <w14:textFill>
                  <w14:solidFill>
                    <w14:schemeClr w14:val="tx1"/>
                  </w14:solidFill>
                </w14:textFill>
              </w:rPr>
              <w:t>超声骨密度仪</w:t>
            </w:r>
          </w:p>
        </w:tc>
        <w:tc>
          <w:tcPr>
            <w:tcW w:w="1555" w:type="dxa"/>
            <w:gridSpan w:val="3"/>
            <w:tcBorders>
              <w:top w:val="single" w:color="auto" w:sz="4" w:space="0"/>
            </w:tcBorders>
            <w:vAlign w:val="center"/>
          </w:tcPr>
          <w:p>
            <w:pPr>
              <w:spacing w:line="576" w:lineRule="exact"/>
              <w:ind w:firstLine="105" w:firstLineChars="50"/>
              <w:jc w:val="center"/>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需求数量</w:t>
            </w:r>
          </w:p>
        </w:tc>
        <w:tc>
          <w:tcPr>
            <w:tcW w:w="1405" w:type="dxa"/>
            <w:gridSpan w:val="2"/>
            <w:tcBorders>
              <w:top w:val="single" w:color="auto" w:sz="4" w:space="0"/>
            </w:tcBorders>
            <w:vAlign w:val="center"/>
          </w:tcPr>
          <w:p>
            <w:pPr>
              <w:spacing w:line="576" w:lineRule="exact"/>
              <w:ind w:firstLine="420" w:firstLineChars="200"/>
              <w:rPr>
                <w:rFonts w:ascii="仿宋_GB2312" w:hAnsi="黑体" w:eastAsia="仿宋_GB2312" w:cs="宋体"/>
                <w:color w:val="000000" w:themeColor="text1"/>
                <w14:textFill>
                  <w14:solidFill>
                    <w14:schemeClr w14:val="tx1"/>
                  </w14:solidFill>
                </w14:textFill>
              </w:rPr>
            </w:pPr>
            <w:r>
              <w:rPr>
                <w:rFonts w:hint="eastAsia" w:ascii="仿宋_GB2312" w:hAnsi="黑体" w:eastAsia="仿宋_GB2312" w:cs="宋体"/>
                <w:color w:val="000000" w:themeColor="text1"/>
                <w:lang w:val="en-US" w:eastAsia="zh-CN"/>
                <w14:textFill>
                  <w14:solidFill>
                    <w14:schemeClr w14:val="tx1"/>
                  </w14:solidFill>
                </w14:textFill>
              </w:rPr>
              <w:t>1</w:t>
            </w:r>
            <w:r>
              <w:rPr>
                <w:rFonts w:hint="eastAsia" w:ascii="仿宋_GB2312" w:hAnsi="黑体" w:eastAsia="仿宋_GB2312" w:cs="宋体"/>
                <w:color w:val="000000" w:themeColor="text1"/>
                <w14:textFill>
                  <w14:solidFill>
                    <w14:schemeClr w14:val="tx1"/>
                  </w14:solidFill>
                </w14:textFill>
              </w:rPr>
              <w:t>台（套）</w:t>
            </w:r>
          </w:p>
        </w:tc>
        <w:tc>
          <w:tcPr>
            <w:tcW w:w="2620" w:type="dxa"/>
            <w:gridSpan w:val="3"/>
            <w:tcBorders>
              <w:top w:val="single" w:color="auto" w:sz="4" w:space="0"/>
            </w:tcBorders>
            <w:vAlign w:val="center"/>
          </w:tcPr>
          <w:p>
            <w:pPr>
              <w:spacing w:line="576" w:lineRule="exact"/>
              <w:ind w:firstLine="105" w:firstLineChars="50"/>
              <w:jc w:val="center"/>
              <w:rPr>
                <w:rFonts w:hint="default" w:ascii="黑体" w:hAnsi="黑体" w:eastAsia="黑体" w:cs="宋体"/>
                <w:color w:val="000000" w:themeColor="text1"/>
                <w:lang w:val="en-US" w:eastAsia="zh-CN"/>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国产</w:t>
            </w:r>
            <w:r>
              <w:rPr>
                <w:rFonts w:hint="eastAsia" w:ascii="黑体" w:hAnsi="黑体" w:eastAsia="黑体" w:cs="宋体"/>
                <w:color w:val="000000" w:themeColor="text1"/>
                <w:lang w:val="en-US" w:eastAsia="zh-CN"/>
                <w14:textFill>
                  <w14:solidFill>
                    <w14:schemeClr w14:val="tx1"/>
                  </w14:solidFill>
                </w14:textFill>
              </w:rPr>
              <w:t>/进口</w:t>
            </w:r>
          </w:p>
        </w:tc>
        <w:tc>
          <w:tcPr>
            <w:tcW w:w="536" w:type="dxa"/>
            <w:tcBorders>
              <w:top w:val="single" w:color="auto" w:sz="4" w:space="0"/>
            </w:tcBorders>
            <w:vAlign w:val="center"/>
          </w:tcPr>
          <w:p>
            <w:pPr>
              <w:spacing w:line="576" w:lineRule="exact"/>
              <w:rPr>
                <w:rFonts w:ascii="仿宋_GB2312" w:hAnsi="黑体" w:eastAsia="仿宋_GB2312" w:cs="宋体"/>
                <w:color w:val="000000" w:themeColor="text1"/>
                <w14:textFill>
                  <w14:solidFill>
                    <w14:schemeClr w14:val="tx1"/>
                  </w14:solidFill>
                </w14:textFill>
              </w:rPr>
            </w:pPr>
            <w:r>
              <w:rPr>
                <w:rFonts w:hint="eastAsia" w:ascii="仿宋_GB2312" w:hAnsi="黑体" w:eastAsia="仿宋_GB2312" w:cs="宋体"/>
                <w:color w:val="000000" w:themeColor="text1"/>
                <w:lang w:val="en-US" w:eastAsia="zh-CN"/>
                <w14:textFill>
                  <w14:solidFill>
                    <w14:schemeClr w14:val="tx1"/>
                  </w14:solidFill>
                </w14:textFill>
              </w:rPr>
              <w:t>国产</w:t>
            </w:r>
            <w:r>
              <w:rPr>
                <w:rFonts w:hint="eastAsia" w:ascii="仿宋_GB2312" w:hAnsi="黑体" w:eastAsia="仿宋_GB2312" w:cs="宋体"/>
                <w:color w:val="000000" w:themeColor="text1"/>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501" w:type="dxa"/>
            <w:gridSpan w:val="2"/>
            <w:vMerge w:val="continue"/>
            <w:vAlign w:val="center"/>
          </w:tcPr>
          <w:p>
            <w:pPr>
              <w:spacing w:line="576" w:lineRule="exact"/>
              <w:rPr>
                <w:rFonts w:ascii="仿宋_GB2312" w:hAnsi="黑体" w:eastAsia="仿宋_GB2312" w:cs="宋体"/>
                <w:color w:val="000000" w:themeColor="text1"/>
                <w14:textFill>
                  <w14:solidFill>
                    <w14:schemeClr w14:val="tx1"/>
                  </w14:solidFill>
                </w14:textFill>
              </w:rPr>
            </w:pPr>
          </w:p>
        </w:tc>
        <w:tc>
          <w:tcPr>
            <w:tcW w:w="1989" w:type="dxa"/>
            <w:gridSpan w:val="3"/>
            <w:vMerge w:val="continue"/>
            <w:vAlign w:val="center"/>
          </w:tcPr>
          <w:p>
            <w:pPr>
              <w:spacing w:line="576" w:lineRule="exact"/>
              <w:ind w:firstLine="402"/>
              <w:rPr>
                <w:rFonts w:ascii="仿宋_GB2312" w:hAnsi="黑体" w:eastAsia="仿宋_GB2312" w:cs="宋体"/>
                <w:color w:val="000000" w:themeColor="text1"/>
                <w14:textFill>
                  <w14:solidFill>
                    <w14:schemeClr w14:val="tx1"/>
                  </w14:solidFill>
                </w14:textFill>
              </w:rPr>
            </w:pPr>
          </w:p>
        </w:tc>
        <w:tc>
          <w:tcPr>
            <w:tcW w:w="1555" w:type="dxa"/>
            <w:gridSpan w:val="3"/>
            <w:vAlign w:val="center"/>
          </w:tcPr>
          <w:p>
            <w:pPr>
              <w:spacing w:line="576" w:lineRule="exact"/>
              <w:jc w:val="center"/>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预算单价</w:t>
            </w:r>
          </w:p>
        </w:tc>
        <w:tc>
          <w:tcPr>
            <w:tcW w:w="1405" w:type="dxa"/>
            <w:gridSpan w:val="2"/>
            <w:vAlign w:val="center"/>
          </w:tcPr>
          <w:p>
            <w:pPr>
              <w:spacing w:line="576" w:lineRule="exact"/>
              <w:jc w:val="center"/>
              <w:rPr>
                <w:rFonts w:ascii="仿宋_GB2312" w:hAnsi="黑体" w:eastAsia="仿宋_GB2312" w:cs="宋体"/>
                <w:color w:val="000000" w:themeColor="text1"/>
                <w14:textFill>
                  <w14:solidFill>
                    <w14:schemeClr w14:val="tx1"/>
                  </w14:solidFill>
                </w14:textFill>
              </w:rPr>
            </w:pPr>
            <w:r>
              <w:rPr>
                <w:rFonts w:hint="eastAsia" w:ascii="仿宋_GB2312" w:hAnsi="黑体" w:eastAsia="仿宋_GB2312" w:cs="宋体"/>
                <w:color w:val="000000" w:themeColor="text1"/>
                <w:lang w:val="en-US" w:eastAsia="zh-CN"/>
                <w14:textFill>
                  <w14:solidFill>
                    <w14:schemeClr w14:val="tx1"/>
                  </w14:solidFill>
                </w14:textFill>
              </w:rPr>
              <w:t>90000</w:t>
            </w:r>
            <w:r>
              <w:rPr>
                <w:rFonts w:hint="eastAsia" w:ascii="仿宋_GB2312" w:hAnsi="黑体" w:eastAsia="仿宋_GB2312" w:cs="宋体"/>
                <w:color w:val="000000" w:themeColor="text1"/>
                <w14:textFill>
                  <w14:solidFill>
                    <w14:schemeClr w14:val="tx1"/>
                  </w14:solidFill>
                </w14:textFill>
              </w:rPr>
              <w:t>元</w:t>
            </w:r>
          </w:p>
        </w:tc>
        <w:tc>
          <w:tcPr>
            <w:tcW w:w="2620" w:type="dxa"/>
            <w:gridSpan w:val="3"/>
            <w:vAlign w:val="center"/>
          </w:tcPr>
          <w:p>
            <w:pPr>
              <w:spacing w:line="576" w:lineRule="exact"/>
              <w:ind w:left="-370" w:leftChars="-176" w:firstLine="317" w:firstLineChars="151"/>
              <w:jc w:val="center"/>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是否具备安装使用条件</w:t>
            </w:r>
          </w:p>
        </w:tc>
        <w:tc>
          <w:tcPr>
            <w:tcW w:w="536" w:type="dxa"/>
            <w:vAlign w:val="center"/>
          </w:tcPr>
          <w:p>
            <w:pPr>
              <w:tabs>
                <w:tab w:val="center" w:pos="160"/>
              </w:tabs>
              <w:spacing w:line="576" w:lineRule="exact"/>
              <w:rPr>
                <w:rFonts w:hint="eastAsia" w:ascii="仿宋_GB2312" w:hAnsi="黑体" w:eastAsia="仿宋_GB2312" w:cs="宋体"/>
                <w:color w:val="000000" w:themeColor="text1"/>
                <w:lang w:val="en-US" w:eastAsia="zh-CN"/>
                <w14:textFill>
                  <w14:solidFill>
                    <w14:schemeClr w14:val="tx1"/>
                  </w14:solidFill>
                </w14:textFill>
              </w:rPr>
            </w:pPr>
            <w:r>
              <w:rPr>
                <w:rFonts w:hint="eastAsia" w:ascii="仿宋_GB2312" w:hAnsi="黑体" w:eastAsia="仿宋_GB2312" w:cs="宋体"/>
                <w:color w:val="000000" w:themeColor="text1"/>
                <w:lang w:val="en-US" w:eastAsia="zh-CN"/>
                <w14:textFill>
                  <w14:solidFill>
                    <w14:schemeClr w14:val="tx1"/>
                  </w14:solidFill>
                </w14:textFill>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01" w:type="dxa"/>
            <w:gridSpan w:val="2"/>
            <w:vAlign w:val="center"/>
          </w:tcPr>
          <w:p>
            <w:pPr>
              <w:spacing w:line="576" w:lineRule="exact"/>
              <w:jc w:val="center"/>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是否专项经费或科研项目</w:t>
            </w:r>
          </w:p>
        </w:tc>
        <w:tc>
          <w:tcPr>
            <w:tcW w:w="1989" w:type="dxa"/>
            <w:gridSpan w:val="3"/>
            <w:vAlign w:val="center"/>
          </w:tcPr>
          <w:p>
            <w:pPr>
              <w:spacing w:line="576" w:lineRule="exact"/>
              <w:ind w:left="-111" w:leftChars="-53"/>
              <w:rPr>
                <w:rFonts w:ascii="仿宋_GB2312" w:hAnsi="黑体" w:eastAsia="仿宋_GB2312" w:cs="宋体"/>
                <w:color w:val="000000" w:themeColor="text1"/>
                <w14:textFill>
                  <w14:solidFill>
                    <w14:schemeClr w14:val="tx1"/>
                  </w14:solidFill>
                </w14:textFill>
              </w:rPr>
            </w:pPr>
          </w:p>
        </w:tc>
        <w:tc>
          <w:tcPr>
            <w:tcW w:w="2960" w:type="dxa"/>
            <w:gridSpan w:val="5"/>
            <w:vAlign w:val="center"/>
          </w:tcPr>
          <w:p>
            <w:pPr>
              <w:spacing w:line="576" w:lineRule="exact"/>
              <w:jc w:val="center"/>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项目编号、经费批复号</w:t>
            </w:r>
          </w:p>
          <w:p>
            <w:pPr>
              <w:spacing w:line="576" w:lineRule="exact"/>
              <w:jc w:val="center"/>
              <w:rPr>
                <w:rFonts w:ascii="仿宋_GB2312" w:hAnsi="黑体" w:eastAsia="仿宋_GB2312"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或课题名称</w:t>
            </w:r>
          </w:p>
        </w:tc>
        <w:tc>
          <w:tcPr>
            <w:tcW w:w="3156" w:type="dxa"/>
            <w:gridSpan w:val="4"/>
            <w:vAlign w:val="center"/>
          </w:tcPr>
          <w:p>
            <w:pPr>
              <w:spacing w:line="576" w:lineRule="exact"/>
              <w:ind w:left="-111" w:leftChars="-53"/>
              <w:rPr>
                <w:rFonts w:ascii="仿宋_GB2312" w:hAnsi="黑体" w:eastAsia="仿宋_GB2312" w:cs="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trPr>
        <w:tc>
          <w:tcPr>
            <w:tcW w:w="1501" w:type="dxa"/>
            <w:gridSpan w:val="2"/>
            <w:vAlign w:val="center"/>
          </w:tcPr>
          <w:p>
            <w:pPr>
              <w:spacing w:line="576" w:lineRule="exact"/>
              <w:jc w:val="center"/>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应用场景及使用功能</w:t>
            </w:r>
          </w:p>
        </w:tc>
        <w:tc>
          <w:tcPr>
            <w:tcW w:w="8105" w:type="dxa"/>
            <w:gridSpan w:val="12"/>
            <w:vAlign w:val="center"/>
          </w:tcPr>
          <w:p>
            <w:pPr>
              <w:tabs>
                <w:tab w:val="left" w:pos="3375"/>
              </w:tabs>
              <w:spacing w:line="576" w:lineRule="exact"/>
              <w:ind w:left="-111" w:leftChars="-53"/>
              <w:jc w:val="left"/>
              <w:rPr>
                <w:rFonts w:hint="eastAsia" w:ascii="仿宋_GB2312" w:hAnsi="黑体" w:eastAsia="仿宋_GB2312" w:cs="宋体"/>
                <w:color w:val="000000" w:themeColor="text1"/>
                <w:lang w:val="en-US" w:eastAsia="zh-CN"/>
                <w14:textFill>
                  <w14:solidFill>
                    <w14:schemeClr w14:val="tx1"/>
                  </w14:solidFill>
                </w14:textFill>
              </w:rPr>
            </w:pPr>
            <w:r>
              <w:rPr>
                <w:rFonts w:hint="eastAsia" w:ascii="仿宋_GB2312" w:hAnsi="黑体" w:eastAsia="仿宋_GB2312" w:cs="宋体"/>
                <w:color w:val="000000" w:themeColor="text1"/>
                <w:lang w:val="en-US" w:eastAsia="zh-CN"/>
                <w14:textFill>
                  <w14:solidFill>
                    <w14:schemeClr w14:val="tx1"/>
                  </w14:solidFill>
                </w14:textFill>
              </w:rPr>
              <w:t>应用场景：门诊和病房</w:t>
            </w:r>
          </w:p>
          <w:p>
            <w:pPr>
              <w:tabs>
                <w:tab w:val="left" w:pos="3375"/>
              </w:tabs>
              <w:spacing w:line="576" w:lineRule="exact"/>
              <w:ind w:left="-111" w:leftChars="-53"/>
              <w:jc w:val="left"/>
              <w:rPr>
                <w:rFonts w:ascii="仿宋_GB2312" w:hAnsi="黑体" w:eastAsia="仿宋_GB2312" w:cs="宋体"/>
                <w:color w:val="000000" w:themeColor="text1"/>
                <w14:textFill>
                  <w14:solidFill>
                    <w14:schemeClr w14:val="tx1"/>
                  </w14:solidFill>
                </w14:textFill>
              </w:rPr>
            </w:pPr>
            <w:r>
              <w:rPr>
                <w:rFonts w:hint="eastAsia" w:ascii="仿宋_GB2312" w:hAnsi="黑体" w:eastAsia="仿宋_GB2312" w:cs="宋体"/>
                <w:color w:val="000000" w:themeColor="text1"/>
                <w:lang w:val="en-US" w:eastAsia="zh-CN"/>
                <w14:textFill>
                  <w14:solidFill>
                    <w14:schemeClr w14:val="tx1"/>
                  </w14:solidFill>
                </w14:textFill>
              </w:rPr>
              <w:t>使用功能：</w:t>
            </w:r>
            <w:r>
              <w:rPr>
                <w:rFonts w:hint="eastAsia" w:ascii="仿宋_GB2312" w:hAnsi="黑体" w:eastAsia="仿宋_GB2312" w:cs="宋体"/>
                <w:color w:val="000000" w:themeColor="text1"/>
                <w14:textFill>
                  <w14:solidFill>
                    <w14:schemeClr w14:val="tx1"/>
                  </w14:solidFill>
                </w14:textFill>
              </w:rPr>
              <w:t>骨质疏松筛查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501" w:type="dxa"/>
            <w:gridSpan w:val="2"/>
            <w:vAlign w:val="center"/>
          </w:tcPr>
          <w:p>
            <w:pPr>
              <w:spacing w:line="576" w:lineRule="exact"/>
              <w:ind w:firstLine="105" w:firstLineChars="50"/>
              <w:jc w:val="center"/>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配套设施</w:t>
            </w:r>
          </w:p>
        </w:tc>
        <w:tc>
          <w:tcPr>
            <w:tcW w:w="8105" w:type="dxa"/>
            <w:gridSpan w:val="12"/>
            <w:vAlign w:val="center"/>
          </w:tcPr>
          <w:p>
            <w:pPr>
              <w:spacing w:line="576" w:lineRule="exact"/>
              <w:jc w:val="left"/>
              <w:rPr>
                <w:rFonts w:ascii="仿宋_GB2312" w:hAnsi="黑体" w:eastAsia="仿宋_GB2312" w:cs="宋体"/>
                <w:color w:val="000000" w:themeColor="text1"/>
                <w14:textFill>
                  <w14:solidFill>
                    <w14:schemeClr w14:val="tx1"/>
                  </w14:solidFill>
                </w14:textFill>
              </w:rPr>
            </w:pPr>
            <w:r>
              <w:rPr>
                <w:rFonts w:hint="eastAsia" w:ascii="仿宋_GB2312" w:hAnsi="黑体" w:eastAsia="仿宋_GB2312" w:cs="宋体"/>
                <w:color w:val="000000" w:themeColor="text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1501" w:type="dxa"/>
            <w:gridSpan w:val="2"/>
            <w:vAlign w:val="center"/>
          </w:tcPr>
          <w:p>
            <w:pPr>
              <w:spacing w:line="576" w:lineRule="exact"/>
              <w:ind w:firstLine="105" w:firstLineChars="50"/>
              <w:jc w:val="center"/>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售后服务</w:t>
            </w:r>
          </w:p>
        </w:tc>
        <w:tc>
          <w:tcPr>
            <w:tcW w:w="8105" w:type="dxa"/>
            <w:gridSpan w:val="12"/>
            <w:vAlign w:val="center"/>
          </w:tcPr>
          <w:p>
            <w:pPr>
              <w:spacing w:line="576" w:lineRule="exact"/>
              <w:jc w:val="left"/>
              <w:rPr>
                <w:rFonts w:ascii="仿宋_GB2312" w:hAnsi="黑体" w:eastAsia="仿宋_GB2312" w:cs="宋体"/>
                <w:color w:val="000000" w:themeColor="text1"/>
                <w14:textFill>
                  <w14:solidFill>
                    <w14:schemeClr w14:val="tx1"/>
                  </w14:solidFill>
                </w14:textFill>
              </w:rPr>
            </w:pPr>
            <w:r>
              <w:rPr>
                <w:rFonts w:hint="eastAsia" w:ascii="仿宋_GB2312" w:hAnsi="黑体" w:eastAsia="仿宋_GB2312" w:cs="宋体"/>
                <w:color w:val="000000" w:themeColor="text1"/>
                <w14:textFill>
                  <w14:solidFill>
                    <w14:schemeClr w14:val="tx1"/>
                  </w14:solidFill>
                </w14:textFill>
              </w:rPr>
              <w:t>上门装机培训</w:t>
            </w:r>
            <w:r>
              <w:rPr>
                <w:rFonts w:hint="eastAsia" w:ascii="仿宋_GB2312" w:hAnsi="黑体" w:eastAsia="仿宋_GB2312" w:cs="宋体"/>
                <w:color w:val="000000" w:themeColor="text1"/>
                <w:lang w:eastAsia="zh-CN"/>
                <w14:textFill>
                  <w14:solidFill>
                    <w14:schemeClr w14:val="tx1"/>
                  </w14:solidFill>
                </w14:textFill>
              </w:rPr>
              <w:t>，</w:t>
            </w:r>
            <w:r>
              <w:rPr>
                <w:rFonts w:hint="eastAsia" w:ascii="仿宋_GB2312" w:hAnsi="黑体" w:eastAsia="仿宋_GB2312" w:cs="宋体"/>
                <w:color w:val="000000" w:themeColor="text1"/>
                <w14:textFill>
                  <w14:solidFill>
                    <w14:schemeClr w14:val="tx1"/>
                  </w14:solidFill>
                </w14:textFill>
              </w:rPr>
              <w:t>质保一年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501" w:type="dxa"/>
            <w:gridSpan w:val="2"/>
            <w:vAlign w:val="center"/>
          </w:tcPr>
          <w:p>
            <w:pPr>
              <w:spacing w:line="576" w:lineRule="exact"/>
              <w:ind w:firstLine="105" w:firstLineChars="50"/>
              <w:jc w:val="center"/>
              <w:rPr>
                <w:rFonts w:ascii="黑体" w:hAnsi="黑体" w:eastAsia="黑体" w:cs="宋体"/>
                <w:color w:val="000000"/>
              </w:rPr>
            </w:pPr>
            <w:r>
              <w:rPr>
                <w:rFonts w:hint="eastAsia" w:ascii="黑体" w:hAnsi="黑体" w:eastAsia="黑体" w:cs="宋体"/>
                <w:color w:val="000000"/>
              </w:rPr>
              <w:t>其他要求</w:t>
            </w:r>
          </w:p>
        </w:tc>
        <w:tc>
          <w:tcPr>
            <w:tcW w:w="8105" w:type="dxa"/>
            <w:gridSpan w:val="12"/>
            <w:vAlign w:val="center"/>
          </w:tcPr>
          <w:p>
            <w:pPr>
              <w:spacing w:line="576" w:lineRule="exact"/>
              <w:jc w:val="left"/>
              <w:rPr>
                <w:rFonts w:hint="eastAsia" w:ascii="仿宋_GB2312" w:hAnsi="黑体" w:eastAsia="仿宋_GB2312" w:cs="宋体"/>
                <w:color w:val="000000"/>
                <w:lang w:val="en-US" w:eastAsia="zh-CN"/>
              </w:rPr>
            </w:pPr>
            <w:r>
              <w:rPr>
                <w:rFonts w:hint="eastAsia" w:ascii="仿宋_GB2312" w:hAnsi="黑体" w:eastAsia="仿宋_GB2312" w:cs="宋体"/>
                <w:color w:val="000000"/>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1501" w:type="dxa"/>
            <w:gridSpan w:val="2"/>
            <w:vAlign w:val="center"/>
          </w:tcPr>
          <w:p>
            <w:pPr>
              <w:spacing w:line="576" w:lineRule="exact"/>
              <w:ind w:firstLine="105" w:firstLineChars="50"/>
              <w:jc w:val="center"/>
              <w:rPr>
                <w:rFonts w:ascii="黑体" w:hAnsi="黑体" w:eastAsia="黑体" w:cs="宋体"/>
                <w:color w:val="000000"/>
              </w:rPr>
            </w:pPr>
            <w:r>
              <w:rPr>
                <w:rFonts w:hint="eastAsia" w:ascii="黑体" w:hAnsi="黑体" w:eastAsia="黑体" w:cs="宋体"/>
                <w:color w:val="000000"/>
              </w:rPr>
              <w:t>配套医用耗材（试剂）需求</w:t>
            </w:r>
          </w:p>
        </w:tc>
        <w:tc>
          <w:tcPr>
            <w:tcW w:w="4820" w:type="dxa"/>
            <w:gridSpan w:val="7"/>
            <w:vAlign w:val="center"/>
          </w:tcPr>
          <w:p>
            <w:pPr>
              <w:spacing w:line="576" w:lineRule="exact"/>
              <w:ind w:firstLine="105" w:firstLineChars="50"/>
              <w:jc w:val="left"/>
              <w:rPr>
                <w:rFonts w:ascii="仿宋_GB2312" w:hAnsi="黑体" w:eastAsia="仿宋_GB2312" w:cs="宋体"/>
                <w:color w:val="000000"/>
              </w:rPr>
            </w:pPr>
            <w:r>
              <w:rPr>
                <w:rFonts w:hint="eastAsia" w:ascii="仿宋_GB2312" w:hAnsi="黑体" w:eastAsia="仿宋_GB2312" w:cs="宋体"/>
                <w:color w:val="000000"/>
              </w:rPr>
              <w:t>□ 无配套一次性耗材（试剂）</w:t>
            </w:r>
          </w:p>
          <w:p>
            <w:pPr>
              <w:spacing w:line="576" w:lineRule="exact"/>
              <w:ind w:firstLine="105" w:firstLineChars="50"/>
              <w:jc w:val="left"/>
              <w:rPr>
                <w:rFonts w:ascii="仿宋_GB2312" w:hAnsi="黑体" w:eastAsia="仿宋_GB2312" w:cs="宋体"/>
                <w:color w:val="000000"/>
              </w:rPr>
            </w:pPr>
            <w:r>
              <w:rPr>
                <w:rFonts w:hint="eastAsia" w:ascii="仿宋_GB2312" w:hAnsi="黑体" w:eastAsia="仿宋_GB2312" w:cs="宋体"/>
                <w:color w:val="000000"/>
                <w:lang w:eastAsia="zh-CN"/>
              </w:rPr>
              <w:t>☑</w:t>
            </w:r>
            <w:r>
              <w:rPr>
                <w:rFonts w:hint="eastAsia" w:ascii="仿宋_GB2312" w:hAnsi="黑体" w:eastAsia="仿宋_GB2312" w:cs="宋体"/>
                <w:color w:val="000000"/>
              </w:rPr>
              <w:t xml:space="preserve"> 有配套一次性耗材（试剂）（</w:t>
            </w:r>
            <w:r>
              <w:rPr>
                <w:rFonts w:hint="eastAsia" w:ascii="仿宋_GB2312" w:hAnsi="黑体" w:eastAsia="仿宋_GB2312" w:cs="宋体"/>
                <w:color w:val="000000"/>
                <w:lang w:eastAsia="zh-CN"/>
              </w:rPr>
              <w:t>☑</w:t>
            </w:r>
            <w:r>
              <w:rPr>
                <w:rFonts w:hint="eastAsia" w:ascii="仿宋_GB2312" w:hAnsi="黑体" w:eastAsia="仿宋_GB2312" w:cs="宋体"/>
                <w:color w:val="000000"/>
              </w:rPr>
              <w:t>开放   □ 封闭）</w:t>
            </w:r>
          </w:p>
        </w:tc>
        <w:tc>
          <w:tcPr>
            <w:tcW w:w="3285" w:type="dxa"/>
            <w:gridSpan w:val="5"/>
            <w:vAlign w:val="center"/>
          </w:tcPr>
          <w:p>
            <w:pPr>
              <w:spacing w:line="576" w:lineRule="exact"/>
              <w:ind w:firstLine="105" w:firstLineChars="50"/>
              <w:jc w:val="left"/>
              <w:rPr>
                <w:rFonts w:ascii="仿宋_GB2312" w:hAnsi="黑体" w:eastAsia="仿宋_GB2312" w:cs="宋体"/>
                <w:color w:val="000000"/>
              </w:rPr>
            </w:pPr>
            <w:r>
              <w:rPr>
                <w:rFonts w:hint="eastAsia" w:ascii="仿宋_GB2312" w:hAnsi="黑体" w:eastAsia="仿宋_GB2312" w:cs="宋体"/>
                <w:color w:val="000000"/>
              </w:rPr>
              <w:t>若勾选开放耗材，此项为</w:t>
            </w:r>
            <w:r>
              <w:rPr>
                <w:rFonts w:hint="eastAsia" w:ascii="仿宋_GB2312" w:hAnsi="宋体" w:eastAsia="仿宋_GB2312" w:cs="宋体"/>
                <w:color w:val="000000"/>
              </w:rPr>
              <w:t>★</w:t>
            </w:r>
            <w:r>
              <w:rPr>
                <w:rFonts w:hint="eastAsia" w:ascii="仿宋_GB2312" w:hAnsi="黑体" w:eastAsia="仿宋_GB2312" w:cs="宋体"/>
                <w:color w:val="000000"/>
              </w:rPr>
              <w:t>号核心参数，若勾选封闭耗材此项为</w:t>
            </w:r>
            <w:r>
              <w:rPr>
                <w:rFonts w:hint="eastAsia" w:ascii="仿宋_GB2312" w:hAnsi="宋体" w:eastAsia="仿宋_GB2312" w:cs="宋体"/>
                <w:color w:val="000000"/>
              </w:rPr>
              <w:t>★</w:t>
            </w:r>
            <w:r>
              <w:rPr>
                <w:rFonts w:hint="eastAsia" w:ascii="仿宋_GB2312" w:hAnsi="黑体" w:eastAsia="仿宋_GB2312" w:cs="宋体"/>
                <w:color w:val="000000"/>
              </w:rPr>
              <w:t>号核心参数或普通参数由申请科室根据功能需求和使用情况自行确定后标注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501" w:type="dxa"/>
            <w:gridSpan w:val="2"/>
            <w:vAlign w:val="center"/>
          </w:tcPr>
          <w:p>
            <w:pPr>
              <w:spacing w:line="576" w:lineRule="exact"/>
              <w:ind w:firstLine="105" w:firstLineChars="50"/>
              <w:jc w:val="center"/>
              <w:rPr>
                <w:rFonts w:ascii="黑体" w:hAnsi="黑体" w:eastAsia="黑体" w:cs="宋体"/>
                <w:color w:val="000000"/>
              </w:rPr>
            </w:pPr>
            <w:r>
              <w:rPr>
                <w:rFonts w:hint="eastAsia" w:ascii="黑体" w:hAnsi="黑体" w:eastAsia="黑体" w:cs="宋体"/>
                <w:color w:val="000000"/>
              </w:rPr>
              <w:t>序号</w:t>
            </w:r>
          </w:p>
        </w:tc>
        <w:tc>
          <w:tcPr>
            <w:tcW w:w="1246" w:type="dxa"/>
            <w:gridSpan w:val="2"/>
            <w:vAlign w:val="center"/>
          </w:tcPr>
          <w:p>
            <w:pPr>
              <w:spacing w:line="576" w:lineRule="exact"/>
              <w:ind w:firstLine="105" w:firstLineChars="50"/>
              <w:jc w:val="center"/>
              <w:rPr>
                <w:rFonts w:ascii="黑体" w:hAnsi="黑体" w:eastAsia="黑体" w:cs="宋体"/>
                <w:color w:val="000000"/>
              </w:rPr>
            </w:pPr>
            <w:r>
              <w:rPr>
                <w:rFonts w:hint="eastAsia" w:ascii="黑体" w:hAnsi="黑体" w:eastAsia="黑体" w:cs="宋体"/>
                <w:color w:val="000000"/>
              </w:rPr>
              <w:t>一次性耗材名称</w:t>
            </w:r>
          </w:p>
        </w:tc>
        <w:tc>
          <w:tcPr>
            <w:tcW w:w="1897" w:type="dxa"/>
            <w:gridSpan w:val="3"/>
            <w:vAlign w:val="center"/>
          </w:tcPr>
          <w:p>
            <w:pPr>
              <w:spacing w:line="576" w:lineRule="exact"/>
              <w:ind w:firstLine="105" w:firstLineChars="50"/>
              <w:jc w:val="center"/>
              <w:rPr>
                <w:rFonts w:ascii="黑体" w:hAnsi="黑体" w:eastAsia="黑体" w:cs="宋体"/>
                <w:color w:val="000000"/>
              </w:rPr>
            </w:pPr>
            <w:r>
              <w:rPr>
                <w:rFonts w:hint="eastAsia" w:ascii="黑体" w:hAnsi="黑体" w:eastAsia="黑体" w:cs="宋体"/>
                <w:color w:val="000000"/>
              </w:rPr>
              <w:t>简称</w:t>
            </w:r>
          </w:p>
        </w:tc>
        <w:tc>
          <w:tcPr>
            <w:tcW w:w="1677" w:type="dxa"/>
            <w:gridSpan w:val="2"/>
            <w:vAlign w:val="center"/>
          </w:tcPr>
          <w:p>
            <w:pPr>
              <w:spacing w:line="576" w:lineRule="exact"/>
              <w:ind w:firstLine="105" w:firstLineChars="50"/>
              <w:jc w:val="center"/>
              <w:rPr>
                <w:rFonts w:ascii="黑体" w:hAnsi="黑体" w:eastAsia="黑体" w:cs="宋体"/>
                <w:color w:val="000000"/>
              </w:rPr>
            </w:pPr>
            <w:r>
              <w:rPr>
                <w:rFonts w:hint="eastAsia" w:ascii="黑体" w:hAnsi="黑体" w:eastAsia="黑体" w:cs="宋体"/>
                <w:color w:val="000000"/>
              </w:rPr>
              <w:t>计量单位</w:t>
            </w:r>
          </w:p>
        </w:tc>
        <w:tc>
          <w:tcPr>
            <w:tcW w:w="2151" w:type="dxa"/>
            <w:gridSpan w:val="3"/>
            <w:vAlign w:val="center"/>
          </w:tcPr>
          <w:p>
            <w:pPr>
              <w:spacing w:line="576" w:lineRule="exact"/>
              <w:ind w:firstLine="105" w:firstLineChars="50"/>
              <w:jc w:val="center"/>
              <w:rPr>
                <w:rFonts w:ascii="黑体" w:hAnsi="黑体" w:eastAsia="黑体" w:cs="宋体"/>
                <w:color w:val="000000"/>
              </w:rPr>
            </w:pPr>
            <w:r>
              <w:rPr>
                <w:rFonts w:hint="eastAsia" w:ascii="黑体" w:hAnsi="黑体" w:eastAsia="黑体" w:cs="宋体"/>
                <w:color w:val="000000"/>
              </w:rPr>
              <w:t>预估年使用量</w:t>
            </w:r>
          </w:p>
        </w:tc>
        <w:tc>
          <w:tcPr>
            <w:tcW w:w="1134" w:type="dxa"/>
            <w:gridSpan w:val="2"/>
            <w:vAlign w:val="center"/>
          </w:tcPr>
          <w:p>
            <w:pPr>
              <w:spacing w:line="576" w:lineRule="exact"/>
              <w:jc w:val="center"/>
              <w:rPr>
                <w:rFonts w:ascii="黑体" w:hAnsi="黑体" w:eastAsia="黑体" w:cs="宋体"/>
                <w:color w:val="000000"/>
              </w:rPr>
            </w:pPr>
            <w:r>
              <w:rPr>
                <w:rFonts w:hint="eastAsia" w:ascii="黑体" w:hAnsi="黑体" w:eastAsia="黑体" w:cs="宋体"/>
                <w:color w:val="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2747" w:type="dxa"/>
            <w:gridSpan w:val="4"/>
            <w:vAlign w:val="center"/>
          </w:tcPr>
          <w:p>
            <w:pPr>
              <w:spacing w:line="576" w:lineRule="exact"/>
              <w:ind w:firstLine="105" w:firstLineChars="50"/>
              <w:jc w:val="center"/>
              <w:rPr>
                <w:rFonts w:ascii="仿宋_GB2312" w:hAnsi="黑体" w:eastAsia="仿宋_GB2312" w:cs="宋体"/>
                <w:color w:val="000000"/>
              </w:rPr>
            </w:pPr>
            <w:r>
              <w:rPr>
                <w:rFonts w:hint="eastAsia" w:ascii="仿宋_GB2312" w:hAnsi="黑体" w:eastAsia="仿宋_GB2312" w:cs="宋体"/>
                <w:color w:val="000000"/>
              </w:rPr>
              <w:t>一、必须开展的检测治疗所使用的耗材</w:t>
            </w:r>
          </w:p>
        </w:tc>
        <w:tc>
          <w:tcPr>
            <w:tcW w:w="1897" w:type="dxa"/>
            <w:gridSpan w:val="3"/>
            <w:vAlign w:val="center"/>
          </w:tcPr>
          <w:p>
            <w:pPr>
              <w:spacing w:line="576" w:lineRule="exact"/>
              <w:ind w:firstLine="105" w:firstLineChars="50"/>
              <w:jc w:val="center"/>
              <w:rPr>
                <w:rFonts w:ascii="仿宋_GB2312" w:hAnsi="黑体" w:eastAsia="仿宋_GB2312" w:cs="宋体"/>
                <w:color w:val="000000"/>
              </w:rPr>
            </w:pPr>
            <w:r>
              <w:rPr>
                <w:rFonts w:hint="eastAsia" w:ascii="仿宋_GB2312" w:hAnsi="黑体" w:eastAsia="仿宋_GB2312" w:cs="宋体"/>
                <w:color w:val="000000"/>
              </w:rPr>
              <w:t>超声波耦合剂</w:t>
            </w:r>
          </w:p>
        </w:tc>
        <w:tc>
          <w:tcPr>
            <w:tcW w:w="1677" w:type="dxa"/>
            <w:gridSpan w:val="2"/>
            <w:vAlign w:val="center"/>
          </w:tcPr>
          <w:p>
            <w:pPr>
              <w:spacing w:line="576" w:lineRule="exact"/>
              <w:ind w:firstLine="105" w:firstLineChars="50"/>
              <w:jc w:val="center"/>
              <w:rPr>
                <w:rFonts w:ascii="仿宋_GB2312" w:hAnsi="黑体" w:eastAsia="仿宋_GB2312" w:cs="宋体"/>
                <w:color w:val="000000"/>
              </w:rPr>
            </w:pPr>
            <w:r>
              <w:rPr>
                <w:rFonts w:hint="eastAsia" w:ascii="仿宋_GB2312" w:hAnsi="黑体" w:eastAsia="仿宋_GB2312" w:cs="宋体"/>
                <w:color w:val="000000"/>
              </w:rPr>
              <w:t>瓶</w:t>
            </w:r>
          </w:p>
        </w:tc>
        <w:tc>
          <w:tcPr>
            <w:tcW w:w="2151" w:type="dxa"/>
            <w:gridSpan w:val="3"/>
            <w:vAlign w:val="center"/>
          </w:tcPr>
          <w:p>
            <w:pPr>
              <w:spacing w:line="576" w:lineRule="exact"/>
              <w:ind w:firstLine="105" w:firstLineChars="50"/>
              <w:jc w:val="center"/>
              <w:rPr>
                <w:rFonts w:ascii="仿宋_GB2312" w:hAnsi="黑体" w:eastAsia="仿宋_GB2312" w:cs="宋体"/>
                <w:color w:val="000000"/>
              </w:rPr>
            </w:pPr>
            <w:r>
              <w:rPr>
                <w:rFonts w:hint="eastAsia" w:ascii="仿宋_GB2312" w:hAnsi="黑体" w:eastAsia="仿宋_GB2312" w:cs="宋体"/>
                <w:color w:val="000000"/>
              </w:rPr>
              <w:t>200</w:t>
            </w:r>
          </w:p>
        </w:tc>
        <w:tc>
          <w:tcPr>
            <w:tcW w:w="1134" w:type="dxa"/>
            <w:gridSpan w:val="2"/>
            <w:vAlign w:val="center"/>
          </w:tcPr>
          <w:p>
            <w:pPr>
              <w:spacing w:line="576" w:lineRule="exact"/>
              <w:ind w:firstLine="105" w:firstLineChars="50"/>
              <w:jc w:val="center"/>
              <w:rPr>
                <w:rFonts w:ascii="仿宋_GB2312" w:hAnsi="黑体"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9606" w:type="dxa"/>
            <w:gridSpan w:val="14"/>
            <w:vAlign w:val="center"/>
          </w:tcPr>
          <w:p>
            <w:pPr>
              <w:spacing w:line="576" w:lineRule="exact"/>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技术参数对比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420" w:type="dxa"/>
            <w:vMerge w:val="restart"/>
            <w:vAlign w:val="center"/>
          </w:tcPr>
          <w:p>
            <w:pPr>
              <w:spacing w:line="576" w:lineRule="exact"/>
              <w:jc w:val="left"/>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序号</w:t>
            </w:r>
          </w:p>
        </w:tc>
        <w:tc>
          <w:tcPr>
            <w:tcW w:w="2240" w:type="dxa"/>
            <w:gridSpan w:val="2"/>
            <w:vMerge w:val="restart"/>
            <w:vAlign w:val="center"/>
          </w:tcPr>
          <w:p>
            <w:pPr>
              <w:spacing w:line="576" w:lineRule="exact"/>
              <w:ind w:firstLine="402"/>
              <w:jc w:val="center"/>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技术参数</w:t>
            </w:r>
          </w:p>
        </w:tc>
        <w:tc>
          <w:tcPr>
            <w:tcW w:w="1843" w:type="dxa"/>
            <w:gridSpan w:val="3"/>
            <w:vMerge w:val="restart"/>
            <w:vAlign w:val="center"/>
          </w:tcPr>
          <w:p>
            <w:pPr>
              <w:spacing w:line="576" w:lineRule="exact"/>
              <w:jc w:val="center"/>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设置理由</w:t>
            </w:r>
          </w:p>
        </w:tc>
        <w:tc>
          <w:tcPr>
            <w:tcW w:w="5103" w:type="dxa"/>
            <w:gridSpan w:val="8"/>
            <w:vAlign w:val="center"/>
          </w:tcPr>
          <w:p>
            <w:pPr>
              <w:spacing w:line="576" w:lineRule="exact"/>
              <w:ind w:firstLine="402"/>
              <w:jc w:val="center"/>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参数响应情况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420" w:type="dxa"/>
            <w:vMerge w:val="continue"/>
            <w:vAlign w:val="center"/>
          </w:tcPr>
          <w:p>
            <w:pPr>
              <w:spacing w:line="576" w:lineRule="exact"/>
              <w:ind w:firstLine="402"/>
              <w:jc w:val="center"/>
              <w:rPr>
                <w:rFonts w:ascii="黑体" w:hAnsi="黑体" w:eastAsia="黑体" w:cs="宋体"/>
                <w:color w:val="000000" w:themeColor="text1"/>
                <w14:textFill>
                  <w14:solidFill>
                    <w14:schemeClr w14:val="tx1"/>
                  </w14:solidFill>
                </w14:textFill>
              </w:rPr>
            </w:pPr>
          </w:p>
        </w:tc>
        <w:tc>
          <w:tcPr>
            <w:tcW w:w="2240" w:type="dxa"/>
            <w:gridSpan w:val="2"/>
            <w:vMerge w:val="continue"/>
            <w:vAlign w:val="center"/>
          </w:tcPr>
          <w:p>
            <w:pPr>
              <w:spacing w:line="576" w:lineRule="exact"/>
              <w:ind w:firstLine="402"/>
              <w:jc w:val="center"/>
              <w:rPr>
                <w:rFonts w:ascii="黑体" w:hAnsi="黑体" w:eastAsia="黑体" w:cs="宋体"/>
                <w:color w:val="000000" w:themeColor="text1"/>
                <w14:textFill>
                  <w14:solidFill>
                    <w14:schemeClr w14:val="tx1"/>
                  </w14:solidFill>
                </w14:textFill>
              </w:rPr>
            </w:pPr>
          </w:p>
        </w:tc>
        <w:tc>
          <w:tcPr>
            <w:tcW w:w="1843" w:type="dxa"/>
            <w:gridSpan w:val="3"/>
            <w:vMerge w:val="continue"/>
            <w:vAlign w:val="center"/>
          </w:tcPr>
          <w:p>
            <w:pPr>
              <w:spacing w:line="576" w:lineRule="exact"/>
              <w:ind w:firstLine="402"/>
              <w:jc w:val="center"/>
              <w:rPr>
                <w:rFonts w:ascii="黑体" w:hAnsi="黑体" w:eastAsia="黑体" w:cs="宋体"/>
                <w:color w:val="000000" w:themeColor="text1"/>
                <w14:textFill>
                  <w14:solidFill>
                    <w14:schemeClr w14:val="tx1"/>
                  </w14:solidFill>
                </w14:textFill>
              </w:rPr>
            </w:pPr>
          </w:p>
        </w:tc>
        <w:tc>
          <w:tcPr>
            <w:tcW w:w="1818" w:type="dxa"/>
            <w:gridSpan w:val="3"/>
            <w:vAlign w:val="center"/>
          </w:tcPr>
          <w:p>
            <w:pPr>
              <w:jc w:val="center"/>
              <w:rPr>
                <w:rFonts w:ascii="等线" w:eastAsia="等线"/>
                <w:bCs/>
                <w:color w:val="000000" w:themeColor="text1"/>
                <w14:textFill>
                  <w14:solidFill>
                    <w14:schemeClr w14:val="tx1"/>
                  </w14:solidFill>
                </w14:textFill>
              </w:rPr>
            </w:pPr>
            <w:r>
              <w:rPr>
                <w:rFonts w:hint="eastAsia" w:ascii="等线" w:eastAsia="等线"/>
                <w:bCs/>
                <w:color w:val="000000" w:themeColor="text1"/>
                <w14:textFill>
                  <w14:solidFill>
                    <w14:schemeClr w14:val="tx1"/>
                  </w14:solidFill>
                </w14:textFill>
              </w:rPr>
              <w:t>康宇</w:t>
            </w:r>
          </w:p>
        </w:tc>
        <w:tc>
          <w:tcPr>
            <w:tcW w:w="1584" w:type="dxa"/>
            <w:gridSpan w:val="2"/>
            <w:vAlign w:val="center"/>
          </w:tcPr>
          <w:p>
            <w:pPr>
              <w:jc w:val="center"/>
              <w:rPr>
                <w:rFonts w:ascii="等线" w:eastAsia="等线"/>
                <w:bCs/>
                <w:color w:val="000000" w:themeColor="text1"/>
                <w14:textFill>
                  <w14:solidFill>
                    <w14:schemeClr w14:val="tx1"/>
                  </w14:solidFill>
                </w14:textFill>
              </w:rPr>
            </w:pPr>
            <w:r>
              <w:rPr>
                <w:rFonts w:hint="eastAsia" w:ascii="等线" w:eastAsia="等线"/>
                <w:bCs/>
                <w:color w:val="000000" w:themeColor="text1"/>
                <w14:textFill>
                  <w14:solidFill>
                    <w14:schemeClr w14:val="tx1"/>
                  </w14:solidFill>
                </w14:textFill>
              </w:rPr>
              <w:t>科进</w:t>
            </w:r>
          </w:p>
        </w:tc>
        <w:tc>
          <w:tcPr>
            <w:tcW w:w="1701" w:type="dxa"/>
            <w:gridSpan w:val="3"/>
            <w:vAlign w:val="center"/>
          </w:tcPr>
          <w:p>
            <w:pPr>
              <w:jc w:val="center"/>
              <w:rPr>
                <w:rFonts w:ascii="等线" w:eastAsia="等线"/>
                <w:bCs/>
                <w:color w:val="000000" w:themeColor="text1"/>
                <w14:textFill>
                  <w14:solidFill>
                    <w14:schemeClr w14:val="tx1"/>
                  </w14:solidFill>
                </w14:textFill>
              </w:rPr>
            </w:pPr>
            <w:r>
              <w:rPr>
                <w:rFonts w:hint="eastAsia" w:ascii="等线" w:eastAsia="等线"/>
                <w:bCs/>
                <w:color w:val="000000" w:themeColor="text1"/>
                <w14:textFill>
                  <w14:solidFill>
                    <w14:schemeClr w14:val="tx1"/>
                  </w14:solidFill>
                </w14:textFill>
              </w:rPr>
              <w:t>亿康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4503" w:type="dxa"/>
            <w:gridSpan w:val="6"/>
            <w:vAlign w:val="center"/>
          </w:tcPr>
          <w:p>
            <w:pPr>
              <w:spacing w:line="576" w:lineRule="exact"/>
              <w:ind w:firstLine="402"/>
              <w:jc w:val="center"/>
              <w:rPr>
                <w:rFonts w:ascii="黑体" w:hAnsi="黑体" w:eastAsia="黑体" w:cs="宋体"/>
                <w:color w:val="000000" w:themeColor="text1"/>
                <w14:textFill>
                  <w14:solidFill>
                    <w14:schemeClr w14:val="tx1"/>
                  </w14:solidFill>
                </w14:textFill>
              </w:rPr>
            </w:pPr>
            <w:r>
              <w:rPr>
                <w:rFonts w:hint="eastAsia" w:ascii="黑体" w:hAnsi="黑体" w:eastAsia="黑体" w:cs="宋体"/>
                <w:color w:val="000000" w:themeColor="text1"/>
                <w14:textFill>
                  <w14:solidFill>
                    <w14:schemeClr w14:val="tx1"/>
                  </w14:solidFill>
                </w14:textFill>
              </w:rPr>
              <w:t>负偏离情况</w:t>
            </w:r>
          </w:p>
        </w:tc>
        <w:tc>
          <w:tcPr>
            <w:tcW w:w="1818" w:type="dxa"/>
            <w:gridSpan w:val="3"/>
            <w:vAlign w:val="center"/>
          </w:tcPr>
          <w:p>
            <w:pPr>
              <w:jc w:val="center"/>
              <w:rPr>
                <w:rFonts w:ascii="等线" w:eastAsia="等线"/>
                <w:bCs/>
                <w:color w:val="000000" w:themeColor="text1"/>
                <w14:textFill>
                  <w14:solidFill>
                    <w14:schemeClr w14:val="tx1"/>
                  </w14:solidFill>
                </w14:textFill>
              </w:rPr>
            </w:pPr>
            <w:r>
              <w:rPr>
                <w:rFonts w:hint="eastAsia" w:ascii="等线" w:eastAsia="等线"/>
                <w:bCs/>
                <w:color w:val="000000" w:themeColor="text1"/>
                <w14:textFill>
                  <w14:solidFill>
                    <w14:schemeClr w14:val="tx1"/>
                  </w14:solidFill>
                </w14:textFill>
              </w:rPr>
              <w:t>无</w:t>
            </w:r>
          </w:p>
        </w:tc>
        <w:tc>
          <w:tcPr>
            <w:tcW w:w="1584" w:type="dxa"/>
            <w:gridSpan w:val="2"/>
            <w:vAlign w:val="center"/>
          </w:tcPr>
          <w:p>
            <w:pPr>
              <w:jc w:val="center"/>
              <w:rPr>
                <w:rFonts w:ascii="等线" w:eastAsia="等线"/>
                <w:bCs/>
                <w:color w:val="000000" w:themeColor="text1"/>
                <w14:textFill>
                  <w14:solidFill>
                    <w14:schemeClr w14:val="tx1"/>
                  </w14:solidFill>
                </w14:textFill>
              </w:rPr>
            </w:pPr>
            <w:r>
              <w:rPr>
                <w:rFonts w:hint="eastAsia" w:ascii="等线" w:eastAsia="等线"/>
                <w:bCs/>
                <w:color w:val="000000" w:themeColor="text1"/>
                <w14:textFill>
                  <w14:solidFill>
                    <w14:schemeClr w14:val="tx1"/>
                  </w14:solidFill>
                </w14:textFill>
              </w:rPr>
              <w:t>第</w:t>
            </w:r>
            <w:r>
              <w:rPr>
                <w:rFonts w:hint="eastAsia" w:ascii="等线" w:eastAsia="等线"/>
                <w:bCs/>
                <w:color w:val="000000" w:themeColor="text1"/>
                <w:lang w:val="en-US" w:eastAsia="zh-CN"/>
                <w14:textFill>
                  <w14:solidFill>
                    <w14:schemeClr w14:val="tx1"/>
                  </w14:solidFill>
                </w14:textFill>
              </w:rPr>
              <w:t>2</w:t>
            </w:r>
            <w:r>
              <w:rPr>
                <w:rFonts w:hint="eastAsia" w:ascii="等线" w:eastAsia="等线"/>
                <w:bCs/>
                <w:color w:val="000000" w:themeColor="text1"/>
                <w14:textFill>
                  <w14:solidFill>
                    <w14:schemeClr w14:val="tx1"/>
                  </w14:solidFill>
                </w14:textFill>
              </w:rPr>
              <w:t>条</w:t>
            </w:r>
          </w:p>
        </w:tc>
        <w:tc>
          <w:tcPr>
            <w:tcW w:w="1701" w:type="dxa"/>
            <w:gridSpan w:val="3"/>
            <w:vAlign w:val="center"/>
          </w:tcPr>
          <w:p>
            <w:pPr>
              <w:jc w:val="center"/>
              <w:rPr>
                <w:rFonts w:ascii="等线" w:eastAsia="等线"/>
                <w:bCs/>
                <w:color w:val="000000" w:themeColor="text1"/>
                <w14:textFill>
                  <w14:solidFill>
                    <w14:schemeClr w14:val="tx1"/>
                  </w14:solidFill>
                </w14:textFill>
              </w:rPr>
            </w:pPr>
            <w:r>
              <w:rPr>
                <w:rFonts w:hint="eastAsia" w:ascii="等线" w:eastAsia="等线"/>
                <w:bCs/>
                <w:color w:val="000000" w:themeColor="text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dxa"/>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1</w:t>
            </w:r>
          </w:p>
        </w:tc>
        <w:tc>
          <w:tcPr>
            <w:tcW w:w="2240" w:type="dxa"/>
            <w:gridSpan w:val="2"/>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▲可测量部位：桡骨</w:t>
            </w:r>
          </w:p>
        </w:tc>
        <w:tc>
          <w:tcPr>
            <w:tcW w:w="1843" w:type="dxa"/>
            <w:gridSpan w:val="3"/>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骨质敏感部位</w:t>
            </w:r>
          </w:p>
        </w:tc>
        <w:tc>
          <w:tcPr>
            <w:tcW w:w="1818" w:type="dxa"/>
            <w:gridSpan w:val="3"/>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可测量部位：桡骨</w:t>
            </w:r>
          </w:p>
        </w:tc>
        <w:tc>
          <w:tcPr>
            <w:tcW w:w="1584" w:type="dxa"/>
            <w:gridSpan w:val="2"/>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可测量部位：桡骨</w:t>
            </w:r>
          </w:p>
        </w:tc>
        <w:tc>
          <w:tcPr>
            <w:tcW w:w="1701" w:type="dxa"/>
            <w:gridSpan w:val="3"/>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可测量部位：桡骨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trPr>
        <w:tc>
          <w:tcPr>
            <w:tcW w:w="420" w:type="dxa"/>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2</w:t>
            </w:r>
          </w:p>
        </w:tc>
        <w:tc>
          <w:tcPr>
            <w:tcW w:w="2240" w:type="dxa"/>
            <w:gridSpan w:val="2"/>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▲声速SOS测量范围：2300m/s～4700m/s</w:t>
            </w:r>
          </w:p>
        </w:tc>
        <w:tc>
          <w:tcPr>
            <w:tcW w:w="1843" w:type="dxa"/>
            <w:gridSpan w:val="3"/>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频率范围</w:t>
            </w:r>
          </w:p>
        </w:tc>
        <w:tc>
          <w:tcPr>
            <w:tcW w:w="1818" w:type="dxa"/>
            <w:gridSpan w:val="3"/>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2300m/s～4700m/s</w:t>
            </w:r>
          </w:p>
        </w:tc>
        <w:tc>
          <w:tcPr>
            <w:tcW w:w="1584" w:type="dxa"/>
            <w:gridSpan w:val="2"/>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2100-4500m/s</w:t>
            </w:r>
          </w:p>
        </w:tc>
        <w:tc>
          <w:tcPr>
            <w:tcW w:w="1701" w:type="dxa"/>
            <w:gridSpan w:val="3"/>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2300m/s～4700m/s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dxa"/>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3</w:t>
            </w:r>
          </w:p>
        </w:tc>
        <w:tc>
          <w:tcPr>
            <w:tcW w:w="2240" w:type="dxa"/>
            <w:gridSpan w:val="2"/>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▲检测项目：T值、Z值、声速（SOS）</w:t>
            </w:r>
          </w:p>
        </w:tc>
        <w:tc>
          <w:tcPr>
            <w:tcW w:w="1843" w:type="dxa"/>
            <w:gridSpan w:val="3"/>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可测项目</w:t>
            </w:r>
          </w:p>
        </w:tc>
        <w:tc>
          <w:tcPr>
            <w:tcW w:w="1818" w:type="dxa"/>
            <w:gridSpan w:val="3"/>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T值、Z值、声速（SOS）</w:t>
            </w:r>
          </w:p>
        </w:tc>
        <w:tc>
          <w:tcPr>
            <w:tcW w:w="1584" w:type="dxa"/>
            <w:gridSpan w:val="2"/>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T值、Z值、声速（SOS）</w:t>
            </w:r>
          </w:p>
        </w:tc>
        <w:tc>
          <w:tcPr>
            <w:tcW w:w="1701" w:type="dxa"/>
            <w:gridSpan w:val="3"/>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T值、Z值、声速（SOS）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dxa"/>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4</w:t>
            </w:r>
          </w:p>
        </w:tc>
        <w:tc>
          <w:tcPr>
            <w:tcW w:w="2240" w:type="dxa"/>
            <w:gridSpan w:val="2"/>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▲整车配置：主机1台，显示器1台，台车1辆，台车带万向可刹车滚轮</w:t>
            </w:r>
          </w:p>
        </w:tc>
        <w:tc>
          <w:tcPr>
            <w:tcW w:w="1843" w:type="dxa"/>
            <w:gridSpan w:val="3"/>
            <w:vAlign w:val="center"/>
          </w:tcPr>
          <w:p>
            <w:pPr>
              <w:widowControl/>
              <w:jc w:val="center"/>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方便使用</w:t>
            </w:r>
          </w:p>
        </w:tc>
        <w:tc>
          <w:tcPr>
            <w:tcW w:w="1818" w:type="dxa"/>
            <w:gridSpan w:val="3"/>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主机1台，显示器1台，台车1辆，台车带万向可刹车滚轮</w:t>
            </w:r>
          </w:p>
        </w:tc>
        <w:tc>
          <w:tcPr>
            <w:tcW w:w="1584" w:type="dxa"/>
            <w:gridSpan w:val="2"/>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主机1台，显示器1台，台车1辆，台车带万向可刹车滚轮</w:t>
            </w:r>
          </w:p>
        </w:tc>
        <w:tc>
          <w:tcPr>
            <w:tcW w:w="1701" w:type="dxa"/>
            <w:gridSpan w:val="3"/>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主机1台，显示器1台，台车1辆，台车带万向可刹车滚轮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 w:type="dxa"/>
            <w:vAlign w:val="center"/>
          </w:tcPr>
          <w:p>
            <w:pPr>
              <w:widowControl/>
              <w:jc w:val="center"/>
              <w:rPr>
                <w:rFonts w:hint="default" w:ascii="仿宋_GB2312" w:hAnsi="宋体" w:eastAsia="仿宋_GB2312" w:cs="宋体"/>
                <w:sz w:val="22"/>
                <w:lang w:val="en-US" w:eastAsia="zh-CN"/>
              </w:rPr>
            </w:pPr>
            <w:r>
              <w:rPr>
                <w:rFonts w:hint="eastAsia" w:ascii="仿宋_GB2312" w:hAnsi="宋体" w:eastAsia="仿宋_GB2312" w:cs="宋体"/>
                <w:sz w:val="22"/>
                <w:lang w:val="en-US" w:eastAsia="zh-CN"/>
              </w:rPr>
              <w:t>5</w:t>
            </w:r>
          </w:p>
        </w:tc>
        <w:tc>
          <w:tcPr>
            <w:tcW w:w="2240" w:type="dxa"/>
            <w:gridSpan w:val="2"/>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▲适用人群：儿童+成人</w:t>
            </w:r>
          </w:p>
        </w:tc>
        <w:tc>
          <w:tcPr>
            <w:tcW w:w="1843" w:type="dxa"/>
            <w:gridSpan w:val="3"/>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适应多人群测量</w:t>
            </w:r>
          </w:p>
        </w:tc>
        <w:tc>
          <w:tcPr>
            <w:tcW w:w="1818" w:type="dxa"/>
            <w:gridSpan w:val="3"/>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儿童+成人</w:t>
            </w:r>
          </w:p>
        </w:tc>
        <w:tc>
          <w:tcPr>
            <w:tcW w:w="1584" w:type="dxa"/>
            <w:gridSpan w:val="2"/>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儿童、成人（包含孕妇及中老年）</w:t>
            </w:r>
          </w:p>
        </w:tc>
        <w:tc>
          <w:tcPr>
            <w:tcW w:w="1701" w:type="dxa"/>
            <w:gridSpan w:val="3"/>
            <w:vAlign w:val="center"/>
          </w:tcPr>
          <w:p>
            <w:pPr>
              <w:widowControl/>
              <w:jc w:val="center"/>
              <w:rPr>
                <w:rFonts w:hint="eastAsia" w:ascii="仿宋_GB2312" w:hAnsi="宋体" w:eastAsia="仿宋_GB2312" w:cs="宋体"/>
                <w:sz w:val="22"/>
                <w:lang w:val="en-US" w:eastAsia="zh-CN"/>
              </w:rPr>
            </w:pPr>
            <w:r>
              <w:rPr>
                <w:rFonts w:hint="eastAsia" w:ascii="仿宋_GB2312" w:hAnsi="宋体" w:eastAsia="仿宋_GB2312" w:cs="宋体"/>
                <w:sz w:val="22"/>
                <w:lang w:val="en-US" w:eastAsia="zh-CN"/>
              </w:rPr>
              <w:t>孕妇、婴幼儿、儿童、中老年成人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9606" w:type="dxa"/>
            <w:gridSpan w:val="14"/>
            <w:vAlign w:val="center"/>
          </w:tcPr>
          <w:p>
            <w:pPr>
              <w:rPr>
                <w:rFonts w:ascii="仿宋_GB2312" w:hAnsi="宋体" w:eastAsia="仿宋_GB2312" w:cs="宋体"/>
                <w:color w:val="000000" w:themeColor="text1"/>
                <w14:textFill>
                  <w14:solidFill>
                    <w14:schemeClr w14:val="tx1"/>
                  </w14:solidFill>
                </w14:textFill>
              </w:rPr>
            </w:pPr>
          </w:p>
        </w:tc>
      </w:tr>
    </w:tbl>
    <w:p>
      <w:pPr>
        <w:spacing w:line="560" w:lineRule="exact"/>
        <w:jc w:val="center"/>
        <w:rPr>
          <w:rFonts w:ascii="方正小标宋简体" w:hAnsi="Times New Roman" w:eastAsia="方正小标宋简体" w:cs="方正小标宋简体"/>
          <w:snapToGrid w:val="0"/>
          <w:color w:val="000000" w:themeColor="text1"/>
          <w:sz w:val="44"/>
          <w:szCs w:val="36"/>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115493"/>
    <w:multiLevelType w:val="singleLevel"/>
    <w:tmpl w:val="ED115493"/>
    <w:lvl w:ilvl="0" w:tentative="0">
      <w:start w:val="1"/>
      <w:numFmt w:val="decimal"/>
      <w:pStyle w:val="2"/>
      <w:lvlText w:val="%1."/>
      <w:lvlJc w:val="left"/>
      <w:pPr>
        <w:tabs>
          <w:tab w:val="left"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5NmMyYTJlZjU5MmYwZWM2YWE1OWMwOGI2Y2VhMGMifQ=="/>
  </w:docVars>
  <w:rsids>
    <w:rsidRoot w:val="64F4636E"/>
    <w:rsid w:val="00124EA4"/>
    <w:rsid w:val="00195964"/>
    <w:rsid w:val="007A1ED7"/>
    <w:rsid w:val="00D97B43"/>
    <w:rsid w:val="032754C0"/>
    <w:rsid w:val="03DC3375"/>
    <w:rsid w:val="0FD06FCD"/>
    <w:rsid w:val="11691059"/>
    <w:rsid w:val="184243B2"/>
    <w:rsid w:val="1B4F4FFD"/>
    <w:rsid w:val="1B520060"/>
    <w:rsid w:val="2221772E"/>
    <w:rsid w:val="28F2772E"/>
    <w:rsid w:val="2D6678DE"/>
    <w:rsid w:val="31A40564"/>
    <w:rsid w:val="327B0795"/>
    <w:rsid w:val="367A27B1"/>
    <w:rsid w:val="3B312338"/>
    <w:rsid w:val="432664FB"/>
    <w:rsid w:val="4B3A5230"/>
    <w:rsid w:val="4D545561"/>
    <w:rsid w:val="4FCF4B17"/>
    <w:rsid w:val="501E6ED7"/>
    <w:rsid w:val="51044594"/>
    <w:rsid w:val="53E143AE"/>
    <w:rsid w:val="54F94331"/>
    <w:rsid w:val="5BB46942"/>
    <w:rsid w:val="5C515F3F"/>
    <w:rsid w:val="5C880B1F"/>
    <w:rsid w:val="5FE62E42"/>
    <w:rsid w:val="62D57507"/>
    <w:rsid w:val="64F4636E"/>
    <w:rsid w:val="67F208C9"/>
    <w:rsid w:val="689B63E2"/>
    <w:rsid w:val="6F160641"/>
    <w:rsid w:val="70F96E79"/>
    <w:rsid w:val="76A827A7"/>
    <w:rsid w:val="7D87352C"/>
    <w:rsid w:val="7E535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1"/>
    <w:pPr>
      <w:autoSpaceDE w:val="0"/>
      <w:autoSpaceDN w:val="0"/>
      <w:adjustRightInd w:val="0"/>
      <w:spacing w:before="54"/>
      <w:ind w:left="248"/>
      <w:jc w:val="left"/>
      <w:outlineLvl w:val="1"/>
    </w:pPr>
    <w:rPr>
      <w:rFonts w:ascii="宋体" w:hAnsi="Times New Roman"/>
      <w:kern w:val="0"/>
      <w:sz w:val="33"/>
      <w:szCs w:val="33"/>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List Number"/>
    <w:basedOn w:val="1"/>
    <w:qFormat/>
    <w:uiPriority w:val="0"/>
    <w:pPr>
      <w:numPr>
        <w:ilvl w:val="0"/>
        <w:numId w:val="1"/>
      </w:numPr>
    </w:pPr>
  </w:style>
  <w:style w:type="paragraph" w:styleId="4">
    <w:name w:val="Body Text"/>
    <w:basedOn w:val="1"/>
    <w:qFormat/>
    <w:uiPriority w:val="1"/>
    <w:pPr>
      <w:autoSpaceDE w:val="0"/>
      <w:autoSpaceDN w:val="0"/>
      <w:adjustRightInd w:val="0"/>
      <w:jc w:val="left"/>
    </w:pPr>
    <w:rPr>
      <w:rFonts w:ascii="宋体" w:hAnsi="Times New Roman"/>
      <w:kern w:val="0"/>
      <w:sz w:val="29"/>
      <w:szCs w:val="29"/>
      <w:lang w:val="zh-CN"/>
    </w:rPr>
  </w:style>
  <w:style w:type="paragraph" w:customStyle="1" w:styleId="7">
    <w:name w:val="Table Paragraph"/>
    <w:basedOn w:val="1"/>
    <w:qFormat/>
    <w:uiPriority w:val="1"/>
    <w:pPr>
      <w:autoSpaceDE w:val="0"/>
      <w:autoSpaceDN w:val="0"/>
      <w:adjustRightInd w:val="0"/>
      <w:jc w:val="left"/>
    </w:pPr>
    <w:rPr>
      <w:rFonts w:ascii="宋体" w:hAnsi="Times New Roman"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3014</Words>
  <Characters>3378</Characters>
  <Lines>18</Lines>
  <Paragraphs>5</Paragraphs>
  <TotalTime>1</TotalTime>
  <ScaleCrop>false</ScaleCrop>
  <LinksUpToDate>false</LinksUpToDate>
  <CharactersWithSpaces>3448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2023-12-03T05:34:00Z</dcterms:created>
  <dc:creator>张冕</dc:creator>
  <cp:lastModifiedBy>Zhangqiuhuan</cp:lastModifiedBy>
  <cp:lastPrinted>2024-06-06T08:35:05Z</cp:lastPrinted>
  <dcterms:modified xsi:type="dcterms:W3CDTF">2024-06-06T08:35:10Z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7364457D2491443BB241B7B5BB917FDC_13</vt:lpwstr>
  </property>
</Properties>
</file>