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r>
        <w:br/>
      </w:r>
      <w:r>
        <w:br/>
      </w:r>
      <w:r>
        <w:br/>
      </w:r>
      <w:r>
        <w:br/>
      </w:r>
      <w:r>
        <w:br/>
      </w:r>
    </w:p>
    <w:p>
      <w:pPr>
        <w:jc w:val="center"/>
      </w:pPr>
      <w:r>
        <w:rPr>
          <w:b/>
          <w:sz w:val="48"/>
        </w:rPr>
        <w:t>广东省政府采购</w:t>
      </w:r>
    </w:p>
    <w:p/>
    <w:p>
      <w:pPr>
        <w:jc w:val="center"/>
      </w:pPr>
      <w:r>
        <w:rPr>
          <w:b/>
          <w:sz w:val="48"/>
        </w:rPr>
        <w:t>公开招标文件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440001-2023-24072</w:t>
      </w:r>
    </w:p>
    <w:p>
      <w:pPr>
        <w:jc w:val="center"/>
      </w:pPr>
      <w:r>
        <w:rPr>
          <w:b/>
          <w:sz w:val="24"/>
        </w:rPr>
        <w:t>采购项目编号：</w:t>
      </w:r>
      <w:r>
        <w:rPr>
          <w:b/>
          <w:sz w:val="24"/>
        </w:rPr>
        <w:t>GPCGD233109FG076J</w:t>
      </w:r>
    </w:p>
    <w:p>
      <w:pPr>
        <w:jc w:val="center"/>
      </w:pPr>
      <w:r>
        <w:rPr>
          <w:b/>
          <w:sz w:val="24"/>
        </w:rPr>
        <w:t>项目名称：</w:t>
      </w:r>
      <w:r>
        <w:rPr>
          <w:b/>
          <w:sz w:val="24"/>
        </w:rPr>
        <w:t>广东省自然资源厅2023-2025年度法律服务</w:t>
      </w:r>
    </w:p>
    <w:p>
      <w:pPr>
        <w:jc w:val="center"/>
      </w:pPr>
      <w:r>
        <w:rPr>
          <w:b/>
          <w:sz w:val="24"/>
        </w:rPr>
        <w:t>采购人：</w:t>
      </w:r>
      <w:r>
        <w:rPr>
          <w:b/>
          <w:sz w:val="24"/>
        </w:rPr>
        <w:t>广东省自然资源厅</w:t>
      </w:r>
    </w:p>
    <w:p>
      <w:pPr>
        <w:jc w:val="center"/>
      </w:pPr>
      <w:r>
        <w:rPr>
          <w:b/>
          <w:sz w:val="24"/>
        </w:rPr>
        <w:t>采购代理机构：</w:t>
      </w:r>
      <w:r>
        <w:rPr>
          <w:b/>
          <w:sz w:val="24"/>
        </w:rPr>
        <w:t>广东省政府采购中心</w:t>
      </w:r>
    </w:p>
    <w:p>
      <w:pPr>
        <w:ind w:firstLine="480"/>
      </w:pPr>
    </w:p>
    <w:p>
      <w:r>
        <w:rPr/>
        <w:t xml:space="preserve"> </w:t>
      </w:r>
    </w:p>
    <w:p/>
    <w:p>
      <w:pPr>
        <w:jc w:val="center"/>
      </w:pPr>
      <w:r>
        <w:rPr>
          <w:b/>
          <w:sz w:val="36"/>
        </w:rPr>
        <w:t>第一章投标邀请</w:t>
      </w:r>
    </w:p>
    <w:p>
      <w:pPr>
        <w:ind w:firstLine="480"/>
      </w:pPr>
      <w:r>
        <w:rPr/>
        <w:t>广东省政府采购中心</w:t>
      </w:r>
      <w:r>
        <w:rPr/>
        <w:t>受</w:t>
      </w:r>
      <w:r>
        <w:rPr/>
        <w:t>广东省自然资源厅</w:t>
      </w:r>
      <w:r>
        <w:rPr/>
        <w:t>的委托，采用</w:t>
      </w:r>
      <w:r>
        <w:rPr/>
        <w:t>公开招标</w:t>
      </w:r>
      <w:r>
        <w:rPr/>
        <w:t>方式组织采购</w:t>
      </w:r>
      <w:r>
        <w:rPr/>
        <w:t>广东省自然资源厅2023-2025年度法律服务</w:t>
      </w:r>
      <w:r>
        <w:rPr/>
        <w:t>。欢迎符合资格条件的国内供应商参加投标。</w:t>
      </w:r>
    </w:p>
    <w:p>
      <w:r>
        <w:rPr>
          <w:b/>
          <w:sz w:val="28"/>
        </w:rPr>
        <w:t>一.项目概述</w:t>
      </w:r>
    </w:p>
    <w:p>
      <w:r>
        <w:rPr>
          <w:b/>
          <w:sz w:val="24"/>
        </w:rPr>
        <w:t>1.名称与编号</w:t>
      </w:r>
    </w:p>
    <w:p>
      <w:pPr>
        <w:ind w:firstLine="480"/>
      </w:pPr>
      <w:r>
        <w:rPr/>
        <w:t>项目名称：</w:t>
      </w:r>
      <w:r>
        <w:rPr/>
        <w:t>广东省自然资源厅2023-2025年度法律服务</w:t>
      </w:r>
    </w:p>
    <w:p>
      <w:pPr>
        <w:ind w:firstLine="480"/>
      </w:pPr>
      <w:r>
        <w:rPr/>
        <w:t>采购计划编号：</w:t>
      </w:r>
      <w:r>
        <w:rPr/>
        <w:t>440001-2023-24072</w:t>
      </w:r>
    </w:p>
    <w:p>
      <w:pPr>
        <w:ind w:firstLine="480"/>
      </w:pPr>
      <w:r>
        <w:rPr/>
        <w:t>采购项目编号：</w:t>
      </w:r>
      <w:r>
        <w:rPr/>
        <w:t>GPCGD233109FG076J</w:t>
      </w:r>
    </w:p>
    <w:p>
      <w:pPr>
        <w:ind w:firstLine="480"/>
      </w:pPr>
      <w:r>
        <w:rPr/>
        <w:t>采购方式：</w:t>
      </w:r>
      <w:r>
        <w:rPr/>
        <w:t>公开招标</w:t>
      </w:r>
    </w:p>
    <w:p>
      <w:pPr>
        <w:ind w:firstLine="480"/>
      </w:pPr>
      <w:r>
        <w:rPr/>
        <w:t>预算金额：</w:t>
      </w:r>
      <w:r>
        <w:rPr/>
        <w:t>5,700,000.00</w:t>
      </w:r>
      <w:r>
        <w:rPr/>
        <w:t>元</w:t>
      </w:r>
    </w:p>
    <w:p>
      <w:r>
        <w:rPr>
          <w:b/>
          <w:sz w:val="24"/>
        </w:rPr>
        <w:t>2.项目内容及需求情况（采购项目技术规格、参数及要求）</w:t>
      </w:r>
    </w:p>
    <w:p>
      <w:pPr>
        <w:ind w:firstLine="480"/>
      </w:pPr>
    </w:p>
    <w:p/>
    <w:p>
      <w:r>
        <w:rPr/>
        <w:t>采购包1(广东省自然资源厅2023-2025年度法律服务):</w:t>
      </w:r>
    </w:p>
    <w:p>
      <w:r>
        <w:rPr/>
        <w:t>采购包预算金额：5,700,000.00元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r>
              <w:rPr/>
              <w:t>品目号</w:t>
            </w:r>
          </w:p>
        </w:tc>
        <w:tc>
          <w:tcPr>
            <w:tcW w:type="dxa" w:w="1424"/>
          </w:tcPr>
          <w:p>
            <w:r>
              <w:rPr/>
              <w:t>品目名称</w:t>
            </w:r>
          </w:p>
        </w:tc>
        <w:tc>
          <w:tcPr>
            <w:tcW w:type="dxa" w:w="2136"/>
          </w:tcPr>
          <w:p>
            <w:r>
              <w:rPr/>
              <w:t>采购标的</w:t>
            </w:r>
          </w:p>
        </w:tc>
        <w:tc>
          <w:tcPr>
            <w:tcW w:type="dxa" w:w="1187"/>
          </w:tcPr>
          <w:p>
            <w:r>
              <w:rPr/>
              <w:t>数量（单位）</w:t>
            </w:r>
          </w:p>
        </w:tc>
        <w:tc>
          <w:tcPr>
            <w:tcW w:type="dxa" w:w="1187"/>
          </w:tcPr>
          <w:p>
            <w:r>
              <w:rPr/>
              <w:t>技术规格、参数及要求</w:t>
            </w:r>
          </w:p>
        </w:tc>
        <w:tc>
          <w:tcPr>
            <w:tcW w:type="dxa" w:w="1187"/>
          </w:tcPr>
          <w:p>
            <w:r>
              <w:rPr/>
              <w:t>是否允许进口产品</w:t>
            </w:r>
          </w:p>
        </w:tc>
      </w:tr>
      <w:tr>
        <w:tc>
          <w:tcPr>
            <w:tcW w:type="dxa" w:w="1187"/>
          </w:tcPr>
          <w:p>
            <w:r>
              <w:rPr/>
              <w:t>1-1</w:t>
            </w:r>
          </w:p>
        </w:tc>
        <w:tc>
          <w:tcPr>
            <w:tcW w:type="dxa" w:w="1424"/>
          </w:tcPr>
          <w:p>
            <w:r>
              <w:rPr/>
              <w:t>法律服务</w:t>
            </w:r>
          </w:p>
        </w:tc>
        <w:tc>
          <w:tcPr>
            <w:tcW w:type="dxa" w:w="2136"/>
          </w:tcPr>
          <w:p>
            <w:r>
              <w:rPr/>
              <w:t>广东省自然资源厅2023-2025年度法律服务　</w:t>
            </w:r>
          </w:p>
        </w:tc>
        <w:tc>
          <w:tcPr>
            <w:tcW w:type="dxa" w:w="1187"/>
          </w:tcPr>
          <w:p>
            <w:r>
              <w:rPr/>
              <w:t>3(年)</w:t>
            </w:r>
          </w:p>
        </w:tc>
        <w:tc>
          <w:tcPr>
            <w:tcW w:type="dxa" w:w="1187"/>
          </w:tcPr>
          <w:p>
            <w:r>
              <w:rPr/>
              <w:t>详见第二章</w:t>
            </w:r>
          </w:p>
        </w:tc>
        <w:tc>
          <w:tcPr>
            <w:tcW w:type="dxa" w:w="1187"/>
          </w:tcPr>
          <w:p>
            <w:r>
              <w:rPr/>
              <w:t>否</w:t>
            </w:r>
          </w:p>
        </w:tc>
      </w:tr>
    </w:tbl>
    <w:p/>
    <w:p>
      <w:r>
        <w:rPr/>
        <w:t>本采购包不接受联合体投标</w:t>
      </w:r>
    </w:p>
    <w:p/>
    <w:p>
      <w:r>
        <w:rPr/>
        <w:t>合同履行期限：采购预算：190万元/年，合同期限为3年，自2023年8月1日至2026年7月31日</w:t>
      </w:r>
    </w:p>
    <w:p/>
    <w:p>
      <w:r>
        <w:rPr>
          <w:b/>
          <w:sz w:val="28"/>
        </w:rPr>
        <w:t>二.投标人的资格要求</w:t>
      </w:r>
    </w:p>
    <w:p>
      <w:r>
        <w:rPr>
          <w:b/>
          <w:sz w:val="24"/>
        </w:rPr>
        <w:t>1.投标人应具备《中华人民共和国政府采购法》第二十二条规定的条件，提供下列材料：</w:t>
      </w:r>
    </w:p>
    <w:p>
      <w:pPr>
        <w:ind w:firstLine="480"/>
      </w:pPr>
    </w:p>
    <w:p/>
    <w:p>
      <w:r>
        <w:rPr/>
        <w:t>1）具有独立承担民事责任的能力：供应商须是依照《中华人民共和国律师法》成立的，在国家司法行政主管部门合法登记注册，持有经年检合格的律师事务所执业证书，投标时须提供相关证书复印件。</w:t>
      </w:r>
    </w:p>
    <w:p/>
    <w:p>
      <w:r>
        <w:rPr/>
        <w:t>2）具有良好的商业信誉和健全的财务会计制度：供应商必须具有良好的商业信誉和健全的财务会计制度（提供2021或2022年度财务状况报告或基本开户行出具的资信证明） 。</w:t>
      </w:r>
    </w:p>
    <w:p/>
    <w:p>
      <w:r>
        <w:rPr/>
        <w:t>3）有依法缴纳税收和社会保障资金的良好记录：提供投标截止日前6个月内任意1个月依法缴纳税收和社会保障资金的相关材料。 如依法免税或不需要缴纳社会保障资金的， 提供相应证明材料。</w:t>
      </w:r>
    </w:p>
    <w:p/>
    <w:p>
      <w:r>
        <w:rPr/>
        <w:t>4）履行合同所必需的设备和专业技术能力：按投标（响应）文件格式填报设备及专业技术能力情况。</w:t>
      </w:r>
    </w:p>
    <w:p/>
    <w:p>
      <w:r>
        <w:rPr/>
        <w:t>5）参加采购活动前3年内，在经营活动中没有重大违法记录：参照投标（报价）函相关承诺格式内容。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p/>
    <w:p>
      <w:r>
        <w:rPr>
          <w:b/>
          <w:sz w:val="24"/>
        </w:rPr>
        <w:t>3.本项目特定的资格要求：</w:t>
      </w:r>
    </w:p>
    <w:p>
      <w:pPr>
        <w:ind w:firstLine="480"/>
      </w:pPr>
    </w:p>
    <w:p/>
    <w:p>
      <w:r>
        <w:rPr/>
        <w:t>采购包1（广东省自然资源厅2023-2025年度法律服务）：</w:t>
      </w:r>
    </w:p>
    <w:p/>
    <w:p>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集中采购机构于报价截止日当天在“信用中国”网站（www.creditchina.gov.cn）及中国政府采购网（http://www.ccgp.gov.cn/）查询结果为准，如相关失信记录已失效，报价人需提供相关证明资料）。</w:t>
      </w:r>
    </w:p>
    <w:p/>
    <w:p>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p/>
    <w:p>
      <w:r>
        <w:rPr/>
        <w:t>3)本项目不允许联合体投标，不接受分包。</w:t>
      </w:r>
    </w:p>
    <w:p/>
    <w:p>
      <w:r>
        <w:rPr/>
        <w:t>4)已登记报名并获取本次招标文件。</w:t>
      </w:r>
    </w:p>
    <w:p/>
    <w:p>
      <w:r>
        <w:rPr>
          <w:b/>
          <w:sz w:val="28"/>
        </w:rPr>
        <w:t>三.获取招标文件</w:t>
      </w:r>
    </w:p>
    <w:p>
      <w:pPr>
        <w:ind w:firstLine="480"/>
      </w:pPr>
      <w:r>
        <w:rPr/>
        <w:t>时间：详见招标公告及其变更公告（如有）</w:t>
      </w:r>
    </w:p>
    <w:p>
      <w:pPr>
        <w:ind w:firstLine="480"/>
      </w:pPr>
      <w:r>
        <w:rPr/>
        <w:t>地点：详见招标公告及其变更公告（如有）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ind w:firstLine="480"/>
      </w:pPr>
      <w:r>
        <w:rPr/>
        <w:t>售价：免费</w:t>
      </w:r>
    </w:p>
    <w:p>
      <w:r>
        <w:rPr>
          <w:b/>
          <w:sz w:val="28"/>
        </w:rPr>
        <w:t>四.提交投标文件截止时间、开标时间和地点：</w:t>
      </w:r>
    </w:p>
    <w:p>
      <w:pPr>
        <w:ind w:firstLine="480"/>
      </w:pPr>
      <w:r>
        <w:rPr/>
        <w:t>提交投标文件截止时间和开标时间：详见招标公告及其变更公告（如有）</w:t>
      </w:r>
    </w:p>
    <w:p>
      <w:pPr>
        <w:ind w:firstLine="480"/>
      </w:pPr>
      <w:r>
        <w:rPr/>
        <w:t>（自招标文件开始发出之日起至投标人提交投标文件截止之日止，不得少于20日）</w:t>
      </w:r>
    </w:p>
    <w:p>
      <w:pPr>
        <w:ind w:firstLine="480"/>
      </w:pPr>
      <w:r>
        <w:rPr/>
        <w:t>地点：详见招标公告及其变更公告（如有）</w:t>
      </w:r>
    </w:p>
    <w:p>
      <w:r>
        <w:rPr>
          <w:b/>
          <w:sz w:val="28"/>
        </w:rPr>
        <w:t>五.公告期限、发布公告的媒介：</w:t>
      </w:r>
    </w:p>
    <w:p>
      <w:pPr>
        <w:ind w:firstLine="480"/>
      </w:pPr>
      <w:r>
        <w:rPr/>
        <w:t>1、公告期限：自本公告发布之日起不得少于5个工作日。</w:t>
      </w:r>
    </w:p>
    <w:p>
      <w:pPr>
        <w:ind w:firstLine="480"/>
      </w:pPr>
      <w:r>
        <w:rPr/>
        <w:t>2、发布公告的媒介：中国政府采购网(www.ccgp.gov.cn)、广东省政府采购网(https://gdgpo.czt.gd.gov.cn/)；</w:t>
      </w:r>
      <w:r>
        <w:rPr/>
        <w:t>http://gpcgd.gd.gov.cn</w:t>
      </w:r>
    </w:p>
    <w:p>
      <w:r>
        <w:rPr>
          <w:b/>
          <w:sz w:val="28"/>
        </w:rPr>
        <w:t>六.本项目联系方式：</w:t>
      </w:r>
    </w:p>
    <w:p>
      <w:r>
        <w:rPr>
          <w:b/>
          <w:sz w:val="24"/>
        </w:rPr>
        <w:t>1.采购人信息</w:t>
      </w:r>
    </w:p>
    <w:p>
      <w:pPr>
        <w:ind w:firstLine="480"/>
      </w:pPr>
      <w:r>
        <w:rPr/>
        <w:t>名称：</w:t>
      </w:r>
      <w:r>
        <w:rPr/>
        <w:t>广东省自然资源厅</w:t>
      </w:r>
    </w:p>
    <w:p>
      <w:pPr>
        <w:ind w:firstLine="480"/>
      </w:pPr>
      <w:r>
        <w:rPr/>
        <w:t>地址：</w:t>
      </w:r>
      <w:r>
        <w:rPr/>
        <w:t>广州市天河区体育东路160号</w:t>
      </w:r>
    </w:p>
    <w:p>
      <w:pPr>
        <w:ind w:firstLine="480"/>
      </w:pPr>
      <w:r>
        <w:rPr/>
        <w:t>联系方式：</w:t>
      </w:r>
      <w:r>
        <w:rPr/>
        <w:t>020-38802874</w:t>
      </w:r>
    </w:p>
    <w:p>
      <w:r>
        <w:rPr>
          <w:b/>
          <w:sz w:val="24"/>
        </w:rPr>
        <w:t>2.采购代理机构信息</w:t>
      </w:r>
    </w:p>
    <w:p>
      <w:pPr>
        <w:ind w:firstLine="480"/>
      </w:pPr>
      <w:r>
        <w:rPr/>
        <w:t>名称：</w:t>
      </w:r>
      <w:r>
        <w:rPr/>
        <w:t>广东省政府采购中心</w:t>
      </w:r>
    </w:p>
    <w:p>
      <w:pPr>
        <w:ind w:firstLine="480"/>
      </w:pPr>
      <w:r>
        <w:rPr/>
        <w:t>地址：</w:t>
      </w:r>
      <w:r>
        <w:rPr/>
        <w:t>广东省广州市越秀区越华路112号珠江国际大厦3楼</w:t>
      </w:r>
    </w:p>
    <w:p>
      <w:pPr>
        <w:ind w:firstLine="480"/>
      </w:pPr>
      <w:r>
        <w:rPr/>
        <w:t>联系方式：</w:t>
      </w:r>
      <w:r>
        <w:rPr/>
        <w:t>020-83187283</w:t>
      </w:r>
    </w:p>
    <w:p>
      <w:r>
        <w:rPr>
          <w:b/>
          <w:sz w:val="24"/>
        </w:rPr>
        <w:t>3.项目联系方式</w:t>
      </w:r>
    </w:p>
    <w:p>
      <w:pPr>
        <w:ind w:firstLine="480"/>
      </w:pPr>
      <w:r>
        <w:rPr/>
        <w:t>项目联系人：</w:t>
      </w:r>
      <w:r>
        <w:rPr/>
        <w:t>刘亚鑫</w:t>
      </w:r>
    </w:p>
    <w:p>
      <w:pPr>
        <w:ind w:firstLine="480"/>
      </w:pPr>
      <w:r>
        <w:rPr/>
        <w:t>电话：</w:t>
      </w:r>
      <w:r>
        <w:rPr/>
        <w:t>020-83187283</w:t>
      </w:r>
    </w:p>
    <w:p>
      <w:r>
        <w:rPr>
          <w:b/>
          <w:sz w:val="24"/>
        </w:rPr>
        <w:t>4.技术支持联系方式</w:t>
      </w:r>
    </w:p>
    <w:p>
      <w:pPr>
        <w:ind w:firstLine="480"/>
      </w:pPr>
      <w:r>
        <w:rPr/>
        <w:t>云平台联系方式：020-88696588</w:t>
      </w:r>
    </w:p>
    <w:p>
      <w:r>
        <w:rPr/>
        <w:t>采购代理机构：</w:t>
      </w:r>
      <w:r>
        <w:rPr/>
        <w:t>广东省政府采购中心</w:t>
      </w:r>
    </w:p>
    <w:p>
      <w:pPr>
        <w:ind w:firstLine="480"/>
      </w:pPr>
    </w:p>
    <w:p>
      <w:r>
        <w:rPr/>
        <w:t xml:space="preserve"> </w:t>
      </w:r>
    </w:p>
    <w:p/>
    <w:p>
      <w:pPr>
        <w:jc w:val="center"/>
      </w:pPr>
      <w:r>
        <w:rPr>
          <w:b/>
          <w:sz w:val="36"/>
        </w:rPr>
        <w:t>第二章 采购需求</w:t>
      </w:r>
    </w:p>
    <w:p>
      <w:r>
        <w:rPr>
          <w:b/>
          <w:sz w:val="28"/>
        </w:rPr>
        <w:t>一、项目概况：</w:t>
      </w:r>
    </w:p>
    <w:p>
      <w:pPr>
        <w:ind w:firstLine="480"/>
      </w:pPr>
    </w:p>
    <w:p/>
    <w:p>
      <w:pPr>
        <w:jc w:val="both"/>
      </w:pPr>
    </w:p>
    <w:p>
      <w:pPr>
        <w:jc w:val="both"/>
      </w:pPr>
      <w:r>
        <w:rPr>
          <w:b/>
          <w:sz w:val="21"/>
        </w:rPr>
        <w:t>一、“</w:t>
      </w:r>
      <w:r>
        <w:rPr>
          <w:sz w:val="21"/>
        </w:rPr>
        <w:t>★</w:t>
      </w:r>
      <w:r>
        <w:rPr>
          <w:b/>
          <w:sz w:val="21"/>
        </w:rPr>
        <w:t>”号条款</w:t>
      </w:r>
    </w:p>
    <w:p>
      <w:pPr>
        <w:ind w:firstLine="420"/>
        <w:jc w:val="both"/>
      </w:pPr>
      <w:r>
        <w:rPr>
          <w:sz w:val="21"/>
        </w:rPr>
        <w:t>《用户需求书》中标注有“</w:t>
      </w:r>
      <w:r>
        <w:rPr>
          <w:sz w:val="21"/>
        </w:rPr>
        <w:t>★”号的条款必须实质性响应，负偏离（不满足要求）将导致投标无效。</w:t>
      </w:r>
    </w:p>
    <w:p>
      <w:pPr>
        <w:jc w:val="both"/>
      </w:pPr>
      <w:r>
        <w:rPr>
          <w:b/>
          <w:sz w:val="21"/>
        </w:rPr>
        <w:t>二、采购项目内容及要求：</w:t>
      </w:r>
    </w:p>
    <w:p>
      <w:pPr>
        <w:ind w:firstLine="420"/>
        <w:jc w:val="both"/>
      </w:pPr>
      <w:r>
        <w:rPr>
          <w:sz w:val="21"/>
        </w:rPr>
        <w:t>1.</w:t>
      </w:r>
      <w:r>
        <w:rPr>
          <w:sz w:val="21"/>
        </w:rPr>
        <w:t>采购项目需求事项的功能和目标：</w:t>
      </w:r>
    </w:p>
    <w:p>
      <w:pPr>
        <w:ind w:firstLine="420"/>
        <w:jc w:val="both"/>
      </w:pPr>
      <w:r>
        <w:rPr>
          <w:sz w:val="21"/>
        </w:rPr>
        <w:t>为采购人提供2023-2025年度常年法律顾问服务、政府信息公开法律服务、行政复议诉讼法律服务、执法监督案件法律服务、信访专项法律服务、代理偶发民事诉讼仲裁服务等，充分发挥法律顾问在依法行政中的专业作用。</w:t>
      </w:r>
    </w:p>
    <w:p>
      <w:pPr>
        <w:ind w:firstLine="420"/>
        <w:jc w:val="both"/>
      </w:pPr>
      <w:r>
        <w:rPr>
          <w:sz w:val="21"/>
        </w:rPr>
        <w:t>2.</w:t>
      </w:r>
      <w:r>
        <w:rPr>
          <w:sz w:val="21"/>
        </w:rPr>
        <w:t>采购内容：</w:t>
      </w:r>
    </w:p>
    <w:p>
      <w:pPr>
        <w:ind w:firstLine="420"/>
        <w:jc w:val="both"/>
      </w:pPr>
      <w:r>
        <w:rPr>
          <w:sz w:val="21"/>
        </w:rPr>
        <w:t>常年法律顾问服务、政府信息公开法律服务、行政复议诉讼法律服务、执法监督案件法律服务、信访专项法律服务、代理偶发民事诉讼仲裁服务等。</w:t>
      </w:r>
    </w:p>
    <w:p>
      <w:pPr>
        <w:ind w:firstLine="420"/>
        <w:jc w:val="both"/>
      </w:pPr>
      <w:r>
        <w:rPr>
          <w:sz w:val="21"/>
        </w:rPr>
        <w:t>★3.工作内容及技术要求：</w:t>
      </w:r>
      <w:r>
        <w:rPr>
          <w:sz w:val="21"/>
        </w:rPr>
        <w:t>（</w:t>
      </w:r>
      <w:r>
        <w:rPr>
          <w:sz w:val="21"/>
        </w:rPr>
        <w:t>投标人投标时需提供承诺函，可参照“投标文件格式”中《承诺函》格式。）</w:t>
      </w:r>
    </w:p>
    <w:p>
      <w:pPr>
        <w:ind w:firstLine="420"/>
        <w:jc w:val="both"/>
      </w:pPr>
      <w:r>
        <w:rPr>
          <w:sz w:val="21"/>
        </w:rPr>
        <w:t>3.1</w:t>
      </w:r>
      <w:r>
        <w:rPr>
          <w:sz w:val="21"/>
        </w:rPr>
        <w:t>常年法律顾问服务</w:t>
      </w:r>
    </w:p>
    <w:p>
      <w:pPr>
        <w:ind w:firstLine="420"/>
        <w:jc w:val="both"/>
      </w:pPr>
      <w:r>
        <w:rPr>
          <w:sz w:val="21"/>
        </w:rPr>
        <w:t>在每个工作日派2名律师、1名律师助理驻点采购人法规处，提供如下辅助性法律服务：</w:t>
      </w:r>
    </w:p>
    <w:p>
      <w:pPr>
        <w:ind w:firstLine="420"/>
        <w:jc w:val="both"/>
      </w:pPr>
      <w:r>
        <w:rPr>
          <w:sz w:val="21"/>
        </w:rPr>
        <w:t>（1）按采购人的要求，协助参与重大、疑难、复杂法律事务的讨论，为采购人重大行政决策合法性提供专业法律意见；</w:t>
      </w:r>
    </w:p>
    <w:p>
      <w:pPr>
        <w:ind w:firstLine="420"/>
        <w:jc w:val="both"/>
      </w:pPr>
      <w:r>
        <w:rPr>
          <w:sz w:val="21"/>
        </w:rPr>
        <w:t>（2）参与采购人重要法规、规章草案起草、调研的辅助工作；为采购人起草的法规、规章及规范性文件的合法性提供专业法律意见；</w:t>
      </w:r>
    </w:p>
    <w:p>
      <w:pPr>
        <w:ind w:firstLine="420"/>
        <w:jc w:val="both"/>
      </w:pPr>
      <w:r>
        <w:rPr>
          <w:sz w:val="21"/>
        </w:rPr>
        <w:t>（3）起草、审查、修改采购人对外签订的重要合同、协议等；</w:t>
      </w:r>
    </w:p>
    <w:p>
      <w:pPr>
        <w:ind w:firstLine="420"/>
        <w:jc w:val="both"/>
      </w:pPr>
      <w:r>
        <w:rPr>
          <w:sz w:val="21"/>
        </w:rPr>
        <w:t>（4）对采购人口头或书面咨询的事项提供专业法律意见；</w:t>
      </w:r>
    </w:p>
    <w:p>
      <w:pPr>
        <w:ind w:firstLine="420"/>
        <w:jc w:val="both"/>
      </w:pPr>
      <w:r>
        <w:rPr>
          <w:sz w:val="21"/>
        </w:rPr>
        <w:t>（5）按采购人的要求参与采购人与行政相对人的协商、谈判，依法维护采购人的合法权益；</w:t>
      </w:r>
    </w:p>
    <w:p>
      <w:pPr>
        <w:ind w:firstLine="420"/>
        <w:jc w:val="both"/>
      </w:pPr>
      <w:r>
        <w:rPr>
          <w:sz w:val="21"/>
        </w:rPr>
        <w:t>（6）协助采购人举办行政法律讲座，提高采购人依法行政的能力和水平；配合采购人开展普法宣传活动，提供线上或线下普法宣传法律专业辅助工作，包括法律咨询、普法宣讲等。</w:t>
      </w:r>
    </w:p>
    <w:p>
      <w:pPr>
        <w:ind w:firstLine="420"/>
        <w:jc w:val="both"/>
      </w:pPr>
      <w:r>
        <w:rPr>
          <w:sz w:val="21"/>
        </w:rPr>
        <w:t>（7）为采购人出具律师函、授权声明、权利声明等法律文书。</w:t>
      </w:r>
    </w:p>
    <w:p>
      <w:pPr>
        <w:ind w:firstLine="420"/>
        <w:jc w:val="both"/>
      </w:pPr>
      <w:r>
        <w:rPr>
          <w:sz w:val="21"/>
        </w:rPr>
        <w:t>（8）协助采购人梳理行政处罚、行政许可等权责清单，更新、整理权责清单所涉及的相关法律法规，对清单法律依据、清单内容提供法律支持辅助服务。</w:t>
      </w:r>
    </w:p>
    <w:p>
      <w:pPr>
        <w:ind w:firstLine="420"/>
        <w:jc w:val="both"/>
      </w:pPr>
      <w:r>
        <w:rPr>
          <w:sz w:val="21"/>
        </w:rPr>
        <w:t>3.2</w:t>
      </w:r>
      <w:r>
        <w:rPr>
          <w:sz w:val="21"/>
        </w:rPr>
        <w:t>政府信息公开法律服务</w:t>
      </w:r>
    </w:p>
    <w:p>
      <w:pPr>
        <w:ind w:firstLine="420"/>
        <w:jc w:val="both"/>
      </w:pPr>
      <w:r>
        <w:rPr>
          <w:sz w:val="21"/>
        </w:rPr>
        <w:t>（1）根据采购人需求，为群众提出的政府信息公开申请或省政府及省政府办公厅转办的政府信息公开申请的答复文书提供法律意见；</w:t>
      </w:r>
    </w:p>
    <w:p>
      <w:pPr>
        <w:ind w:firstLine="420"/>
        <w:jc w:val="both"/>
      </w:pPr>
      <w:r>
        <w:rPr>
          <w:sz w:val="21"/>
        </w:rPr>
        <w:t>（2）对采购人在政府信息公开答复中存在的问题进行年度汇总、梳理，提供专业法律解答并形成年度信息公开情况报告；</w:t>
      </w:r>
    </w:p>
    <w:p>
      <w:pPr>
        <w:ind w:firstLine="420"/>
        <w:jc w:val="both"/>
      </w:pPr>
      <w:r>
        <w:rPr>
          <w:sz w:val="21"/>
        </w:rPr>
        <w:t>（3）对采购人在政府信息公开答复不利复议决定、行政应诉败诉进行整理并形成案例汇编，提供败诉原因分析、法律依据，建议。</w:t>
      </w:r>
    </w:p>
    <w:p>
      <w:pPr>
        <w:ind w:firstLine="420"/>
        <w:jc w:val="both"/>
      </w:pPr>
      <w:r>
        <w:rPr>
          <w:sz w:val="21"/>
        </w:rPr>
        <w:t>3.3</w:t>
      </w:r>
      <w:r>
        <w:rPr>
          <w:sz w:val="21"/>
        </w:rPr>
        <w:t>行政复议诉讼法律服务</w:t>
      </w:r>
    </w:p>
    <w:p>
      <w:pPr>
        <w:ind w:firstLine="420"/>
        <w:jc w:val="both"/>
      </w:pPr>
      <w:r>
        <w:rPr>
          <w:sz w:val="21"/>
        </w:rPr>
        <w:t>（1）在服务期限内，为采购人代拟《行政复议答复书》，按时整理、提交作出具体行政行为的相关证据材料，并代为收发行政复议相关法律文书；</w:t>
      </w:r>
    </w:p>
    <w:p>
      <w:pPr>
        <w:ind w:firstLine="420"/>
        <w:jc w:val="both"/>
      </w:pPr>
      <w:r>
        <w:rPr>
          <w:sz w:val="21"/>
        </w:rPr>
        <w:t>（2）按照采购人的要求，作为复议案件代理人参加复议机关开展的案件调查、复议听证活动；</w:t>
      </w:r>
    </w:p>
    <w:p>
      <w:pPr>
        <w:ind w:firstLine="420"/>
        <w:jc w:val="both"/>
      </w:pPr>
      <w:r>
        <w:rPr>
          <w:sz w:val="21"/>
        </w:rPr>
        <w:t>（3）协助采购人办理省政府交办的国务院行政复议裁决案件，代拟相关答复文书、按时整理、提交相关证据材料、出席相关的案件调查、听证活动；</w:t>
      </w:r>
    </w:p>
    <w:p>
      <w:pPr>
        <w:ind w:firstLine="420"/>
        <w:jc w:val="both"/>
      </w:pPr>
      <w:r>
        <w:rPr>
          <w:sz w:val="21"/>
        </w:rPr>
        <w:t>（4）协助采购人拟写《行政复议转送函》等复议相关法律文书，并代为收发复议申请、行政复议决定抄告的相关法律文书；协助采购人做好行政复议案件电子化管理和档案归档工作；</w:t>
      </w:r>
    </w:p>
    <w:p>
      <w:pPr>
        <w:ind w:firstLine="420"/>
        <w:jc w:val="both"/>
      </w:pPr>
      <w:r>
        <w:rPr>
          <w:sz w:val="21"/>
        </w:rPr>
        <w:t>（5）作为行政诉讼代理人，为采购人代拟《行政诉讼答辩状》，按时整理、提交相关证据材料；</w:t>
      </w:r>
    </w:p>
    <w:p>
      <w:pPr>
        <w:ind w:firstLine="420"/>
        <w:jc w:val="both"/>
      </w:pPr>
      <w:r>
        <w:rPr>
          <w:sz w:val="21"/>
        </w:rPr>
        <w:t>（6）作为采购人的行政诉讼代理人出庭应诉；</w:t>
      </w:r>
    </w:p>
    <w:p>
      <w:pPr>
        <w:ind w:firstLine="420"/>
        <w:jc w:val="both"/>
      </w:pPr>
      <w:r>
        <w:rPr>
          <w:sz w:val="21"/>
        </w:rPr>
        <w:t>（7）代为收发诉讼材料、裁判文书等；</w:t>
      </w:r>
    </w:p>
    <w:p>
      <w:pPr>
        <w:ind w:firstLine="420"/>
        <w:jc w:val="both"/>
      </w:pPr>
      <w:r>
        <w:rPr>
          <w:sz w:val="21"/>
        </w:rPr>
        <w:t>（8）协助统计分析采购人每年度行政复议、行政诉讼案件情况。</w:t>
      </w:r>
    </w:p>
    <w:p>
      <w:pPr>
        <w:ind w:firstLine="420"/>
        <w:jc w:val="both"/>
      </w:pPr>
      <w:r>
        <w:rPr>
          <w:sz w:val="21"/>
        </w:rPr>
        <w:t>3.4</w:t>
      </w:r>
      <w:r>
        <w:rPr>
          <w:sz w:val="21"/>
        </w:rPr>
        <w:t>执法监督案件法律服务</w:t>
      </w:r>
    </w:p>
    <w:p>
      <w:pPr>
        <w:ind w:firstLine="420"/>
        <w:jc w:val="both"/>
      </w:pPr>
      <w:r>
        <w:rPr>
          <w:sz w:val="21"/>
        </w:rPr>
        <w:t>（1）对采购人立案查处的案件在立案、调查取证、处理、法律适用等方面提供咨询，出具法律意见。</w:t>
      </w:r>
    </w:p>
    <w:p>
      <w:pPr>
        <w:ind w:firstLine="420"/>
        <w:jc w:val="both"/>
      </w:pPr>
      <w:r>
        <w:rPr>
          <w:sz w:val="21"/>
        </w:rPr>
        <w:t>（2）对采购人挂牌督办案件办理工作提供咨询，出具法律意见。</w:t>
      </w:r>
    </w:p>
    <w:p>
      <w:pPr>
        <w:ind w:firstLine="420"/>
        <w:jc w:val="both"/>
      </w:pPr>
      <w:r>
        <w:rPr>
          <w:sz w:val="21"/>
        </w:rPr>
        <w:t>（3）对采购人拟作出的执法决定（不限于行政处罚）提供法律意见。</w:t>
      </w:r>
    </w:p>
    <w:p>
      <w:pPr>
        <w:ind w:firstLine="420"/>
        <w:jc w:val="both"/>
      </w:pPr>
      <w:r>
        <w:rPr>
          <w:sz w:val="21"/>
        </w:rPr>
        <w:t>3.5</w:t>
      </w:r>
      <w:r>
        <w:rPr>
          <w:sz w:val="21"/>
        </w:rPr>
        <w:t>信访专项法律服务</w:t>
      </w:r>
    </w:p>
    <w:p>
      <w:pPr>
        <w:ind w:firstLine="420"/>
        <w:jc w:val="both"/>
      </w:pPr>
      <w:r>
        <w:rPr>
          <w:sz w:val="21"/>
        </w:rPr>
        <w:t>参与信访矛盾化解，协助组织开展信访复查复核、代拟信访意见文书、接访涉法涉诉信访事项、疑难复杂信访件的调处及信访案件法律咨询和法制宣传等。</w:t>
      </w:r>
    </w:p>
    <w:p>
      <w:pPr>
        <w:ind w:firstLine="420"/>
        <w:jc w:val="both"/>
      </w:pPr>
      <w:r>
        <w:rPr>
          <w:sz w:val="21"/>
        </w:rPr>
        <w:t>在每个工作日派2名律师驻点采购人执法处提供执法监督案件法律服务和信访专项法律服务，接受采购人执法处的工作安排。</w:t>
      </w:r>
    </w:p>
    <w:p>
      <w:pPr>
        <w:ind w:firstLine="420"/>
        <w:jc w:val="both"/>
      </w:pPr>
      <w:r>
        <w:rPr>
          <w:sz w:val="21"/>
        </w:rPr>
        <w:t>3.6</w:t>
      </w:r>
      <w:r>
        <w:rPr>
          <w:sz w:val="21"/>
        </w:rPr>
        <w:t>代理偶发民事诉讼、仲裁服务</w:t>
      </w:r>
    </w:p>
    <w:p>
      <w:pPr>
        <w:ind w:firstLine="420"/>
        <w:jc w:val="both"/>
      </w:pPr>
      <w:r>
        <w:rPr>
          <w:sz w:val="21"/>
        </w:rPr>
        <w:t>为采购人代拟起诉状、上诉状、答辩状或仲裁文书，按时整理、提交相关证据材料，作为代理人出庭应诉，并代为收发诉讼材料、裁判文书等，参照《司法部 国家发展和改革委员会 国家市场监督管理总局印发&lt;关于进一步规范律师服务收费的意见&gt;的通知》（司发通〔2021〕87号）收费标准，另行协商支付代理费用并签订委托代理合同。</w:t>
      </w:r>
    </w:p>
    <w:p>
      <w:pPr>
        <w:ind w:firstLine="420"/>
        <w:jc w:val="both"/>
      </w:pPr>
      <w:r>
        <w:rPr>
          <w:b/>
          <w:sz w:val="21"/>
        </w:rPr>
        <w:t>三、采购项目商务要求</w:t>
      </w:r>
    </w:p>
    <w:p>
      <w:pPr>
        <w:ind w:firstLine="441"/>
        <w:jc w:val="both"/>
      </w:pPr>
      <w:r>
        <w:rPr>
          <w:sz w:val="21"/>
        </w:rPr>
        <w:t>（一）项目预算：</w:t>
      </w:r>
      <w:r>
        <w:rPr>
          <w:sz w:val="21"/>
        </w:rPr>
        <w:t>采购预算</w:t>
      </w:r>
      <w:r>
        <w:rPr>
          <w:sz w:val="21"/>
        </w:rPr>
        <w:t>570</w:t>
      </w:r>
      <w:r>
        <w:rPr>
          <w:sz w:val="21"/>
        </w:rPr>
        <w:t>万元</w:t>
      </w:r>
      <w:r>
        <w:rPr>
          <w:sz w:val="21"/>
        </w:rPr>
        <w:t>,</w:t>
      </w:r>
      <w:r>
        <w:rPr>
          <w:sz w:val="21"/>
        </w:rPr>
        <w:t>最高限价190万/年</w:t>
      </w:r>
    </w:p>
    <w:p>
      <w:pPr>
        <w:ind w:firstLine="441"/>
        <w:jc w:val="both"/>
      </w:pPr>
      <w:r>
        <w:rPr>
          <w:sz w:val="21"/>
        </w:rPr>
        <w:t>（二）</w:t>
      </w:r>
      <w:r>
        <w:rPr>
          <w:sz w:val="21"/>
        </w:rPr>
        <w:t>服务期限、地点</w:t>
      </w:r>
      <w:r>
        <w:rPr>
          <w:sz w:val="21"/>
        </w:rPr>
        <w:t>：</w:t>
      </w:r>
    </w:p>
    <w:p>
      <w:pPr>
        <w:ind w:firstLine="441"/>
        <w:jc w:val="both"/>
      </w:pPr>
      <w:r>
        <w:rPr>
          <w:sz w:val="21"/>
        </w:rPr>
        <w:t>1.</w:t>
      </w:r>
      <w:r>
        <w:rPr>
          <w:sz w:val="21"/>
        </w:rPr>
        <w:t>服务地点：广州市天河区体育东路160号、天河北路369号</w:t>
      </w:r>
    </w:p>
    <w:p>
      <w:pPr>
        <w:ind w:firstLine="441"/>
        <w:jc w:val="both"/>
      </w:pPr>
      <w:r>
        <w:rPr>
          <w:sz w:val="21"/>
        </w:rPr>
        <w:t>2.</w:t>
      </w:r>
      <w:r>
        <w:rPr>
          <w:sz w:val="21"/>
        </w:rPr>
        <w:t>服务期限：自2023年8月1日至2026年7月31日</w:t>
      </w:r>
    </w:p>
    <w:p>
      <w:pPr>
        <w:ind w:firstLine="420"/>
        <w:jc w:val="both"/>
      </w:pPr>
      <w:r>
        <w:rPr>
          <w:sz w:val="21"/>
        </w:rPr>
        <w:t>3.</w:t>
      </w:r>
      <w:r>
        <w:rPr>
          <w:sz w:val="21"/>
        </w:rPr>
        <w:t>交付时间：采购人指定时间</w:t>
      </w:r>
    </w:p>
    <w:p>
      <w:pPr>
        <w:ind w:firstLine="420"/>
        <w:jc w:val="both"/>
      </w:pPr>
      <w:r>
        <w:rPr>
          <w:sz w:val="21"/>
        </w:rPr>
        <w:t>（三）团队要求</w:t>
      </w:r>
    </w:p>
    <w:p>
      <w:pPr>
        <w:ind w:firstLine="420"/>
        <w:jc w:val="both"/>
      </w:pPr>
      <w:r>
        <w:rPr>
          <w:sz w:val="21"/>
        </w:rPr>
        <w:t>★1.供应商必须组织固定的法律服务团队为采购人提供法律服务。每个工作日派出4名律师、1名律师助理驻点，其中派出2名律师、1名律师助理驻点采购人法规处，派出2名律师根据采购人要求驻点采购人执法处。</w:t>
      </w:r>
      <w:r>
        <w:rPr>
          <w:color w:val="000000"/>
          <w:sz w:val="21"/>
        </w:rPr>
        <w:t>（</w:t>
      </w:r>
      <w:r>
        <w:rPr>
          <w:sz w:val="21"/>
        </w:rPr>
        <w:t>投标人投标时须提供承诺函，可参照附件《承诺函》格式</w:t>
      </w:r>
      <w:r>
        <w:rPr>
          <w:color w:val="000000"/>
          <w:sz w:val="21"/>
        </w:rPr>
        <w:t>）</w:t>
      </w:r>
    </w:p>
    <w:p>
      <w:pPr>
        <w:ind w:firstLine="420"/>
        <w:jc w:val="both"/>
      </w:pPr>
      <w:r>
        <w:rPr>
          <w:sz w:val="21"/>
        </w:rPr>
        <w:t>★2.拟指派该项目的律师团队负责人必须具有10年以上专职律师执业经验，熟悉涉及自然资源领域的管理主要法律法规；团队负责人不驻点的，应当每季度到采购人驻地共同交流工作情况，并加强对驻点律师、律师助理的指导。团队其他成员须了解自然资源管理主要法律法规，至少2名驻点律师具有行政法律法规相关法律服务经验。(投标人投标时须同时</w:t>
      </w:r>
      <w:r>
        <w:rPr>
          <w:sz w:val="21"/>
        </w:rPr>
        <w:t>提供以下材料：（1）拟投入该项目的团队负责人及其他人员名单、工作简历、团队负责人须提供10年以上专职律师执业经验相关证明材料，驻点律师（至少2名）须提供行政法律法规相关法律服务经验证明材料；（2）提供承诺函，可参照附件《承诺函》格式。)</w:t>
      </w:r>
    </w:p>
    <w:p>
      <w:pPr>
        <w:ind w:firstLine="420"/>
        <w:jc w:val="both"/>
      </w:pPr>
      <w:r>
        <w:rPr>
          <w:sz w:val="21"/>
        </w:rPr>
        <w:t>3.</w:t>
      </w:r>
      <w:r>
        <w:rPr>
          <w:sz w:val="21"/>
        </w:rPr>
        <w:t>供应商应当提供法律服务团队名单，并明确驻点律师、律师助理与团队负责人律师。</w:t>
      </w:r>
    </w:p>
    <w:p>
      <w:pPr>
        <w:ind w:firstLine="420"/>
        <w:jc w:val="both"/>
      </w:pPr>
      <w:r>
        <w:rPr>
          <w:sz w:val="21"/>
        </w:rPr>
        <w:t>（四）中标人应在7个工作日内按采购人的要求将法律顾问团队人员名单提交给采购人核对，人员名单应与投标文件中的人员名单一致，采购人审核同意并报经省司法行政机关审查通过后，方可驻场开展工作。</w:t>
      </w:r>
    </w:p>
    <w:p>
      <w:pPr>
        <w:ind w:firstLine="420"/>
        <w:jc w:val="both"/>
      </w:pPr>
      <w:r>
        <w:rPr>
          <w:sz w:val="21"/>
        </w:rPr>
        <w:t>（五）中标人应保证派驻人员的相对固定，并保证其工作时间和工作连贯性。服务合同期间内，除采购人根据工作实际情况需作出调整或同意中标人调整外，派驻人员原则上不作调整。对于未达到采购人要求的派驻人员或因客观原因需要更换派驻人员的，经书面通知后，中标人需在一个月内进行更换，更换的派驻人员应符合采购人工作要求，并报经省司法行政机关审查通过。若派出人员未经采购人同意擅自离开工作岗位，则中标人违约，采购人有权对其追求违约责任。</w:t>
      </w:r>
    </w:p>
    <w:p>
      <w:pPr>
        <w:ind w:firstLine="441"/>
        <w:jc w:val="both"/>
      </w:pPr>
      <w:r>
        <w:rPr>
          <w:sz w:val="21"/>
        </w:rPr>
        <w:t>（六）验收及考核要求：</w:t>
      </w:r>
    </w:p>
    <w:p>
      <w:pPr>
        <w:ind w:firstLine="441"/>
        <w:jc w:val="both"/>
      </w:pPr>
      <w:r>
        <w:rPr>
          <w:sz w:val="21"/>
        </w:rPr>
        <w:t>1.</w:t>
      </w:r>
      <w:r>
        <w:rPr>
          <w:sz w:val="21"/>
        </w:rPr>
        <w:t>验收方式：</w:t>
      </w:r>
      <w:r>
        <w:rPr>
          <w:sz w:val="21"/>
        </w:rPr>
        <w:t>实行一年一考核，梳理年度工作量及效果，并结合</w:t>
      </w:r>
      <w:r>
        <w:rPr>
          <w:sz w:val="21"/>
        </w:rPr>
        <w:t>采购人</w:t>
      </w:r>
      <w:r>
        <w:rPr>
          <w:sz w:val="21"/>
        </w:rPr>
        <w:t>各处室评价进行考核验收。中标人无条件接受采购人出具的考核验收结果。</w:t>
      </w:r>
    </w:p>
    <w:p>
      <w:pPr>
        <w:ind w:firstLine="441"/>
        <w:jc w:val="both"/>
      </w:pPr>
      <w:r>
        <w:rPr>
          <w:sz w:val="21"/>
        </w:rPr>
        <w:t>2.</w:t>
      </w:r>
      <w:r>
        <w:rPr>
          <w:sz w:val="21"/>
        </w:rPr>
        <w:t>验收标准：</w:t>
      </w:r>
      <w:r>
        <w:rPr>
          <w:sz w:val="21"/>
        </w:rPr>
        <w:t>通过征询采购合同服务范围所涉及的业务处室意见，根据各业务处室所涉服务事项是否通过验收、是否符合要求提出意见，采购人法规处会同执法处对服务内容进行综合评判，提出考核验收意见。</w:t>
      </w:r>
    </w:p>
    <w:p>
      <w:pPr>
        <w:ind w:firstLine="441"/>
        <w:jc w:val="both"/>
      </w:pPr>
      <w:r>
        <w:rPr>
          <w:sz w:val="21"/>
        </w:rPr>
        <w:t>★</w:t>
      </w:r>
      <w:r>
        <w:rPr>
          <w:sz w:val="21"/>
        </w:rPr>
        <w:t>3.</w:t>
      </w:r>
      <w:r>
        <w:rPr>
          <w:sz w:val="21"/>
        </w:rPr>
        <w:t>结果应用：当年度法律服务考核合格，下一年度法律服务合同继续履行；当年度法律服务考核验收不合格，</w:t>
      </w:r>
      <w:r>
        <w:rPr>
          <w:sz w:val="21"/>
        </w:rPr>
        <w:t>采购人</w:t>
      </w:r>
      <w:r>
        <w:rPr>
          <w:sz w:val="21"/>
        </w:rPr>
        <w:t>有权终止后续年度法律服务，并按规定重新确定新的法律服务方。中标人应配合做好有关法律服务工作的交接。</w:t>
      </w:r>
      <w:r>
        <w:rPr>
          <w:color w:val="000000"/>
          <w:sz w:val="21"/>
        </w:rPr>
        <w:t>（</w:t>
      </w:r>
      <w:r>
        <w:rPr>
          <w:sz w:val="21"/>
        </w:rPr>
        <w:t>投标人投标时需提供承诺函，可参照附件《承诺函》格式</w:t>
      </w:r>
      <w:r>
        <w:rPr>
          <w:color w:val="000000"/>
          <w:sz w:val="21"/>
        </w:rPr>
        <w:t>）</w:t>
      </w:r>
    </w:p>
    <w:p>
      <w:pPr>
        <w:ind w:firstLine="441"/>
        <w:jc w:val="both"/>
      </w:pPr>
      <w:r>
        <w:rPr>
          <w:sz w:val="21"/>
        </w:rPr>
        <w:t>（七）付款方式：</w:t>
      </w:r>
    </w:p>
    <w:p>
      <w:pPr>
        <w:ind w:firstLine="420"/>
        <w:jc w:val="both"/>
      </w:pPr>
      <w:r>
        <w:rPr>
          <w:sz w:val="21"/>
        </w:rPr>
        <w:t>合同款由采购人平均分为三年度，每年度分两次（首期款、尾款）支付给中标人，合同约定的资金支付条件与考核验收成果挂钩，具体支付方式和时间如下：</w:t>
      </w:r>
    </w:p>
    <w:p>
      <w:pPr>
        <w:ind w:firstLine="420"/>
        <w:jc w:val="both"/>
      </w:pPr>
      <w:r>
        <w:rPr>
          <w:sz w:val="21"/>
        </w:rPr>
        <w:t>第一年度</w:t>
      </w:r>
      <w:r>
        <w:rPr>
          <w:sz w:val="21"/>
        </w:rPr>
        <w:t>（</w:t>
      </w:r>
      <w:r>
        <w:rPr>
          <w:sz w:val="21"/>
        </w:rPr>
        <w:t>2023</w:t>
      </w:r>
      <w:r>
        <w:rPr>
          <w:sz w:val="21"/>
        </w:rPr>
        <w:t>年</w:t>
      </w:r>
      <w:r>
        <w:rPr>
          <w:sz w:val="21"/>
        </w:rPr>
        <w:t>8</w:t>
      </w:r>
      <w:r>
        <w:rPr>
          <w:sz w:val="21"/>
        </w:rPr>
        <w:t>月</w:t>
      </w:r>
      <w:r>
        <w:rPr>
          <w:sz w:val="21"/>
        </w:rPr>
        <w:t>1</w:t>
      </w:r>
      <w:r>
        <w:rPr>
          <w:sz w:val="21"/>
        </w:rPr>
        <w:t>日至</w:t>
      </w:r>
      <w:r>
        <w:rPr>
          <w:sz w:val="21"/>
        </w:rPr>
        <w:t>2024</w:t>
      </w:r>
      <w:r>
        <w:rPr>
          <w:sz w:val="21"/>
        </w:rPr>
        <w:t>年</w:t>
      </w:r>
      <w:r>
        <w:rPr>
          <w:sz w:val="21"/>
        </w:rPr>
        <w:t>7</w:t>
      </w:r>
      <w:r>
        <w:rPr>
          <w:sz w:val="21"/>
        </w:rPr>
        <w:t>月</w:t>
      </w:r>
      <w:r>
        <w:rPr>
          <w:sz w:val="21"/>
        </w:rPr>
        <w:t>31</w:t>
      </w:r>
      <w:r>
        <w:rPr>
          <w:sz w:val="21"/>
        </w:rPr>
        <w:t>日</w:t>
      </w:r>
      <w:r>
        <w:rPr>
          <w:sz w:val="21"/>
        </w:rPr>
        <w:t>）</w:t>
      </w:r>
      <w:r>
        <w:rPr>
          <w:sz w:val="21"/>
        </w:rPr>
        <w:t>：</w:t>
      </w:r>
    </w:p>
    <w:p>
      <w:pPr>
        <w:ind w:firstLine="420"/>
        <w:jc w:val="both"/>
      </w:pPr>
      <w:r>
        <w:rPr>
          <w:sz w:val="21"/>
        </w:rPr>
        <w:t>（1）首期款：签订合同后15个工作日内，中标人提供拟支付金额等额的且符合采购人财务管理要求的相应发票，采购人确认后启动首期款支付流程，支付当年应付合同金额的80%。</w:t>
      </w:r>
    </w:p>
    <w:p>
      <w:pPr>
        <w:ind w:firstLine="420"/>
        <w:jc w:val="both"/>
      </w:pPr>
      <w:r>
        <w:rPr>
          <w:sz w:val="21"/>
        </w:rPr>
        <w:t>（2）尾款：项目经采购人年度阶段性考核验收合格后15个工作日内，中标人提供拟支付金额等额的且符合采购人财务管理要求的相应发票，采购人确认后支付当年度20%。</w:t>
      </w:r>
    </w:p>
    <w:p>
      <w:pPr>
        <w:ind w:firstLine="420"/>
        <w:jc w:val="both"/>
      </w:pPr>
      <w:r>
        <w:rPr>
          <w:sz w:val="21"/>
        </w:rPr>
        <w:t>第二年度</w:t>
      </w:r>
      <w:r>
        <w:rPr>
          <w:sz w:val="21"/>
        </w:rPr>
        <w:t>（</w:t>
      </w:r>
      <w:r>
        <w:rPr>
          <w:sz w:val="21"/>
        </w:rPr>
        <w:t>2024</w:t>
      </w:r>
      <w:r>
        <w:rPr>
          <w:sz w:val="21"/>
        </w:rPr>
        <w:t>年</w:t>
      </w:r>
      <w:r>
        <w:rPr>
          <w:sz w:val="21"/>
        </w:rPr>
        <w:t>8</w:t>
      </w:r>
      <w:r>
        <w:rPr>
          <w:sz w:val="21"/>
        </w:rPr>
        <w:t>月</w:t>
      </w:r>
      <w:r>
        <w:rPr>
          <w:sz w:val="21"/>
        </w:rPr>
        <w:t>1</w:t>
      </w:r>
      <w:r>
        <w:rPr>
          <w:sz w:val="21"/>
        </w:rPr>
        <w:t>日至</w:t>
      </w:r>
      <w:r>
        <w:rPr>
          <w:sz w:val="21"/>
        </w:rPr>
        <w:t>2025</w:t>
      </w:r>
      <w:r>
        <w:rPr>
          <w:sz w:val="21"/>
        </w:rPr>
        <w:t>年</w:t>
      </w:r>
      <w:r>
        <w:rPr>
          <w:sz w:val="21"/>
        </w:rPr>
        <w:t>7</w:t>
      </w:r>
      <w:r>
        <w:rPr>
          <w:sz w:val="21"/>
        </w:rPr>
        <w:t>月</w:t>
      </w:r>
      <w:r>
        <w:rPr>
          <w:sz w:val="21"/>
        </w:rPr>
        <w:t>31</w:t>
      </w:r>
      <w:r>
        <w:rPr>
          <w:sz w:val="21"/>
        </w:rPr>
        <w:t>日</w:t>
      </w:r>
      <w:r>
        <w:rPr>
          <w:sz w:val="21"/>
        </w:rPr>
        <w:t>）</w:t>
      </w:r>
      <w:r>
        <w:rPr>
          <w:sz w:val="21"/>
        </w:rPr>
        <w:t>、第三年度</w:t>
      </w:r>
      <w:r>
        <w:rPr>
          <w:sz w:val="21"/>
        </w:rPr>
        <w:t>（</w:t>
      </w:r>
      <w:r>
        <w:rPr>
          <w:sz w:val="21"/>
        </w:rPr>
        <w:t>2025</w:t>
      </w:r>
      <w:r>
        <w:rPr>
          <w:sz w:val="21"/>
        </w:rPr>
        <w:t>年</w:t>
      </w:r>
      <w:r>
        <w:rPr>
          <w:sz w:val="21"/>
        </w:rPr>
        <w:t>8</w:t>
      </w:r>
      <w:r>
        <w:rPr>
          <w:sz w:val="21"/>
        </w:rPr>
        <w:t>月</w:t>
      </w:r>
      <w:r>
        <w:rPr>
          <w:sz w:val="21"/>
        </w:rPr>
        <w:t>1</w:t>
      </w:r>
      <w:r>
        <w:rPr>
          <w:sz w:val="21"/>
        </w:rPr>
        <w:t>日至</w:t>
      </w:r>
      <w:r>
        <w:rPr>
          <w:sz w:val="21"/>
        </w:rPr>
        <w:t>2026</w:t>
      </w:r>
      <w:r>
        <w:rPr>
          <w:sz w:val="21"/>
        </w:rPr>
        <w:t>年</w:t>
      </w:r>
      <w:r>
        <w:rPr>
          <w:sz w:val="21"/>
        </w:rPr>
        <w:t>7</w:t>
      </w:r>
      <w:r>
        <w:rPr>
          <w:sz w:val="21"/>
        </w:rPr>
        <w:t>月</w:t>
      </w:r>
      <w:r>
        <w:rPr>
          <w:sz w:val="21"/>
        </w:rPr>
        <w:t>31</w:t>
      </w:r>
      <w:r>
        <w:rPr>
          <w:sz w:val="21"/>
        </w:rPr>
        <w:t>日</w:t>
      </w:r>
      <w:r>
        <w:rPr>
          <w:sz w:val="21"/>
        </w:rPr>
        <w:t>）</w:t>
      </w:r>
      <w:r>
        <w:rPr>
          <w:sz w:val="21"/>
        </w:rPr>
        <w:t>：</w:t>
      </w:r>
    </w:p>
    <w:p>
      <w:pPr>
        <w:numPr>
          <w:ilvl w:val="0"/>
          <w:numId w:val="1"/>
        </w:numPr>
        <w:jc w:val="both"/>
      </w:pPr>
      <w:r>
        <w:rPr>
          <w:sz w:val="21"/>
        </w:rPr>
        <w:t>首期款：上一年度阶段性考核验收合格且财政部门下达年度财政资金后15个工作日内，中标人提供拟支付金额等额的且符合采购人财务管理要求的相应发票，采购人确认后启动首期款支付流程，支付当年应付合同金额的80%。</w:t>
      </w:r>
    </w:p>
    <w:p>
      <w:pPr>
        <w:ind w:firstLine="420"/>
        <w:jc w:val="both"/>
      </w:pPr>
      <w:r>
        <w:rPr>
          <w:sz w:val="21"/>
        </w:rPr>
        <w:t>（2）尾款：项目经采购人考核验收合格（或上一年度阶段性考核验收合格）后15个工作日内，中标人提供拟支付金额等额的且符合采购人财务管理要求的相应发票，采购人确认后支付当年度20%。</w:t>
      </w:r>
    </w:p>
    <w:p>
      <w:pPr>
        <w:ind w:firstLine="441"/>
        <w:jc w:val="both"/>
      </w:pPr>
      <w:r>
        <w:rPr>
          <w:sz w:val="21"/>
        </w:rPr>
        <w:t>中标人办理采购人委托事项所发生的下列工作费用，由采购人承担：</w:t>
      </w:r>
    </w:p>
    <w:p>
      <w:pPr>
        <w:ind w:firstLine="441"/>
        <w:jc w:val="both"/>
      </w:pPr>
      <w:r>
        <w:rPr>
          <w:sz w:val="21"/>
        </w:rPr>
        <w:t>（1）相关行政、司法、鉴定、评估、公证等第三方收取的费用；</w:t>
      </w:r>
    </w:p>
    <w:p>
      <w:pPr>
        <w:ind w:firstLine="441"/>
        <w:jc w:val="both"/>
      </w:pPr>
      <w:r>
        <w:rPr>
          <w:sz w:val="21"/>
        </w:rPr>
        <w:t>（2）征得采购人同意后支出的其他费用。</w:t>
      </w:r>
    </w:p>
    <w:p>
      <w:pPr>
        <w:ind w:firstLine="441"/>
        <w:jc w:val="both"/>
      </w:pPr>
      <w:r>
        <w:rPr>
          <w:sz w:val="21"/>
        </w:rPr>
        <w:t>具体支付要求以合同约定为准。</w:t>
      </w:r>
    </w:p>
    <w:p/>
    <w:p>
      <w:pPr>
        <w:ind w:firstLine="480"/>
      </w:pPr>
    </w:p>
    <w:p/>
    <w:p>
      <w:r>
        <w:rPr/>
        <w:t>采购包1（广东省自然资源厅2023-2025年度法律服务）</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自2023年8月1日至2026年7月31日</w:t>
            </w:r>
          </w:p>
        </w:tc>
      </w:tr>
      <w:tr>
        <w:tc>
          <w:tcPr>
            <w:tcW w:type="dxa" w:w="4153"/>
          </w:tcPr>
          <w:p>
            <w:r>
              <w:rPr/>
              <w:t>标的提供的地点</w:t>
            </w:r>
          </w:p>
        </w:tc>
        <w:tc>
          <w:tcPr>
            <w:tcW w:type="dxa" w:w="4153"/>
          </w:tcPr>
          <w:p/>
          <w:p>
            <w:r>
              <w:rPr/>
              <w:t>广州市天河区体育东路160号、天河北路369号</w:t>
            </w:r>
          </w:p>
        </w:tc>
      </w:tr>
      <w:tr>
        <w:tc>
          <w:tcPr>
            <w:tcW w:type="dxa" w:w="4153"/>
          </w:tcPr>
          <w:p>
            <w:r>
              <w:rPr/>
              <w:t>付款方式</w:t>
            </w:r>
          </w:p>
        </w:tc>
        <w:tc>
          <w:tcPr>
            <w:tcW w:type="dxa" w:w="4153"/>
          </w:tcPr>
          <w:p/>
          <w:p/>
          <w:p>
            <w:r>
              <w:rPr/>
              <w:t>1期：支付比例80%,合同款由采购人平均分为三年度，每年度分两次（首期款、尾款）支付给中标人，合同约定的资金支付条件与考核验收成果挂钩，具体支付方式和时间如下： 第一年度（2023年8月1日至2024年7月31日）： （1）首期款：签订合同后15个工作日内，中标人提供拟支付金额等额的且符合采购人财务管理要求的相应发票，采购人确认后启动首期款支付流程，支付当年应付合同金额的80%。 第二年度（2024年8月1日至2025年7月31日）、第三年度（2025年8月1日至2026年7月31日）： （1）首期款：上一年度阶段性考核验收合格且财政部门下达年度财政资金后15个工作日内，中标人提供拟支付金额等额的且符合采购人财务管理要求的相应发票，采购人确认后启动首期款支付流程，支付当年应付合同金额的80%。</w:t>
            </w:r>
          </w:p>
          <w:p/>
          <w:p>
            <w:r>
              <w:rPr/>
              <w:t>2期：支付比例20%,合同款由采购人平均分为三年度，每年度分两次（首期款、尾款）支付给中标人，合同约定的资金支付条件与考核验收成果挂钩，具体支付方式和时间如下： 第一年度（2023年8月1日至2024年7月31日）： （2）尾款：项目经采购人年度阶段性考核验收合格后15个工作日内，中标人提供拟支付金额等额的且符合采购人财务管理要求的相应发票，采购人确认后支付当年度20%。 第二年度（2024年8月1日至2025年7月31日）、第三年度（2025年8月1日至2026年7月31日）： （2）尾款：项目经采购人考核验收合格（或上一年度阶段性考核验收合格）后15个工作日内，中标人提供拟支付金额等额的且符合采购人财务管理要求的相应发票，采购人确认后支付当年度20%。</w:t>
            </w:r>
          </w:p>
        </w:tc>
      </w:tr>
      <w:tr>
        <w:tc>
          <w:tcPr>
            <w:tcW w:type="dxa" w:w="4153"/>
          </w:tcPr>
          <w:p>
            <w:r>
              <w:rPr/>
              <w:t>验收要求</w:t>
            </w:r>
          </w:p>
        </w:tc>
        <w:tc>
          <w:tcPr>
            <w:tcW w:type="dxa" w:w="4153"/>
          </w:tcPr>
          <w:p/>
          <w:p/>
          <w:p/>
          <w:p>
            <w:r>
              <w:rPr/>
              <w:t>1期：1.验收方式：实行一年一考核，梳理年度工作量及效果，并结合采购人各处室评价进行考核验收。中标人无条件接受采购人出具的考核验收结果。 2.验收标准：通过征询采购合同服务范围所涉及的业务处室意见，根据各业务处室所涉服务事项是否通过验收、是否符合要求提出意见，采购人法规处会同执法处对服务内容进行综合评判，提出考核验收意见。</w:t>
            </w:r>
          </w:p>
        </w:tc>
      </w:tr>
      <w:tr>
        <w:tc>
          <w:tcPr>
            <w:tcW w:type="dxa" w:w="4153"/>
          </w:tcPr>
          <w:p>
            <w:r>
              <w:rPr/>
              <w:t>履约保证金</w:t>
            </w:r>
          </w:p>
        </w:tc>
        <w:tc>
          <w:tcPr>
            <w:tcW w:type="dxa" w:w="4153"/>
          </w:tcPr>
          <w:p/>
          <w:p/>
          <w:p>
            <w:r>
              <w:rPr/>
              <w:t>不收取</w:t>
            </w:r>
          </w:p>
        </w:tc>
      </w:tr>
      <w:tr>
        <w:tc>
          <w:tcPr>
            <w:tcW w:type="dxa" w:w="4153"/>
          </w:tcPr>
          <w:p>
            <w:r>
              <w:rPr/>
              <w:t>其他</w:t>
            </w:r>
          </w:p>
        </w:tc>
        <w:tc>
          <w:tcPr>
            <w:tcW w:type="dxa" w:w="4153"/>
          </w:tcPr>
          <w:p/>
        </w:tc>
      </w:tr>
    </w:tbl>
    <w:p/>
    <w:p>
      <w:r>
        <w:rPr/>
        <w:t>其他商务需求</w:t>
      </w:r>
    </w:p>
    <w:p/>
    <w:p/>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jc w:val="center"/>
            </w:pPr>
            <w:r>
              <w:rPr/>
              <w:t>参数性质</w:t>
            </w:r>
          </w:p>
        </w:tc>
        <w:tc>
          <w:tcPr>
            <w:tcW w:type="dxa" w:w="2076"/>
          </w:tcPr>
          <w:p>
            <w:pPr>
              <w:jc w:val="center"/>
            </w:pPr>
            <w:r>
              <w:rPr/>
              <w:t>编号</w:t>
            </w:r>
          </w:p>
        </w:tc>
        <w:tc>
          <w:tcPr>
            <w:tcW w:type="dxa" w:w="2076"/>
          </w:tcPr>
          <w:p>
            <w:pPr>
              <w:jc w:val="center"/>
            </w:pPr>
            <w:r>
              <w:rPr/>
              <w:t>内容明细</w:t>
            </w:r>
          </w:p>
        </w:tc>
        <w:tc>
          <w:tcPr>
            <w:tcW w:type="dxa" w:w="2076"/>
          </w:tcPr>
          <w:p>
            <w:pPr>
              <w:jc w:val="center"/>
            </w:pPr>
            <w:r>
              <w:rPr/>
              <w:t>内容说明</w:t>
            </w:r>
          </w:p>
        </w:tc>
      </w:tr>
      <w:tr>
        <w:tc>
          <w:tcPr>
            <w:tcW w:type="dxa" w:w="2076"/>
          </w:tcPr>
          <w:p>
            <w:pPr>
              <w:jc w:val="center"/>
            </w:pPr>
            <w:r>
              <w:rPr/>
              <w:t>★</w:t>
            </w:r>
          </w:p>
        </w:tc>
        <w:tc>
          <w:tcPr>
            <w:tcW w:type="dxa" w:w="2076"/>
          </w:tcPr>
          <w:p>
            <w:pPr>
              <w:jc w:val="center"/>
            </w:pPr>
            <w:r>
              <w:rPr/>
              <w:t>1</w:t>
            </w:r>
          </w:p>
        </w:tc>
        <w:tc>
          <w:tcPr>
            <w:tcW w:type="dxa" w:w="2076"/>
          </w:tcPr>
          <w:p>
            <w:pPr>
              <w:jc w:val="left"/>
            </w:pPr>
            <w:r>
              <w:rPr/>
              <w:t>三、采购项目商务要求： （三）团队要求： ★1.供应商必须组织固定的法律服务团队为采购人提供法律服务。每个工作日派出4名律师、1名律师助理驻点，其中派出2名律师、1名律师助理驻点采购人法规处，派出2名律师根据采购人要求驻点采购人执法处。（投标人投标时须提供承诺函，可参照附件《承诺函》格式）</w:t>
            </w:r>
          </w:p>
        </w:tc>
        <w:tc>
          <w:tcPr>
            <w:tcW w:type="dxa" w:w="2076"/>
          </w:tcPr>
          <w:p>
            <w:pPr>
              <w:jc w:val="left"/>
            </w:pPr>
            <w:r>
              <w:rPr/>
              <w:t>三、采购项目商务要求： （三）团队要求： ★1.供应商必须组织固定的法律服务团队为采购人提供法律服务。每个工作日派出4名律师、1名律师助理驻点，其中派出2名律师、1名律师助理驻点采购人法规处，派出2名律师根据采购人要求驻点采购人执法处。（投标人投标时须提供承诺函，可参照附件《承诺函》格式）</w:t>
            </w:r>
          </w:p>
        </w:tc>
      </w:tr>
      <w:tr>
        <w:tc>
          <w:tcPr>
            <w:tcW w:type="dxa" w:w="2076"/>
          </w:tcPr>
          <w:p>
            <w:pPr>
              <w:jc w:val="center"/>
            </w:pPr>
            <w:r>
              <w:rPr/>
              <w:t>★</w:t>
            </w:r>
          </w:p>
        </w:tc>
        <w:tc>
          <w:tcPr>
            <w:tcW w:type="dxa" w:w="2076"/>
          </w:tcPr>
          <w:p>
            <w:pPr>
              <w:jc w:val="center"/>
            </w:pPr>
            <w:r>
              <w:rPr/>
              <w:t>2</w:t>
            </w:r>
          </w:p>
        </w:tc>
        <w:tc>
          <w:tcPr>
            <w:tcW w:type="dxa" w:w="2076"/>
          </w:tcPr>
          <w:p>
            <w:pPr>
              <w:jc w:val="left"/>
            </w:pPr>
            <w:r>
              <w:rPr/>
              <w:t>三、采购项目商务要求： （三）团队要求： ★2.拟指派该项目的律师团队负责人必须具有10年以上专职律师执业经验，熟悉涉及自然资源领域的管理主要法律法规；团队负责人不驻点的，应当每季度到采购人驻地共同交流工作情况，并加强对驻点律师、律师助理的指导。团队其他成员须了解自然资源管理主要法律法规，至少2名驻点律师具有行政法律法规相关法律服务经验。(投标人投标时须同时提供以下材料：（1）拟投入该项目的团队负责人及其他人员名单、工作简历、团队负责人须提供10年以上专职律师执业经验相关证明材料，驻点律师（至少2名）须提供行政法律法规相关法律服务经验证明材料；（2）提供承诺函，可参照附件《承诺函》格式。)</w:t>
            </w:r>
          </w:p>
        </w:tc>
        <w:tc>
          <w:tcPr>
            <w:tcW w:type="dxa" w:w="2076"/>
          </w:tcPr>
          <w:p>
            <w:pPr>
              <w:jc w:val="left"/>
            </w:pPr>
            <w:r>
              <w:rPr/>
              <w:t>三、采购项目商务要求： （三）团队要求： ★2.拟指派该项目的律师团队负责人必须具有10年以上专职律师执业经验，熟悉涉及自然资源领域的管理主要法律法规；团队负责人不驻点的，应当每季度到采购人驻地共同交流工作情况，并加强对驻点律师、律师助理的指导。团队其他成员须了解自然资源管理主要法律法规，至少2名驻点律师具有行政法律法规相关法律服务经验。(投标人投标时须同时提供以下材料：（1）拟投入该项目的团队负责人及其他人员名单、工作简历、团队负责人须提供10年以上专职律师执业经验相关证明材料，驻点律师（至少2名）须提供行政法律法规相关法律服务经验证明材料；（2）提供承诺函，可参照附件《承诺函》格式。)</w:t>
            </w:r>
          </w:p>
        </w:tc>
      </w:tr>
      <w:tr>
        <w:tc>
          <w:tcPr>
            <w:tcW w:type="dxa" w:w="2076"/>
          </w:tcPr>
          <w:p>
            <w:pPr>
              <w:jc w:val="center"/>
            </w:pPr>
            <w:r>
              <w:rPr/>
              <w:t>★</w:t>
            </w:r>
          </w:p>
        </w:tc>
        <w:tc>
          <w:tcPr>
            <w:tcW w:type="dxa" w:w="2076"/>
          </w:tcPr>
          <w:p>
            <w:pPr>
              <w:jc w:val="center"/>
            </w:pPr>
            <w:r>
              <w:rPr/>
              <w:t>3</w:t>
            </w:r>
          </w:p>
        </w:tc>
        <w:tc>
          <w:tcPr>
            <w:tcW w:type="dxa" w:w="2076"/>
          </w:tcPr>
          <w:p>
            <w:pPr>
              <w:jc w:val="left"/>
            </w:pPr>
            <w:r>
              <w:rPr/>
              <w:t>三、采购项目商务要求： （六）验收及考核要求： ★3.结果应用：当年度法律服务考核合格，下一年度法律服务合同继续履行；当年度法律服务考核验收不合格，采购人有权终止后续年度法律服务，并按规定重新确定新的法律服务方。中标人应配合做好有关法律服务工作的交接。（投标人投标时需提供承诺函，可参照附件《承诺函》格式）</w:t>
            </w:r>
          </w:p>
        </w:tc>
        <w:tc>
          <w:tcPr>
            <w:tcW w:type="dxa" w:w="2076"/>
          </w:tcPr>
          <w:p>
            <w:pPr>
              <w:jc w:val="left"/>
            </w:pPr>
            <w:r>
              <w:rPr/>
              <w:t>三、采购项目商务要求： （六）验收及考核要求： ★3.结果应用：当年度法律服务考核合格，下一年度法律服务合同继续履行；当年度法律服务考核验收不合格，采购人有权终止后续年度法律服务，并按规定重新确定新的法律服务方。中标人应配合做好有关法律服务工作的交接。（投标人投标时需提供承诺函，可参照附件《承诺函》格式）</w:t>
            </w:r>
          </w:p>
        </w:tc>
      </w:tr>
    </w:tbl>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r>
              <w:rPr/>
              <w:t>说明</w:t>
            </w:r>
          </w:p>
        </w:tc>
        <w:tc>
          <w:tcPr>
            <w:tcW w:type="dxa" w:w="5538"/>
            <w:gridSpan w:val="2"/>
          </w:tcPr>
          <w:p>
            <w:pPr>
              <w:jc w:val="left"/>
            </w:pPr>
            <w:r>
              <w:rPr/>
              <w:t>打“★”号条款为实质性条款，若有任何一条负偏离或不满足则导致投标（响应）无效。</w:t>
            </w:r>
            <w:r>
              <w:br/>
            </w:r>
            <w:r>
              <w:rPr/>
              <w:t>打“▲”号条款为重要参数（如有），若有部分“▲”条款未响应或不满足，将根据评审要求影响其得分，但不作为无效投标（响应）条款。</w:t>
            </w:r>
          </w:p>
        </w:tc>
      </w:tr>
    </w:tbl>
    <w:p>
      <w:r>
        <w:rPr>
          <w:b/>
        </w:rPr>
        <w:t>2.技术标准与要求</w:t>
      </w:r>
    </w:p>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jc w:val="center"/>
            </w:pPr>
            <w:r>
              <w:rPr/>
              <w:t>序号</w:t>
            </w:r>
          </w:p>
        </w:tc>
        <w:tc>
          <w:tcPr>
            <w:tcW w:type="dxa" w:w="933"/>
          </w:tcPr>
          <w:p>
            <w:pPr>
              <w:jc w:val="center"/>
            </w:pPr>
            <w:r>
              <w:rPr/>
              <w:t>品目名称</w:t>
            </w:r>
          </w:p>
        </w:tc>
        <w:tc>
          <w:tcPr>
            <w:tcW w:type="dxa" w:w="933"/>
          </w:tcPr>
          <w:p>
            <w:pPr>
              <w:jc w:val="center"/>
            </w:pPr>
            <w:r>
              <w:rPr/>
              <w:t>标的名称</w:t>
            </w:r>
          </w:p>
        </w:tc>
        <w:tc>
          <w:tcPr>
            <w:tcW w:type="dxa" w:w="933"/>
          </w:tcPr>
          <w:p>
            <w:pPr>
              <w:jc w:val="center"/>
            </w:pPr>
            <w:r>
              <w:rPr/>
              <w:t>单位</w:t>
            </w:r>
          </w:p>
        </w:tc>
        <w:tc>
          <w:tcPr>
            <w:tcW w:type="dxa" w:w="933"/>
          </w:tcPr>
          <w:p>
            <w:pPr>
              <w:jc w:val="center"/>
            </w:pPr>
            <w:r>
              <w:rPr/>
              <w:t>数量</w:t>
            </w:r>
          </w:p>
        </w:tc>
        <w:tc>
          <w:tcPr>
            <w:tcW w:type="dxa" w:w="933"/>
          </w:tcPr>
          <w:p>
            <w:pPr>
              <w:jc w:val="center"/>
            </w:pPr>
            <w:r>
              <w:rPr/>
              <w:t>分项预算单价（元）</w:t>
            </w:r>
          </w:p>
        </w:tc>
        <w:tc>
          <w:tcPr>
            <w:tcW w:type="dxa" w:w="933"/>
          </w:tcPr>
          <w:p>
            <w:pPr>
              <w:jc w:val="center"/>
            </w:pPr>
            <w:r>
              <w:rPr/>
              <w:t>分项预算总价（元）</w:t>
            </w:r>
          </w:p>
        </w:tc>
        <w:tc>
          <w:tcPr>
            <w:tcW w:type="dxa" w:w="840"/>
          </w:tcPr>
          <w:p>
            <w:r>
              <w:rPr/>
              <w:t>所属行业</w:t>
            </w:r>
          </w:p>
        </w:tc>
        <w:tc>
          <w:tcPr>
            <w:tcW w:type="dxa" w:w="933"/>
          </w:tcPr>
          <w:p>
            <w:pPr>
              <w:jc w:val="center"/>
            </w:pPr>
            <w:r>
              <w:rPr/>
              <w:t>技术要求</w:t>
            </w:r>
          </w:p>
        </w:tc>
      </w:tr>
      <w:tr>
        <w:tc>
          <w:tcPr>
            <w:tcW w:type="dxa" w:w="933"/>
          </w:tcPr>
          <w:p>
            <w:pPr>
              <w:jc w:val="center"/>
            </w:pPr>
            <w:r>
              <w:rPr/>
              <w:t>1</w:t>
            </w:r>
          </w:p>
        </w:tc>
        <w:tc>
          <w:tcPr>
            <w:tcW w:type="dxa" w:w="933"/>
          </w:tcPr>
          <w:p>
            <w:pPr>
              <w:jc w:val="left"/>
            </w:pPr>
            <w:r>
              <w:rPr/>
              <w:t>法律服务</w:t>
            </w:r>
          </w:p>
        </w:tc>
        <w:tc>
          <w:tcPr>
            <w:tcW w:type="dxa" w:w="933"/>
          </w:tcPr>
          <w:p>
            <w:pPr>
              <w:jc w:val="left"/>
            </w:pPr>
            <w:r>
              <w:rPr/>
              <w:t>广东省自然资源厅2023-2025年度法律服务　</w:t>
            </w:r>
          </w:p>
        </w:tc>
        <w:tc>
          <w:tcPr>
            <w:tcW w:type="dxa" w:w="933"/>
          </w:tcPr>
          <w:p>
            <w:pPr>
              <w:jc w:val="left"/>
            </w:pPr>
            <w:r>
              <w:rPr/>
              <w:t>年</w:t>
            </w:r>
          </w:p>
        </w:tc>
        <w:tc>
          <w:tcPr>
            <w:tcW w:type="dxa" w:w="933"/>
          </w:tcPr>
          <w:p>
            <w:pPr>
              <w:jc w:val="right"/>
            </w:pPr>
            <w:r>
              <w:rPr/>
              <w:t>3.00</w:t>
            </w:r>
          </w:p>
        </w:tc>
        <w:tc>
          <w:tcPr>
            <w:tcW w:type="dxa" w:w="933"/>
          </w:tcPr>
          <w:p>
            <w:pPr>
              <w:jc w:val="right"/>
            </w:pPr>
            <w:r>
              <w:rPr/>
              <w:t>1,900,000.00</w:t>
            </w:r>
          </w:p>
        </w:tc>
        <w:tc>
          <w:tcPr>
            <w:tcW w:type="dxa" w:w="933"/>
          </w:tcPr>
          <w:p>
            <w:pPr>
              <w:jc w:val="right"/>
            </w:pPr>
            <w:r>
              <w:rPr/>
              <w:t>5,700,000.00</w:t>
            </w:r>
          </w:p>
        </w:tc>
        <w:tc>
          <w:tcPr>
            <w:tcW w:type="dxa" w:w="840"/>
          </w:tcPr>
          <w:p>
            <w:r>
              <w:rPr/>
              <w:t>租赁和商务服务业</w:t>
            </w:r>
          </w:p>
        </w:tc>
        <w:tc>
          <w:tcPr>
            <w:tcW w:type="dxa" w:w="933"/>
          </w:tcPr>
          <w:p>
            <w:r>
              <w:rPr/>
              <w:t>详见附表一</w:t>
            </w:r>
          </w:p>
        </w:tc>
      </w:tr>
    </w:tbl>
    <w:p/>
    <w:p>
      <w:r>
        <w:rPr>
          <w:b/>
        </w:rPr>
        <w:t>附表</w:t>
      </w:r>
      <w:r>
        <w:rPr>
          <w:b/>
        </w:rPr>
        <w:t>一</w:t>
      </w:r>
      <w:r>
        <w:rPr>
          <w:b/>
        </w:rPr>
        <w:t>：</w:t>
      </w:r>
      <w:r>
        <w:rPr>
          <w:b/>
        </w:rPr>
        <w:t>广东省自然资源厅2023-2025年度法律服务　</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r>
              <w:rPr/>
              <w:t>★</w:t>
            </w:r>
          </w:p>
        </w:tc>
        <w:tc>
          <w:tcPr>
            <w:tcW w:type="dxa" w:w="415"/>
          </w:tcPr>
          <w:p>
            <w:r>
              <w:rPr/>
              <w:t>1</w:t>
            </w:r>
          </w:p>
        </w:tc>
        <w:tc>
          <w:tcPr>
            <w:tcW w:type="dxa" w:w="5814"/>
          </w:tcPr>
          <w:p>
            <w:r>
              <w:rPr>
                <w:b/>
                <w:sz w:val="21"/>
              </w:rPr>
              <w:t>二、采购项目内容及要求：</w:t>
            </w:r>
          </w:p>
          <w:p/>
          <w:p>
            <w:pPr>
              <w:ind w:firstLine="420"/>
              <w:jc w:val="both"/>
            </w:pPr>
            <w:r>
              <w:rPr>
                <w:sz w:val="21"/>
              </w:rPr>
              <w:t>★3.工作内容及技术要求：</w:t>
            </w:r>
            <w:r>
              <w:rPr>
                <w:sz w:val="21"/>
              </w:rPr>
              <w:t>（</w:t>
            </w:r>
            <w:r>
              <w:rPr>
                <w:sz w:val="21"/>
              </w:rPr>
              <w:t>投标人投标时需提供承诺函，可参照“投标文件格式”中《承诺函》格式。）</w:t>
            </w:r>
          </w:p>
          <w:p>
            <w:pPr>
              <w:ind w:firstLine="420"/>
              <w:jc w:val="both"/>
            </w:pPr>
            <w:r>
              <w:rPr>
                <w:sz w:val="21"/>
              </w:rPr>
              <w:t>3.1</w:t>
            </w:r>
            <w:r>
              <w:rPr>
                <w:sz w:val="21"/>
              </w:rPr>
              <w:t>常年法律顾问服务</w:t>
            </w:r>
          </w:p>
          <w:p>
            <w:pPr>
              <w:ind w:firstLine="420"/>
              <w:jc w:val="both"/>
            </w:pPr>
            <w:r>
              <w:rPr>
                <w:sz w:val="21"/>
              </w:rPr>
              <w:t>在每个工作日派2名律师、1名律师助理驻点采购人法规处，提供如下辅助性法律服务：</w:t>
            </w:r>
          </w:p>
          <w:p>
            <w:pPr>
              <w:ind w:firstLine="420"/>
              <w:jc w:val="both"/>
            </w:pPr>
            <w:r>
              <w:rPr>
                <w:sz w:val="21"/>
              </w:rPr>
              <w:t>（1）按采购人的要求，协助参与重大、疑难、复杂法律事务的讨论，为采购人重大行政决策合法性提供专业法律意见；</w:t>
            </w:r>
          </w:p>
          <w:p>
            <w:pPr>
              <w:ind w:firstLine="420"/>
              <w:jc w:val="both"/>
            </w:pPr>
            <w:r>
              <w:rPr>
                <w:sz w:val="21"/>
              </w:rPr>
              <w:t>（2）参与采购人重要法规、规章草案起草、调研的辅助工作；为采购人起草的法规、规章及规范性文件的合法性提供专业法律意见；</w:t>
            </w:r>
          </w:p>
          <w:p>
            <w:pPr>
              <w:ind w:firstLine="420"/>
              <w:jc w:val="both"/>
            </w:pPr>
            <w:r>
              <w:rPr>
                <w:sz w:val="21"/>
              </w:rPr>
              <w:t>（3）起草、审查、修改采购人对外签订的重要合同、协议等；</w:t>
            </w:r>
          </w:p>
          <w:p>
            <w:pPr>
              <w:ind w:firstLine="420"/>
              <w:jc w:val="both"/>
            </w:pPr>
            <w:r>
              <w:rPr>
                <w:sz w:val="21"/>
              </w:rPr>
              <w:t>（4）对采购人口头或书面咨询的事项提供专业法律意见；</w:t>
            </w:r>
          </w:p>
          <w:p>
            <w:pPr>
              <w:ind w:firstLine="420"/>
              <w:jc w:val="both"/>
            </w:pPr>
            <w:r>
              <w:rPr>
                <w:sz w:val="21"/>
              </w:rPr>
              <w:t>（5）按采购人的要求参与采购人与行政相对人的协商、谈判，依法维护采购人的合法权益；</w:t>
            </w:r>
          </w:p>
          <w:p>
            <w:pPr>
              <w:ind w:firstLine="420"/>
              <w:jc w:val="both"/>
            </w:pPr>
            <w:r>
              <w:rPr>
                <w:sz w:val="21"/>
              </w:rPr>
              <w:t>（6）协助采购人举办行政法律讲座，提高采购人依法行政的能力和水平；配合采购人开展普法宣传活动，提供线上或线下普法宣传法律专业辅助工作，包括法律咨询、普法宣讲等。</w:t>
            </w:r>
          </w:p>
          <w:p>
            <w:pPr>
              <w:ind w:firstLine="420"/>
              <w:jc w:val="both"/>
            </w:pPr>
            <w:r>
              <w:rPr>
                <w:sz w:val="21"/>
              </w:rPr>
              <w:t>（7）为采购人出具律师函、授权声明、权利声明等法律文书。</w:t>
            </w:r>
          </w:p>
          <w:p>
            <w:pPr>
              <w:ind w:firstLine="420"/>
              <w:jc w:val="both"/>
            </w:pPr>
            <w:r>
              <w:rPr>
                <w:sz w:val="21"/>
              </w:rPr>
              <w:t>（8）协助采购人梳理行政处罚、行政许可等权责清单，更新、整理权责清单所涉及的相关法律法规，对清单法律依据、清单内容提供法律支持辅助服务。</w:t>
            </w:r>
          </w:p>
          <w:p>
            <w:pPr>
              <w:ind w:firstLine="420"/>
              <w:jc w:val="both"/>
            </w:pPr>
            <w:r>
              <w:rPr>
                <w:sz w:val="21"/>
              </w:rPr>
              <w:t>3.2</w:t>
            </w:r>
            <w:r>
              <w:rPr>
                <w:sz w:val="21"/>
              </w:rPr>
              <w:t>政府信息公开法律服务</w:t>
            </w:r>
          </w:p>
          <w:p>
            <w:pPr>
              <w:ind w:firstLine="420"/>
              <w:jc w:val="both"/>
            </w:pPr>
            <w:r>
              <w:rPr>
                <w:sz w:val="21"/>
              </w:rPr>
              <w:t>（1）根据采购人需求，为群众提出的政府信息公开申请或省政府及省政府办公厅转办的政府信息公开申请的答复文书提供法律意见；</w:t>
            </w:r>
          </w:p>
          <w:p>
            <w:pPr>
              <w:ind w:firstLine="420"/>
              <w:jc w:val="both"/>
            </w:pPr>
            <w:r>
              <w:rPr>
                <w:sz w:val="21"/>
              </w:rPr>
              <w:t>（2）对采购人在政府信息公开答复发现的问题进行年度汇总、梳理，提供专业法律解答并形成年度信息公开情况报告；</w:t>
            </w:r>
          </w:p>
          <w:p>
            <w:pPr>
              <w:ind w:firstLine="420"/>
              <w:jc w:val="both"/>
            </w:pPr>
            <w:r>
              <w:rPr>
                <w:sz w:val="21"/>
              </w:rPr>
              <w:t>（3）对采购人在政府信息公开答复不利复议决定、行政应诉败诉进行整理并形成案例汇编，提供败诉原因分析、法律依据，建议。</w:t>
            </w:r>
          </w:p>
          <w:p>
            <w:pPr>
              <w:ind w:firstLine="420"/>
              <w:jc w:val="both"/>
            </w:pPr>
            <w:r>
              <w:rPr>
                <w:sz w:val="21"/>
              </w:rPr>
              <w:t>3.3</w:t>
            </w:r>
            <w:r>
              <w:rPr>
                <w:sz w:val="21"/>
              </w:rPr>
              <w:t>行政复议诉讼法律服务</w:t>
            </w:r>
          </w:p>
          <w:p>
            <w:pPr>
              <w:ind w:firstLine="420"/>
              <w:jc w:val="both"/>
            </w:pPr>
            <w:r>
              <w:rPr>
                <w:sz w:val="21"/>
              </w:rPr>
              <w:t>（1）在服务期限内，为采购人代拟《行政复议答复书》，按时整理、提交作出具体行政行为的相关证据材料，并代为收发行政复议相关法律文书；</w:t>
            </w:r>
          </w:p>
          <w:p>
            <w:pPr>
              <w:ind w:firstLine="420"/>
              <w:jc w:val="both"/>
            </w:pPr>
            <w:r>
              <w:rPr>
                <w:sz w:val="21"/>
              </w:rPr>
              <w:t>（2）按照采购人的要求，作为复议案件代理人参加复议机关开展的案件调查、复议听证活动；</w:t>
            </w:r>
          </w:p>
          <w:p>
            <w:pPr>
              <w:ind w:firstLine="420"/>
              <w:jc w:val="both"/>
            </w:pPr>
            <w:r>
              <w:rPr>
                <w:sz w:val="21"/>
              </w:rPr>
              <w:t>（3）协助采购人办理省政府交办的国务院行政复议裁决案件，代拟相关答复文书、按时整理、提交相关证据材料、出席相关的案件调查、听证活动；</w:t>
            </w:r>
          </w:p>
          <w:p>
            <w:pPr>
              <w:ind w:firstLine="420"/>
              <w:jc w:val="both"/>
            </w:pPr>
            <w:r>
              <w:rPr>
                <w:sz w:val="21"/>
              </w:rPr>
              <w:t>（4）协助采购人拟写《行政复议转送函》等复议相关法律文书，并代为收发复议申请、行政复议决定抄告的相关法律文书；协助采购人做好行政复议案件电子化管理和档案归档工作；</w:t>
            </w:r>
          </w:p>
          <w:p>
            <w:pPr>
              <w:ind w:firstLine="420"/>
              <w:jc w:val="both"/>
            </w:pPr>
            <w:r>
              <w:rPr>
                <w:sz w:val="21"/>
              </w:rPr>
              <w:t>（5）作为行政诉讼代理人，为采购人代拟《行政诉讼答辩状》，按时整理、提交相关证据材料；</w:t>
            </w:r>
          </w:p>
          <w:p>
            <w:pPr>
              <w:ind w:firstLine="420"/>
              <w:jc w:val="both"/>
            </w:pPr>
            <w:r>
              <w:rPr>
                <w:sz w:val="21"/>
              </w:rPr>
              <w:t>（6）作为采购人的行政诉讼代理人出庭应诉；</w:t>
            </w:r>
          </w:p>
          <w:p>
            <w:pPr>
              <w:ind w:firstLine="420"/>
              <w:jc w:val="both"/>
            </w:pPr>
            <w:r>
              <w:rPr>
                <w:sz w:val="21"/>
              </w:rPr>
              <w:t>（7）代为收发诉讼材料、裁判文书等；</w:t>
            </w:r>
          </w:p>
          <w:p>
            <w:pPr>
              <w:ind w:firstLine="420"/>
              <w:jc w:val="both"/>
            </w:pPr>
            <w:r>
              <w:rPr>
                <w:sz w:val="21"/>
              </w:rPr>
              <w:t>（8）协助统计分析采购人每年度行政复议、行政诉讼案件情况。</w:t>
            </w:r>
          </w:p>
          <w:p>
            <w:pPr>
              <w:ind w:firstLine="420"/>
              <w:jc w:val="both"/>
            </w:pPr>
            <w:r>
              <w:rPr>
                <w:sz w:val="21"/>
              </w:rPr>
              <w:t>3.4</w:t>
            </w:r>
            <w:r>
              <w:rPr>
                <w:sz w:val="21"/>
              </w:rPr>
              <w:t>执法监督案件法律服务</w:t>
            </w:r>
          </w:p>
          <w:p>
            <w:pPr>
              <w:ind w:firstLine="420"/>
              <w:jc w:val="both"/>
            </w:pPr>
            <w:r>
              <w:rPr>
                <w:sz w:val="21"/>
              </w:rPr>
              <w:t>（1）对采购人立案查处的案件在立案、调查取证、处理、法律适用等方面提供咨询，出具法律意见。</w:t>
            </w:r>
          </w:p>
          <w:p>
            <w:pPr>
              <w:ind w:firstLine="420"/>
              <w:jc w:val="both"/>
            </w:pPr>
            <w:r>
              <w:rPr>
                <w:sz w:val="21"/>
              </w:rPr>
              <w:t>（2）对采购人挂牌督办案件办理工作提供咨询，出具法律意见。</w:t>
            </w:r>
          </w:p>
          <w:p>
            <w:pPr>
              <w:ind w:firstLine="420"/>
              <w:jc w:val="both"/>
            </w:pPr>
            <w:r>
              <w:rPr>
                <w:sz w:val="21"/>
              </w:rPr>
              <w:t>（3）对采购人拟作出的执法决定（不限于行政处罚）提供法律意见。</w:t>
            </w:r>
          </w:p>
          <w:p>
            <w:pPr>
              <w:ind w:firstLine="420"/>
              <w:jc w:val="both"/>
            </w:pPr>
            <w:r>
              <w:rPr>
                <w:sz w:val="21"/>
              </w:rPr>
              <w:t>3.5</w:t>
            </w:r>
            <w:r>
              <w:rPr>
                <w:sz w:val="21"/>
              </w:rPr>
              <w:t>信访专项法律服务</w:t>
            </w:r>
          </w:p>
          <w:p>
            <w:pPr>
              <w:ind w:firstLine="420"/>
              <w:jc w:val="both"/>
            </w:pPr>
            <w:r>
              <w:rPr>
                <w:sz w:val="21"/>
              </w:rPr>
              <w:t>参与信访矛盾化解，协助组织开展信访复查复核、代拟信访意见文书、接访涉法涉诉信访事项、疑难复杂信访件的调处及信访案件法律咨询和法制宣传等。</w:t>
            </w:r>
          </w:p>
          <w:p>
            <w:pPr>
              <w:ind w:firstLine="420"/>
              <w:jc w:val="both"/>
            </w:pPr>
            <w:r>
              <w:rPr>
                <w:sz w:val="21"/>
              </w:rPr>
              <w:t>在每个工作日派2名律师驻点采购人执法处提供执法监督案件法律服务和信访专项法律服务，接受采购人执法处的工作安排。</w:t>
            </w:r>
          </w:p>
          <w:p>
            <w:pPr>
              <w:ind w:firstLine="420"/>
              <w:jc w:val="both"/>
            </w:pPr>
            <w:r>
              <w:rPr>
                <w:sz w:val="21"/>
              </w:rPr>
              <w:t>3.6</w:t>
            </w:r>
            <w:r>
              <w:rPr>
                <w:sz w:val="21"/>
              </w:rPr>
              <w:t>代理偶发民事诉讼、仲裁服务</w:t>
            </w:r>
          </w:p>
          <w:p>
            <w:r>
              <w:rPr>
                <w:sz w:val="21"/>
              </w:rPr>
              <w:t>为采购人代拟起诉状、上诉状、答辩状或仲裁文书，按时整理、提交相关证据材料，作为代理人出庭应诉，并代为收发诉讼材料、裁判文书等，参照《司法部 国家发展和改革委员会 国家市场监督管理总局印发&lt;关于进一步规范律师服务收费的意见&gt;的通知》（司发通〔2021〕87号）收费标准，另行协商支付代理费用并签订委托代理合同。</w:t>
            </w:r>
          </w:p>
          <w:p>
            <w:r>
              <w:rPr/>
              <w:t xml:space="preserve"> </w:t>
            </w:r>
          </w:p>
          <w:p>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pPr>
        <w:ind w:firstLine="480"/>
      </w:pPr>
    </w:p>
    <w:p>
      <w:r>
        <w:rPr/>
        <w:t xml:space="preserve"> </w:t>
      </w:r>
    </w:p>
    <w:p/>
    <w:p>
      <w:pPr>
        <w:jc w:val="center"/>
      </w:pPr>
      <w:r>
        <w:rPr>
          <w:b/>
          <w:sz w:val="36"/>
        </w:rPr>
        <w:t>第三章 投标人须知</w:t>
      </w:r>
    </w:p>
    <w:p>
      <w:pPr>
        <w:ind w:firstLine="480"/>
      </w:pPr>
      <w:r>
        <w:rPr/>
        <w:t>投标人必须认真阅读招标文件中所有的事项、格式、条款和采购需求等。投标人没有按照招标文件要求提交全部资料，或者投标文件没有对招标文件在各方面都做出实质性响应的可能导致其投标无效或被拒绝。</w:t>
      </w:r>
    </w:p>
    <w:p>
      <w:pPr>
        <w:ind w:firstLine="480"/>
      </w:pPr>
      <w:r>
        <w:rPr/>
        <w:t>请注意：供应商需在投标文件截止时间前，将加密投标文件上传至云平台项目采购系统中并取得回执，逾期上传或错误方式投递送达将导致投标无效。</w:t>
      </w:r>
    </w:p>
    <w:p>
      <w:r>
        <w:rPr>
          <w:b/>
          <w:sz w:val="24"/>
        </w:rPr>
        <w:t>一、名词解释</w:t>
      </w:r>
    </w:p>
    <w:p>
      <w:pPr>
        <w:ind w:firstLine="480"/>
      </w:pPr>
      <w:r>
        <w:rPr/>
        <w:t>1.采购代理机构：本项目是指广东省政府采购中心，负责整个采购活动的组织，依法负责编制和发布招标文件，对招标文件拥有最终的解释权，不以任何身份出任评标委员会成员。</w:t>
      </w:r>
    </w:p>
    <w:p>
      <w:pPr>
        <w:ind w:firstLine="480"/>
      </w:pPr>
      <w:r>
        <w:rPr/>
        <w:t>2.采购人：本项目是指</w:t>
      </w:r>
      <w:r>
        <w:rPr/>
        <w:t>广东省自然资源厅</w:t>
      </w:r>
      <w:r>
        <w:rPr/>
        <w:t>，是采购活动当事人之一，负责项目的整体规划、技术方案可行性设计论证与实施，作为合同采购方（用户）的主体承担质疑回复、履行合同、验收与评价等义务。</w:t>
      </w:r>
    </w:p>
    <w:p>
      <w:pPr>
        <w:ind w:firstLine="480"/>
      </w:pPr>
      <w:r>
        <w:rPr/>
        <w:t>3.投标人：是指在云平台项目采购系统完成本项目投标登记并提交电子投标文件的供应商。</w:t>
      </w:r>
    </w:p>
    <w:p>
      <w:pPr>
        <w:ind w:firstLine="480"/>
      </w:pPr>
      <w:r>
        <w:rPr/>
        <w:t>4.“评标委员会”是指根据《中华人民共和国政府采购法》等法律法规规定，由采购人代表和有关专家组成以确定中标供应商或者推荐中标候选人的临时组织。</w:t>
      </w:r>
    </w:p>
    <w:p>
      <w:pPr>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ind w:firstLine="480"/>
      </w:pPr>
      <w:r>
        <w:rPr/>
        <w:t>6.招标文件：是指包括招标公告和招标文件及其补充、变更和澄清等一系列文件。</w:t>
      </w:r>
    </w:p>
    <w:p>
      <w:pPr>
        <w:ind w:firstLine="480"/>
      </w:pPr>
      <w:r>
        <w:rPr/>
        <w:t>7.电子投标文件：是指使用云平台提供的投标客户端制作加密并上传到系统的投标文件。（投标客户端制作投标文件时，生成的后缀为“.标书”的文件）</w:t>
      </w:r>
    </w:p>
    <w:p>
      <w:pPr>
        <w:ind w:firstLine="480"/>
      </w:pPr>
      <w:r>
        <w:rPr/>
        <w:t>8.备用电子投标文件：是指使用云平台提供的投标客户端制作电子投标文件时，同时生成的同一版本的备用投标文件。（投标客户端制作投标文件时，生成的后缀为“.备用标书”的文件）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pPr>
        <w:ind w:firstLine="480"/>
      </w:pP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本表与招标文件对应章节的内容若不一致，以本表为准。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r>
              <w:rPr/>
              <w:t>1</w:t>
            </w:r>
          </w:p>
        </w:tc>
        <w:tc>
          <w:tcPr>
            <w:tcW w:type="dxa" w:w="2252"/>
          </w:tcPr>
          <w:p>
            <w:r>
              <w:rPr/>
              <w:t>采购包情况</w:t>
            </w:r>
          </w:p>
        </w:tc>
        <w:tc>
          <w:tcPr>
            <w:tcW w:type="dxa" w:w="5004"/>
          </w:tcPr>
          <w:p>
            <w:r>
              <w:rPr/>
              <w:t>本项目共</w:t>
            </w:r>
            <w:r>
              <w:rPr/>
              <w:t>1</w:t>
            </w:r>
            <w:r>
              <w:rPr/>
              <w:t>个采购包</w:t>
            </w:r>
          </w:p>
        </w:tc>
      </w:tr>
      <w:tr>
        <w:tc>
          <w:tcPr>
            <w:tcW w:type="dxa" w:w="1051"/>
          </w:tcPr>
          <w:p>
            <w:r>
              <w:rPr/>
              <w:t>2</w:t>
            </w:r>
          </w:p>
        </w:tc>
        <w:tc>
          <w:tcPr>
            <w:tcW w:type="dxa" w:w="2252"/>
          </w:tcPr>
          <w:p>
            <w:r>
              <w:rPr/>
              <w:t>开标方式</w:t>
            </w:r>
          </w:p>
        </w:tc>
        <w:tc>
          <w:tcPr>
            <w:tcW w:type="dxa" w:w="5004"/>
          </w:tcPr>
          <w:p>
            <w:r>
              <w:rPr/>
              <w:t>远程电子开标</w:t>
            </w:r>
          </w:p>
        </w:tc>
      </w:tr>
      <w:tr>
        <w:tc>
          <w:tcPr>
            <w:tcW w:type="dxa" w:w="1051"/>
          </w:tcPr>
          <w:p>
            <w:r>
              <w:rPr/>
              <w:t>3</w:t>
            </w:r>
          </w:p>
        </w:tc>
        <w:tc>
          <w:tcPr>
            <w:tcW w:type="dxa" w:w="2252"/>
          </w:tcPr>
          <w:p>
            <w:r>
              <w:rPr/>
              <w:t>评标方式</w:t>
            </w:r>
          </w:p>
        </w:tc>
        <w:tc>
          <w:tcPr>
            <w:tcW w:type="dxa" w:w="5004"/>
          </w:tcPr>
          <w:p>
            <w:r>
              <w:rPr/>
              <w:t>现场电子评标</w:t>
            </w:r>
            <w:r>
              <w:rPr/>
              <w:t>（供应商应当审慎标记各评审项的应答部分，标记内容清晰且完整，否则将自行承担不利后果）</w:t>
            </w:r>
          </w:p>
        </w:tc>
      </w:tr>
      <w:tr>
        <w:tc>
          <w:tcPr>
            <w:tcW w:type="dxa" w:w="1051"/>
          </w:tcPr>
          <w:p>
            <w:r>
              <w:rPr/>
              <w:t>4</w:t>
            </w:r>
          </w:p>
        </w:tc>
        <w:tc>
          <w:tcPr>
            <w:tcW w:type="dxa" w:w="2252"/>
          </w:tcPr>
          <w:p>
            <w:r>
              <w:rPr/>
              <w:t>评标办法</w:t>
            </w:r>
          </w:p>
        </w:tc>
        <w:tc>
          <w:tcPr>
            <w:tcW w:type="dxa" w:w="5004"/>
          </w:tcPr>
          <w:p>
            <w:r>
              <w:rPr/>
              <w:t>采购包1：综合评分法</w:t>
            </w:r>
          </w:p>
        </w:tc>
      </w:tr>
      <w:tr>
        <w:tc>
          <w:tcPr>
            <w:tcW w:type="dxa" w:w="1051"/>
          </w:tcPr>
          <w:p>
            <w:r>
              <w:rPr/>
              <w:t>5</w:t>
            </w:r>
          </w:p>
        </w:tc>
        <w:tc>
          <w:tcPr>
            <w:tcW w:type="dxa" w:w="2252"/>
          </w:tcPr>
          <w:p>
            <w:r>
              <w:rPr/>
              <w:t>报价形式</w:t>
            </w:r>
          </w:p>
        </w:tc>
        <w:tc>
          <w:tcPr>
            <w:tcW w:type="dxa" w:w="5004"/>
          </w:tcPr>
          <w:p/>
          <w:p>
            <w:r>
              <w:rPr/>
              <w:t>采购包1：总价</w:t>
            </w:r>
          </w:p>
        </w:tc>
      </w:tr>
      <w:tr>
        <w:tc>
          <w:tcPr>
            <w:tcW w:type="dxa" w:w="1051"/>
          </w:tcPr>
          <w:p>
            <w:r>
              <w:rPr/>
              <w:t>6</w:t>
            </w:r>
          </w:p>
        </w:tc>
        <w:tc>
          <w:tcPr>
            <w:tcW w:type="dxa" w:w="2252"/>
          </w:tcPr>
          <w:p>
            <w:r>
              <w:rPr/>
              <w:t>报价要求</w:t>
            </w:r>
          </w:p>
        </w:tc>
        <w:tc>
          <w:tcPr>
            <w:tcW w:type="dxa" w:w="5004"/>
          </w:tcPr>
          <w:p>
            <w:r>
              <w:rPr/>
              <w:t>各采购包报价不超过预算总价</w:t>
            </w:r>
          </w:p>
        </w:tc>
      </w:tr>
      <w:tr>
        <w:tc>
          <w:tcPr>
            <w:tcW w:type="dxa" w:w="1051"/>
          </w:tcPr>
          <w:p>
            <w:r>
              <w:rPr/>
              <w:t>7</w:t>
            </w:r>
          </w:p>
        </w:tc>
        <w:tc>
          <w:tcPr>
            <w:tcW w:type="dxa" w:w="2252"/>
          </w:tcPr>
          <w:p>
            <w:r>
              <w:rPr/>
              <w:t>现场踏勘</w:t>
            </w:r>
          </w:p>
        </w:tc>
        <w:tc>
          <w:tcPr>
            <w:tcW w:type="dxa" w:w="5004"/>
          </w:tcPr>
          <w:p/>
          <w:p>
            <w:r>
              <w:rPr/>
              <w:t>否</w:t>
            </w:r>
          </w:p>
        </w:tc>
      </w:tr>
      <w:tr>
        <w:tc>
          <w:tcPr>
            <w:tcW w:type="dxa" w:w="1051"/>
          </w:tcPr>
          <w:p>
            <w:r>
              <w:rPr/>
              <w:t>8</w:t>
            </w:r>
          </w:p>
        </w:tc>
        <w:tc>
          <w:tcPr>
            <w:tcW w:type="dxa" w:w="2252"/>
          </w:tcPr>
          <w:p>
            <w:r>
              <w:rPr/>
              <w:t>投标有效期</w:t>
            </w:r>
          </w:p>
        </w:tc>
        <w:tc>
          <w:tcPr>
            <w:tcW w:type="dxa" w:w="5004"/>
          </w:tcPr>
          <w:p>
            <w:r>
              <w:rPr/>
              <w:t>从提交投标（响应）文件的截止之日起90日历天</w:t>
            </w:r>
          </w:p>
        </w:tc>
      </w:tr>
      <w:tr>
        <w:tc>
          <w:tcPr>
            <w:tcW w:type="dxa" w:w="1051"/>
          </w:tcPr>
          <w:p>
            <w:r>
              <w:rPr/>
              <w:t>9</w:t>
            </w:r>
          </w:p>
        </w:tc>
        <w:tc>
          <w:tcPr>
            <w:tcW w:type="dxa" w:w="2252"/>
          </w:tcPr>
          <w:p>
            <w:r>
              <w:rPr/>
              <w:t>投标保证金</w:t>
            </w:r>
          </w:p>
        </w:tc>
        <w:tc>
          <w:tcPr>
            <w:tcW w:type="dxa" w:w="5004"/>
          </w:tcPr>
          <w:p>
            <w:pPr>
              <w:ind w:firstLine="480"/>
            </w:pPr>
          </w:p>
          <w:p>
            <w:r>
              <w:rPr/>
              <w:t>采购包1：保证金人民币：0.00元整。</w:t>
            </w:r>
          </w:p>
          <w:p>
            <w:r>
              <w:rPr/>
              <w:t>开户单位：</w:t>
            </w:r>
            <w:r>
              <w:rPr/>
              <w:t>无</w:t>
            </w:r>
          </w:p>
          <w:p>
            <w:r>
              <w:rPr/>
              <w:t>开户账号：</w:t>
            </w:r>
            <w:r>
              <w:rPr/>
              <w:t>无</w:t>
            </w:r>
          </w:p>
          <w:p>
            <w:r>
              <w:rPr/>
              <w:t>开户银行：</w:t>
            </w:r>
            <w:r>
              <w:rPr/>
              <w:t>无</w:t>
            </w:r>
          </w:p>
          <w:p>
            <w:r>
              <w:rPr/>
              <w:t>支票提交方式：</w:t>
            </w:r>
            <w:r>
              <w:rPr/>
              <w:t>无</w:t>
            </w:r>
          </w:p>
          <w:p>
            <w:r>
              <w:rPr/>
              <w:t>汇票、本票提交方式：</w:t>
            </w:r>
            <w:r>
              <w:rPr/>
              <w:t>无</w:t>
            </w:r>
          </w:p>
          <w:p/>
          <w:p>
            <w:pPr>
              <w:ind w:firstLine="480"/>
            </w:pPr>
            <w:r>
              <w:rPr/>
              <w:t>投标保证金有效期∶与投标有效期一致。</w:t>
            </w:r>
          </w:p>
          <w:p>
            <w:pPr>
              <w:ind w:firstLine="480"/>
            </w:pPr>
            <w:r>
              <w:rPr/>
              <w:t>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r>
              <w:rPr/>
              <w:t>10</w:t>
            </w:r>
          </w:p>
        </w:tc>
        <w:tc>
          <w:tcPr>
            <w:tcW w:type="dxa" w:w="2252"/>
          </w:tcPr>
          <w:p>
            <w:r>
              <w:rPr/>
              <w:t>投标文件要求</w:t>
            </w:r>
          </w:p>
        </w:tc>
        <w:tc>
          <w:tcPr>
            <w:tcW w:type="dxa" w:w="5004"/>
          </w:tcPr>
          <w:p>
            <w:pPr>
              <w:ind w:firstLine="480"/>
            </w:pPr>
            <w:r>
              <w:rPr>
                <w:b/>
              </w:rPr>
              <w:t>一、电子投标文件（必须提供）：</w:t>
            </w:r>
          </w:p>
          <w:p>
            <w:pPr>
              <w:ind w:firstLine="480"/>
            </w:pPr>
            <w:r>
              <w:rPr/>
              <w:t>（1）加密的电子投标文件 1 份（需在递交投标文件截止时间前成功上传至云平台项目采购系统）。</w:t>
            </w:r>
          </w:p>
          <w:p>
            <w:pPr>
              <w:ind w:firstLine="480"/>
            </w:pPr>
            <w:r>
              <w:rPr/>
              <w:t>（2）非加密电子版文件 U 盘(或光盘)</w:t>
            </w:r>
            <w:r>
              <w:rPr/>
              <w:t>0</w:t>
            </w:r>
            <w:r>
              <w:rPr/>
              <w:t>份，加密的电子投标文件与非加密的电子投标文件必须完全一致。</w:t>
            </w:r>
          </w:p>
          <w:p>
            <w:pPr>
              <w:ind w:firstLine="480"/>
            </w:pPr>
            <w:r>
              <w:rPr>
                <w:b/>
              </w:rPr>
              <w:t>非加密电子版投标文件使用情形:</w:t>
            </w:r>
            <w:r>
              <w:rPr/>
              <w:t>当无法使用 CA 证书在云平台项目采购系统进行电子投标文件开标解密时，供应商须在代理机构指引下启用非加密电子版投标文件。</w:t>
            </w:r>
          </w:p>
          <w:p>
            <w:pPr>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r>
              <w:rPr/>
              <w:t>11</w:t>
            </w:r>
          </w:p>
        </w:tc>
        <w:tc>
          <w:tcPr>
            <w:tcW w:type="dxa" w:w="2252"/>
          </w:tcPr>
          <w:p>
            <w:r>
              <w:rPr/>
              <w:t>中标候选供应商推荐家数</w:t>
            </w:r>
          </w:p>
        </w:tc>
        <w:tc>
          <w:tcPr>
            <w:tcW w:type="dxa" w:w="5004"/>
          </w:tcPr>
          <w:p>
            <w:r>
              <w:rPr/>
              <w:t>采购包1：</w:t>
            </w:r>
            <w:r>
              <w:rPr/>
              <w:t>2家</w:t>
            </w:r>
          </w:p>
        </w:tc>
      </w:tr>
      <w:tr>
        <w:tc>
          <w:tcPr>
            <w:tcW w:type="dxa" w:w="1051"/>
          </w:tcPr>
          <w:p>
            <w:r>
              <w:rPr/>
              <w:t>12</w:t>
            </w:r>
          </w:p>
        </w:tc>
        <w:tc>
          <w:tcPr>
            <w:tcW w:type="dxa" w:w="2252"/>
          </w:tcPr>
          <w:p>
            <w:pPr>
              <w:ind w:firstLine="480"/>
            </w:pPr>
            <w:r>
              <w:rPr/>
              <w:t>中标供应商数量</w:t>
            </w:r>
          </w:p>
        </w:tc>
        <w:tc>
          <w:tcPr>
            <w:tcW w:type="dxa" w:w="5004"/>
          </w:tcPr>
          <w:p>
            <w:pPr>
              <w:ind w:firstLine="480"/>
            </w:pPr>
          </w:p>
          <w:p>
            <w:r>
              <w:rPr/>
              <w:t>采购包1：</w:t>
            </w:r>
            <w:r>
              <w:rPr/>
              <w:t>1家</w:t>
            </w:r>
          </w:p>
          <w:p/>
        </w:tc>
      </w:tr>
      <w:tr>
        <w:tc>
          <w:tcPr>
            <w:tcW w:type="dxa" w:w="1051"/>
          </w:tcPr>
          <w:p>
            <w:r>
              <w:rPr/>
              <w:t>13</w:t>
            </w:r>
          </w:p>
        </w:tc>
        <w:tc>
          <w:tcPr>
            <w:tcW w:type="dxa" w:w="2252"/>
          </w:tcPr>
          <w:p>
            <w:pPr>
              <w:ind w:firstLine="480"/>
            </w:pPr>
            <w:r>
              <w:rPr/>
              <w:t>有效供应商家数</w:t>
            </w:r>
          </w:p>
        </w:tc>
        <w:tc>
          <w:tcPr>
            <w:tcW w:type="dxa" w:w="5004"/>
          </w:tcPr>
          <w:p>
            <w:pPr>
              <w:ind w:firstLine="480"/>
            </w:pPr>
          </w:p>
          <w:p>
            <w:pPr>
              <w:jc w:val="left"/>
            </w:pPr>
          </w:p>
          <w:p>
            <w:r>
              <w:rPr/>
              <w:t>采购包1：3家</w:t>
            </w:r>
          </w:p>
          <w:p/>
          <w:p>
            <w:pPr>
              <w:ind w:firstLine="480"/>
            </w:pPr>
            <w:r>
              <w:rPr/>
              <w:t>此人数约定了开标与评标过程中的最低有效供应商家数，当家数不足时项目将不得开标、不得评标或直接废标。</w:t>
            </w:r>
          </w:p>
        </w:tc>
      </w:tr>
      <w:tr>
        <w:tc>
          <w:tcPr>
            <w:tcW w:type="dxa" w:w="1051"/>
          </w:tcPr>
          <w:p>
            <w:r>
              <w:rPr/>
              <w:t>14</w:t>
            </w:r>
          </w:p>
        </w:tc>
        <w:tc>
          <w:tcPr>
            <w:tcW w:type="dxa" w:w="2252"/>
          </w:tcPr>
          <w:p>
            <w:r>
              <w:rPr/>
              <w:t>项目兼投兼中（兼投不兼中）规则</w:t>
            </w:r>
          </w:p>
        </w:tc>
        <w:tc>
          <w:tcPr>
            <w:tcW w:type="dxa" w:w="5004"/>
          </w:tcPr>
          <w:p>
            <w:r>
              <w:rPr/>
              <w:t>无：-</w:t>
            </w:r>
          </w:p>
        </w:tc>
      </w:tr>
      <w:tr>
        <w:tc>
          <w:tcPr>
            <w:tcW w:type="dxa" w:w="1051"/>
          </w:tcPr>
          <w:p>
            <w:r>
              <w:rPr/>
              <w:t>15</w:t>
            </w:r>
          </w:p>
        </w:tc>
        <w:tc>
          <w:tcPr>
            <w:tcW w:type="dxa" w:w="2252"/>
          </w:tcPr>
          <w:p>
            <w:r>
              <w:rPr/>
              <w:t>中标供应商确定方式</w:t>
            </w:r>
          </w:p>
        </w:tc>
        <w:tc>
          <w:tcPr>
            <w:tcW w:type="dxa" w:w="5004"/>
          </w:tcPr>
          <w:p>
            <w:r>
              <w:rPr/>
              <w:t>采购人按照评审报告中推荐的成交候选人确定中标（成交）人。</w:t>
            </w:r>
          </w:p>
        </w:tc>
      </w:tr>
      <w:tr>
        <w:tc>
          <w:tcPr>
            <w:tcW w:type="dxa" w:w="1051"/>
          </w:tcPr>
          <w:p>
            <w:r>
              <w:rPr/>
              <w:t>16</w:t>
            </w:r>
          </w:p>
        </w:tc>
        <w:tc>
          <w:tcPr>
            <w:tcW w:type="dxa" w:w="2252"/>
          </w:tcPr>
          <w:p>
            <w:r>
              <w:rPr/>
              <w:t>代理服务费</w:t>
            </w:r>
          </w:p>
        </w:tc>
        <w:tc>
          <w:tcPr>
            <w:tcW w:type="dxa" w:w="5004"/>
          </w:tcPr>
          <w:p>
            <w:r>
              <w:rPr/>
              <w:t>收取。</w:t>
            </w:r>
          </w:p>
          <w:p>
            <w:r>
              <w:rPr/>
              <w:t>采购机构代理服务收费标准：详见《广东省政府采购中心收费标准》http://gpcgd.gd.gov.cn/ywdt/tzgg/content/post_3049076.html</w:t>
            </w:r>
          </w:p>
        </w:tc>
      </w:tr>
      <w:tr>
        <w:tc>
          <w:tcPr>
            <w:tcW w:type="dxa" w:w="1051"/>
          </w:tcPr>
          <w:p>
            <w:r>
              <w:rPr/>
              <w:t>17</w:t>
            </w:r>
          </w:p>
        </w:tc>
        <w:tc>
          <w:tcPr>
            <w:tcW w:type="dxa" w:w="2252"/>
          </w:tcPr>
          <w:p>
            <w:r>
              <w:rPr/>
              <w:t>代理服务费收取方式</w:t>
            </w:r>
          </w:p>
        </w:tc>
        <w:tc>
          <w:tcPr>
            <w:tcW w:type="dxa" w:w="5004"/>
          </w:tcPr>
          <w:p>
            <w:r>
              <w:rPr/>
              <w:t>向中标/成交供应商收取</w:t>
            </w:r>
          </w:p>
        </w:tc>
      </w:tr>
      <w:tr>
        <w:tc>
          <w:tcPr>
            <w:tcW w:type="dxa" w:w="1051"/>
          </w:tcPr>
          <w:p>
            <w:r>
              <w:rPr/>
              <w:t>18</w:t>
            </w:r>
          </w:p>
        </w:tc>
        <w:tc>
          <w:tcPr>
            <w:tcW w:type="dxa" w:w="2252"/>
          </w:tcPr>
          <w:p>
            <w:r>
              <w:rPr/>
              <w:t>其他</w:t>
            </w:r>
          </w:p>
        </w:tc>
        <w:tc>
          <w:tcPr>
            <w:tcW w:type="dxa" w:w="5004"/>
          </w:tcPr>
          <w:p/>
        </w:tc>
      </w:tr>
      <w:tr>
        <w:tc>
          <w:tcPr>
            <w:tcW w:type="dxa" w:w="1051"/>
          </w:tcPr>
          <w:p>
            <w:r>
              <w:rPr/>
              <w:t>19</w:t>
            </w:r>
          </w:p>
        </w:tc>
        <w:tc>
          <w:tcPr>
            <w:tcW w:type="dxa" w:w="2252"/>
          </w:tcPr>
          <w:p>
            <w:r>
              <w:rPr/>
              <w:t>开标解密时长</w:t>
            </w:r>
          </w:p>
        </w:tc>
        <w:tc>
          <w:tcPr>
            <w:tcW w:type="dxa" w:w="5004"/>
          </w:tcPr>
          <w:p>
            <w:r>
              <w:rPr/>
              <w:t>具体情况根据开标时现场代理机构人员设置为准。</w:t>
            </w:r>
          </w:p>
          <w:p>
            <w:r>
              <w:rPr/>
              <w:t>说明：具体情况根据开标时现场代理机构人员设置为准</w:t>
            </w:r>
          </w:p>
        </w:tc>
      </w:tr>
      <w:tr>
        <w:tc>
          <w:tcPr>
            <w:tcW w:type="dxa" w:w="1051"/>
          </w:tcPr>
          <w:p>
            <w:r>
              <w:rPr/>
              <w:t>20</w:t>
            </w:r>
          </w:p>
        </w:tc>
        <w:tc>
          <w:tcPr>
            <w:tcW w:type="dxa" w:w="2252"/>
          </w:tcPr>
          <w:p>
            <w:r>
              <w:rPr/>
              <w:t>专门面向中小企业采购</w:t>
            </w:r>
          </w:p>
        </w:tc>
        <w:tc>
          <w:tcPr>
            <w:tcW w:type="dxa" w:w="5004"/>
          </w:tcPr>
          <w:p>
            <w:pPr>
              <w:jc w:val="left"/>
            </w:pPr>
            <w:r>
              <w:rPr/>
              <w:t>采购包1：非专门面向中小企业</w:t>
            </w:r>
          </w:p>
        </w:tc>
      </w:tr>
    </w:tbl>
    <w:p>
      <w:r>
        <w:rPr>
          <w:b/>
          <w:sz w:val="28"/>
        </w:rPr>
        <w:t>三、说明</w:t>
      </w:r>
    </w:p>
    <w:p>
      <w:r>
        <w:rPr>
          <w:b/>
          <w:sz w:val="24"/>
        </w:rPr>
        <w:t>1.总则</w:t>
      </w:r>
    </w:p>
    <w:p>
      <w:pPr>
        <w:ind w:firstLine="480"/>
      </w:pPr>
      <w:r>
        <w:rPr/>
        <w:t>采购人、采购代理机构及投标人进行的本次采购活动适用《中华人民共和国政府采购法》及其配套的法规、规章、政策。</w:t>
      </w:r>
    </w:p>
    <w:p>
      <w:pPr>
        <w:ind w:firstLine="480"/>
      </w:pPr>
      <w:r>
        <w:rPr/>
        <w:t>投标人应仔细阅读本项目招标公告及招标文件的所有内容（包括变更、补充、澄清以及修改等，且均为招标文件的组成部分），按照招标文件要求以及格式编制投标文件，并保证其真实性，否则一切后果自负。</w:t>
      </w:r>
    </w:p>
    <w:p>
      <w:pPr>
        <w:ind w:firstLine="480"/>
      </w:pPr>
      <w:r>
        <w:rPr/>
        <w:t>本次公开招标项目，是以招标公告的方式邀请非特定的投标人参加投标。</w:t>
      </w:r>
    </w:p>
    <w:p>
      <w:r>
        <w:rPr>
          <w:b/>
          <w:sz w:val="24"/>
        </w:rPr>
        <w:t>2.适用范围</w:t>
      </w:r>
    </w:p>
    <w:p>
      <w:pPr>
        <w:ind w:firstLine="480"/>
      </w:pPr>
      <w:r>
        <w:rPr/>
        <w:t>本招标文件仅适用于本次招标公告中所涉及的项目和内容。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4.投标的费用</w:t>
      </w:r>
    </w:p>
    <w:p>
      <w:pPr>
        <w:ind w:firstLine="480"/>
      </w:pPr>
      <w:r>
        <w:rPr/>
        <w:t>不论投标结果如何，投标人应承担所有与准备和参加投标有关的费用。采购代理机构和采购人均无义务和责任承担相关费用。</w:t>
      </w:r>
    </w:p>
    <w:p>
      <w:r>
        <w:rPr>
          <w:b/>
          <w:sz w:val="24"/>
        </w:rPr>
        <w:t>5.以联合体形式投标的，应符合以下规定：</w:t>
      </w:r>
    </w:p>
    <w:p>
      <w:pPr>
        <w:ind w:firstLine="480"/>
      </w:pPr>
      <w:r>
        <w:rPr/>
        <w:t>5.1联合体各方均应当满足《中华人民共和国政府采购法》第二十二条规定的条件，并在投标文件中提供联合体各方的相关证明材料。</w:t>
      </w:r>
    </w:p>
    <w:p>
      <w:pPr>
        <w:ind w:firstLine="480"/>
      </w:pPr>
      <w:r>
        <w:rPr/>
        <w:t>5.2</w:t>
        <w:tab/>
        <w:tab/>
        <w:t xml:space="preserve">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ind w:firstLine="480"/>
      </w:pPr>
      <w:r>
        <w:rPr/>
        <w:t>5.3</w:t>
        <w:tab/>
        <w:tab/>
        <w:t xml:space="preserve">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6.关联企业投标说明</w:t>
      </w:r>
    </w:p>
    <w:p>
      <w:pPr>
        <w:ind w:firstLine="480"/>
      </w:pPr>
      <w:r>
        <w:rPr/>
        <w:t>6.1</w:t>
        <w:tab/>
        <w:tab/>
        <w:t xml:space="preserve"> 对于不接受联合体投标的采购项目（采购包）：法定代表人或单位负责人为同一个人或者存在直接控股、管理关系的不同供应商，不得同时参加同一项目或同一采购包的投标。如同时参加，则其投标将被拒绝。</w:t>
      </w:r>
    </w:p>
    <w:p>
      <w:pPr>
        <w:ind w:firstLine="480"/>
      </w:pPr>
      <w:r>
        <w:rPr/>
        <w:t>6.2</w:t>
        <w:tab/>
        <w:tab/>
        <w:t xml:space="preserve">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r>
        <w:rPr>
          <w:b/>
          <w:sz w:val="24"/>
        </w:rPr>
        <w:t>7.关于中小微企业投标</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ind w:firstLine="480"/>
      </w:pPr>
      <w:r>
        <w:rPr/>
        <w:t>8.2在确定中标供应商之前，投标人不得与采购人就投标价格、投标方案等实质性内容进行谈判，也不得私下接触评标委员会成员。</w:t>
      </w:r>
    </w:p>
    <w:p>
      <w:pPr>
        <w:ind w:firstLine="480"/>
      </w:pPr>
      <w:r>
        <w:rPr/>
        <w:t>8.3在确定中标供应商之前，投标人试图在投标文件审查、澄清、比较和评价时对评标委员会、采购人和采购代理机构施加任何影响都可能导致其投标无效。</w:t>
      </w:r>
    </w:p>
    <w:p>
      <w:pPr>
        <w:ind w:firstLine="480"/>
      </w:pPr>
      <w:r>
        <w:rPr/>
        <w:t>8.4获得本招标文件者，须履行本项目下保密义务，不得将因本次项目获得的信息向第三人外传，不得将招标文件用作本次投标以外的任何用途。</w:t>
      </w:r>
    </w:p>
    <w:p>
      <w:pPr>
        <w:ind w:firstLine="480"/>
      </w:pPr>
      <w:r>
        <w:rPr/>
        <w:t>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ind w:firstLine="480"/>
      </w:pPr>
      <w:r>
        <w:rPr/>
        <w:t>8.6采购人或采购代理机构有权将供应商提供的所有资料向有关政府部门或评审小组披露。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9.2除非招标文件的技术规格中另有规定，投标人在投标文件中及其与采购人和采购代理机构的所有往来文件中的计量单位均应采用中华人民共和国法定计量单位。</w:t>
      </w:r>
    </w:p>
    <w:p>
      <w:pPr>
        <w:ind w:firstLine="480"/>
      </w:pPr>
      <w:r>
        <w:rPr/>
        <w:t>9.3投标人所提供的货物和服务均应以人民币报价，货币单位：元。</w:t>
      </w:r>
    </w:p>
    <w:p>
      <w:r>
        <w:rPr>
          <w:b/>
          <w:sz w:val="24"/>
        </w:rPr>
        <w:t>10. 现场踏勘（如有）</w:t>
      </w:r>
    </w:p>
    <w:p>
      <w:pPr>
        <w:ind w:firstLine="480"/>
      </w:pPr>
      <w:r>
        <w:rPr/>
        <w:t>10.1招标文件规定组织踏勘现场的，采购人按招标文件规定的时间、地点组织投标人踏勘项目现场。</w:t>
      </w:r>
    </w:p>
    <w:p>
      <w:pPr>
        <w:ind w:firstLine="480"/>
      </w:pPr>
      <w:r>
        <w:rPr/>
        <w:t>10.2投标人自行承担踏勘现场发生的责任、风险和自身费用。</w:t>
      </w:r>
    </w:p>
    <w:p>
      <w:pPr>
        <w:ind w:firstLine="480"/>
      </w:pPr>
      <w:r>
        <w:rPr/>
        <w:t>10.3采购人在踏勘现场中介绍的资料和数据等，只是为了使投标人能够利用招标人现有的资料。招标人对投标人由此而作出的推论、解释和结论概不负责。</w:t>
      </w:r>
    </w:p>
    <w:p>
      <w:r>
        <w:rPr>
          <w:b/>
          <w:sz w:val="28"/>
        </w:rPr>
        <w:t>四、招标文件的澄清和修改</w:t>
      </w:r>
    </w:p>
    <w:p>
      <w:pPr>
        <w:ind w:firstLine="480"/>
      </w:pPr>
      <w:r>
        <w:rPr/>
        <w:t>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ind w:firstLine="480"/>
      </w:pPr>
      <w:r>
        <w:rPr/>
        <w:t>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ind w:firstLine="480"/>
      </w:pPr>
      <w:r>
        <w:rPr/>
        <w:t>3.如更正公告有重新发布电子招标文件的，供应商应登录云平台项目采购系统下载最新发布的电子招标文件制作投标文件。</w:t>
      </w:r>
    </w:p>
    <w:p>
      <w:pPr>
        <w:ind w:firstLine="480"/>
      </w:pPr>
      <w:r>
        <w:rPr/>
        <w:t>4.投标人在规定的时间内未对招标文件提出疑问、质疑或要求澄清的，将视其为无异议。对招标文件中描述有歧义或前后不一致的地方，评标委员会有权进行评判，但对同一条款的评判应适用于每个投标人。</w:t>
      </w:r>
    </w:p>
    <w:p>
      <w:r>
        <w:rPr>
          <w:b/>
          <w:sz w:val="28"/>
        </w:rPr>
        <w:t>五、投标要求</w:t>
      </w:r>
    </w:p>
    <w:p>
      <w:r>
        <w:rPr>
          <w:b/>
          <w:sz w:val="24"/>
        </w:rPr>
        <w:t>1.投标登记</w:t>
      </w:r>
    </w:p>
    <w:p>
      <w:pPr>
        <w:ind w:firstLine="480"/>
      </w:pPr>
      <w:r>
        <w:rPr/>
        <w:t>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r>
        <w:rPr>
          <w:b/>
          <w:sz w:val="24"/>
        </w:rPr>
        <w:t>2.投标文件的制作</w:t>
      </w:r>
    </w:p>
    <w:p>
      <w:pPr>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ind w:firstLine="480"/>
      </w:pPr>
      <w:r>
        <w:rPr/>
        <w:t>2.2投标人应使用云平台提供的投标客户端编制、标记、加密投标文件，成功加密后将生成指定格式的电子投标文件和电子备用投标文件。所有投标文件不能进行压缩处理。关于电子投标报价（如有报价）说明如下：</w:t>
      </w:r>
    </w:p>
    <w:p>
      <w:pPr>
        <w:ind w:firstLine="480"/>
      </w:pPr>
      <w:r>
        <w:rPr/>
        <w:t>(1)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ind w:firstLine="480"/>
      </w:pPr>
      <w:r>
        <w:rPr/>
        <w:t>(2)投标报价包括本项目采购需求和投入使用的所有费用，包括但不限于主件、标准附件、备品备件、施工、服务、专用工具、安装、调试、检验、培训、运输、保险、税款等。</w:t>
      </w:r>
    </w:p>
    <w:p>
      <w:pPr>
        <w:ind w:firstLine="480"/>
      </w:pPr>
      <w:r>
        <w:rPr/>
        <w:t>2.3 如有对多个采购包投标的，要对每个采购包独立制作电子投标文件。</w:t>
      </w:r>
    </w:p>
    <w:p>
      <w:pPr>
        <w:ind w:firstLine="480"/>
      </w:pPr>
      <w:r>
        <w:rPr/>
        <w:t>2.4投标人不得将同一个项目或同一个采购包的内容拆开投标，否则其报价将被视为非实质性响应。</w:t>
      </w:r>
    </w:p>
    <w:p>
      <w:pPr>
        <w:ind w:firstLine="480"/>
      </w:pPr>
      <w:r>
        <w:rPr/>
        <w:t>2.5投标人须对招标文件的对应要求给予唯一的实质性响应，否则将视为不响应。</w:t>
      </w:r>
    </w:p>
    <w:p>
      <w:pPr>
        <w:ind w:firstLine="480"/>
      </w:pPr>
      <w:r>
        <w:rPr/>
        <w:t>2.6招标文件中，凡标有“★”的地方均为实质性响应条款，投标人若有一项带“★”的条款未响应或不满足，将按无效投标处理。</w:t>
      </w:r>
    </w:p>
    <w:p>
      <w:pPr>
        <w:ind w:firstLine="480"/>
      </w:pPr>
      <w:r>
        <w:rPr/>
        <w:t>2.7投标人必须按招标文件指定的格式填写各种报价，各报价应计算正确。除在招标文件另有规定外（如：报折扣、报优惠率等），计量单位应使用中华人民共和国法定计量单位，以人民币填报所有报价。</w:t>
      </w:r>
    </w:p>
    <w:p>
      <w:pPr>
        <w:ind w:firstLine="480"/>
      </w:pPr>
      <w:r>
        <w:rPr/>
        <w:t>2.8投标文件以及投标人与采购人、代理机构就有关投标的往来函电均应使用中文。投标人提交的支持性文件和印制的文件可以用另一种语言，但相应内容应翻译成中文，在解释投标文件时以中文文本为准。</w:t>
      </w:r>
    </w:p>
    <w:p>
      <w:pPr>
        <w:ind w:firstLine="480"/>
      </w:pPr>
      <w:r>
        <w:rPr/>
        <w:t>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3.投标文件的提交</w:t>
      </w:r>
    </w:p>
    <w:p>
      <w:pPr>
        <w:ind w:firstLine="480"/>
      </w:pPr>
      <w:r>
        <w:rPr/>
        <w:t>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ind w:firstLine="480"/>
      </w:pPr>
      <w:r>
        <w:rPr/>
        <w:t>3.2代理机构对因不可抗力事件造成的投标文件的损坏、丢失的，不承担责任。</w:t>
      </w:r>
    </w:p>
    <w:p>
      <w:pPr>
        <w:ind w:firstLine="480"/>
      </w:pPr>
      <w:r>
        <w:rPr/>
        <w:t>3.3出现下述情形之一，属于未成功提交投标文件，按无效投标处理：</w:t>
      </w:r>
    </w:p>
    <w:p>
      <w:pPr>
        <w:ind w:firstLine="480"/>
      </w:pPr>
      <w:r>
        <w:rPr/>
        <w:t>（1）至提交投标文件截止时，投标文件未完整上传的。</w:t>
      </w:r>
    </w:p>
    <w:p>
      <w:pPr>
        <w:ind w:firstLine="480"/>
      </w:pPr>
      <w:r>
        <w:rPr/>
        <w:t>（2）投标文件未按投标格式中注明需签字盖章的要求进行签名（含电子签名）和加盖电子印章，或签名（含电子签名）或电子印章不完整的。</w:t>
      </w:r>
    </w:p>
    <w:p>
      <w:pPr>
        <w:ind w:firstLine="480"/>
      </w:pPr>
      <w:r>
        <w:rPr/>
        <w:t>（3）投标文件损坏或格式不正确的。</w:t>
      </w:r>
    </w:p>
    <w:p>
      <w:r>
        <w:rPr>
          <w:b/>
          <w:sz w:val="24"/>
        </w:rPr>
        <w:t>4.投标文件的修改、撤回与撤销</w:t>
      </w:r>
    </w:p>
    <w:p>
      <w:pPr>
        <w:ind w:firstLine="480"/>
      </w:pPr>
      <w:r>
        <w:rPr/>
        <w:t>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ind w:firstLine="480"/>
      </w:pPr>
      <w:r>
        <w:rPr/>
        <w:t>4.2在提交投标文件截止时间后，投标人不得补充、修改和更换投标文件。</w:t>
      </w:r>
    </w:p>
    <w:p>
      <w:r>
        <w:rPr>
          <w:b/>
          <w:sz w:val="24"/>
        </w:rPr>
        <w:t>5.投标文件的解密</w:t>
      </w:r>
    </w:p>
    <w:p>
      <w:pPr>
        <w:ind w:firstLine="480"/>
      </w:pPr>
      <w:r>
        <w:rPr/>
        <w:t>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r>
        <w:rPr>
          <w:b/>
          <w:sz w:val="24"/>
        </w:rPr>
        <w:t>6.投标保证金</w:t>
      </w:r>
    </w:p>
    <w:p>
      <w:pPr>
        <w:ind w:firstLine="480"/>
      </w:pPr>
      <w:r>
        <w:rPr/>
        <w:t>6.1投标保证金的缴纳</w:t>
      </w:r>
    </w:p>
    <w:p>
      <w:pPr>
        <w:ind w:firstLine="480"/>
      </w:pPr>
      <w:r>
        <w:rPr/>
        <w:t>投标人在提交投标文件时，应按投标人须知前附表规定的金额和缴纳要求缴纳投标保证金，并作为其投标文件的组成部分。</w:t>
      </w:r>
    </w:p>
    <w:p>
      <w:pPr>
        <w:ind w:firstLine="480"/>
      </w:pPr>
      <w:r>
        <w:rPr/>
        <w:t>如采用转账、支票、本票、汇票形式提交的，投标保证金从投标人基本账户递交，由</w:t>
      </w:r>
      <w:r>
        <w:rPr/>
        <w:t>广东省政府采购中心</w:t>
      </w:r>
      <w:r>
        <w:rPr/>
        <w:t>代收。具体操作要求详见</w:t>
      </w:r>
      <w:r>
        <w:rPr/>
        <w:t>广东省政府采购中心</w:t>
      </w:r>
      <w:r>
        <w:rPr/>
        <w:t>有关指引，递交事宜请自行咨询</w:t>
      </w:r>
      <w:r>
        <w:rPr/>
        <w:t>广东省政府采购中心</w:t>
      </w:r>
      <w:r>
        <w:rPr/>
        <w:t>；请各投标人在投标文件递交截止时间前按须知前附表规定的金额递交至</w:t>
      </w:r>
      <w:r>
        <w:rPr/>
        <w:t>广东省政府采购中心</w:t>
      </w:r>
      <w:r>
        <w:rPr/>
        <w:t>，到账情况以开标时</w:t>
      </w:r>
      <w:r>
        <w:rPr/>
        <w:t>广东省政府采购中心</w:t>
      </w:r>
      <w:r>
        <w:rPr/>
        <w:t>查询的信息为准。</w:t>
      </w:r>
    </w:p>
    <w:p>
      <w:pPr>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ind w:firstLine="480"/>
      </w:pPr>
      <w:r>
        <w:rPr/>
        <w:t>投标人可通过"广东政府采购智慧云平台金融服务中心"(https://gdgpo.czt.gd.gov.cn/zcdservice/zcd/guangdong/)，申请办理电子保函，电子保函与纸质保函具有同样效力。</w:t>
      </w:r>
    </w:p>
    <w:p>
      <w:pPr>
        <w:ind w:firstLine="480"/>
      </w:pPr>
      <w:r>
        <w:rPr/>
        <w:t>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ind w:firstLine="480"/>
      </w:pPr>
      <w:r>
        <w:rPr/>
        <w:t>6.2投标保证金的退还：</w:t>
      </w:r>
    </w:p>
    <w:p>
      <w:pPr>
        <w:ind w:firstLine="480"/>
      </w:pPr>
      <w:r>
        <w:rPr/>
        <w:t>（1）投标人在投标截止时间前放弃投标的，自所投采购包结果公告发出后5个工作日内退还。</w:t>
      </w:r>
    </w:p>
    <w:p>
      <w:pPr>
        <w:ind w:firstLine="480"/>
      </w:pPr>
      <w:r>
        <w:rPr/>
        <w:t>（2）未中标的投标人投标保证金，自中标通知书发出之日起5个工作日内退还。</w:t>
      </w:r>
    </w:p>
    <w:p>
      <w:pPr>
        <w:ind w:firstLine="480"/>
      </w:pPr>
      <w:r>
        <w:rPr/>
        <w:t>（3）中标供应商的投标保证金，自政府采购合同签订之日起5个工作日内退还。</w:t>
      </w:r>
    </w:p>
    <w:p>
      <w:pPr>
        <w:ind w:firstLine="480"/>
      </w:pPr>
      <w:r>
        <w:rPr/>
        <w:t>备注：但因投标人自身原因导致无法及时退还的除外。</w:t>
      </w:r>
    </w:p>
    <w:p>
      <w:pPr>
        <w:ind w:firstLine="480"/>
      </w:pPr>
      <w:r>
        <w:rPr/>
        <w:t>6.3有下列情形之一的，投标保证金将不予退还：</w:t>
      </w:r>
    </w:p>
    <w:p>
      <w:pPr>
        <w:ind w:firstLine="480"/>
      </w:pPr>
      <w:r>
        <w:rPr/>
        <w:t>（1）提供虚假材料谋取中标、成交的；</w:t>
      </w:r>
    </w:p>
    <w:p>
      <w:pPr>
        <w:ind w:firstLine="480"/>
      </w:pPr>
      <w:r>
        <w:rPr/>
        <w:t>（2）投标人在招标文件规定的投标有效期内撤销其投标；</w:t>
      </w:r>
    </w:p>
    <w:p>
      <w:pPr>
        <w:ind w:firstLine="480"/>
      </w:pPr>
      <w:r>
        <w:rPr/>
        <w:t>（3）中标后，无正当理由放弃中标资格；</w:t>
      </w:r>
    </w:p>
    <w:p>
      <w:pPr>
        <w:ind w:firstLine="480"/>
      </w:pPr>
      <w:r>
        <w:rPr/>
        <w:t>（4）中标后，无正当理由不与采购人签订合同；</w:t>
      </w:r>
    </w:p>
    <w:p>
      <w:pPr>
        <w:ind w:firstLine="480"/>
      </w:pPr>
      <w:r>
        <w:rPr/>
        <w:t>（5）法律法规和招标文件规定的其他情形。</w:t>
      </w:r>
    </w:p>
    <w:p>
      <w:r>
        <w:rPr>
          <w:b/>
          <w:sz w:val="24"/>
        </w:rPr>
        <w:t>7.投标有效期</w:t>
      </w:r>
    </w:p>
    <w:p>
      <w:pPr>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ind w:firstLine="480"/>
      </w:pPr>
      <w:r>
        <w:rPr/>
        <w:t>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r>
        <w:rPr>
          <w:b/>
          <w:sz w:val="24"/>
        </w:rPr>
        <w:t>8.样品（演示）</w:t>
      </w:r>
    </w:p>
    <w:p>
      <w:pPr>
        <w:ind w:firstLine="480"/>
      </w:pPr>
      <w:r>
        <w:rPr/>
        <w:t>8.1招标文件规定投标人提交样品的，样品属于投标文件的组成部分。样品的生产、运输、安装、保全等一切费用由投标人自理。</w:t>
      </w:r>
    </w:p>
    <w:p>
      <w:pPr>
        <w:ind w:firstLine="480"/>
      </w:pPr>
      <w:r>
        <w:rPr/>
        <w:t>8.2投标截止时间前，投标人应将样品送达至指定地点。若需要现场演示的，投标人应提前做好演示准备（包括演示设备）。</w:t>
      </w:r>
    </w:p>
    <w:p>
      <w:pPr>
        <w:ind w:firstLine="480"/>
      </w:pPr>
      <w:r>
        <w:rPr/>
        <w:t>8.3采购结果公告发布后，中标供应商的样品由采购人封存，作为履约验收的依据之一。未中标供应商在接到采购代理机构通知后，应按规定时间尽快自行取回样品，否则视同供应商不再认领，代理机构有权进行处理。</w:t>
      </w:r>
    </w:p>
    <w:p>
      <w:r>
        <w:rPr>
          <w:b/>
          <w:sz w:val="24"/>
        </w:rPr>
        <w:t>9.除招标文件另有规定外，有下列情形之一的，投标无效：</w:t>
      </w:r>
    </w:p>
    <w:p>
      <w:pPr>
        <w:ind w:firstLine="480"/>
      </w:pPr>
      <w:r>
        <w:rPr/>
        <w:t>9.1投标文件未按照招标文件要求签署、盖章；</w:t>
      </w:r>
    </w:p>
    <w:p>
      <w:pPr>
        <w:ind w:firstLine="480"/>
      </w:pPr>
      <w:r>
        <w:rPr/>
        <w:t>9.2不符合招标文件中规定的资格要求；</w:t>
      </w:r>
    </w:p>
    <w:p>
      <w:pPr>
        <w:ind w:firstLine="480"/>
      </w:pPr>
      <w:r>
        <w:rPr/>
        <w:t>9.3投标报价超过招标文件中规定的预算金额或最高限价；</w:t>
      </w:r>
    </w:p>
    <w:p>
      <w:pPr>
        <w:ind w:firstLine="480"/>
      </w:pPr>
      <w:r>
        <w:rPr/>
        <w:t>9.4投标文件含有采购人不能接受的附加条件；</w:t>
      </w:r>
    </w:p>
    <w:p>
      <w:pPr>
        <w:ind w:firstLine="480"/>
      </w:pPr>
      <w:r>
        <w:rPr/>
        <w:t>9.5有关法律、法规和规章及招标文件规定的其他无效情形。</w:t>
      </w:r>
    </w:p>
    <w:p>
      <w:r>
        <w:rPr>
          <w:b/>
          <w:sz w:val="28"/>
        </w:rPr>
        <w:t>六、开标、评标和定标</w:t>
      </w:r>
    </w:p>
    <w:p>
      <w:r>
        <w:rPr>
          <w:b/>
          <w:sz w:val="24"/>
        </w:rPr>
        <w:t>1.开标</w:t>
      </w:r>
    </w:p>
    <w:p>
      <w:pPr>
        <w:ind w:firstLine="480"/>
      </w:pPr>
      <w:r>
        <w:rPr/>
        <w:t>1.1 开标程序</w:t>
      </w:r>
    </w:p>
    <w:p>
      <w:pPr>
        <w:ind w:firstLine="480"/>
      </w:pPr>
      <w:r>
        <w:rPr/>
        <w:t>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ind w:firstLine="480"/>
      </w:pPr>
      <w:r>
        <w:rPr/>
        <w:t>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ind w:firstLine="480"/>
      </w:pPr>
      <w:r>
        <w:rPr/>
        <w:t>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ind w:firstLine="480"/>
      </w:pPr>
      <w:r>
        <w:rPr/>
        <w:t>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ind w:firstLine="480"/>
      </w:pPr>
      <w:r>
        <w:rPr/>
        <w:t>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ind w:firstLine="480"/>
      </w:pPr>
      <w:r>
        <w:rPr/>
        <w:t>1.2开标异议</w:t>
      </w:r>
    </w:p>
    <w:p>
      <w:pPr>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ind w:firstLine="480"/>
      </w:pPr>
      <w:r>
        <w:rPr/>
        <w:t>1.3 投标截止时间后，投标人不足须知前附表中约定的有效供应商家数的，不得开标。同时，本次采购活动结束。</w:t>
      </w:r>
    </w:p>
    <w:p>
      <w:pPr>
        <w:ind w:firstLine="480"/>
      </w:pPr>
      <w:r>
        <w:rPr/>
        <w:t>1.4开标时出现下列情况的，视为投标无效处理：</w:t>
      </w:r>
    </w:p>
    <w:p>
      <w:pPr>
        <w:ind w:firstLine="480"/>
      </w:pPr>
      <w:r>
        <w:rPr/>
        <w:t>（1）经检查数字证书无效的；</w:t>
      </w:r>
    </w:p>
    <w:p>
      <w:pPr>
        <w:ind w:firstLine="480"/>
      </w:pPr>
      <w:r>
        <w:rPr/>
        <w:t>（2）因投标人自身原因，未在规定时间内完成电子投标文件解密的；</w:t>
      </w:r>
    </w:p>
    <w:p>
      <w:pPr>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r>
        <w:rPr>
          <w:b/>
          <w:sz w:val="24"/>
        </w:rPr>
        <w:t>2.评审（详见第四章）</w:t>
      </w:r>
    </w:p>
    <w:p>
      <w:r>
        <w:rPr>
          <w:b/>
          <w:sz w:val="24"/>
        </w:rPr>
        <w:t>3.定标</w:t>
      </w:r>
    </w:p>
    <w:p>
      <w:pPr>
        <w:ind w:firstLine="480"/>
      </w:pPr>
      <w:r>
        <w:rPr/>
        <w:t>3.1中标公告：</w:t>
      </w:r>
    </w:p>
    <w:p>
      <w:pPr>
        <w:ind w:firstLine="480"/>
      </w:pPr>
      <w:r>
        <w:rPr/>
        <w:t>中标供应商确定之日起2个工作日内，</w:t>
        <w:tab/>
        <w:tab/>
        <w:t xml:space="preserve"> 采购人或采购代理机构将在中国政府采购网(www.ccgp.gov.cn)、广东省政府采购网(https://gdgpo.czt.gd.gov.cn/)</w:t>
      </w:r>
      <w:r>
        <w:rPr/>
        <w:t>http://gpcgd.gd.gov.cn</w:t>
      </w:r>
      <w:r>
        <w:rPr/>
        <w:t>上以公告的形式发布中标结果，中标公告的公告期限为 1</w:t>
        <w:tab/>
        <w:tab/>
        <w:t xml:space="preserve"> 个工作日。中标公告同时作为采购代理机构通知除中标供应商外的其他投标人没有中标的书面形式，采购代理机构不再以其它方式另行通知。</w:t>
      </w:r>
    </w:p>
    <w:p>
      <w:pPr>
        <w:ind w:firstLine="480"/>
      </w:pPr>
      <w:r>
        <w:rPr/>
        <w:t>3.2中标通知书：</w:t>
      </w:r>
    </w:p>
    <w:p>
      <w:pPr>
        <w:ind w:firstLine="480"/>
      </w:pPr>
      <w:r>
        <w:rPr/>
        <w:t>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ind w:firstLine="480"/>
      </w:pPr>
      <w:r>
        <w:rPr/>
        <w:t>3.3终止公告：</w:t>
      </w:r>
    </w:p>
    <w:p>
      <w:pPr>
        <w:ind w:firstLine="480"/>
      </w:pPr>
      <w:r>
        <w:rPr/>
        <w:t>项目废标后，采购人或采购代理机构将在中国政府采购网(www.ccgp.gov.cn)、广东省政府采购网(https://gdgpo.czt.gd.gov.cn/)、</w:t>
      </w:r>
      <w:r>
        <w:rPr/>
        <w:t>http://gpcgd.gd.gov.cn</w:t>
      </w:r>
      <w:r>
        <w:rPr/>
        <w:t>上发布终止公告，终止公告的公告期限为1个工作日。</w:t>
      </w:r>
    </w:p>
    <w:p>
      <w:r>
        <w:rPr>
          <w:b/>
          <w:sz w:val="28"/>
        </w:rPr>
        <w:t>七、询问、质疑与投诉</w:t>
      </w:r>
    </w:p>
    <w:p>
      <w:r>
        <w:rPr>
          <w:b/>
          <w:sz w:val="24"/>
        </w:rPr>
        <w:t>1.询问</w:t>
      </w:r>
    </w:p>
    <w:p>
      <w:pPr>
        <w:ind w:firstLine="480"/>
      </w:pPr>
      <w:r>
        <w:rPr/>
        <w:t>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r>
        <w:rPr>
          <w:b/>
          <w:sz w:val="24"/>
        </w:rPr>
        <w:t>2.质疑</w:t>
      </w:r>
    </w:p>
    <w:p>
      <w:pPr>
        <w:ind w:firstLine="480"/>
      </w:pPr>
      <w:r>
        <w:rPr/>
        <w:t>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(1)对招标文件提出质疑的，为获取招标文件之日或者招标文件公告期限届满之日；</w:t>
      </w:r>
    </w:p>
    <w:p>
      <w:pPr>
        <w:ind w:firstLine="480"/>
      </w:pPr>
      <w:r>
        <w:rPr/>
        <w:t>(2)对采购过程提出质疑的，为各采购程序环节结束之日；</w:t>
      </w:r>
    </w:p>
    <w:p>
      <w:pPr>
        <w:ind w:firstLine="480"/>
      </w:pPr>
      <w:r>
        <w:rPr/>
        <w:t>(3)对中标结果提出质疑的，为中标结果公告期限届满之日。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(3)认为采购文件、采购过程、中标和成交结果使自己的合法权益受到损害的法律依据、事实依据、相关证明材料及证据来源；</w:t>
      </w:r>
    </w:p>
    <w:p>
      <w:pPr>
        <w:ind w:firstLine="480"/>
      </w:pPr>
      <w:r>
        <w:rPr/>
        <w:t>(4)提出质疑的日期。</w:t>
      </w:r>
    </w:p>
    <w:p>
      <w:pPr>
        <w:ind w:firstLine="480"/>
      </w:pPr>
      <w:r>
        <w:rPr/>
        <w:t>2.3 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黄小姐/龚小姐</w:t>
      </w:r>
    </w:p>
    <w:p>
      <w:pPr>
        <w:ind w:firstLine="480"/>
      </w:pPr>
      <w:r>
        <w:rPr/>
        <w:t>电话：</w:t>
      </w:r>
      <w:r>
        <w:rPr/>
        <w:t>020-83187086/83196816</w:t>
      </w:r>
    </w:p>
    <w:p>
      <w:pPr>
        <w:ind w:firstLine="480"/>
      </w:pPr>
      <w:r>
        <w:rPr/>
        <w:t>传真：</w:t>
      </w:r>
      <w:r>
        <w:rPr/>
        <w:t>/</w:t>
      </w:r>
    </w:p>
    <w:p>
      <w:pPr>
        <w:ind w:firstLine="480"/>
      </w:pPr>
      <w:r>
        <w:rPr/>
        <w:t>邮箱：</w:t>
      </w:r>
      <w:r>
        <w:rPr/>
        <w:t>gpcgdzgke@gd.gov.cn (推荐使用）</w:t>
      </w:r>
    </w:p>
    <w:p>
      <w:pPr>
        <w:ind w:firstLine="480"/>
      </w:pPr>
      <w:r>
        <w:rPr/>
        <w:t>地址：</w:t>
      </w:r>
      <w:r>
        <w:rPr/>
        <w:t>广州市越秀区越华路112号珠江国际大厦3楼质管科</w:t>
      </w:r>
    </w:p>
    <w:p>
      <w:pPr>
        <w:ind w:firstLine="480"/>
      </w:pPr>
      <w:r>
        <w:rPr/>
        <w:t>邮编：</w:t>
      </w:r>
      <w:r>
        <w:rPr/>
        <w:t>510030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政府采购监督管理机构名称：广东省财政厅政府采购监管处</w:t>
      </w:r>
    </w:p>
    <w:p>
      <w:r>
        <w:rPr/>
        <w:t>地  址：广州市越秀区北京路376号北裙楼313室</w:t>
      </w:r>
    </w:p>
    <w:p>
      <w:r>
        <w:rPr/>
        <w:t>电  话：020-83188580、83188500、83188511、83188586</w:t>
      </w:r>
    </w:p>
    <w:p>
      <w:r>
        <w:rPr/>
        <w:t>邮  编：510030</w:t>
      </w:r>
    </w:p>
    <w:p>
      <w:r>
        <w:rPr/>
        <w:t>传  真：020-83357559</w:t>
      </w:r>
    </w:p>
    <w:p/>
    <w:p>
      <w:r>
        <w:rPr>
          <w:b/>
          <w:sz w:val="28"/>
        </w:rPr>
        <w:t>八、合同签订和履行</w:t>
      </w:r>
    </w:p>
    <w:p>
      <w:r>
        <w:rPr>
          <w:b/>
          <w:sz w:val="24"/>
        </w:rPr>
        <w:t>1.合同签订</w:t>
      </w:r>
    </w:p>
    <w:p>
      <w:pPr>
        <w:ind w:firstLine="480"/>
      </w:pPr>
      <w:r>
        <w:rPr/>
        <w:t>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ind w:firstLine="480"/>
      </w:pPr>
      <w:r>
        <w:rPr/>
        <w:t>1.2采购人不得提出试用合格等任何不合理的要求作为签订合同的条件，且不得与中标供应商私下订立背离合同实质性内容的协议。</w:t>
      </w:r>
    </w:p>
    <w:p>
      <w:pPr>
        <w:ind w:firstLine="480"/>
      </w:pPr>
      <w:r>
        <w:rPr/>
        <w:t>1.3采购人应当自政府采购合同签订之日起2个工作日内，将政府采购合同在省级以上人民政府财政部门指定的媒体上公告，但政府采购合同中涉及国家秘密、商业秘密的内容除外。</w:t>
      </w:r>
    </w:p>
    <w:p>
      <w:pPr>
        <w:ind w:firstLine="480"/>
      </w:pPr>
      <w:r>
        <w:rPr/>
        <w:t>1.4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ind w:firstLine="480"/>
      </w:pPr>
    </w:p>
    <w:p>
      <w:r>
        <w:rPr/>
        <w:t xml:space="preserve"> </w:t>
      </w:r>
    </w:p>
    <w:p/>
    <w:p>
      <w:pPr>
        <w:jc w:val="center"/>
      </w:pPr>
      <w:r>
        <w:rPr>
          <w:b/>
          <w:sz w:val="36"/>
        </w:rPr>
        <w:t>第四章 评标</w:t>
      </w:r>
    </w:p>
    <w:p>
      <w:r>
        <w:rPr>
          <w:b/>
          <w:sz w:val="28"/>
        </w:rPr>
        <w:t>一、评标要求</w:t>
      </w:r>
    </w:p>
    <w:p>
      <w:r>
        <w:rPr>
          <w:b/>
          <w:sz w:val="24"/>
        </w:rPr>
        <w:t>1.评标方法</w:t>
      </w:r>
    </w:p>
    <w:p>
      <w:pPr>
        <w:ind w:firstLine="480"/>
      </w:pPr>
    </w:p>
    <w:p/>
    <w:p>
      <w:r>
        <w:rPr/>
        <w:t>采购包1(广东省自然资源厅2023-2025年度法律服务)：综合评分法,是指投标文件满足招标文件全部实质性要求，且按照评审因素的量化指标评审得分最高的投标人为中标候选人的评标方法。（最低报价不是中标的唯一依据。）</w:t>
      </w:r>
    </w:p>
    <w:p/>
    <w:p>
      <w:r>
        <w:rPr>
          <w:b/>
          <w:sz w:val="24"/>
        </w:rPr>
        <w:t>2.评标原则</w:t>
      </w:r>
    </w:p>
    <w:p>
      <w:pPr>
        <w:ind w:firstLine="480"/>
      </w:pPr>
      <w:r>
        <w:rPr/>
        <w:t>2.1评标活动遵循公平、公正、科学和择优的原则，以招标文件和投标文件为评标的基本依据，并按照招标文件规定的评标方法和评标标准进行评标。</w:t>
      </w:r>
    </w:p>
    <w:p>
      <w:pPr>
        <w:ind w:firstLine="480"/>
      </w:pPr>
      <w:r>
        <w:rPr/>
        <w:t>2.2具体评标事项由评标委员会负责，并按招标文件的规定办法进行评审。</w:t>
      </w:r>
    </w:p>
    <w:p>
      <w:pPr>
        <w:ind w:firstLine="480"/>
      </w:pPr>
      <w:r>
        <w:rPr/>
        <w:t>2.3合格投标人不足须知前附表中约定的有效供应商家数的，不得评标。</w:t>
      </w:r>
    </w:p>
    <w:p>
      <w:r>
        <w:rPr>
          <w:b/>
          <w:sz w:val="24"/>
        </w:rPr>
        <w:t>3.评标委员会</w:t>
      </w:r>
    </w:p>
    <w:p>
      <w:pPr>
        <w:ind w:firstLine="480"/>
      </w:pPr>
      <w:r>
        <w:rPr/>
        <w:t>3.1评标委员会由采购人代表和评审专家组成，成员人数应当为5人及以上单数，其中评审专家不得少于成员总数的三分之二。</w:t>
      </w:r>
    </w:p>
    <w:p>
      <w:pPr>
        <w:ind w:firstLine="480"/>
      </w:pPr>
      <w:r>
        <w:rPr/>
        <w:t>3.2评标应遵守下列评标纪律：</w:t>
      </w:r>
    </w:p>
    <w:p>
      <w:pPr>
        <w:ind w:firstLine="480"/>
      </w:pPr>
      <w:r>
        <w:rPr/>
        <w:t>（1）评标情况不得私自外泄，有关信息由</w:t>
      </w:r>
      <w:r>
        <w:rPr/>
        <w:t>广东省政府采购中心</w:t>
      </w:r>
      <w:r>
        <w:rPr/>
        <w:t>统一对外发布。</w:t>
      </w:r>
    </w:p>
    <w:p>
      <w:pPr>
        <w:ind w:firstLine="480"/>
      </w:pPr>
      <w:r>
        <w:rPr/>
        <w:t>（2）对</w:t>
      </w:r>
      <w:r>
        <w:rPr/>
        <w:t>广东省政府采购中心</w:t>
      </w:r>
      <w:r>
        <w:rPr/>
        <w:t>或投标人提供的要求保密的资料，不得摘记翻印和外传。</w:t>
      </w:r>
    </w:p>
    <w:p>
      <w:pPr>
        <w:ind w:firstLine="480"/>
      </w:pPr>
      <w:r>
        <w:rPr/>
        <w:t>（3）不得收受投标供应商或有关人员的任何礼物，不得串联鼓动其他人袒护某投标人。若与投标人存在利害关系，则应主动声明并回避。</w:t>
      </w:r>
    </w:p>
    <w:p>
      <w:pPr>
        <w:ind w:firstLine="480"/>
      </w:pPr>
      <w:r>
        <w:rPr/>
        <w:t>（4）全体评委应按照招标文件规定进行评标，一切认定事项应查有实据且不得弄虚作假。</w:t>
      </w:r>
    </w:p>
    <w:p>
      <w:pPr>
        <w:ind w:firstLine="480"/>
      </w:pPr>
      <w:r>
        <w:rPr/>
        <w:t>（5）评标委员会各成员应当独立对每个投标人的投标文件进行评价，并对评价意见承担个人责任。评审过程中，不得发表倾向性言论。</w:t>
      </w:r>
    </w:p>
    <w:p>
      <w:pPr>
        <w:ind w:firstLine="480"/>
      </w:pPr>
      <w:r>
        <w:rPr/>
        <w:t>※对违反评标纪律的评委，将取消其评委资格，对评标工作造成严重损失者将予以通报批评乃至追究法律责任。</w:t>
      </w:r>
    </w:p>
    <w:p>
      <w:r>
        <w:rPr>
          <w:b/>
          <w:sz w:val="24"/>
        </w:rPr>
        <w:t>4.有下列情形之一的，视为投标人串通投标，其投标无效；</w:t>
      </w:r>
    </w:p>
    <w:p>
      <w:pPr>
        <w:ind w:firstLine="480"/>
      </w:pPr>
      <w:r>
        <w:rPr/>
        <w:t>4.1不同投标人的投标文件由同一单位或者个人编制；</w:t>
      </w:r>
    </w:p>
    <w:p>
      <w:pPr>
        <w:ind w:firstLine="480"/>
      </w:pPr>
      <w:r>
        <w:rPr/>
        <w:t>4.2不同投标人委托同一单位或者个人办理投标事宜；</w:t>
      </w:r>
    </w:p>
    <w:p>
      <w:pPr>
        <w:ind w:firstLine="480"/>
      </w:pPr>
      <w:r>
        <w:rPr/>
        <w:t>4.3不同投标人的投标文件载明的项目管理成员或者联系人员为同一人；</w:t>
      </w:r>
    </w:p>
    <w:p>
      <w:pPr>
        <w:ind w:firstLine="480"/>
      </w:pPr>
      <w:r>
        <w:rPr/>
        <w:t>4.4不同投标人的投标文件异常一致或者投标报价呈规律性差异；</w:t>
      </w:r>
    </w:p>
    <w:p>
      <w:pPr>
        <w:ind w:firstLine="480"/>
      </w:pPr>
      <w:r>
        <w:rPr/>
        <w:t>4.5不同投标人的投标文件相互混装；</w:t>
      </w:r>
    </w:p>
    <w:p>
      <w:pPr>
        <w:ind w:firstLine="480"/>
      </w:pPr>
      <w:r>
        <w:rPr/>
        <w:t>4.6不同投标人的投标保证金或购买电子保函支付款为从同一单位或个人的账户转出；</w:t>
      </w:r>
    </w:p>
    <w:p>
      <w:pPr>
        <w:ind w:firstLine="480"/>
      </w:pPr>
      <w:r>
        <w:rPr/>
        <w:t>4.7投标人上传的电子投标文件使用该项目其他投标人的数字证书加密的或加盖该项目的其他投标人的电子印章的。</w:t>
      </w:r>
    </w:p>
    <w:p>
      <w:pPr>
        <w:ind w:firstLine="480"/>
      </w:pPr>
      <w:r>
        <w:rPr/>
        <w:t xml:space="preserve"> 说明：在评标过程中发现投标人有上述情形的，评标委员会应当认定其投标无效。同时，项目评审时被认定为串通投标的投标人不得参加该合同项下的采购活动。</w:t>
      </w:r>
    </w:p>
    <w:p>
      <w:r>
        <w:rPr>
          <w:b/>
          <w:sz w:val="24"/>
        </w:rPr>
        <w:t>5.投标无效的情形</w:t>
      </w:r>
    </w:p>
    <w:p>
      <w:pPr>
        <w:ind w:firstLine="480"/>
      </w:pPr>
      <w:r>
        <w:rPr/>
        <w:t>详见资格性审查、符合性审查和招标文件其他投标无效条款。</w:t>
      </w:r>
    </w:p>
    <w:p>
      <w:r>
        <w:rPr>
          <w:b/>
          <w:sz w:val="24"/>
        </w:rPr>
        <w:t>6.定标</w:t>
      </w:r>
    </w:p>
    <w:p>
      <w:pPr>
        <w:ind w:firstLine="480"/>
      </w:pPr>
      <w:r>
        <w:rPr/>
        <w:t>评标委员会按照招标文件确定的评标方法、步骤、标准，对投标文件进行评审。评标结束后，对投标人的评审名次进行排序，确定中标供应商或者推荐中标候选人。</w:t>
      </w:r>
    </w:p>
    <w:p>
      <w:r>
        <w:rPr>
          <w:b/>
          <w:sz w:val="24"/>
        </w:rPr>
        <w:t>7.价格修正</w:t>
      </w:r>
    </w:p>
    <w:p>
      <w:pPr>
        <w:ind w:firstLine="480"/>
      </w:pPr>
      <w:r>
        <w:rPr/>
        <w:t>对报价的计算错误按以下原则修正：</w:t>
      </w:r>
    </w:p>
    <w:p>
      <w:pPr>
        <w:ind w:firstLine="480"/>
      </w:pPr>
      <w:r>
        <w:rPr/>
        <w:t>（1）投标文件中开标一览表内容与投标文件中相应内容不一致的，以开标一览表为准；</w:t>
      </w:r>
    </w:p>
    <w:p>
      <w:pPr>
        <w:ind w:firstLine="480"/>
      </w:pPr>
      <w:r>
        <w:rPr/>
        <w:t>（2）大写金额和小写金额不一致的，以大写金额为准；</w:t>
      </w:r>
    </w:p>
    <w:p>
      <w:pPr>
        <w:ind w:firstLine="480"/>
      </w:pPr>
      <w:r>
        <w:rPr/>
        <w:t>（3）单价金额小数点或者百分比有明显错位的，以开标一览表的总价为准，并修改单价。</w:t>
      </w:r>
    </w:p>
    <w:p>
      <w:pPr>
        <w:ind w:firstLine="480"/>
      </w:pPr>
      <w:r>
        <w:rPr/>
        <w:t>（4）总价金额与按单价汇总金额不一致的，以单价金额计算结果为准。但是单价金额计算结果超过预算价的，对其按无效投标处理。</w:t>
      </w:r>
    </w:p>
    <w:p>
      <w:pPr>
        <w:ind w:firstLine="480"/>
      </w:pPr>
      <w:r>
        <w:rPr/>
        <w:t>（5）若投标客户端上传的电子报价数据与电子投标文件价格不一致的，以电子报价数据为准。</w:t>
      </w:r>
    </w:p>
    <w:p>
      <w:pPr>
        <w:ind w:firstLine="480"/>
      </w:pPr>
      <w:r>
        <w:rPr/>
        <w:t>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采购包1（广东省自然资源厅2023-2025年度法律服务）：</w:t>
      </w:r>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小型、微型企业，监狱企业，残疾人福利性单位</w:t>
            </w:r>
          </w:p>
        </w:tc>
        <w:tc>
          <w:tcPr>
            <w:tcW w:type="dxa" w:w="2160"/>
          </w:tcPr>
          <w:p>
            <w:r>
              <w:rPr/>
              <w:t>服务由小微企业承接</w:t>
            </w:r>
          </w:p>
        </w:tc>
        <w:tc>
          <w:tcPr>
            <w:tcW w:type="dxa" w:w="1246"/>
          </w:tcPr>
          <w:p>
            <w:r>
              <w:rPr/>
              <w:t>10%</w:t>
            </w:r>
          </w:p>
        </w:tc>
        <w:tc>
          <w:tcPr>
            <w:tcW w:type="dxa" w:w="2160"/>
          </w:tcPr>
          <w:p>
            <w:pPr>
              <w:jc w:val="left"/>
            </w:pPr>
            <w:r>
              <w:rPr/>
              <w:t>服务由小微企业承接，即提供服务的人员为小微企业依照《中华人民共和国劳动合同法》订立劳动合同的从业人员时，给予价格扣除C1，即：评标价=投标报价×（1-C1）;监狱企业与残疾人福利性单位视同小型、微型企业，享受同等价格扣除，当企业属性重复时，不重复价格扣除。</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ind w:firstLine="480"/>
      </w:pPr>
      <w:r>
        <w:rPr/>
        <w:t>说明：投标人应当对其出具的《中小企业声明函》真实性负责，投标人出具的《中小企业声明函》内容不实的，属于提供虚假材料谋取中标。</w:t>
      </w:r>
    </w:p>
    <w:p>
      <w:pPr>
        <w:ind w:firstLine="480"/>
      </w:pPr>
      <w:r>
        <w:rPr/>
        <w:t>（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r>
        <w:rPr>
          <w:b/>
          <w:sz w:val="28"/>
        </w:rPr>
        <w:t>三、评审程序</w:t>
      </w:r>
    </w:p>
    <w:p>
      <w:r>
        <w:rPr>
          <w:b/>
          <w:sz w:val="24"/>
        </w:rPr>
        <w:t>1.资格性审查和符合性审查</w:t>
      </w:r>
    </w:p>
    <w:p>
      <w:pPr>
        <w:ind w:firstLine="480"/>
      </w:pPr>
      <w:r>
        <w:rPr/>
        <w:t>资格性审查。公开招标采购项目开标结束后，采购人或采购代理机构应当依法对投标人的资格进行审查，以确定投标人是否具备投标资格。（详见后附表一资格性审查表）</w:t>
      </w:r>
    </w:p>
    <w:p>
      <w:pPr>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ind w:firstLine="480"/>
      </w:pPr>
      <w:r>
        <w:rPr/>
        <w:t>资格性审查和符合性审查中凡有其中任意一项未通过的，评审结果为未通过，未通过资格性审查、符合性审查的投标人按无效投标处理。</w:t>
      </w:r>
    </w:p>
    <w:p>
      <w:pPr>
        <w:ind w:firstLine="480"/>
      </w:pPr>
      <w:r>
        <w:rPr/>
        <w:t>对各投标人进行资格审查和符合性审查过程中，对初步被认定为无效投标者，由评标委员会组长或采购人代表将集体意见及时告知投标当事人。</w:t>
      </w:r>
    </w:p>
    <w:p>
      <w:pPr>
        <w:ind w:firstLine="480"/>
      </w:pPr>
      <w:r>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ind w:firstLine="480"/>
      </w:pPr>
      <w:r>
        <w:rPr/>
        <w:t>合格投标人不足3家的，不得评标。</w:t>
      </w:r>
    </w:p>
    <w:p>
      <w:pPr>
        <w:ind w:firstLine="480"/>
      </w:pPr>
      <w:r>
        <w:rPr/>
        <w:t>表一资格性审查表：</w:t>
      </w:r>
    </w:p>
    <w:p>
      <w:pPr>
        <w:ind w:firstLine="480"/>
      </w:pPr>
    </w:p>
    <w:p/>
    <w:p>
      <w:r>
        <w:rPr/>
        <w:t>采购包1（广东省自然资源厅2023-2025年度法律服务）：</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供应商须是依照《中华人民共和国律师法》成立的，在国家司法行政主管部门合法登记注册，持有经年检合格的律师事务所执业证书，投标时须提供相关证书复印件。</w:t>
            </w:r>
          </w:p>
        </w:tc>
      </w:tr>
      <w:tr>
        <w:tc>
          <w:tcPr>
            <w:tcW w:type="dxa" w:w="890"/>
          </w:tcPr>
          <w:p>
            <w:r>
              <w:rPr/>
              <w:t>2</w:t>
            </w:r>
          </w:p>
        </w:tc>
        <w:tc>
          <w:tcPr>
            <w:tcW w:type="dxa" w:w="3178"/>
          </w:tcPr>
          <w:p>
            <w:r>
              <w:rPr/>
              <w:t>具有良好的商业信誉和健全的财务会计制度</w:t>
            </w:r>
          </w:p>
        </w:tc>
        <w:tc>
          <w:tcPr>
            <w:tcW w:type="dxa" w:w="4238"/>
          </w:tcPr>
          <w:p>
            <w:r>
              <w:rPr/>
              <w:t>供应商必须具有良好的商业信誉和健全的财务会计制度（提供2021或2022年度财务状况报告或基本开户行出具的资信证明） 。</w:t>
            </w:r>
          </w:p>
        </w:tc>
      </w:tr>
      <w:tr>
        <w:tc>
          <w:tcPr>
            <w:tcW w:type="dxa" w:w="890"/>
          </w:tcPr>
          <w:p>
            <w:r>
              <w:rPr/>
              <w:t>3</w:t>
            </w:r>
          </w:p>
        </w:tc>
        <w:tc>
          <w:tcPr>
            <w:tcW w:type="dxa" w:w="3178"/>
          </w:tcPr>
          <w:p>
            <w:r>
              <w:rPr/>
              <w:t>有依法缴纳税收和社会保障资金的良好记录</w:t>
            </w:r>
          </w:p>
        </w:tc>
        <w:tc>
          <w:tcPr>
            <w:tcW w:type="dxa" w:w="4238"/>
          </w:tcPr>
          <w:p>
            <w:r>
              <w:rPr/>
              <w:t>提供投标截止日前6个月内任意1个月依法缴纳税收和社会保障资金的相关材料。 如依法免税或不需要缴纳社会保障资金的， 提供相应证明材料。</w:t>
            </w:r>
          </w:p>
        </w:tc>
      </w:tr>
      <w:tr>
        <w:tc>
          <w:tcPr>
            <w:tcW w:type="dxa" w:w="890"/>
          </w:tcPr>
          <w:p>
            <w:r>
              <w:rPr/>
              <w:t>4</w:t>
            </w:r>
          </w:p>
        </w:tc>
        <w:tc>
          <w:tcPr>
            <w:tcW w:type="dxa" w:w="3178"/>
          </w:tcPr>
          <w:p>
            <w:r>
              <w:rPr/>
              <w:t>履行合同所必需的设备和专业技术能力</w:t>
            </w:r>
          </w:p>
        </w:tc>
        <w:tc>
          <w:tcPr>
            <w:tcW w:type="dxa" w:w="4238"/>
          </w:tcPr>
          <w:p>
            <w:r>
              <w:rPr/>
              <w:t>按投标（响应）文件格式填报设备及专业技术能力情况。</w:t>
            </w:r>
          </w:p>
        </w:tc>
      </w:tr>
      <w:tr>
        <w:tc>
          <w:tcPr>
            <w:tcW w:type="dxa" w:w="890"/>
          </w:tcPr>
          <w:p>
            <w:r>
              <w:rPr/>
              <w:t>5</w:t>
            </w:r>
          </w:p>
        </w:tc>
        <w:tc>
          <w:tcPr>
            <w:tcW w:type="dxa" w:w="3178"/>
          </w:tcPr>
          <w:p>
            <w:r>
              <w:rPr/>
              <w:t>参加采购活动前3年内，在经营活动中没有重大违法记录</w:t>
            </w:r>
          </w:p>
        </w:tc>
        <w:tc>
          <w:tcPr>
            <w:tcW w:type="dxa" w:w="4238"/>
          </w:tcPr>
          <w:p>
            <w:r>
              <w:rPr/>
              <w:t>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集中采购机构于报价截止日当天在“信用中国”网站（www.creditchina.gov.cn）及中国政府采购网（http://www.ccgp.gov.cn/）查询结果为准，如相关失信记录已失效，报价人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tc>
      </w:tr>
      <w:tr>
        <w:tc>
          <w:tcPr>
            <w:tcW w:type="dxa" w:w="890"/>
          </w:tcPr>
          <w:p>
            <w:r>
              <w:rPr/>
              <w:t>8</w:t>
            </w:r>
          </w:p>
        </w:tc>
        <w:tc>
          <w:tcPr>
            <w:tcW w:type="dxa" w:w="3178"/>
          </w:tcPr>
          <w:p>
            <w:r>
              <w:rPr/>
              <w:t>本项目不允许联合体投标，不接受分包。</w:t>
            </w:r>
          </w:p>
        </w:tc>
        <w:tc>
          <w:tcPr>
            <w:tcW w:type="dxa" w:w="4238"/>
          </w:tcPr>
          <w:p>
            <w:r>
              <w:rPr/>
              <w:t>本项目不允许联合体投标，不接受分包。</w:t>
            </w:r>
          </w:p>
        </w:tc>
      </w:tr>
      <w:tr>
        <w:tc>
          <w:tcPr>
            <w:tcW w:type="dxa" w:w="890"/>
          </w:tcPr>
          <w:p>
            <w:r>
              <w:rPr/>
              <w:t>9</w:t>
            </w:r>
          </w:p>
        </w:tc>
        <w:tc>
          <w:tcPr>
            <w:tcW w:type="dxa" w:w="3178"/>
          </w:tcPr>
          <w:p>
            <w:r>
              <w:rPr/>
              <w:t>已登记报名并获取本次招标文件。</w:t>
            </w:r>
          </w:p>
        </w:tc>
        <w:tc>
          <w:tcPr>
            <w:tcW w:type="dxa" w:w="4238"/>
          </w:tcPr>
          <w:p>
            <w:r>
              <w:rPr/>
              <w:t>已登记报名并获取本次招标文件。</w:t>
            </w:r>
          </w:p>
        </w:tc>
      </w:tr>
    </w:tbl>
    <w:p/>
    <w:p>
      <w:pPr>
        <w:ind w:firstLine="480"/>
      </w:pPr>
      <w:r>
        <w:rPr/>
        <w:t>表二符合性审查表：</w:t>
      </w:r>
    </w:p>
    <w:p>
      <w:pPr>
        <w:ind w:firstLine="480"/>
      </w:pPr>
    </w:p>
    <w:p/>
    <w:p>
      <w:r>
        <w:rPr/>
        <w:t>采购包1（广东省自然资源厅2023-2025年度法律服务）：</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投标（报价）总金额是固定价且是唯一的，未超过本项目采购预算。</w:t>
            </w:r>
          </w:p>
        </w:tc>
        <w:tc>
          <w:tcPr>
            <w:tcW w:type="dxa" w:w="4238"/>
          </w:tcPr>
          <w:p>
            <w:r>
              <w:rPr/>
              <w:t>投标（报价）总金额是固定价且是唯一的，未超过本项目采购预算。</w:t>
            </w:r>
          </w:p>
        </w:tc>
      </w:tr>
      <w:tr>
        <w:tc>
          <w:tcPr>
            <w:tcW w:type="dxa" w:w="890"/>
          </w:tcPr>
          <w:p>
            <w:r>
              <w:rPr/>
              <w:t>2</w:t>
            </w:r>
          </w:p>
        </w:tc>
        <w:tc>
          <w:tcPr>
            <w:tcW w:type="dxa" w:w="3178"/>
          </w:tcPr>
          <w:p>
            <w:r>
              <w:rPr/>
              <w:t>对标的没有报价漏项。</w:t>
            </w:r>
          </w:p>
        </w:tc>
        <w:tc>
          <w:tcPr>
            <w:tcW w:type="dxa" w:w="4238"/>
          </w:tcPr>
          <w:p>
            <w:r>
              <w:rPr/>
              <w:t>对标的没有报价漏项。</w:t>
            </w:r>
          </w:p>
        </w:tc>
      </w:tr>
      <w:tr>
        <w:tc>
          <w:tcPr>
            <w:tcW w:type="dxa" w:w="890"/>
          </w:tcPr>
          <w:p>
            <w:r>
              <w:rPr/>
              <w:t>3</w:t>
            </w:r>
          </w:p>
        </w:tc>
        <w:tc>
          <w:tcPr>
            <w:tcW w:type="dxa" w:w="3178"/>
          </w:tcPr>
          <w:p>
            <w:r>
              <w:rPr/>
              <w:t>提交投标函。投标文件完整，投标内容基本完整，无重大错漏，并按要求签署、盖章。</w:t>
            </w:r>
          </w:p>
        </w:tc>
        <w:tc>
          <w:tcPr>
            <w:tcW w:type="dxa" w:w="4238"/>
          </w:tcPr>
          <w:p>
            <w:r>
              <w:rPr/>
              <w:t>提交投标函。投标文件完整，投标内容基本完整，无重大错漏，并按要求签署、盖章。</w:t>
            </w:r>
          </w:p>
        </w:tc>
      </w:tr>
      <w:tr>
        <w:tc>
          <w:tcPr>
            <w:tcW w:type="dxa" w:w="890"/>
          </w:tcPr>
          <w:p>
            <w:r>
              <w:rPr/>
              <w:t>4</w:t>
            </w:r>
          </w:p>
        </w:tc>
        <w:tc>
          <w:tcPr>
            <w:tcW w:type="dxa" w:w="3178"/>
          </w:tcPr>
          <w:p>
            <w:r>
              <w:rPr/>
              <w:t>法定代表人/负责人资格证明书及授权委托书，按对应格式文件签署、盖章。</w:t>
            </w:r>
          </w:p>
        </w:tc>
        <w:tc>
          <w:tcPr>
            <w:tcW w:type="dxa" w:w="4238"/>
          </w:tcPr>
          <w:p>
            <w:r>
              <w:rPr/>
              <w:t>法定代表人/负责人资格证明书及授权委托书，按对应格式文件签署、盖章。</w:t>
            </w:r>
          </w:p>
        </w:tc>
      </w:tr>
      <w:tr>
        <w:tc>
          <w:tcPr>
            <w:tcW w:type="dxa" w:w="890"/>
          </w:tcPr>
          <w:p>
            <w:r>
              <w:rPr/>
              <w:t>5</w:t>
            </w:r>
          </w:p>
        </w:tc>
        <w:tc>
          <w:tcPr>
            <w:tcW w:type="dxa" w:w="3178"/>
          </w:tcPr>
          <w:p>
            <w:r>
              <w:rPr/>
              <w:t>“★”号条款满足招标文件要求。</w:t>
            </w:r>
          </w:p>
        </w:tc>
        <w:tc>
          <w:tcPr>
            <w:tcW w:type="dxa" w:w="4238"/>
          </w:tcPr>
          <w:p>
            <w:r>
              <w:rPr/>
              <w:t>“★”号条款满足招标文件要求。</w:t>
            </w:r>
          </w:p>
        </w:tc>
      </w:tr>
      <w:tr>
        <w:tc>
          <w:tcPr>
            <w:tcW w:type="dxa" w:w="890"/>
          </w:tcPr>
          <w:p>
            <w:r>
              <w:rPr/>
              <w:t>6</w:t>
            </w:r>
          </w:p>
        </w:tc>
        <w:tc>
          <w:tcPr>
            <w:tcW w:type="dxa" w:w="3178"/>
          </w:tcPr>
          <w:p>
            <w:r>
              <w:rPr/>
              <w:t>投标有效期为投标截止日起至少90天。</w:t>
            </w:r>
          </w:p>
        </w:tc>
        <w:tc>
          <w:tcPr>
            <w:tcW w:type="dxa" w:w="4238"/>
          </w:tcPr>
          <w:p>
            <w:r>
              <w:rPr/>
              <w:t>投标有效期为投标截止日起至少90天。</w:t>
            </w:r>
          </w:p>
        </w:tc>
      </w:tr>
      <w:tr>
        <w:tc>
          <w:tcPr>
            <w:tcW w:type="dxa" w:w="890"/>
          </w:tcPr>
          <w:p>
            <w:r>
              <w:rPr/>
              <w:t>7</w:t>
            </w:r>
          </w:p>
        </w:tc>
        <w:tc>
          <w:tcPr>
            <w:tcW w:type="dxa" w:w="3178"/>
          </w:tcPr>
          <w:p>
            <w:r>
              <w:rPr/>
              <w:t>如出现投标报价错误的处理原则修正后的报价,投标供应商按规定书面确认。</w:t>
            </w:r>
          </w:p>
        </w:tc>
        <w:tc>
          <w:tcPr>
            <w:tcW w:type="dxa" w:w="4238"/>
          </w:tcPr>
          <w:p>
            <w:r>
              <w:rPr/>
              <w:t>如出现投标报价错误的处理原则修正后的报价,投标供应商按规定书面确认。</w:t>
            </w:r>
          </w:p>
        </w:tc>
      </w:tr>
      <w:tr>
        <w:tc>
          <w:tcPr>
            <w:tcW w:type="dxa" w:w="890"/>
          </w:tcPr>
          <w:p>
            <w:r>
              <w:rPr/>
              <w:t>8</w:t>
            </w:r>
          </w:p>
        </w:tc>
        <w:tc>
          <w:tcPr>
            <w:tcW w:type="dxa" w:w="3178"/>
          </w:tcPr>
          <w:p>
            <w:r>
              <w:rPr/>
              <w:t>未出现视为投标供应商串标投标所列的情形。</w:t>
            </w:r>
          </w:p>
        </w:tc>
        <w:tc>
          <w:tcPr>
            <w:tcW w:type="dxa" w:w="4238"/>
          </w:tcPr>
          <w:p>
            <w:r>
              <w:rPr/>
              <w:t>未出现视为投标供应商串标投标所列的情形。</w:t>
            </w:r>
          </w:p>
        </w:tc>
      </w:tr>
      <w:tr>
        <w:tc>
          <w:tcPr>
            <w:tcW w:type="dxa" w:w="890"/>
          </w:tcPr>
          <w:p>
            <w:r>
              <w:rPr/>
              <w:t>9</w:t>
            </w:r>
          </w:p>
        </w:tc>
        <w:tc>
          <w:tcPr>
            <w:tcW w:type="dxa" w:w="3178"/>
          </w:tcPr>
          <w:p>
            <w:r>
              <w:rPr/>
              <w:t>投标文件未含有采购人不可接受的附加条件。</w:t>
            </w:r>
          </w:p>
        </w:tc>
        <w:tc>
          <w:tcPr>
            <w:tcW w:type="dxa" w:w="4238"/>
          </w:tcPr>
          <w:p>
            <w:r>
              <w:rPr/>
              <w:t>投标文件未含有采购人不可接受的附加条件。</w:t>
            </w:r>
          </w:p>
        </w:tc>
      </w:tr>
      <w:tr>
        <w:tc>
          <w:tcPr>
            <w:tcW w:type="dxa" w:w="890"/>
          </w:tcPr>
          <w:p>
            <w:r>
              <w:rPr/>
              <w:t>10</w:t>
            </w:r>
          </w:p>
        </w:tc>
        <w:tc>
          <w:tcPr>
            <w:tcW w:type="dxa" w:w="3178"/>
          </w:tcPr>
          <w:p>
            <w:r>
              <w:rPr/>
              <w:t>如果评标委员会认为投标供应商的报价明显低于其他通过符合性审查投标供应商的报价，有可能影响产品质量或者不能诚信履约的，将要求其在评标现场合理的时间内提供书面说明，必要时提交相关证明材料；投标人应能证明其报价合理性。</w:t>
            </w:r>
          </w:p>
        </w:tc>
        <w:tc>
          <w:tcPr>
            <w:tcW w:type="dxa" w:w="4238"/>
          </w:tcPr>
          <w:p>
            <w:r>
              <w:rPr/>
              <w:t>如果评标委员会认为投标供应商的报价明显低于其他通过符合性审查投标供应商的报价，有可能影响产品质量或者不能诚信履约的，将要求其在评标现场合理的时间内提供书面说明，必要时提交相关证明材料；投标人应能证明其报价合理性。</w:t>
            </w:r>
          </w:p>
        </w:tc>
      </w:tr>
    </w:tbl>
    <w:p/>
    <w:p>
      <w:r>
        <w:rPr>
          <w:b/>
          <w:sz w:val="24"/>
        </w:rPr>
        <w:t>2.投标文件澄清</w:t>
      </w:r>
    </w:p>
    <w:p>
      <w:pPr>
        <w:ind w:firstLine="480"/>
      </w:pPr>
      <w:r>
        <w:rPr/>
        <w:t>2.1对于投标文件中含义不明确、同类问题表述不一致或者有明显文字和计算错误的内容，评标委员会可在评审过程中发起在线澄清，要求投标人针对价格或内容做出必要的澄清、说明或补正。代理机构可根据开标环节记录的授权代表人联系方式发送短信提醒或电话告知。</w:t>
      </w:r>
    </w:p>
    <w:p>
      <w:pPr>
        <w:ind w:firstLine="480"/>
      </w:pPr>
      <w:r>
        <w:rPr/>
        <w:t>投标人需登录广东政府采购智慧云平台项目采购系统的等候大厅，在规定时间内完成澄清（响应），并加盖电子印章。</w:t>
      </w:r>
    </w:p>
    <w:p>
      <w:pPr>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ind w:firstLine="480"/>
      </w:pPr>
      <w:r>
        <w:rPr/>
        <w:t>2.2评标委员会不接受投标人主动提出的澄清、说明或补正。</w:t>
      </w:r>
    </w:p>
    <w:p>
      <w:pPr>
        <w:ind w:firstLine="480"/>
      </w:pPr>
      <w:r>
        <w:rPr/>
        <w:t>2.3评标委员会对投标人提交的澄清、说明或补正有疑问的，可以要求投标人进一步澄清、说明或补正。</w:t>
      </w:r>
    </w:p>
    <w:p>
      <w:r>
        <w:rPr>
          <w:b/>
          <w:sz w:val="24"/>
        </w:rPr>
        <w:t>3.详细评审</w:t>
      </w:r>
    </w:p>
    <w:p>
      <w:pPr>
        <w:ind w:firstLine="480"/>
      </w:pPr>
    </w:p>
    <w:p/>
    <w:p/>
    <w:p>
      <w:r>
        <w:rPr/>
        <w:t>采购包1(广东省自然资源厅2023-2025年度法律服务):</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商务部分26.0分</w:t>
            </w:r>
          </w:p>
          <w:p>
            <w:r>
              <w:rPr/>
              <w:t>技术部分64.0分</w:t>
            </w:r>
          </w:p>
          <w:p>
            <w:r>
              <w:rPr/>
              <w:t>报价得分10.0分</w:t>
            </w:r>
          </w:p>
        </w:tc>
      </w:tr>
      <w:tr>
        <w:tc>
          <w:tcPr>
            <w:tcW w:type="dxa" w:w="922"/>
            <w:gridSpan w:val="2"/>
            <w:vMerge w:val="restart"/>
          </w:tcPr>
          <w:p>
            <w:pPr>
              <w:jc w:val="center"/>
            </w:pPr>
            <w:r>
              <w:rPr/>
              <w:t>技术部分</w:t>
            </w:r>
          </w:p>
        </w:tc>
        <w:tc>
          <w:tcPr>
            <w:tcW w:type="dxa" w:w="2307"/>
          </w:tcPr>
          <w:p>
            <w:pPr>
              <w:jc w:val="left"/>
            </w:pPr>
            <w:r>
              <w:rPr/>
              <w:t>行政复议、行政诉讼业绩 (20.0分)</w:t>
            </w:r>
          </w:p>
        </w:tc>
        <w:tc>
          <w:tcPr>
            <w:tcW w:type="dxa" w:w="5076"/>
          </w:tcPr>
          <w:p>
            <w:pPr>
              <w:jc w:val="left"/>
            </w:pPr>
            <w:r>
              <w:rPr/>
              <w:t>①本项目拟指派的4名驻点律师自2020年1月1日以来个人代理行政信息公开案由以外的行政诉讼案件经验（时间以法院所立案号为准）进行评分，本项最高得10分。（不含败诉、撤诉、非诉执行案件）： 4名驻点律师代理行政诉讼案件累计30件（含）以上的，得8分； 4名驻点律师代理行政诉讼案件累计20件（含）以上不足30件的，得6分； 4名驻点律师代理行政诉讼案件累计10件（含）以上不足20件的，得3分； 4名驻点律师代理行政诉讼案件累计不足10件或其他情况的，得0分。 其中案件涉及自然资源管理职能的，每件额外加0.1分/件，加分最高2分。 【注：需提供加盖投标人公章的业绩一览表作为材料，并提供裁判文书的首页、委托人和代理人信息页、显示案件结果页和法院加盖公章页。】 ②本项目拟指派的4名驻点律师自2020年1月1日以来个人代理行政信息公开案由以外的行政复议案件经验（时间以复议机关所立案号为准）进行评分，本项最高得10分。（不含撤销、确认违法、变更或终止复议决定）： 4名驻点律师代理行政复议案件累计30件（含）以上的，得8分； 4名驻点律师代理行政复议案件累计20件（含）以上不足30件的，得6分； 4名驻点律师代理行政复议案件累计10件（含）以上不足20件的，得3分； 4名驻点律师代理行政复议案件累计不足10件或其他情况的，得0分。 其中案件涉及自然资源管理职能的，每件额外加0.1分/件，加分最高2分。 【注：需提供加盖投标人公章的业绩一览表作为材料，并提供复议决定书的首页、委托人和代理人信息页、显示案件结果页和复议机关加盖公章页。】</w:t>
            </w:r>
          </w:p>
        </w:tc>
      </w:tr>
      <w:tr>
        <w:tc>
          <w:tcPr>
            <w:tcW w:type="dxa" w:w="922"/>
            <w:gridSpan w:val="2"/>
            <w:vMerge/>
          </w:tcPr>
          <w:p/>
        </w:tc>
        <w:tc>
          <w:tcPr>
            <w:tcW w:type="dxa" w:w="2307"/>
          </w:tcPr>
          <w:p>
            <w:pPr>
              <w:jc w:val="left"/>
            </w:pPr>
            <w:r>
              <w:rPr/>
              <w:t>信息公开业绩 (10.0分)</w:t>
            </w:r>
          </w:p>
        </w:tc>
        <w:tc>
          <w:tcPr>
            <w:tcW w:type="dxa" w:w="5076"/>
          </w:tcPr>
          <w:p>
            <w:pPr>
              <w:jc w:val="left"/>
            </w:pPr>
            <w:r>
              <w:rPr/>
              <w:t>本项目拟指派的4名驻点律师自2020年1月1日以来个人代理行政信息公开行政复议或行政诉讼案件的经验（时间以法院、复议机关所立案号为准）进行评分，本项最高分10分。 4名驻点律师代理行政复议或行政诉讼案件累计30件（含）以上的，得8分； 4名驻点律师代理行政复议或行政诉讼案件累计20件（含）以上不足30件的，得6分； 4名驻点律师代理行政复议、行政诉讼案件累计10件（含）以上不足20件的，得3分； 4名驻点律师代理行政复议、行政诉讼案件累计不足10件或其他情况的，得0分。 其中案件涉及自然资源管理职能的，每件额外加0.1分/件，加分最高2分。 （不含败诉、撤诉、非诉执行以及不含撤销、确认违法、变更或终止复议决定） 【注：需提供加盖投标人公章的业绩一览表作为材料，并提供裁判文书、复议决定书的首页、委托人和代理人信息页、显示案件结果页和法院、复议机关加盖公章页。】</w:t>
            </w:r>
          </w:p>
        </w:tc>
      </w:tr>
      <w:tr>
        <w:tc>
          <w:tcPr>
            <w:tcW w:type="dxa" w:w="922"/>
            <w:gridSpan w:val="2"/>
            <w:vMerge/>
          </w:tcPr>
          <w:p/>
        </w:tc>
        <w:tc>
          <w:tcPr>
            <w:tcW w:type="dxa" w:w="2307"/>
          </w:tcPr>
          <w:p>
            <w:pPr>
              <w:jc w:val="left"/>
            </w:pPr>
            <w:r>
              <w:rPr/>
              <w:t>行政执法业绩 (8.0分)</w:t>
            </w:r>
          </w:p>
        </w:tc>
        <w:tc>
          <w:tcPr>
            <w:tcW w:type="dxa" w:w="5076"/>
          </w:tcPr>
          <w:p>
            <w:pPr>
              <w:jc w:val="left"/>
            </w:pPr>
            <w:r>
              <w:rPr/>
              <w:t>本项目拟指派的4名驻点律师自2020年1月1日以来个人参与的行政执法案件的经验（时间以书面意见落款时间为准）进行评分，本项最高分8分。 4名驻点律师签名出具的行政执法案件书面意见累计20件（含）以上的，得6分； 4名驻点律师签名出具的行政执法案件书面意见累计10件（含）以上不足20件的，得4分； 4名驻点律师签名出具的行政执法案件书面意见累计5件（含）以上不足10件的，得2分； 4名驻点律师签名出具的行政执法案件书面意见累计不足5件或其他情况的，得0分。 其中案件涉及自然资源管理职能的，每件额外加0.1分/件，加分最高2分。 【注：需同时提供以下材料：（1）上述拟指派驻点律师的业绩一览表并加盖投标人公章；（2）上述拟指派驻点律师出具的行政执法案件书面意见首页、律师签名页以及书面意见落款时间页并加盖律所公章。】</w:t>
            </w:r>
          </w:p>
        </w:tc>
      </w:tr>
      <w:tr>
        <w:tc>
          <w:tcPr>
            <w:tcW w:type="dxa" w:w="922"/>
            <w:gridSpan w:val="2"/>
            <w:vMerge/>
          </w:tcPr>
          <w:p/>
        </w:tc>
        <w:tc>
          <w:tcPr>
            <w:tcW w:type="dxa" w:w="2307"/>
          </w:tcPr>
          <w:p>
            <w:pPr>
              <w:jc w:val="left"/>
            </w:pPr>
            <w:r>
              <w:rPr/>
              <w:t>信访服务业绩 (10.0分)</w:t>
            </w:r>
          </w:p>
        </w:tc>
        <w:tc>
          <w:tcPr>
            <w:tcW w:type="dxa" w:w="5076"/>
          </w:tcPr>
          <w:p>
            <w:pPr>
              <w:jc w:val="left"/>
            </w:pPr>
            <w:r>
              <w:rPr/>
              <w:t>①律师事务所自2020年1月1日以来（以合同签订时间为准）有信访法律服务项目经验的，每提供一个合同复印件得2分，最高得4分；其中涉及自然资源管理职能的，每有一个项目满足条件的，加1分。第①项最高得5分。 ②本项目拟指派的4名驻点律师，每有一名拟指派的驻点律师有信访法律服务经验的，得2分，最高得4分；其中信访法律服务涉及自然资源管理职能的，每有1名拟指派的驻点律师满足条件的，得1分，最高得1分。第②项最高得5分。 【注：须提供明确服务人员的合同复印件或提供政府部门出具的相关证明文件，否则不计分。以分所名义响应的，对应分所的业绩为评审依据；其他分所业绩，或总所业绩均不纳入评审。】</w:t>
            </w:r>
          </w:p>
        </w:tc>
      </w:tr>
      <w:tr>
        <w:tc>
          <w:tcPr>
            <w:tcW w:type="dxa" w:w="922"/>
            <w:gridSpan w:val="2"/>
            <w:vMerge/>
          </w:tcPr>
          <w:p/>
        </w:tc>
        <w:tc>
          <w:tcPr>
            <w:tcW w:type="dxa" w:w="2307"/>
          </w:tcPr>
          <w:p>
            <w:pPr>
              <w:jc w:val="left"/>
            </w:pPr>
            <w:r>
              <w:rPr/>
              <w:t>针对自然资源领域的特色法律服务方案 (16.0分)</w:t>
            </w:r>
          </w:p>
        </w:tc>
        <w:tc>
          <w:tcPr>
            <w:tcW w:type="dxa" w:w="5076"/>
          </w:tcPr>
          <w:p>
            <w:pPr>
              <w:jc w:val="left"/>
            </w:pPr>
            <w:r>
              <w:rPr/>
              <w:t>对自然资源领域行政复议、行政诉讼、信访领域的特点和难点有深刻的理解，对自然资源领域常年辅助性法律服务有详细、合理、专业的服务方案： 方案全面且可行性强，完全满足并优于招标文件要求的，得16分； 方案全面且可行性一般，完全满足招标要求的，得10分； 方案不全面且可行性较差，不能完全满足招标要求的，得3分； 没有方案的得0分。</w:t>
            </w:r>
          </w:p>
        </w:tc>
      </w:tr>
      <w:tr>
        <w:tc>
          <w:tcPr>
            <w:tcW w:type="dxa" w:w="922"/>
            <w:gridSpan w:val="2"/>
            <w:vMerge w:val="restart"/>
          </w:tcPr>
          <w:p>
            <w:pPr>
              <w:jc w:val="center"/>
            </w:pPr>
            <w:r>
              <w:rPr/>
              <w:t>商务部分</w:t>
            </w:r>
          </w:p>
        </w:tc>
        <w:tc>
          <w:tcPr>
            <w:tcW w:type="dxa" w:w="2307"/>
          </w:tcPr>
          <w:p>
            <w:pPr>
              <w:jc w:val="left"/>
            </w:pPr>
            <w:r>
              <w:rPr/>
              <w:t>常年法律服务项目经验 (8.0分)</w:t>
            </w:r>
          </w:p>
        </w:tc>
        <w:tc>
          <w:tcPr>
            <w:tcW w:type="dxa" w:w="5076"/>
          </w:tcPr>
          <w:p>
            <w:pPr>
              <w:jc w:val="left"/>
            </w:pPr>
            <w:r>
              <w:rPr/>
              <w:t>按照律师事务所自2020年1月1日以来承担过（以合同签订的时间为准）的法律服务项目合同进行评分。每提供一个合同复印件得1分，最高得8分。 【注：须提供法律顾问合同复印件，否则不计分。以分所的名义响应的，对应分所的业绩为评审依据；其他分所业绩，或总所业绩均不纳入评审。】</w:t>
            </w:r>
          </w:p>
        </w:tc>
      </w:tr>
      <w:tr>
        <w:tc>
          <w:tcPr>
            <w:tcW w:type="dxa" w:w="922"/>
            <w:gridSpan w:val="2"/>
            <w:vMerge/>
          </w:tcPr>
          <w:p/>
        </w:tc>
        <w:tc>
          <w:tcPr>
            <w:tcW w:type="dxa" w:w="2307"/>
          </w:tcPr>
          <w:p>
            <w:pPr>
              <w:jc w:val="left"/>
            </w:pPr>
            <w:r>
              <w:rPr/>
              <w:t>本项目拟指派的律师团队负责人资质经验 (8.0分)</w:t>
            </w:r>
          </w:p>
        </w:tc>
        <w:tc>
          <w:tcPr>
            <w:tcW w:type="dxa" w:w="5076"/>
          </w:tcPr>
          <w:p>
            <w:pPr>
              <w:jc w:val="left"/>
            </w:pPr>
            <w:r>
              <w:rPr/>
              <w:t>①项目拟指派的律师团队负责人，按照担任法律顾问的年限（以合同签订的时间为准）进行评分：累计时间满60个月（含）的，得5分；累计时间36个月（含）以上不足60个月的，得3分；累计时间12个月（含）以上不足36个月的，得1分；不足12个月时间或其他情况的，得0分。 【注：投标人须提供拟指派律师团队负责人担任法律顾问的合同（合同须体现上述负责人姓名）。担任法律顾问年限以法律顾问合同的签订时间为准，在不同业主担任法律顾问的时间可以累计，但同一时间段担任同一业主多个不同部门法律顾问的时间只记一次，不重复计算。】 ②本项目拟指派的律师团队负责人自2020年1月1日以来因法律服务获司法行政主管部门颁发的奖项的，得2分；其中所获奖项涉及自然资源管理职能的加1分。【注：需要提供有关荣誉证书复印件或授予荣誉文件复印件。】</w:t>
            </w:r>
          </w:p>
        </w:tc>
      </w:tr>
      <w:tr>
        <w:tc>
          <w:tcPr>
            <w:tcW w:type="dxa" w:w="922"/>
            <w:gridSpan w:val="2"/>
            <w:vMerge/>
          </w:tcPr>
          <w:p/>
        </w:tc>
        <w:tc>
          <w:tcPr>
            <w:tcW w:type="dxa" w:w="2307"/>
          </w:tcPr>
          <w:p>
            <w:pPr>
              <w:jc w:val="left"/>
            </w:pPr>
            <w:r>
              <w:rPr/>
              <w:t>本项目拟指派驻点律师资质经验 (10.0分)</w:t>
            </w:r>
          </w:p>
        </w:tc>
        <w:tc>
          <w:tcPr>
            <w:tcW w:type="dxa" w:w="5076"/>
          </w:tcPr>
          <w:p>
            <w:pPr>
              <w:jc w:val="left"/>
            </w:pPr>
            <w:r>
              <w:rPr/>
              <w:t>本项目拟指派的4名驻点律师担任法律顾问的年限（以合同签订的时间为准）进行评分，本项最高得10分： 累计时间满36个月（含）的，每有1名律师满足条件的，得5分； 累计时间12个月（含）以上不足36个月的，每有1名律师满足条件的，得2分； 不足12个月时间或其他情况的，得0分。 【注：投标人须提供拟指派的驻点律师担任法律顾问的合同（合同须体现驻点律师姓名）。担任法律顾问年限以法律顾问合同的签订时间为准，在不同业主担任法律顾问的时间可以累计，但同一时间段担任同一业主多个不同部门法律顾问的时间只记一次，不重复计算。】</w:t>
            </w:r>
          </w:p>
        </w:tc>
      </w:tr>
      <w:tr>
        <w:tc>
          <w:tcPr>
            <w:tcW w:type="dxa" w:w="922"/>
            <w:gridSpan w:val="2"/>
          </w:tcPr>
          <w:p>
            <w:pPr>
              <w:jc w:val="center"/>
            </w:pPr>
            <w:r>
              <w:rPr/>
              <w:t>投标报价</w:t>
            </w:r>
          </w:p>
        </w:tc>
        <w:tc>
          <w:tcPr>
            <w:tcW w:type="dxa" w:w="2307"/>
          </w:tcPr>
          <w:p>
            <w:pPr>
              <w:jc w:val="left"/>
            </w:pPr>
            <w:r>
              <w:rPr/>
              <w:t>投标报价得分 (10.0分)</w:t>
            </w:r>
          </w:p>
        </w:tc>
        <w:tc>
          <w:tcPr>
            <w:tcW w:type="dxa" w:w="5076"/>
          </w:tcPr>
          <w:p>
            <w:pPr>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
      <w:r>
        <w:rPr>
          <w:b/>
          <w:sz w:val="24"/>
        </w:rPr>
        <w:t>4.汇总、排序</w:t>
      </w:r>
    </w:p>
    <w:p>
      <w:pPr>
        <w:ind w:firstLine="480"/>
      </w:pPr>
    </w:p>
    <w:p/>
    <w:p>
      <w:r>
        <w:rPr/>
        <w:t>采购包1：</w:t>
      </w:r>
    </w:p>
    <w:p/>
    <w:p>
      <w:r>
        <w:rPr/>
        <w:t>本项目推荐两名中标候选人。将各有效投标供应商按其评标总得分由高到低顺序排列。得分相同的，按投标报价由低到高顺序排列。得分且投标报价相同的，由评委会采取随机抽取的方式确定。排名第一的投标供应商为第一中标候选人，排名第二的投标供应商为第二中标候选人。</w:t>
      </w:r>
    </w:p>
    <w:p/>
    <w:p>
      <w:r>
        <w:rPr>
          <w:b/>
          <w:sz w:val="24"/>
        </w:rPr>
        <w:t>5.中标价的确定</w:t>
      </w:r>
    </w:p>
    <w:p>
      <w:pPr>
        <w:ind w:firstLine="480"/>
      </w:pPr>
      <w:r>
        <w:rPr/>
        <w:t>除了按第四章第一点第7条修正并经投标人确认的投标报价作为中标价外，中标价以开标时公开唱标价为准。</w:t>
      </w:r>
    </w:p>
    <w:p>
      <w:r>
        <w:rPr>
          <w:b/>
          <w:sz w:val="24"/>
        </w:rPr>
        <w:t>6.其他无效投标的情形：</w:t>
      </w:r>
    </w:p>
    <w:p>
      <w:pPr>
        <w:ind w:firstLine="480"/>
      </w:pPr>
      <w:r>
        <w:rPr/>
        <w:t>(1)评标期间，投标人没有按评标委员会的要求提交法定代表人或其委托代理人签字的澄清、说明、补正或改变了投标文件的实质性内容的。</w:t>
      </w:r>
    </w:p>
    <w:p>
      <w:pPr>
        <w:ind w:firstLine="480"/>
      </w:pPr>
      <w:r>
        <w:rPr/>
        <w:t>(2)投标文件提供虚假材料的。</w:t>
      </w:r>
    </w:p>
    <w:p>
      <w:pPr>
        <w:ind w:firstLine="480"/>
      </w:pPr>
      <w:r>
        <w:rPr/>
        <w:t>(3)投标人以他人名义投标、串通投标、以行贿手段谋取中标或者以其他弄虚作假方式投标的。</w:t>
      </w:r>
    </w:p>
    <w:p>
      <w:pPr>
        <w:ind w:firstLine="480"/>
      </w:pPr>
      <w:r>
        <w:rPr/>
        <w:t>(4)投标人对采购人、采购代理机构、评标委员会及其工作人员施加影响，有碍招标公平、公正的。</w:t>
      </w:r>
    </w:p>
    <w:p>
      <w:pPr>
        <w:ind w:firstLine="480"/>
      </w:pPr>
      <w:r>
        <w:rPr/>
        <w:t>(5)投标文件含有采购人不能接受的附加条件的。</w:t>
      </w:r>
    </w:p>
    <w:p>
      <w:pPr>
        <w:ind w:firstLine="480"/>
      </w:pPr>
      <w:r>
        <w:rPr/>
        <w:t>(6)法律、法规和招标文件规定的其他无效情形。</w:t>
      </w:r>
    </w:p>
    <w:p>
      <w:pPr>
        <w:ind w:firstLine="480"/>
      </w:pPr>
    </w:p>
    <w:p>
      <w:r>
        <w:rPr/>
        <w:t xml:space="preserve"> </w:t>
      </w:r>
    </w:p>
    <w:p/>
    <w:p>
      <w:pPr>
        <w:jc w:val="center"/>
      </w:pPr>
      <w:r>
        <w:rPr>
          <w:b/>
          <w:sz w:val="36"/>
        </w:rPr>
        <w:t>第五章 合同文本</w:t>
      </w:r>
    </w:p>
    <w:p>
      <w:pPr>
        <w:ind w:firstLine="480"/>
      </w:pPr>
    </w:p>
    <w:p/>
    <w:p/>
    <w:p/>
    <w:p>
      <w:pPr>
        <w:jc w:val="center"/>
      </w:pPr>
      <w:r>
        <w:rPr>
          <w:b/>
        </w:rPr>
        <w:t xml:space="preserve"> </w:t>
      </w:r>
    </w:p>
    <w:p>
      <w:pPr>
        <w:jc w:val="center"/>
      </w:pPr>
      <w:r>
        <w:rPr>
          <w:b/>
        </w:rPr>
        <w:t xml:space="preserve"> </w:t>
      </w:r>
    </w:p>
    <w:p>
      <w:pPr>
        <w:jc w:val="center"/>
      </w:pPr>
      <w:r>
        <w:rPr>
          <w:b/>
        </w:rPr>
        <w:t xml:space="preserve"> </w:t>
      </w:r>
    </w:p>
    <w:p>
      <w:pPr>
        <w:jc w:val="center"/>
      </w:pPr>
      <w:r>
        <w:rPr>
          <w:b/>
        </w:rPr>
        <w:t xml:space="preserve"> </w:t>
      </w:r>
    </w:p>
    <w:p>
      <w:pPr>
        <w:jc w:val="center"/>
      </w:pPr>
      <w:r>
        <w:rPr>
          <w:b/>
        </w:rPr>
        <w:t>广东省政府采购</w:t>
      </w:r>
    </w:p>
    <w:p>
      <w:pPr>
        <w:jc w:val="both"/>
      </w:pPr>
      <w:r>
        <w:rPr>
          <w:color w:val="222222"/>
          <w:sz w:val="27"/>
        </w:rPr>
        <w:t xml:space="preserve"> </w:t>
      </w:r>
    </w:p>
    <w:p>
      <w:pPr>
        <w:jc w:val="center"/>
      </w:pPr>
      <w:r>
        <w:rPr>
          <w:b/>
        </w:rPr>
        <w:t>合　同　书</w:t>
      </w:r>
    </w:p>
    <w:p>
      <w:pPr>
        <w:jc w:val="center"/>
      </w:pPr>
      <w:r>
        <w:br/>
      </w:r>
      <w:r>
        <w:br/>
      </w:r>
      <w:r>
        <w:br/>
      </w:r>
      <w:r>
        <w:br/>
      </w:r>
      <w:r>
        <w:br/>
      </w:r>
      <w:r>
        <w:br/>
      </w:r>
      <w:r>
        <w:br/>
      </w:r>
      <w:r>
        <w:br/>
      </w:r>
      <w:r>
        <w:rPr>
          <w:color w:val="222222"/>
          <w:sz w:val="27"/>
        </w:rPr>
        <w:t xml:space="preserve"> </w:t>
      </w:r>
    </w:p>
    <w:p>
      <w:pPr>
        <w:jc w:val="center"/>
      </w:pPr>
      <w:r>
        <w:rPr/>
        <w:t xml:space="preserve"> </w:t>
      </w:r>
    </w:p>
    <w:p>
      <w:pPr>
        <w:jc w:val="both"/>
      </w:pPr>
      <w:r>
        <w:rPr>
          <w:color w:val="222222"/>
          <w:sz w:val="27"/>
        </w:rPr>
        <w:t xml:space="preserve"> </w:t>
      </w:r>
    </w:p>
    <w:p>
      <w:pPr>
        <w:jc w:val="center"/>
      </w:pPr>
      <w:r>
        <w:rPr>
          <w:b/>
          <w:sz w:val="21"/>
        </w:rPr>
        <w:t>采购编号：</w:t>
      </w:r>
      <w:r>
        <w:rPr>
          <w:b/>
          <w:sz w:val="21"/>
          <w:u w:val="single"/>
        </w:rPr>
        <w:t>GPCGD233109FG076J</w:t>
      </w:r>
    </w:p>
    <w:p>
      <w:pPr>
        <w:jc w:val="both"/>
      </w:pPr>
      <w:r>
        <w:rPr>
          <w:color w:val="222222"/>
          <w:sz w:val="27"/>
        </w:rPr>
        <w:t xml:space="preserve"> </w:t>
      </w:r>
    </w:p>
    <w:p>
      <w:pPr>
        <w:jc w:val="center"/>
      </w:pPr>
      <w:r>
        <w:rPr>
          <w:b/>
          <w:sz w:val="21"/>
        </w:rPr>
        <w:t>项目名称：</w:t>
      </w:r>
      <w:r>
        <w:rPr>
          <w:b/>
          <w:sz w:val="21"/>
          <w:u w:val="single"/>
        </w:rPr>
        <w:t>广东省自然资源厅2023-2025年度法律服务</w:t>
      </w:r>
    </w:p>
    <w:p>
      <w:r>
        <w:rPr>
          <w:color w:val="222222"/>
          <w:sz w:val="27"/>
        </w:rPr>
        <w:t xml:space="preserve"> </w:t>
      </w:r>
    </w:p>
    <w:p>
      <w:r>
        <w:rPr>
          <w:color w:val="222222"/>
          <w:sz w:val="27"/>
        </w:rPr>
        <w:t xml:space="preserve"> </w:t>
      </w:r>
    </w:p>
    <w:p>
      <w:r>
        <w:rPr>
          <w:color w:val="222222"/>
          <w:sz w:val="27"/>
        </w:rPr>
        <w:t xml:space="preserve"> </w:t>
      </w:r>
    </w:p>
    <w:p>
      <w:r>
        <w:rPr>
          <w:color w:val="222222"/>
          <w:sz w:val="27"/>
        </w:rPr>
        <w:t xml:space="preserve"> </w:t>
      </w:r>
    </w:p>
    <w:p>
      <w:r>
        <w:rPr>
          <w:color w:val="222222"/>
          <w:sz w:val="27"/>
        </w:rPr>
        <w:t xml:space="preserve"> </w:t>
      </w:r>
    </w:p>
    <w:p>
      <w:r>
        <w:rPr>
          <w:color w:val="222222"/>
          <w:sz w:val="27"/>
        </w:rPr>
        <w:t xml:space="preserve"> </w:t>
      </w:r>
    </w:p>
    <w:p>
      <w:r>
        <w:rPr>
          <w:color w:val="222222"/>
          <w:sz w:val="27"/>
        </w:rPr>
        <w:t xml:space="preserve"> </w:t>
      </w:r>
    </w:p>
    <w:p>
      <w:r>
        <w:rPr>
          <w:color w:val="222222"/>
          <w:sz w:val="27"/>
        </w:rPr>
        <w:t xml:space="preserve"> </w:t>
      </w:r>
    </w:p>
    <w:p>
      <w:r>
        <w:rPr>
          <w:color w:val="222222"/>
          <w:sz w:val="27"/>
        </w:rPr>
        <w:t xml:space="preserve"> </w:t>
      </w:r>
    </w:p>
    <w:p>
      <w:pPr>
        <w:jc w:val="both"/>
      </w:pPr>
      <w:r>
        <w:br/>
      </w:r>
      <w:r>
        <w:rPr>
          <w:color w:val="222222"/>
          <w:sz w:val="27"/>
        </w:rPr>
        <w:t xml:space="preserve"> </w:t>
      </w:r>
    </w:p>
    <w:p>
      <w:pPr>
        <w:jc w:val="both"/>
      </w:pPr>
      <w:r>
        <w:rPr>
          <w:b/>
          <w:sz w:val="21"/>
        </w:rPr>
        <w:t>甲　　方：</w:t>
      </w:r>
      <w:r>
        <w:rPr>
          <w:b/>
          <w:sz w:val="21"/>
          <w:u w:val="single"/>
        </w:rPr>
        <w:t>　　　　　　　　　　</w:t>
      </w:r>
    </w:p>
    <w:p>
      <w:pPr>
        <w:jc w:val="both"/>
      </w:pPr>
      <w:r>
        <w:rPr>
          <w:sz w:val="21"/>
        </w:rPr>
        <w:t>电　　话：</w:t>
      </w:r>
      <w:r>
        <w:rPr>
          <w:b/>
          <w:sz w:val="21"/>
          <w:u w:val="single"/>
        </w:rPr>
        <w:t>　　　　　　</w:t>
      </w:r>
      <w:r>
        <w:rPr>
          <w:sz w:val="21"/>
        </w:rPr>
        <w:t>　　传　　真：</w:t>
      </w:r>
      <w:r>
        <w:rPr>
          <w:b/>
          <w:sz w:val="21"/>
          <w:u w:val="single"/>
        </w:rPr>
        <w:t>　　　　　　</w:t>
      </w:r>
      <w:r>
        <w:rPr>
          <w:sz w:val="21"/>
        </w:rPr>
        <w:t>　　地　　址：</w:t>
      </w:r>
      <w:r>
        <w:rPr>
          <w:b/>
          <w:sz w:val="21"/>
          <w:u w:val="single"/>
        </w:rPr>
        <w:t>　　　　　　　　　　</w:t>
      </w:r>
    </w:p>
    <w:p>
      <w:pPr>
        <w:jc w:val="both"/>
      </w:pPr>
      <w:r>
        <w:rPr>
          <w:b/>
          <w:sz w:val="21"/>
        </w:rPr>
        <w:t>乙　　方：</w:t>
      </w:r>
      <w:r>
        <w:rPr>
          <w:b/>
          <w:sz w:val="21"/>
          <w:u w:val="single"/>
        </w:rPr>
        <w:t>　　　　　　　　　　</w:t>
      </w:r>
    </w:p>
    <w:p>
      <w:pPr>
        <w:jc w:val="both"/>
      </w:pPr>
      <w:r>
        <w:rPr>
          <w:sz w:val="21"/>
        </w:rPr>
        <w:t>电　　话：</w:t>
      </w:r>
      <w:r>
        <w:rPr>
          <w:b/>
          <w:sz w:val="21"/>
          <w:u w:val="single"/>
        </w:rPr>
        <w:t>　　　　　　</w:t>
      </w:r>
      <w:r>
        <w:rPr>
          <w:sz w:val="21"/>
        </w:rPr>
        <w:t>　　传　　真：</w:t>
      </w:r>
      <w:r>
        <w:rPr>
          <w:b/>
          <w:sz w:val="21"/>
          <w:u w:val="single"/>
        </w:rPr>
        <w:t>　　　　　　</w:t>
      </w:r>
      <w:r>
        <w:rPr>
          <w:sz w:val="21"/>
        </w:rPr>
        <w:t>　　地　　址：</w:t>
      </w:r>
      <w:r>
        <w:rPr>
          <w:b/>
          <w:sz w:val="21"/>
          <w:u w:val="single"/>
        </w:rPr>
        <w:t>　　　　　　　　　　</w:t>
      </w:r>
    </w:p>
    <w:p>
      <w:pPr>
        <w:jc w:val="both"/>
      </w:pPr>
      <w:r>
        <w:rPr>
          <w:sz w:val="21"/>
        </w:rPr>
        <w:t>项目名称：</w:t>
      </w:r>
      <w:r>
        <w:rPr>
          <w:sz w:val="21"/>
          <w:u w:val="single"/>
        </w:rPr>
        <w:t>　　　　　　　　　　　　　　　　　　　</w:t>
      </w:r>
      <w:r>
        <w:rPr>
          <w:sz w:val="21"/>
        </w:rPr>
        <w:t>　　采购编号：</w:t>
      </w:r>
      <w:r>
        <w:rPr>
          <w:sz w:val="21"/>
          <w:u w:val="single"/>
        </w:rPr>
        <w:t>　　　　　　　　　　</w:t>
      </w:r>
    </w:p>
    <w:p>
      <w:pPr>
        <w:jc w:val="both"/>
      </w:pPr>
    </w:p>
    <w:p>
      <w:pPr>
        <w:ind w:firstLine="424"/>
        <w:jc w:val="both"/>
      </w:pPr>
      <w:r>
        <w:rPr>
          <w:sz w:val="21"/>
        </w:rPr>
        <w:t>根据</w:t>
      </w:r>
      <w:r>
        <w:rPr>
          <w:sz w:val="21"/>
          <w:u w:val="single"/>
        </w:rPr>
        <w:t xml:space="preserve">              项目</w:t>
      </w:r>
      <w:r>
        <w:rPr>
          <w:sz w:val="21"/>
        </w:rPr>
        <w:t>的采购结果，按照《中华人民共和国政府采购法》、《中华人民共和国民法典》的规定，</w:t>
      </w:r>
      <w:r>
        <w:rPr>
          <w:sz w:val="21"/>
        </w:rPr>
        <w:t>经双方协商，</w:t>
      </w:r>
      <w:r>
        <w:rPr>
          <w:sz w:val="21"/>
        </w:rPr>
        <w:t>本着平等互利和诚实信用的原则，</w:t>
      </w:r>
      <w:r>
        <w:rPr>
          <w:sz w:val="21"/>
        </w:rPr>
        <w:t>一致同意签订本合同如下。</w:t>
      </w:r>
    </w:p>
    <w:p>
      <w:pPr>
        <w:ind w:firstLine="424"/>
        <w:jc w:val="both"/>
      </w:pPr>
      <w:r>
        <w:rPr>
          <w:b/>
          <w:sz w:val="21"/>
        </w:rPr>
        <w:t>一、合同金额</w:t>
      </w:r>
    </w:p>
    <w:p>
      <w:pPr>
        <w:ind w:firstLine="420"/>
        <w:jc w:val="both"/>
      </w:pPr>
      <w:r>
        <w:rPr>
          <w:sz w:val="21"/>
        </w:rPr>
        <w:t>合同总金额为（大写）：</w:t>
      </w:r>
      <w:r>
        <w:rPr>
          <w:sz w:val="21"/>
        </w:rPr>
        <w:t xml:space="preserve">   </w:t>
      </w:r>
      <w:r>
        <w:rPr>
          <w:sz w:val="21"/>
        </w:rPr>
        <w:t>元整（￥</w:t>
      </w:r>
      <w:r>
        <w:rPr>
          <w:sz w:val="21"/>
        </w:rPr>
        <w:t xml:space="preserve">   </w:t>
      </w:r>
      <w:r>
        <w:rPr>
          <w:sz w:val="21"/>
        </w:rPr>
        <w:t>元）人民币。其中：第一年度（</w:t>
      </w:r>
      <w:r>
        <w:rPr>
          <w:sz w:val="21"/>
        </w:rPr>
        <w:t>2023</w:t>
      </w:r>
      <w:r>
        <w:rPr>
          <w:sz w:val="21"/>
        </w:rPr>
        <w:t>年</w:t>
      </w:r>
      <w:r>
        <w:rPr>
          <w:sz w:val="21"/>
        </w:rPr>
        <w:t>8</w:t>
      </w:r>
      <w:r>
        <w:rPr>
          <w:sz w:val="21"/>
        </w:rPr>
        <w:t>月</w:t>
      </w:r>
      <w:r>
        <w:rPr>
          <w:sz w:val="21"/>
        </w:rPr>
        <w:t>1</w:t>
      </w:r>
      <w:r>
        <w:rPr>
          <w:sz w:val="21"/>
        </w:rPr>
        <w:t>日至</w:t>
      </w:r>
      <w:r>
        <w:rPr>
          <w:sz w:val="21"/>
        </w:rPr>
        <w:t>2024</w:t>
      </w:r>
      <w:r>
        <w:rPr>
          <w:sz w:val="21"/>
        </w:rPr>
        <w:t>年</w:t>
      </w:r>
      <w:r>
        <w:rPr>
          <w:sz w:val="21"/>
        </w:rPr>
        <w:t>7</w:t>
      </w:r>
      <w:r>
        <w:rPr>
          <w:sz w:val="21"/>
        </w:rPr>
        <w:t>月</w:t>
      </w:r>
      <w:r>
        <w:rPr>
          <w:sz w:val="21"/>
        </w:rPr>
        <w:t>31</w:t>
      </w:r>
      <w:r>
        <w:rPr>
          <w:sz w:val="21"/>
        </w:rPr>
        <w:t>日</w:t>
      </w:r>
      <w:r>
        <w:rPr>
          <w:sz w:val="21"/>
        </w:rPr>
        <w:t>）、第二年度（</w:t>
      </w:r>
      <w:r>
        <w:rPr>
          <w:sz w:val="21"/>
        </w:rPr>
        <w:t>2024</w:t>
      </w:r>
      <w:r>
        <w:rPr>
          <w:sz w:val="21"/>
        </w:rPr>
        <w:t>年</w:t>
      </w:r>
      <w:r>
        <w:rPr>
          <w:sz w:val="21"/>
        </w:rPr>
        <w:t>8</w:t>
      </w:r>
      <w:r>
        <w:rPr>
          <w:sz w:val="21"/>
        </w:rPr>
        <w:t>月</w:t>
      </w:r>
      <w:r>
        <w:rPr>
          <w:sz w:val="21"/>
        </w:rPr>
        <w:t>1</w:t>
      </w:r>
      <w:r>
        <w:rPr>
          <w:sz w:val="21"/>
        </w:rPr>
        <w:t>日至</w:t>
      </w:r>
      <w:r>
        <w:rPr>
          <w:sz w:val="21"/>
        </w:rPr>
        <w:t>2025</w:t>
      </w:r>
      <w:r>
        <w:rPr>
          <w:sz w:val="21"/>
        </w:rPr>
        <w:t>年</w:t>
      </w:r>
      <w:r>
        <w:rPr>
          <w:sz w:val="21"/>
        </w:rPr>
        <w:t>7</w:t>
      </w:r>
      <w:r>
        <w:rPr>
          <w:sz w:val="21"/>
        </w:rPr>
        <w:t>月</w:t>
      </w:r>
      <w:r>
        <w:rPr>
          <w:sz w:val="21"/>
        </w:rPr>
        <w:t>31</w:t>
      </w:r>
      <w:r>
        <w:rPr>
          <w:sz w:val="21"/>
        </w:rPr>
        <w:t>日</w:t>
      </w:r>
      <w:r>
        <w:rPr>
          <w:sz w:val="21"/>
        </w:rPr>
        <w:t>）、第三年度（</w:t>
      </w:r>
      <w:r>
        <w:rPr>
          <w:sz w:val="21"/>
        </w:rPr>
        <w:t>2025</w:t>
      </w:r>
      <w:r>
        <w:rPr>
          <w:sz w:val="21"/>
        </w:rPr>
        <w:t>年</w:t>
      </w:r>
      <w:r>
        <w:rPr>
          <w:sz w:val="21"/>
        </w:rPr>
        <w:t>8</w:t>
      </w:r>
      <w:r>
        <w:rPr>
          <w:sz w:val="21"/>
        </w:rPr>
        <w:t>月</w:t>
      </w:r>
      <w:r>
        <w:rPr>
          <w:sz w:val="21"/>
        </w:rPr>
        <w:t>1</w:t>
      </w:r>
      <w:r>
        <w:rPr>
          <w:sz w:val="21"/>
        </w:rPr>
        <w:t>日至</w:t>
      </w:r>
      <w:r>
        <w:rPr>
          <w:sz w:val="21"/>
        </w:rPr>
        <w:t>2026</w:t>
      </w:r>
      <w:r>
        <w:rPr>
          <w:sz w:val="21"/>
        </w:rPr>
        <w:t>年</w:t>
      </w:r>
      <w:r>
        <w:rPr>
          <w:sz w:val="21"/>
        </w:rPr>
        <w:t>7</w:t>
      </w:r>
      <w:r>
        <w:rPr>
          <w:sz w:val="21"/>
        </w:rPr>
        <w:t>月</w:t>
      </w:r>
      <w:r>
        <w:rPr>
          <w:sz w:val="21"/>
        </w:rPr>
        <w:t>31</w:t>
      </w:r>
      <w:r>
        <w:rPr>
          <w:sz w:val="21"/>
        </w:rPr>
        <w:t>日</w:t>
      </w:r>
      <w:r>
        <w:rPr>
          <w:sz w:val="21"/>
        </w:rPr>
        <w:t>）金额分别均为（大写）：</w:t>
      </w:r>
      <w:r>
        <w:rPr>
          <w:sz w:val="21"/>
        </w:rPr>
        <w:t xml:space="preserve">  </w:t>
      </w:r>
      <w:r>
        <w:rPr>
          <w:sz w:val="21"/>
        </w:rPr>
        <w:t>元整（￥</w:t>
      </w:r>
      <w:r>
        <w:rPr>
          <w:sz w:val="21"/>
        </w:rPr>
        <w:t xml:space="preserve">  </w:t>
      </w:r>
      <w:r>
        <w:rPr>
          <w:sz w:val="21"/>
        </w:rPr>
        <w:t>元）人民币。</w:t>
      </w:r>
    </w:p>
    <w:p>
      <w:pPr>
        <w:ind w:firstLine="420"/>
        <w:jc w:val="both"/>
      </w:pPr>
      <w:r>
        <w:rPr>
          <w:sz w:val="21"/>
        </w:rPr>
        <w:t>二、</w:t>
      </w:r>
      <w:r>
        <w:rPr>
          <w:b/>
          <w:sz w:val="21"/>
        </w:rPr>
        <w:t>服务范围</w:t>
      </w:r>
    </w:p>
    <w:p>
      <w:pPr>
        <w:ind w:firstLine="420"/>
        <w:jc w:val="both"/>
      </w:pPr>
      <w:r>
        <w:rPr>
          <w:sz w:val="21"/>
        </w:rPr>
        <w:t>　　（一）常年辅助性法律服务</w:t>
      </w:r>
    </w:p>
    <w:p>
      <w:pPr>
        <w:ind w:firstLine="420"/>
        <w:jc w:val="both"/>
      </w:pPr>
      <w:r>
        <w:rPr>
          <w:sz w:val="21"/>
        </w:rPr>
        <w:t>1.</w:t>
      </w:r>
      <w:r>
        <w:rPr>
          <w:sz w:val="21"/>
        </w:rPr>
        <w:t>按甲方的要求，协助参与自然资源领域重大、疑难、复杂法律事务的讨论，为甲方重大行政决策合法性提供专业法律意见；</w:t>
      </w:r>
    </w:p>
    <w:p>
      <w:pPr>
        <w:ind w:firstLine="420"/>
        <w:jc w:val="both"/>
      </w:pPr>
      <w:r>
        <w:rPr>
          <w:sz w:val="21"/>
        </w:rPr>
        <w:t>2.</w:t>
      </w:r>
      <w:r>
        <w:rPr>
          <w:sz w:val="21"/>
        </w:rPr>
        <w:t>参与甲方涉及自然资源领域的法规、规章草案起草、调研的辅助工作；为甲方起草的法规、规章、规范性文件、政策性文件等草案的合法性提供专业法律意见；</w:t>
      </w:r>
    </w:p>
    <w:p>
      <w:pPr>
        <w:ind w:firstLine="420"/>
        <w:jc w:val="both"/>
      </w:pPr>
      <w:r>
        <w:rPr>
          <w:sz w:val="21"/>
        </w:rPr>
        <w:t>3.</w:t>
      </w:r>
      <w:r>
        <w:rPr>
          <w:sz w:val="21"/>
        </w:rPr>
        <w:t>起草、审查、修改甲方对外签订的重要合同、协议等；</w:t>
      </w:r>
    </w:p>
    <w:p>
      <w:pPr>
        <w:ind w:firstLine="420"/>
        <w:jc w:val="both"/>
      </w:pPr>
      <w:r>
        <w:rPr>
          <w:sz w:val="21"/>
        </w:rPr>
        <w:t>4.</w:t>
      </w:r>
      <w:r>
        <w:rPr>
          <w:sz w:val="21"/>
        </w:rPr>
        <w:t>对甲方口头或书面咨询的事项提供专业法律意见；</w:t>
      </w:r>
    </w:p>
    <w:p>
      <w:pPr>
        <w:ind w:firstLine="420"/>
        <w:jc w:val="both"/>
      </w:pPr>
      <w:r>
        <w:rPr>
          <w:sz w:val="21"/>
        </w:rPr>
        <w:t>5.</w:t>
      </w:r>
      <w:r>
        <w:rPr>
          <w:sz w:val="21"/>
        </w:rPr>
        <w:t>按甲方的要求参加与行政相对人的协商、谈判，依法维护甲方的合法权益；</w:t>
      </w:r>
    </w:p>
    <w:p>
      <w:pPr>
        <w:ind w:firstLine="420"/>
        <w:jc w:val="both"/>
      </w:pPr>
      <w:r>
        <w:rPr>
          <w:sz w:val="21"/>
        </w:rPr>
        <w:t>6.</w:t>
      </w:r>
      <w:r>
        <w:rPr>
          <w:sz w:val="21"/>
        </w:rPr>
        <w:t>协助甲方举办法治讲座，提高甲方机关依法行政的能力和水平；配合甲方开展普法宣传活动，提供线上或线下普法宣传法律专业辅助工作，包括法律咨询、普法宣讲等。</w:t>
      </w:r>
    </w:p>
    <w:p>
      <w:pPr>
        <w:ind w:firstLine="420"/>
        <w:jc w:val="both"/>
      </w:pPr>
      <w:r>
        <w:rPr>
          <w:sz w:val="21"/>
        </w:rPr>
        <w:t>7.</w:t>
      </w:r>
      <w:r>
        <w:rPr>
          <w:sz w:val="21"/>
        </w:rPr>
        <w:t>为甲方出具律师函、授权声明、权利声明等法律文书。</w:t>
      </w:r>
    </w:p>
    <w:p>
      <w:pPr>
        <w:ind w:firstLine="420"/>
        <w:jc w:val="both"/>
      </w:pPr>
      <w:r>
        <w:rPr>
          <w:sz w:val="21"/>
        </w:rPr>
        <w:t>8.</w:t>
      </w:r>
      <w:r>
        <w:rPr>
          <w:sz w:val="21"/>
        </w:rPr>
        <w:t>协助甲方梳理行政处罚、行政许可等权责清单，更新、整理、审核权责清单所涉及的相关法律法规，对清单法律依据、清单内容提供法律支持辅助服务。</w:t>
      </w:r>
    </w:p>
    <w:p>
      <w:pPr>
        <w:ind w:firstLine="420"/>
        <w:jc w:val="both"/>
      </w:pPr>
      <w:r>
        <w:rPr>
          <w:sz w:val="21"/>
        </w:rPr>
        <w:t>（二）政府信息公开法律服务</w:t>
      </w:r>
    </w:p>
    <w:p>
      <w:pPr>
        <w:ind w:firstLine="420"/>
        <w:jc w:val="both"/>
      </w:pPr>
      <w:r>
        <w:rPr>
          <w:sz w:val="21"/>
        </w:rPr>
        <w:t>1.</w:t>
      </w:r>
      <w:r>
        <w:rPr>
          <w:sz w:val="21"/>
        </w:rPr>
        <w:t>根据甲方需求，为甲方的政府信息公开申请答复文书提供法律意见；</w:t>
      </w:r>
    </w:p>
    <w:p>
      <w:pPr>
        <w:ind w:firstLine="420"/>
        <w:jc w:val="both"/>
      </w:pPr>
      <w:r>
        <w:rPr>
          <w:sz w:val="21"/>
        </w:rPr>
        <w:t>2.</w:t>
      </w:r>
      <w:r>
        <w:rPr>
          <w:sz w:val="21"/>
        </w:rPr>
        <w:t>对甲方政府信息公开答复存在的问题进行年度汇总、梳理，提供专业法律解答并形成年度信息公开情况报告；</w:t>
      </w:r>
    </w:p>
    <w:p>
      <w:pPr>
        <w:ind w:firstLine="420"/>
        <w:jc w:val="both"/>
      </w:pPr>
      <w:r>
        <w:rPr>
          <w:sz w:val="21"/>
        </w:rPr>
        <w:t>3.</w:t>
      </w:r>
      <w:r>
        <w:rPr>
          <w:sz w:val="21"/>
        </w:rPr>
        <w:t>对甲方政府信息公开答复不利复议决定、行政应诉败诉进行整理并形成案例汇编，提供败诉原因分析、法律依据和建议。</w:t>
      </w:r>
    </w:p>
    <w:p>
      <w:pPr>
        <w:ind w:firstLine="420"/>
        <w:jc w:val="both"/>
      </w:pPr>
      <w:r>
        <w:rPr>
          <w:sz w:val="21"/>
        </w:rPr>
        <w:t>（三）行政复议诉讼法律服务</w:t>
      </w:r>
    </w:p>
    <w:p>
      <w:pPr>
        <w:ind w:firstLine="420"/>
        <w:jc w:val="both"/>
      </w:pPr>
      <w:r>
        <w:rPr>
          <w:sz w:val="21"/>
        </w:rPr>
        <w:t>1.</w:t>
      </w:r>
      <w:r>
        <w:rPr>
          <w:sz w:val="21"/>
        </w:rPr>
        <w:t>在服务期限内，为甲方代拟《行政复议答复书》，按时整理、提交作出具体行政行为的相关证据材料，并代为收发行政复议相关法律文书；</w:t>
      </w:r>
    </w:p>
    <w:p>
      <w:pPr>
        <w:ind w:firstLine="420"/>
        <w:jc w:val="both"/>
      </w:pPr>
      <w:r>
        <w:rPr>
          <w:sz w:val="21"/>
        </w:rPr>
        <w:t>2.</w:t>
      </w:r>
      <w:r>
        <w:rPr>
          <w:sz w:val="21"/>
        </w:rPr>
        <w:t>按照甲方的要求，作为复议案件代理人参加复议机关开展的案件调查、复议听证活动；</w:t>
      </w:r>
    </w:p>
    <w:p>
      <w:pPr>
        <w:ind w:firstLine="420"/>
        <w:jc w:val="both"/>
      </w:pPr>
      <w:r>
        <w:rPr>
          <w:sz w:val="21"/>
        </w:rPr>
        <w:t>3.</w:t>
      </w:r>
      <w:r>
        <w:rPr>
          <w:sz w:val="21"/>
        </w:rPr>
        <w:t>协助甲方办理行政复议裁决案件，代拟相关答复文书、按时整理、提交相关证据材料，参加相关的案件调查、听证活动；</w:t>
      </w:r>
    </w:p>
    <w:p>
      <w:pPr>
        <w:ind w:firstLine="420"/>
        <w:jc w:val="both"/>
      </w:pPr>
      <w:r>
        <w:rPr>
          <w:sz w:val="21"/>
        </w:rPr>
        <w:t>4.</w:t>
      </w:r>
      <w:r>
        <w:rPr>
          <w:sz w:val="21"/>
        </w:rPr>
        <w:t>协助甲方拟写《行政复议转送函》等复议相关法律文书，并代为收发复议申请、行政复议决定抄告的相关法律文书；协助甲方做好行政复议案件电子化管理和档案归档工作；</w:t>
      </w:r>
    </w:p>
    <w:p>
      <w:pPr>
        <w:ind w:firstLine="420"/>
        <w:jc w:val="both"/>
      </w:pPr>
      <w:r>
        <w:rPr>
          <w:sz w:val="21"/>
        </w:rPr>
        <w:t>5.</w:t>
      </w:r>
      <w:r>
        <w:rPr>
          <w:sz w:val="21"/>
        </w:rPr>
        <w:t>作为行政诉讼代理人，为甲方代拟《行政诉讼答辩状》，按时整理、提交相关证据材料；</w:t>
      </w:r>
    </w:p>
    <w:p>
      <w:pPr>
        <w:ind w:firstLine="420"/>
        <w:jc w:val="both"/>
      </w:pPr>
      <w:r>
        <w:rPr>
          <w:sz w:val="21"/>
        </w:rPr>
        <w:t>6.</w:t>
      </w:r>
      <w:r>
        <w:rPr>
          <w:sz w:val="21"/>
        </w:rPr>
        <w:t>作为甲方的行政诉讼代理人出庭应诉；</w:t>
      </w:r>
    </w:p>
    <w:p>
      <w:pPr>
        <w:ind w:firstLine="420"/>
        <w:jc w:val="both"/>
      </w:pPr>
      <w:r>
        <w:rPr>
          <w:sz w:val="21"/>
        </w:rPr>
        <w:t>7.</w:t>
      </w:r>
      <w:r>
        <w:rPr>
          <w:sz w:val="21"/>
        </w:rPr>
        <w:t>代为收发诉讼材料、裁判文书等；</w:t>
      </w:r>
    </w:p>
    <w:p>
      <w:pPr>
        <w:ind w:firstLine="420"/>
        <w:jc w:val="both"/>
      </w:pPr>
      <w:r>
        <w:rPr>
          <w:sz w:val="21"/>
        </w:rPr>
        <w:t>8.</w:t>
      </w:r>
      <w:r>
        <w:rPr>
          <w:sz w:val="21"/>
        </w:rPr>
        <w:t>协助统计分析甲方每年度行政复议、行政诉讼案件情况。</w:t>
      </w:r>
    </w:p>
    <w:p>
      <w:pPr>
        <w:ind w:firstLine="420"/>
        <w:jc w:val="both"/>
      </w:pPr>
      <w:r>
        <w:rPr>
          <w:sz w:val="21"/>
        </w:rPr>
        <w:t>（四）执法监督案件法律服务</w:t>
      </w:r>
    </w:p>
    <w:p>
      <w:pPr>
        <w:ind w:firstLine="420"/>
        <w:jc w:val="both"/>
      </w:pPr>
      <w:r>
        <w:rPr>
          <w:sz w:val="21"/>
        </w:rPr>
        <w:t>1.</w:t>
      </w:r>
      <w:r>
        <w:rPr>
          <w:sz w:val="21"/>
        </w:rPr>
        <w:t>对甲方立案查处的案件在立案、调查取证、处理、法律适用等方面提供咨询，出具法律意见。</w:t>
      </w:r>
    </w:p>
    <w:p>
      <w:pPr>
        <w:ind w:firstLine="420"/>
        <w:jc w:val="both"/>
      </w:pPr>
      <w:r>
        <w:rPr>
          <w:sz w:val="21"/>
        </w:rPr>
        <w:t>2.</w:t>
      </w:r>
      <w:r>
        <w:rPr>
          <w:sz w:val="21"/>
        </w:rPr>
        <w:t>对甲方挂牌督办案件办理工作提供咨询，出具法律意见。</w:t>
      </w:r>
    </w:p>
    <w:p>
      <w:pPr>
        <w:ind w:firstLine="420"/>
        <w:jc w:val="both"/>
      </w:pPr>
      <w:r>
        <w:rPr>
          <w:sz w:val="21"/>
        </w:rPr>
        <w:t>3.</w:t>
      </w:r>
      <w:r>
        <w:rPr>
          <w:sz w:val="21"/>
        </w:rPr>
        <w:t>对甲方拟作出的执法决定（不限于行政处罚）提供法律意见。</w:t>
      </w:r>
    </w:p>
    <w:p>
      <w:pPr>
        <w:ind w:firstLine="420"/>
        <w:jc w:val="both"/>
      </w:pPr>
    </w:p>
    <w:p>
      <w:pPr>
        <w:ind w:firstLine="420"/>
        <w:jc w:val="both"/>
      </w:pPr>
      <w:r>
        <w:rPr>
          <w:sz w:val="21"/>
        </w:rPr>
        <w:t>（五）信访专项法律服务</w:t>
      </w:r>
    </w:p>
    <w:p>
      <w:pPr>
        <w:ind w:firstLine="420"/>
        <w:jc w:val="both"/>
      </w:pPr>
      <w:r>
        <w:rPr>
          <w:sz w:val="21"/>
        </w:rPr>
        <w:t>1.</w:t>
      </w:r>
      <w:r>
        <w:rPr>
          <w:sz w:val="21"/>
        </w:rPr>
        <w:t>参与涉及自然资源领域的信访矛盾化解；</w:t>
      </w:r>
    </w:p>
    <w:p>
      <w:pPr>
        <w:ind w:firstLine="420"/>
        <w:jc w:val="both"/>
      </w:pPr>
      <w:r>
        <w:rPr>
          <w:sz w:val="21"/>
        </w:rPr>
        <w:t>2.</w:t>
      </w:r>
      <w:r>
        <w:rPr>
          <w:sz w:val="21"/>
        </w:rPr>
        <w:t>协助组织开展信访复查复核、代拟信访意见文书；</w:t>
      </w:r>
    </w:p>
    <w:p>
      <w:pPr>
        <w:ind w:firstLine="420"/>
        <w:jc w:val="both"/>
      </w:pPr>
      <w:r>
        <w:rPr>
          <w:sz w:val="21"/>
        </w:rPr>
        <w:t>3.</w:t>
      </w:r>
      <w:r>
        <w:rPr>
          <w:sz w:val="21"/>
        </w:rPr>
        <w:t>接访涉法涉诉信访事项、疑难复杂信访件的调处及信访案件法律咨询和法制宣传等。</w:t>
      </w:r>
    </w:p>
    <w:p>
      <w:pPr>
        <w:ind w:firstLine="420"/>
        <w:jc w:val="both"/>
      </w:pPr>
      <w:r>
        <w:rPr>
          <w:sz w:val="21"/>
        </w:rPr>
        <w:t>（六）代理偶发民事诉讼、仲裁服务</w:t>
      </w:r>
    </w:p>
    <w:p>
      <w:pPr>
        <w:ind w:firstLine="420"/>
        <w:jc w:val="both"/>
      </w:pPr>
      <w:r>
        <w:rPr>
          <w:sz w:val="21"/>
        </w:rPr>
        <w:t>为甲方代拟起诉状、上诉状、答辩状或仲裁文书，按时整理、提交相关证据材料，作为代理人出庭应诉，并代为收发诉讼材料、裁判文书等，参照《司法部</w:t>
      </w:r>
      <w:r>
        <w:rPr>
          <w:sz w:val="21"/>
        </w:rPr>
        <w:t>国家发展和改革委员会</w:t>
      </w:r>
      <w:r>
        <w:rPr>
          <w:sz w:val="21"/>
        </w:rPr>
        <w:t>国家市场监督管理总局印发</w:t>
      </w:r>
      <w:r>
        <w:rPr>
          <w:sz w:val="21"/>
        </w:rPr>
        <w:t>&lt;</w:t>
      </w:r>
      <w:r>
        <w:rPr>
          <w:sz w:val="21"/>
        </w:rPr>
        <w:t>关于进一步规范律师服务收费的意见</w:t>
      </w:r>
      <w:r>
        <w:rPr>
          <w:sz w:val="21"/>
        </w:rPr>
        <w:t>&gt;</w:t>
      </w:r>
      <w:r>
        <w:rPr>
          <w:sz w:val="21"/>
        </w:rPr>
        <w:t>的通知》（司发通〔</w:t>
      </w:r>
      <w:r>
        <w:rPr>
          <w:sz w:val="21"/>
        </w:rPr>
        <w:t>2021</w:t>
      </w:r>
      <w:r>
        <w:rPr>
          <w:sz w:val="21"/>
        </w:rPr>
        <w:t>〕</w:t>
      </w:r>
      <w:r>
        <w:rPr>
          <w:sz w:val="21"/>
        </w:rPr>
        <w:t>87</w:t>
      </w:r>
      <w:r>
        <w:rPr>
          <w:sz w:val="21"/>
        </w:rPr>
        <w:t>号）收费标准，另行协商支付代理费用并签订委托代理合同。</w:t>
      </w:r>
    </w:p>
    <w:p>
      <w:pPr>
        <w:ind w:firstLine="420"/>
        <w:jc w:val="both"/>
      </w:pPr>
      <w:r>
        <w:rPr>
          <w:sz w:val="21"/>
        </w:rPr>
        <w:t>除上述第（六）项外，上述服务内容均为年度包干服务。</w:t>
      </w:r>
    </w:p>
    <w:p>
      <w:pPr>
        <w:ind w:firstLine="420"/>
        <w:jc w:val="both"/>
      </w:pPr>
      <w:r>
        <w:rPr>
          <w:b/>
          <w:sz w:val="21"/>
        </w:rPr>
        <w:t>三、甲方乙方的权利和义务</w:t>
      </w:r>
    </w:p>
    <w:p>
      <w:pPr>
        <w:ind w:firstLine="420"/>
        <w:jc w:val="both"/>
      </w:pPr>
      <w:r>
        <w:rPr>
          <w:sz w:val="21"/>
        </w:rPr>
        <w:t>（一）甲方的权利</w:t>
      </w:r>
    </w:p>
    <w:p>
      <w:pPr>
        <w:ind w:firstLine="420"/>
        <w:jc w:val="both"/>
      </w:pPr>
      <w:r>
        <w:rPr>
          <w:sz w:val="21"/>
        </w:rPr>
        <w:t>1.</w:t>
      </w:r>
      <w:r>
        <w:rPr>
          <w:sz w:val="21"/>
        </w:rPr>
        <w:t>对乙方提供的服务工作进行监督；</w:t>
      </w:r>
    </w:p>
    <w:p>
      <w:pPr>
        <w:ind w:firstLine="420"/>
        <w:jc w:val="both"/>
      </w:pPr>
      <w:r>
        <w:rPr>
          <w:sz w:val="21"/>
        </w:rPr>
        <w:t>2.</w:t>
      </w:r>
      <w:r>
        <w:rPr>
          <w:sz w:val="21"/>
        </w:rPr>
        <w:t>对本合同标的服务报告进行审核确认。</w:t>
      </w:r>
    </w:p>
    <w:p>
      <w:pPr>
        <w:ind w:firstLine="420"/>
        <w:jc w:val="both"/>
      </w:pPr>
      <w:r>
        <w:rPr>
          <w:sz w:val="21"/>
        </w:rPr>
        <w:t>3.</w:t>
      </w:r>
      <w:r>
        <w:rPr>
          <w:sz w:val="21"/>
        </w:rPr>
        <w:t>根据工作需要对服务内容、标准、费用进行调整；</w:t>
      </w:r>
    </w:p>
    <w:p>
      <w:pPr>
        <w:ind w:firstLine="420"/>
        <w:jc w:val="both"/>
      </w:pPr>
      <w:r>
        <w:rPr>
          <w:sz w:val="21"/>
        </w:rPr>
        <w:t>4.</w:t>
      </w:r>
      <w:r>
        <w:rPr>
          <w:sz w:val="21"/>
        </w:rPr>
        <w:t>认为所指派律师不能胜任工作要求的，有权要求乙方限期更换。如乙方拒不予调换，甲方可解除服务合同。</w:t>
      </w:r>
    </w:p>
    <w:p>
      <w:pPr>
        <w:ind w:firstLine="420"/>
        <w:jc w:val="both"/>
      </w:pPr>
      <w:r>
        <w:rPr>
          <w:sz w:val="21"/>
        </w:rPr>
        <w:t>（二）甲方的义务</w:t>
      </w:r>
    </w:p>
    <w:p>
      <w:pPr>
        <w:ind w:firstLine="420"/>
        <w:jc w:val="both"/>
      </w:pPr>
      <w:r>
        <w:rPr>
          <w:sz w:val="21"/>
        </w:rPr>
        <w:t>1.</w:t>
      </w:r>
      <w:r>
        <w:rPr>
          <w:sz w:val="21"/>
        </w:rPr>
        <w:t>为乙方提供必要的工作条件。</w:t>
      </w:r>
    </w:p>
    <w:p>
      <w:pPr>
        <w:ind w:firstLine="420"/>
        <w:jc w:val="both"/>
      </w:pPr>
      <w:r>
        <w:rPr>
          <w:sz w:val="21"/>
        </w:rPr>
        <w:t>2.</w:t>
      </w:r>
      <w:r>
        <w:rPr>
          <w:sz w:val="21"/>
        </w:rPr>
        <w:t>协调解决服务开展中出现的问题。</w:t>
      </w:r>
    </w:p>
    <w:p>
      <w:pPr>
        <w:ind w:firstLine="420"/>
        <w:jc w:val="both"/>
      </w:pPr>
      <w:r>
        <w:rPr>
          <w:sz w:val="21"/>
        </w:rPr>
        <w:t>3.</w:t>
      </w:r>
      <w:r>
        <w:rPr>
          <w:sz w:val="21"/>
        </w:rPr>
        <w:t>在更改服务内容、标准、费用前提前通知乙方，以便达成双方共识。</w:t>
      </w:r>
    </w:p>
    <w:p>
      <w:pPr>
        <w:ind w:firstLine="420"/>
        <w:jc w:val="both"/>
      </w:pPr>
      <w:r>
        <w:rPr>
          <w:sz w:val="21"/>
        </w:rPr>
        <w:t>4.</w:t>
      </w:r>
      <w:r>
        <w:rPr>
          <w:sz w:val="21"/>
        </w:rPr>
        <w:t>及时、足额支付相应的法律服务费用。</w:t>
      </w:r>
    </w:p>
    <w:p>
      <w:pPr>
        <w:ind w:firstLine="420"/>
        <w:jc w:val="both"/>
      </w:pPr>
      <w:r>
        <w:rPr>
          <w:sz w:val="21"/>
        </w:rPr>
        <w:t>（三）乙方的权利</w:t>
      </w:r>
    </w:p>
    <w:p>
      <w:pPr>
        <w:ind w:firstLine="420"/>
        <w:jc w:val="both"/>
      </w:pPr>
      <w:r>
        <w:rPr>
          <w:sz w:val="21"/>
        </w:rPr>
        <w:t>1.</w:t>
      </w:r>
      <w:r>
        <w:rPr>
          <w:sz w:val="21"/>
        </w:rPr>
        <w:t>要求甲方为本合同标的服务工作的开展提供必要的资料和便利。</w:t>
      </w:r>
    </w:p>
    <w:p>
      <w:pPr>
        <w:ind w:firstLine="420"/>
        <w:jc w:val="both"/>
      </w:pPr>
      <w:r>
        <w:rPr>
          <w:sz w:val="21"/>
        </w:rPr>
        <w:t>2.</w:t>
      </w:r>
      <w:r>
        <w:rPr>
          <w:sz w:val="21"/>
        </w:rPr>
        <w:t>要求甲方按本合同约定及时支付合同款项。</w:t>
      </w:r>
    </w:p>
    <w:p>
      <w:pPr>
        <w:ind w:firstLine="420"/>
        <w:jc w:val="both"/>
      </w:pPr>
      <w:r>
        <w:rPr>
          <w:sz w:val="21"/>
        </w:rPr>
        <w:t>（四）乙方的义务</w:t>
      </w:r>
    </w:p>
    <w:p>
      <w:pPr>
        <w:ind w:firstLine="420"/>
        <w:jc w:val="both"/>
      </w:pPr>
      <w:r>
        <w:rPr>
          <w:sz w:val="21"/>
        </w:rPr>
        <w:t>1.</w:t>
      </w:r>
      <w:r>
        <w:rPr>
          <w:sz w:val="21"/>
        </w:rPr>
        <w:t>在履行本合同书规定的义务期间，按甲方的指示进行服务工作。</w:t>
      </w:r>
    </w:p>
    <w:p>
      <w:pPr>
        <w:ind w:firstLine="420"/>
        <w:jc w:val="both"/>
      </w:pPr>
      <w:r>
        <w:rPr>
          <w:sz w:val="21"/>
        </w:rPr>
        <w:t>2.</w:t>
      </w:r>
      <w:r>
        <w:rPr>
          <w:sz w:val="21"/>
        </w:rPr>
        <w:t>为本合同的服务内容建立专项专业服务团队。乙方服务团队要求应当符合：</w:t>
      </w:r>
    </w:p>
    <w:p>
      <w:pPr>
        <w:ind w:firstLine="420"/>
        <w:jc w:val="both"/>
      </w:pPr>
      <w:r>
        <w:rPr>
          <w:sz w:val="21"/>
        </w:rPr>
        <w:t>（</w:t>
      </w:r>
      <w:r>
        <w:rPr>
          <w:sz w:val="21"/>
        </w:rPr>
        <w:t>1</w:t>
      </w:r>
      <w:r>
        <w:rPr>
          <w:sz w:val="21"/>
        </w:rPr>
        <w:t>）乙方必须组织固定的法律服务团队为甲方提供法律服务。每个工作日派出</w:t>
      </w:r>
      <w:r>
        <w:rPr>
          <w:sz w:val="21"/>
        </w:rPr>
        <w:t>4</w:t>
      </w:r>
      <w:r>
        <w:rPr>
          <w:sz w:val="21"/>
        </w:rPr>
        <w:t>名律师、</w:t>
      </w:r>
      <w:r>
        <w:rPr>
          <w:sz w:val="21"/>
        </w:rPr>
        <w:t>1</w:t>
      </w:r>
      <w:r>
        <w:rPr>
          <w:sz w:val="21"/>
        </w:rPr>
        <w:t>名律师助理驻点，其中派出</w:t>
      </w:r>
      <w:r>
        <w:rPr>
          <w:sz w:val="21"/>
        </w:rPr>
        <w:t>2</w:t>
      </w:r>
      <w:r>
        <w:rPr>
          <w:sz w:val="21"/>
        </w:rPr>
        <w:t>名律师、</w:t>
      </w:r>
      <w:r>
        <w:rPr>
          <w:sz w:val="21"/>
        </w:rPr>
        <w:t>1</w:t>
      </w:r>
      <w:r>
        <w:rPr>
          <w:sz w:val="21"/>
        </w:rPr>
        <w:t>名律师助理驻点甲方法规处，派出</w:t>
      </w:r>
      <w:r>
        <w:rPr>
          <w:sz w:val="21"/>
        </w:rPr>
        <w:t>2</w:t>
      </w:r>
      <w:r>
        <w:rPr>
          <w:sz w:val="21"/>
        </w:rPr>
        <w:t>名律师根据甲方要求驻点甲方执法处，驻派律师经甲方同意后，可安排</w:t>
      </w:r>
      <w:r>
        <w:rPr>
          <w:sz w:val="21"/>
        </w:rPr>
        <w:t>1</w:t>
      </w:r>
      <w:r>
        <w:rPr>
          <w:sz w:val="21"/>
        </w:rPr>
        <w:t>名轮值律师在驻点处室进行轮换，轮值律师资质不得低于甲方对驻点律师的要求。其上班时间与甲方办公时间（上午</w:t>
      </w:r>
      <w:r>
        <w:rPr>
          <w:sz w:val="21"/>
        </w:rPr>
        <w:t>8</w:t>
      </w:r>
      <w:r>
        <w:rPr>
          <w:sz w:val="21"/>
        </w:rPr>
        <w:t>：</w:t>
      </w:r>
      <w:r>
        <w:rPr>
          <w:sz w:val="21"/>
        </w:rPr>
        <w:t>30-12</w:t>
      </w:r>
      <w:r>
        <w:rPr>
          <w:sz w:val="21"/>
        </w:rPr>
        <w:t>：</w:t>
      </w:r>
      <w:r>
        <w:rPr>
          <w:sz w:val="21"/>
        </w:rPr>
        <w:t>00</w:t>
      </w:r>
      <w:r>
        <w:rPr>
          <w:sz w:val="21"/>
        </w:rPr>
        <w:t>，下午</w:t>
      </w:r>
      <w:r>
        <w:rPr>
          <w:sz w:val="21"/>
        </w:rPr>
        <w:t>2</w:t>
      </w:r>
      <w:r>
        <w:rPr>
          <w:sz w:val="21"/>
        </w:rPr>
        <w:t>：</w:t>
      </w:r>
      <w:r>
        <w:rPr>
          <w:sz w:val="21"/>
        </w:rPr>
        <w:t>00-5</w:t>
      </w:r>
      <w:r>
        <w:rPr>
          <w:sz w:val="21"/>
        </w:rPr>
        <w:t>：</w:t>
      </w:r>
      <w:r>
        <w:rPr>
          <w:sz w:val="21"/>
        </w:rPr>
        <w:t>30</w:t>
      </w:r>
      <w:r>
        <w:rPr>
          <w:sz w:val="21"/>
        </w:rPr>
        <w:t>）一致。</w:t>
      </w:r>
    </w:p>
    <w:p>
      <w:pPr>
        <w:ind w:firstLine="420"/>
        <w:jc w:val="both"/>
      </w:pPr>
      <w:r>
        <w:rPr>
          <w:sz w:val="21"/>
        </w:rPr>
        <w:t>（</w:t>
      </w:r>
      <w:r>
        <w:rPr>
          <w:sz w:val="21"/>
        </w:rPr>
        <w:t>2</w:t>
      </w:r>
      <w:r>
        <w:rPr>
          <w:sz w:val="21"/>
        </w:rPr>
        <w:t>）乙方拟指派该项目的律师团队负责人必须具有</w:t>
      </w:r>
      <w:r>
        <w:rPr>
          <w:sz w:val="21"/>
        </w:rPr>
        <w:t>10</w:t>
      </w:r>
      <w:r>
        <w:rPr>
          <w:sz w:val="21"/>
        </w:rPr>
        <w:t>年以上专职律师执业经验，熟悉自然资源管理领域的主要法律法规；团队负责人不驻点的，应当每季度到甲方驻地共同交流工作情况，并加强对驻点律师、律师助理的指导。团队其他成员须了解自然资源管理主要法律法规，至少</w:t>
      </w:r>
      <w:r>
        <w:rPr>
          <w:sz w:val="21"/>
        </w:rPr>
        <w:t>2</w:t>
      </w:r>
      <w:r>
        <w:rPr>
          <w:sz w:val="21"/>
        </w:rPr>
        <w:t>名驻点律师具有自然资源领域相关法律服务经验。</w:t>
      </w:r>
    </w:p>
    <w:p>
      <w:pPr>
        <w:ind w:firstLine="420"/>
        <w:jc w:val="both"/>
      </w:pPr>
      <w:r>
        <w:rPr>
          <w:sz w:val="21"/>
        </w:rPr>
        <w:t>（</w:t>
      </w:r>
      <w:r>
        <w:rPr>
          <w:sz w:val="21"/>
        </w:rPr>
        <w:t>3</w:t>
      </w:r>
      <w:r>
        <w:rPr>
          <w:sz w:val="21"/>
        </w:rPr>
        <w:t>）乙方应在自签订合同之日起</w:t>
      </w:r>
      <w:r>
        <w:rPr>
          <w:sz w:val="21"/>
        </w:rPr>
        <w:t>7</w:t>
      </w:r>
      <w:r>
        <w:rPr>
          <w:sz w:val="21"/>
        </w:rPr>
        <w:t>个工作日内按甲方的要求将派驻人员名单和法律顾问团队人员名单提交给甲方核对，人员名单应与投标文件、本合同中的人员名单保持一致，甲方审核同意并报经省司法行政机关审查通过后，方可到场开展工作。</w:t>
      </w:r>
    </w:p>
    <w:p>
      <w:pPr>
        <w:ind w:firstLine="420"/>
        <w:jc w:val="both"/>
      </w:pPr>
      <w:r>
        <w:rPr>
          <w:sz w:val="21"/>
        </w:rPr>
        <w:t>（4）乙方应保证派驻人员的相对固定，并保证其工作时间和工作连贯性。服务合同期间内，</w:t>
      </w:r>
      <w:r>
        <w:rPr>
          <w:sz w:val="22"/>
        </w:rPr>
        <w:t>经甲方同意，</w:t>
      </w:r>
      <w:r>
        <w:rPr>
          <w:sz w:val="21"/>
        </w:rPr>
        <w:t>除甲方根据工作实际情况需作出调整或同意乙方调整外，派驻人员原则上不作调整。对于未达到甲方要求的派驻人员或因客观原因需要更换派驻人员的，经书面通知后，乙方必须在一个月内进行更换，更换的派驻人员应符合甲方工作要求。若派出人员不经甲方同意擅自离开工作岗位，则认定乙方违约，甲方有权对其追求违约责任。</w:t>
      </w:r>
    </w:p>
    <w:p>
      <w:pPr>
        <w:ind w:firstLine="420"/>
        <w:jc w:val="both"/>
      </w:pPr>
      <w:r>
        <w:rPr>
          <w:sz w:val="21"/>
        </w:rPr>
        <w:t>3.</w:t>
      </w:r>
      <w:r>
        <w:rPr>
          <w:sz w:val="21"/>
        </w:rPr>
        <w:t>通过信息化建设提供真实有效的服务过程数据和评价信息等，接受甲方的考核管理，并不断提升自身服务质量。</w:t>
      </w:r>
    </w:p>
    <w:p>
      <w:pPr>
        <w:ind w:firstLine="420"/>
        <w:jc w:val="both"/>
      </w:pPr>
      <w:r>
        <w:rPr>
          <w:sz w:val="21"/>
        </w:rPr>
        <w:t>4.</w:t>
      </w:r>
      <w:r>
        <w:rPr>
          <w:sz w:val="21"/>
        </w:rPr>
        <w:t>不得将本合同委托的事项转委托第三方。</w:t>
      </w:r>
    </w:p>
    <w:p>
      <w:pPr>
        <w:ind w:firstLine="420"/>
        <w:jc w:val="both"/>
      </w:pPr>
      <w:r>
        <w:rPr>
          <w:sz w:val="21"/>
        </w:rPr>
        <w:t>5.</w:t>
      </w:r>
      <w:r>
        <w:rPr>
          <w:sz w:val="21"/>
        </w:rPr>
        <w:t>乙方应对甲方常年法律顾问服务有关的文件、资料和有关情况负有保守秘密的义务，未经甲方同意，乙方不得向任何第三方透露，但法律、法规和规章要求提供的除外。 乙方在服务关系结束后，仍应当对常年法律顾问服务有关的保密信息承担保密义务。</w:t>
      </w:r>
    </w:p>
    <w:p>
      <w:pPr>
        <w:ind w:firstLine="420"/>
        <w:jc w:val="both"/>
      </w:pPr>
      <w:r>
        <w:rPr>
          <w:sz w:val="21"/>
        </w:rPr>
        <w:t>6.</w:t>
      </w:r>
      <w:r>
        <w:rPr>
          <w:sz w:val="21"/>
        </w:rPr>
        <w:t>在服务期间，乙方不得代理与甲方有利益冲突的第三方法律事务。乙方在承办本合同书项下的法律事务时，若法律关系相对人为乙方的法律服务客户或与乙方有其他利害关系的，乙方应主动回避并及时告知甲方。</w:t>
      </w:r>
    </w:p>
    <w:p>
      <w:pPr>
        <w:ind w:firstLine="420"/>
        <w:jc w:val="both"/>
      </w:pPr>
      <w:r>
        <w:rPr>
          <w:b/>
          <w:sz w:val="21"/>
        </w:rPr>
        <w:t>四、</w:t>
      </w:r>
      <w:r>
        <w:rPr>
          <w:b/>
          <w:sz w:val="21"/>
        </w:rPr>
        <w:t>服务期间（项目完成期限）</w:t>
      </w:r>
    </w:p>
    <w:p>
      <w:pPr>
        <w:jc w:val="both"/>
      </w:pPr>
      <w:r>
        <w:rPr>
          <w:sz w:val="21"/>
        </w:rPr>
        <w:t xml:space="preserve">   </w:t>
      </w:r>
      <w:r>
        <w:rPr>
          <w:sz w:val="21"/>
        </w:rPr>
        <w:t>委托服务期间自</w:t>
      </w:r>
      <w:r>
        <w:rPr>
          <w:sz w:val="21"/>
        </w:rPr>
        <w:t xml:space="preserve">2023 </w:t>
      </w:r>
      <w:r>
        <w:rPr>
          <w:sz w:val="21"/>
        </w:rPr>
        <w:t>年</w:t>
      </w:r>
      <w:r>
        <w:rPr>
          <w:sz w:val="21"/>
        </w:rPr>
        <w:t>8</w:t>
      </w:r>
      <w:r>
        <w:rPr>
          <w:sz w:val="21"/>
        </w:rPr>
        <w:t>月</w:t>
      </w:r>
      <w:r>
        <w:rPr>
          <w:sz w:val="21"/>
        </w:rPr>
        <w:t>1</w:t>
      </w:r>
      <w:r>
        <w:rPr>
          <w:sz w:val="21"/>
        </w:rPr>
        <w:t>日至</w:t>
      </w:r>
      <w:r>
        <w:rPr>
          <w:sz w:val="21"/>
        </w:rPr>
        <w:t xml:space="preserve">   </w:t>
      </w:r>
      <w:r>
        <w:rPr>
          <w:sz w:val="21"/>
        </w:rPr>
        <w:t>年</w:t>
      </w:r>
      <w:r>
        <w:rPr>
          <w:sz w:val="21"/>
        </w:rPr>
        <w:t xml:space="preserve">  </w:t>
      </w:r>
      <w:r>
        <w:rPr>
          <w:sz w:val="21"/>
        </w:rPr>
        <w:t>月  日止</w:t>
      </w:r>
      <w:r>
        <w:rPr>
          <w:sz w:val="21"/>
        </w:rPr>
        <w:t>。</w:t>
      </w:r>
    </w:p>
    <w:p>
      <w:pPr>
        <w:jc w:val="both"/>
      </w:pPr>
      <w:r>
        <w:rPr>
          <w:b/>
          <w:sz w:val="21"/>
        </w:rPr>
        <w:t xml:space="preserve">   五、验收及考核要求：</w:t>
      </w:r>
    </w:p>
    <w:p>
      <w:pPr>
        <w:ind w:firstLine="441"/>
        <w:jc w:val="both"/>
      </w:pPr>
      <w:r>
        <w:rPr>
          <w:sz w:val="21"/>
        </w:rPr>
        <w:t>验收方式：实行一年一考核。</w:t>
      </w:r>
      <w:r>
        <w:rPr>
          <w:sz w:val="21"/>
        </w:rPr>
        <w:t>梳理年度工作量及效果，并结合</w:t>
      </w:r>
      <w:r>
        <w:rPr>
          <w:sz w:val="21"/>
        </w:rPr>
        <w:t>甲方</w:t>
      </w:r>
      <w:r>
        <w:rPr>
          <w:sz w:val="21"/>
        </w:rPr>
        <w:t>各处室评价进行考核验收。乙方无条件接受甲方出具的考核验收结果。</w:t>
      </w:r>
    </w:p>
    <w:p>
      <w:pPr>
        <w:ind w:firstLine="441"/>
        <w:jc w:val="both"/>
      </w:pPr>
      <w:r>
        <w:rPr>
          <w:sz w:val="21"/>
        </w:rPr>
        <w:t>验收标准：</w:t>
      </w:r>
      <w:r>
        <w:rPr>
          <w:sz w:val="21"/>
        </w:rPr>
        <w:t>通过征询采购合同服务范围所涉及的</w:t>
      </w:r>
      <w:r>
        <w:rPr>
          <w:sz w:val="21"/>
        </w:rPr>
        <w:t>甲方</w:t>
      </w:r>
      <w:r>
        <w:rPr>
          <w:sz w:val="21"/>
        </w:rPr>
        <w:t>业务处室意见，根据各业务处室所涉服务事项是否通过验收、是否符合要求提出意见，</w:t>
      </w:r>
      <w:r>
        <w:rPr>
          <w:sz w:val="21"/>
        </w:rPr>
        <w:t>甲方</w:t>
      </w:r>
      <w:r>
        <w:rPr>
          <w:sz w:val="21"/>
        </w:rPr>
        <w:t>法规处会同执法处对服务内容进行综合评判，提出考核验收意见。</w:t>
      </w:r>
    </w:p>
    <w:p>
      <w:pPr>
        <w:ind w:firstLine="420"/>
        <w:jc w:val="both"/>
      </w:pPr>
      <w:r>
        <w:rPr>
          <w:sz w:val="21"/>
        </w:rPr>
        <w:t>结果应用：当年度法律服务考核合格，下一年度甲乙双方法律服务合同继续履行；当年度法律服务考核验收不合格，甲方有权终止后续年度法律服务，并按规定重新确定新的法律服务方。乙方应配合做好有关法律服务工作的交接。</w:t>
      </w:r>
    </w:p>
    <w:p>
      <w:pPr>
        <w:ind w:firstLine="420"/>
        <w:jc w:val="both"/>
      </w:pPr>
      <w:r>
        <w:rPr>
          <w:b/>
          <w:sz w:val="21"/>
        </w:rPr>
        <w:t>六、</w:t>
      </w:r>
      <w:r>
        <w:rPr>
          <w:b/>
          <w:sz w:val="21"/>
        </w:rPr>
        <w:t>付款方式</w:t>
      </w:r>
    </w:p>
    <w:p>
      <w:pPr>
        <w:ind w:firstLine="420"/>
        <w:jc w:val="both"/>
      </w:pPr>
      <w:r>
        <w:rPr>
          <w:sz w:val="21"/>
        </w:rPr>
        <w:t>合同款由甲方平均分为三年度，每年度分两次（首期款、尾款）支付给乙方，合同约定的资金支付条件与考核验收成果挂钩，具体支付方式和时间如下：</w:t>
      </w:r>
    </w:p>
    <w:p>
      <w:pPr>
        <w:ind w:firstLine="420"/>
        <w:jc w:val="both"/>
      </w:pPr>
      <w:r>
        <w:rPr>
          <w:sz w:val="21"/>
        </w:rPr>
        <w:t>第一年度</w:t>
      </w:r>
      <w:r>
        <w:rPr>
          <w:sz w:val="21"/>
        </w:rPr>
        <w:t>（</w:t>
      </w:r>
      <w:r>
        <w:rPr>
          <w:sz w:val="21"/>
        </w:rPr>
        <w:t>2023</w:t>
      </w:r>
      <w:r>
        <w:rPr>
          <w:sz w:val="21"/>
        </w:rPr>
        <w:t>年</w:t>
      </w:r>
      <w:r>
        <w:rPr>
          <w:sz w:val="21"/>
        </w:rPr>
        <w:t>8</w:t>
      </w:r>
      <w:r>
        <w:rPr>
          <w:sz w:val="21"/>
        </w:rPr>
        <w:t>月</w:t>
      </w:r>
      <w:r>
        <w:rPr>
          <w:sz w:val="21"/>
        </w:rPr>
        <w:t>1</w:t>
      </w:r>
      <w:r>
        <w:rPr>
          <w:sz w:val="21"/>
        </w:rPr>
        <w:t>日至</w:t>
      </w:r>
      <w:r>
        <w:rPr>
          <w:sz w:val="21"/>
        </w:rPr>
        <w:t>2024</w:t>
      </w:r>
      <w:r>
        <w:rPr>
          <w:sz w:val="21"/>
        </w:rPr>
        <w:t>年</w:t>
      </w:r>
      <w:r>
        <w:rPr>
          <w:sz w:val="21"/>
        </w:rPr>
        <w:t>7</w:t>
      </w:r>
      <w:r>
        <w:rPr>
          <w:sz w:val="21"/>
        </w:rPr>
        <w:t>月</w:t>
      </w:r>
      <w:r>
        <w:rPr>
          <w:sz w:val="21"/>
        </w:rPr>
        <w:t>31</w:t>
      </w:r>
      <w:r>
        <w:rPr>
          <w:sz w:val="21"/>
        </w:rPr>
        <w:t>日</w:t>
      </w:r>
      <w:r>
        <w:rPr>
          <w:sz w:val="21"/>
        </w:rPr>
        <w:t>）</w:t>
      </w:r>
      <w:r>
        <w:rPr>
          <w:sz w:val="21"/>
        </w:rPr>
        <w:t>：</w:t>
      </w:r>
    </w:p>
    <w:p>
      <w:pPr>
        <w:ind w:firstLine="420"/>
        <w:jc w:val="both"/>
      </w:pPr>
      <w:r>
        <w:rPr>
          <w:sz w:val="21"/>
        </w:rPr>
        <w:t>（1）首期款：签订合同后15个工作日内，乙方提供拟支付金额等额的且符合甲方财务管理要求的相应发票，甲方确认后启动首期款支付流程，支付当年应付合同金额的80%（即  万元，大写</w:t>
      </w:r>
      <w:r>
        <w:rPr>
          <w:sz w:val="21"/>
          <w:u w:val="single"/>
        </w:rPr>
        <w:t xml:space="preserve">：  </w:t>
      </w:r>
      <w:r>
        <w:rPr>
          <w:sz w:val="21"/>
        </w:rPr>
        <w:t>元整）。</w:t>
      </w:r>
    </w:p>
    <w:p>
      <w:pPr>
        <w:ind w:firstLine="420"/>
        <w:jc w:val="both"/>
      </w:pPr>
      <w:r>
        <w:rPr>
          <w:sz w:val="21"/>
        </w:rPr>
        <w:t>（2）尾款：项目经甲方年度阶段性考核验收合格后15个工作日内，乙方提供拟支付金额等额的且符合甲方财务管理要求的相应发票，甲方确认后支付当年度20.0%（即 万元，大写</w:t>
      </w:r>
      <w:r>
        <w:rPr>
          <w:sz w:val="21"/>
          <w:u w:val="single"/>
        </w:rPr>
        <w:t xml:space="preserve">：  </w:t>
      </w:r>
      <w:r>
        <w:rPr>
          <w:sz w:val="21"/>
        </w:rPr>
        <w:t>元整）尾款支付流程。。</w:t>
      </w:r>
    </w:p>
    <w:p>
      <w:pPr>
        <w:ind w:firstLine="420"/>
        <w:jc w:val="both"/>
      </w:pPr>
      <w:r>
        <w:rPr>
          <w:sz w:val="21"/>
        </w:rPr>
        <w:t>第二年度</w:t>
      </w:r>
      <w:r>
        <w:rPr>
          <w:sz w:val="21"/>
        </w:rPr>
        <w:t>（</w:t>
      </w:r>
      <w:r>
        <w:rPr>
          <w:sz w:val="21"/>
        </w:rPr>
        <w:t>2024</w:t>
      </w:r>
      <w:r>
        <w:rPr>
          <w:sz w:val="21"/>
        </w:rPr>
        <w:t>年</w:t>
      </w:r>
      <w:r>
        <w:rPr>
          <w:sz w:val="21"/>
        </w:rPr>
        <w:t>8</w:t>
      </w:r>
      <w:r>
        <w:rPr>
          <w:sz w:val="21"/>
        </w:rPr>
        <w:t>月</w:t>
      </w:r>
      <w:r>
        <w:rPr>
          <w:sz w:val="21"/>
        </w:rPr>
        <w:t>1</w:t>
      </w:r>
      <w:r>
        <w:rPr>
          <w:sz w:val="21"/>
        </w:rPr>
        <w:t>日至</w:t>
      </w:r>
      <w:r>
        <w:rPr>
          <w:sz w:val="21"/>
        </w:rPr>
        <w:t>2025</w:t>
      </w:r>
      <w:r>
        <w:rPr>
          <w:sz w:val="21"/>
        </w:rPr>
        <w:t>年</w:t>
      </w:r>
      <w:r>
        <w:rPr>
          <w:sz w:val="21"/>
        </w:rPr>
        <w:t>7</w:t>
      </w:r>
      <w:r>
        <w:rPr>
          <w:sz w:val="21"/>
        </w:rPr>
        <w:t>月</w:t>
      </w:r>
      <w:r>
        <w:rPr>
          <w:sz w:val="21"/>
        </w:rPr>
        <w:t>31</w:t>
      </w:r>
      <w:r>
        <w:rPr>
          <w:sz w:val="21"/>
        </w:rPr>
        <w:t>日</w:t>
      </w:r>
      <w:r>
        <w:rPr>
          <w:sz w:val="21"/>
        </w:rPr>
        <w:t>）</w:t>
      </w:r>
      <w:r>
        <w:rPr>
          <w:sz w:val="21"/>
        </w:rPr>
        <w:t>、第三年度</w:t>
      </w:r>
      <w:r>
        <w:rPr>
          <w:sz w:val="21"/>
        </w:rPr>
        <w:t>（</w:t>
      </w:r>
      <w:r>
        <w:rPr>
          <w:sz w:val="21"/>
        </w:rPr>
        <w:t>2025</w:t>
      </w:r>
      <w:r>
        <w:rPr>
          <w:sz w:val="21"/>
        </w:rPr>
        <w:t>年</w:t>
      </w:r>
      <w:r>
        <w:rPr>
          <w:sz w:val="21"/>
        </w:rPr>
        <w:t>8</w:t>
      </w:r>
      <w:r>
        <w:rPr>
          <w:sz w:val="21"/>
        </w:rPr>
        <w:t>月</w:t>
      </w:r>
      <w:r>
        <w:rPr>
          <w:sz w:val="21"/>
        </w:rPr>
        <w:t>1</w:t>
      </w:r>
      <w:r>
        <w:rPr>
          <w:sz w:val="21"/>
        </w:rPr>
        <w:t>日至</w:t>
      </w:r>
      <w:r>
        <w:rPr>
          <w:sz w:val="21"/>
        </w:rPr>
        <w:t>2026</w:t>
      </w:r>
      <w:r>
        <w:rPr>
          <w:sz w:val="21"/>
        </w:rPr>
        <w:t>年</w:t>
      </w:r>
      <w:r>
        <w:rPr>
          <w:sz w:val="21"/>
        </w:rPr>
        <w:t>7</w:t>
      </w:r>
      <w:r>
        <w:rPr>
          <w:sz w:val="21"/>
        </w:rPr>
        <w:t>月</w:t>
      </w:r>
      <w:r>
        <w:rPr>
          <w:sz w:val="21"/>
        </w:rPr>
        <w:t>31</w:t>
      </w:r>
      <w:r>
        <w:rPr>
          <w:sz w:val="21"/>
        </w:rPr>
        <w:t>日</w:t>
      </w:r>
      <w:r>
        <w:rPr>
          <w:sz w:val="21"/>
        </w:rPr>
        <w:t>）</w:t>
      </w:r>
      <w:r>
        <w:rPr>
          <w:sz w:val="21"/>
        </w:rPr>
        <w:t>：</w:t>
      </w:r>
    </w:p>
    <w:p>
      <w:pPr>
        <w:ind w:firstLine="420"/>
        <w:jc w:val="both"/>
      </w:pPr>
      <w:r>
        <w:rPr>
          <w:sz w:val="21"/>
        </w:rPr>
        <w:t>（1）首期款：上一年度阶段性考核验收合格且财政部门下达年度财政资金后15个工作日内，乙方提供拟支付金额等额的且符合甲方财务管理要求的相应发票，甲方确认后启动首期款支付流程，支付当年应付合同金额的80%（即   万元，大写</w:t>
      </w:r>
      <w:r>
        <w:rPr>
          <w:sz w:val="21"/>
          <w:u w:val="single"/>
        </w:rPr>
        <w:t xml:space="preserve">：  </w:t>
      </w:r>
      <w:r>
        <w:rPr>
          <w:sz w:val="21"/>
        </w:rPr>
        <w:t>元整）。</w:t>
      </w:r>
    </w:p>
    <w:p>
      <w:pPr>
        <w:ind w:firstLine="420"/>
        <w:jc w:val="both"/>
      </w:pPr>
      <w:r>
        <w:rPr>
          <w:sz w:val="21"/>
        </w:rPr>
        <w:t>（2）尾款：项目经甲方考核验收合格（或上一年度阶段性考核验收合格）后15个工作日内，乙方提供拟支付金额等额的且符合甲方财务管理要求的相应发票，甲方确认后支付当年度20.0%（即  万元，大写</w:t>
      </w:r>
      <w:r>
        <w:rPr>
          <w:sz w:val="21"/>
          <w:u w:val="single"/>
        </w:rPr>
        <w:t xml:space="preserve">：  </w:t>
      </w:r>
      <w:r>
        <w:rPr>
          <w:sz w:val="21"/>
        </w:rPr>
        <w:t>元整）尾款支付流程。</w:t>
      </w:r>
      <w:r>
        <w:rPr>
          <w:sz w:val="21"/>
        </w:rPr>
        <w:t>因甲方使用的是财政资金，甲方在前款规定的付款时间内提出付款请示或向政府采购支付部门提出办理支付</w:t>
      </w:r>
      <w:r>
        <w:rPr>
          <w:sz w:val="21"/>
        </w:rPr>
        <w:t>申请即视为甲方已经按期付款，或因年度财政资金下达导致延迟付款，甲方不承担责任，乙方不得以此为由迟延履行或不履行合同义务。</w:t>
      </w:r>
    </w:p>
    <w:p>
      <w:pPr>
        <w:ind w:firstLine="420"/>
        <w:jc w:val="both"/>
      </w:pPr>
      <w:r>
        <w:rPr>
          <w:sz w:val="21"/>
        </w:rPr>
        <w:t xml:space="preserve">   </w:t>
      </w:r>
      <w:r>
        <w:rPr>
          <w:sz w:val="21"/>
        </w:rPr>
        <w:t>乙方办理甲方委托事项所发生的下列工作费用，应由甲方承担：</w:t>
      </w:r>
    </w:p>
    <w:p>
      <w:pPr>
        <w:ind w:firstLine="420"/>
        <w:jc w:val="both"/>
      </w:pPr>
      <w:r>
        <w:rPr>
          <w:sz w:val="21"/>
        </w:rPr>
        <w:t>（1）相关行政、司法、鉴定、评估、公证等第三方收取的费用；</w:t>
      </w:r>
    </w:p>
    <w:p>
      <w:pPr>
        <w:ind w:firstLine="420"/>
        <w:jc w:val="both"/>
      </w:pPr>
      <w:r>
        <w:rPr>
          <w:sz w:val="21"/>
        </w:rPr>
        <w:t>（2）征得甲方同意后支出的其他费用。</w:t>
      </w:r>
    </w:p>
    <w:p>
      <w:pPr>
        <w:ind w:firstLine="420"/>
        <w:jc w:val="both"/>
      </w:pPr>
      <w:r>
        <w:rPr>
          <w:b/>
          <w:sz w:val="21"/>
        </w:rPr>
        <w:t>七、</w:t>
      </w:r>
      <w:r>
        <w:rPr>
          <w:b/>
          <w:sz w:val="21"/>
        </w:rPr>
        <w:t>知识产权归属</w:t>
      </w:r>
    </w:p>
    <w:p>
      <w:pPr>
        <w:ind w:firstLine="420"/>
        <w:jc w:val="both"/>
      </w:pPr>
      <w:r>
        <w:rPr>
          <w:sz w:val="21"/>
        </w:rPr>
        <w:t>乙方应保证本项目的响应技术、服务或其任何一部分不会产生因第三方提出侵犯其专利权、商标权或其他知识产权而引起的法律和经济纠纷；如因第三方提出其专利权、商标权或其他知识产权的侵权之诉，则一切法律责任由乙方承担，由此导致甲方承担相关责任的，甲方有权向乙方追偿其造成的损失及主张权利的合理费用（包括但不限于律师费、差旅费、保全费、公证费等）</w:t>
      </w:r>
    </w:p>
    <w:p>
      <w:pPr>
        <w:ind w:firstLine="420"/>
        <w:jc w:val="both"/>
      </w:pPr>
      <w:r>
        <w:rPr>
          <w:b/>
          <w:sz w:val="21"/>
        </w:rPr>
        <w:t>八、</w:t>
      </w:r>
      <w:r>
        <w:rPr>
          <w:b/>
          <w:sz w:val="21"/>
        </w:rPr>
        <w:t>保密</w:t>
      </w:r>
    </w:p>
    <w:p>
      <w:pPr>
        <w:ind w:firstLine="420"/>
        <w:jc w:val="both"/>
      </w:pPr>
      <w:r>
        <w:rPr>
          <w:sz w:val="21"/>
        </w:rPr>
        <w:t>项目实施过程中至乙方所获取的包括但不限于甲方的案卷资料、往来公文、政府信息的，除该等信息已经依法公开或有权机关要求披露外，乙方必须采取措施对本项目实施过程中的有关内容等资料保密，否则，由于乙方过错导致的上述资料泄密的，乙方必须承担一切责任，按照甲方实际损失进行经济赔偿，同时还应赔偿甲方为制止侵权行为所支付的合理开支（包括但不限于诉讼费、保全费、公证费、律师费、差旅费等费用）。</w:t>
      </w:r>
    </w:p>
    <w:p>
      <w:pPr>
        <w:ind w:firstLine="420"/>
        <w:jc w:val="both"/>
      </w:pPr>
      <w:r>
        <w:rPr>
          <w:b/>
          <w:sz w:val="21"/>
        </w:rPr>
        <w:t>九、</w:t>
      </w:r>
      <w:r>
        <w:rPr>
          <w:b/>
          <w:sz w:val="21"/>
        </w:rPr>
        <w:t>违约责任与</w:t>
      </w:r>
      <w:r>
        <w:rPr>
          <w:b/>
          <w:sz w:val="21"/>
        </w:rPr>
        <w:t>赔偿损失</w:t>
      </w:r>
    </w:p>
    <w:p>
      <w:pPr>
        <w:ind w:firstLine="420"/>
        <w:jc w:val="both"/>
      </w:pPr>
      <w:r>
        <w:rPr>
          <w:sz w:val="21"/>
        </w:rPr>
        <w:t xml:space="preserve">1. </w:t>
      </w:r>
      <w:r>
        <w:rPr>
          <w:sz w:val="21"/>
        </w:rPr>
        <w:t>甲方逾期支付当年度法律服务费的，每逾期一天，甲方向乙方偿付逾期部分总额千分之五的滞纳金，累计滞纳金总额不超过当年度欠款总额的百分之五。</w:t>
      </w:r>
    </w:p>
    <w:p>
      <w:pPr>
        <w:ind w:firstLine="420"/>
        <w:jc w:val="both"/>
      </w:pPr>
      <w:r>
        <w:rPr>
          <w:sz w:val="21"/>
        </w:rPr>
        <w:t>2.</w:t>
      </w:r>
      <w:r>
        <w:rPr>
          <w:sz w:val="21"/>
        </w:rPr>
        <w:t>甲方应按照合同约定支付相应的服务费用，不得以机构变动、人员更替、政策调整等为由延迟付款，不得将采购文件和合同中未规定的义务作为向乙方付款的条件。</w:t>
      </w:r>
    </w:p>
    <w:p>
      <w:pPr>
        <w:ind w:firstLine="420"/>
        <w:jc w:val="both"/>
      </w:pPr>
      <w:r>
        <w:rPr>
          <w:sz w:val="21"/>
        </w:rPr>
        <w:t>3.</w:t>
      </w:r>
      <w:r>
        <w:rPr>
          <w:sz w:val="21"/>
        </w:rPr>
        <w:t>对于因甲方原因导致变更、中止或者终止政府采购合同的，甲方对乙方受到的损失予以等价赔偿（补偿）。</w:t>
      </w:r>
    </w:p>
    <w:p>
      <w:pPr>
        <w:ind w:firstLine="420"/>
        <w:jc w:val="both"/>
      </w:pPr>
      <w:r>
        <w:rPr>
          <w:sz w:val="21"/>
        </w:rPr>
        <w:t>4.</w:t>
      </w:r>
      <w:r>
        <w:rPr>
          <w:sz w:val="21"/>
        </w:rPr>
        <w:t>乙方未能按本合同约定的时间提供服务或未能按甲方要求在约定的时间内对服务事项进行修改的，从逾期之日起每日按甲方已支付当年度费用的3‰的数额向甲方支付违约金；逾期15 天以上（含15天）的，甲方有权终止合同，要求乙方退还甲方已支付的当年度服务费用，并且向甲方支付当年度服务费用5%的违约金，并不予支付后期服务费用。给甲方造成的经济损失由乙方承担赔偿责任。</w:t>
      </w:r>
    </w:p>
    <w:p>
      <w:pPr>
        <w:ind w:firstLine="420"/>
        <w:jc w:val="both"/>
      </w:pPr>
      <w:r>
        <w:rPr>
          <w:sz w:val="21"/>
        </w:rPr>
        <w:t>5.</w:t>
      </w:r>
      <w:r>
        <w:rPr>
          <w:sz w:val="21"/>
        </w:rPr>
        <w:t>当年度法律服务考核验收不合格，甲方有权终止后续年度法律服务，且乙方不得以任何理由追究甲方责任。</w:t>
      </w:r>
    </w:p>
    <w:p>
      <w:pPr>
        <w:ind w:firstLine="420"/>
        <w:jc w:val="both"/>
      </w:pPr>
      <w:r>
        <w:rPr>
          <w:sz w:val="21"/>
        </w:rPr>
        <w:t>6.</w:t>
      </w:r>
      <w:r>
        <w:rPr>
          <w:sz w:val="21"/>
        </w:rPr>
        <w:t>其它违约责任按《中华人民共和国民法典》处理。</w:t>
      </w:r>
    </w:p>
    <w:p>
      <w:pPr>
        <w:ind w:firstLine="420"/>
        <w:jc w:val="both"/>
      </w:pPr>
      <w:r>
        <w:rPr>
          <w:b/>
          <w:sz w:val="21"/>
        </w:rPr>
        <w:t>十</w:t>
      </w:r>
      <w:r>
        <w:rPr>
          <w:b/>
          <w:sz w:val="21"/>
        </w:rPr>
        <w:t>、</w:t>
      </w:r>
      <w:r>
        <w:rPr>
          <w:b/>
          <w:sz w:val="21"/>
        </w:rPr>
        <w:t>争议的解决</w:t>
      </w:r>
    </w:p>
    <w:p>
      <w:pPr>
        <w:ind w:firstLine="420"/>
        <w:jc w:val="both"/>
      </w:pPr>
      <w:r>
        <w:rPr>
          <w:sz w:val="21"/>
        </w:rPr>
        <w:t>因本合同引起的争议，甲乙双方应首先通过友好协商解决。如果协商或调解不能解决争议，则依法向甲方所在地人民法院起诉。</w:t>
      </w:r>
    </w:p>
    <w:p>
      <w:pPr>
        <w:ind w:firstLine="420"/>
        <w:jc w:val="both"/>
      </w:pPr>
      <w:r>
        <w:rPr>
          <w:b/>
          <w:sz w:val="21"/>
        </w:rPr>
        <w:t>十一、不可抗力</w:t>
      </w:r>
    </w:p>
    <w:p>
      <w:pPr>
        <w:ind w:firstLine="420"/>
        <w:jc w:val="both"/>
      </w:pPr>
      <w:r>
        <w:rPr>
          <w:sz w:val="21"/>
        </w:rPr>
        <w:t>任何一方由于不可抗力原因不能履行合同时，应在不可抗力事件结束后10日内向对方通报，以减轻可能给对方造成的损失，在取得有关机构的不可抗力证明或双方谅解确认后，允许延期履行或修订合同，并根据情况可部分或全部免于承担违约责任。</w:t>
      </w:r>
    </w:p>
    <w:p>
      <w:pPr>
        <w:ind w:firstLine="420"/>
        <w:jc w:val="both"/>
      </w:pPr>
      <w:r>
        <w:rPr>
          <w:sz w:val="21"/>
        </w:rPr>
        <w:t>十二、</w:t>
      </w:r>
      <w:r>
        <w:rPr>
          <w:b/>
          <w:sz w:val="21"/>
        </w:rPr>
        <w:t>税费</w:t>
      </w:r>
    </w:p>
    <w:p>
      <w:pPr>
        <w:ind w:firstLine="420"/>
        <w:jc w:val="both"/>
      </w:pPr>
      <w:r>
        <w:rPr>
          <w:sz w:val="21"/>
        </w:rPr>
        <w:t>在中国境内、外发生的与本合同执行有关的一切税费均由乙方负担。</w:t>
      </w:r>
    </w:p>
    <w:p>
      <w:pPr>
        <w:ind w:firstLine="420"/>
        <w:jc w:val="both"/>
      </w:pPr>
      <w:r>
        <w:rPr>
          <w:b/>
          <w:sz w:val="21"/>
        </w:rPr>
        <w:t>十三、其它</w:t>
      </w:r>
    </w:p>
    <w:p>
      <w:pPr>
        <w:jc w:val="both"/>
      </w:pPr>
      <w:r>
        <w:rPr>
          <w:sz w:val="21"/>
        </w:rPr>
        <w:t xml:space="preserve">1.     </w:t>
      </w:r>
      <w:r>
        <w:rPr>
          <w:sz w:val="21"/>
        </w:rPr>
        <w:t>本合同所有附件、招标文件、投标文件、中标通知书均为合同的有效组成部分，与本合同具有同等法律效力。</w:t>
      </w:r>
    </w:p>
    <w:p>
      <w:pPr>
        <w:jc w:val="both"/>
      </w:pPr>
      <w:r>
        <w:rPr>
          <w:sz w:val="21"/>
        </w:rPr>
        <w:t xml:space="preserve">2.     </w:t>
      </w:r>
      <w:r>
        <w:rPr>
          <w:sz w:val="21"/>
        </w:rPr>
        <w:t>在执行本合同的过程中，所有经双方签署确认的文件（包括会议纪要、补充协议、往来信函）即成为本合同的有效组成部分。</w:t>
      </w:r>
    </w:p>
    <w:p>
      <w:pPr>
        <w:jc w:val="both"/>
      </w:pPr>
      <w:r>
        <w:rPr>
          <w:sz w:val="21"/>
        </w:rPr>
        <w:t xml:space="preserve">3.     </w:t>
      </w:r>
      <w:r>
        <w:rPr>
          <w:sz w:val="21"/>
        </w:rPr>
        <w:t>如一方地址、电话、传真号码有变更，应在变更当日内书面通知对方，否则，应承担相应责任。</w:t>
      </w:r>
    </w:p>
    <w:p>
      <w:pPr>
        <w:jc w:val="both"/>
      </w:pPr>
      <w:r>
        <w:rPr>
          <w:sz w:val="21"/>
        </w:rPr>
        <w:t xml:space="preserve">4.     </w:t>
      </w:r>
      <w:r>
        <w:rPr>
          <w:sz w:val="21"/>
        </w:rPr>
        <w:t>除甲方事先书面同意外，乙方不得部分或全部转让其应履行的合同项下的义务。</w:t>
      </w:r>
    </w:p>
    <w:p>
      <w:pPr>
        <w:jc w:val="both"/>
      </w:pPr>
      <w:r>
        <w:rPr>
          <w:b/>
          <w:sz w:val="21"/>
        </w:rPr>
        <w:t xml:space="preserve">    十四、</w:t>
      </w:r>
      <w:r>
        <w:rPr>
          <w:b/>
          <w:sz w:val="21"/>
        </w:rPr>
        <w:t>合同生</w:t>
      </w:r>
      <w:r>
        <w:rPr>
          <w:b/>
          <w:sz w:val="21"/>
        </w:rPr>
        <w:t>效：</w:t>
      </w:r>
    </w:p>
    <w:p>
      <w:pPr>
        <w:jc w:val="both"/>
      </w:pPr>
      <w:r>
        <w:rPr>
          <w:sz w:val="21"/>
        </w:rPr>
        <w:t xml:space="preserve">1.     </w:t>
      </w:r>
      <w:r>
        <w:rPr>
          <w:sz w:val="21"/>
        </w:rPr>
        <w:t>本合同在甲乙双方法人代表或其授权代表签字盖章后生效。</w:t>
      </w:r>
    </w:p>
    <w:p>
      <w:pPr>
        <w:jc w:val="both"/>
      </w:pPr>
      <w:r>
        <w:rPr>
          <w:sz w:val="21"/>
        </w:rPr>
        <w:t xml:space="preserve">2.     </w:t>
      </w:r>
      <w:r>
        <w:rPr>
          <w:sz w:val="21"/>
        </w:rPr>
        <w:t>合同一式</w:t>
      </w:r>
      <w:r>
        <w:rPr>
          <w:sz w:val="21"/>
          <w:u w:val="single"/>
        </w:rPr>
        <w:t>6</w:t>
      </w:r>
      <w:r>
        <w:rPr>
          <w:sz w:val="21"/>
        </w:rPr>
        <w:t>份。</w:t>
      </w:r>
      <w:r>
        <w:rPr>
          <w:sz w:val="21"/>
        </w:rPr>
        <w:t>甲方执</w:t>
      </w:r>
      <w:r>
        <w:rPr>
          <w:b/>
          <w:sz w:val="21"/>
          <w:u w:val="single"/>
        </w:rPr>
        <w:t>4</w:t>
      </w:r>
      <w:r>
        <w:rPr>
          <w:sz w:val="21"/>
        </w:rPr>
        <w:t>份，乙方执</w:t>
      </w:r>
      <w:r>
        <w:rPr>
          <w:b/>
          <w:sz w:val="21"/>
          <w:u w:val="single"/>
        </w:rPr>
        <w:t>2</w:t>
      </w:r>
      <w:r>
        <w:rPr>
          <w:sz w:val="21"/>
        </w:rPr>
        <w:t>份，由甲乙双方签字盖章后生效.</w:t>
      </w:r>
    </w:p>
    <w:p>
      <w:pPr>
        <w:jc w:val="both"/>
      </w:pPr>
    </w:p>
    <w:p>
      <w:pPr>
        <w:jc w:val="both"/>
      </w:pPr>
      <w:r>
        <w:rPr>
          <w:b/>
          <w:sz w:val="21"/>
        </w:rPr>
        <w:t>甲方（盖章）：                        乙方（盖章）：</w:t>
      </w:r>
    </w:p>
    <w:p>
      <w:pPr>
        <w:jc w:val="both"/>
      </w:pPr>
      <w:r>
        <w:rPr>
          <w:b/>
          <w:sz w:val="21"/>
        </w:rPr>
        <w:t>代表：                                     代表：</w:t>
      </w:r>
    </w:p>
    <w:p>
      <w:pPr>
        <w:jc w:val="both"/>
      </w:pPr>
      <w:r>
        <w:rPr>
          <w:sz w:val="21"/>
        </w:rPr>
        <w:t>签定地点：</w:t>
      </w:r>
    </w:p>
    <w:p>
      <w:pPr>
        <w:jc w:val="both"/>
      </w:pPr>
      <w:r>
        <w:rPr>
          <w:sz w:val="21"/>
        </w:rPr>
        <w:t>签定日期：　　　年　　月　　日            签定日期：　　　年　　月　　日</w:t>
      </w:r>
    </w:p>
    <w:p>
      <w:pPr>
        <w:jc w:val="both"/>
      </w:pPr>
      <w:r>
        <w:rPr>
          <w:sz w:val="21"/>
        </w:rPr>
        <w:t xml:space="preserve">                                         </w:t>
      </w:r>
      <w:r>
        <w:rPr>
          <w:sz w:val="21"/>
        </w:rPr>
        <w:t>开户名称：</w:t>
      </w:r>
    </w:p>
    <w:p>
      <w:pPr>
        <w:jc w:val="both"/>
      </w:pPr>
      <w:r>
        <w:rPr>
          <w:sz w:val="21"/>
        </w:rPr>
        <w:t xml:space="preserve">                                         </w:t>
      </w:r>
      <w:r>
        <w:rPr>
          <w:sz w:val="21"/>
        </w:rPr>
        <w:t>银行帐号：</w:t>
      </w:r>
    </w:p>
    <w:p>
      <w:pPr>
        <w:jc w:val="both"/>
      </w:pPr>
      <w:r>
        <w:rPr>
          <w:sz w:val="21"/>
        </w:rPr>
        <w:t xml:space="preserve">                                         </w:t>
      </w:r>
      <w:r>
        <w:rPr>
          <w:sz w:val="21"/>
        </w:rPr>
        <w:t>开 户 行：</w:t>
      </w:r>
    </w:p>
    <w:p/>
    <w:p>
      <w:pPr>
        <w:jc w:val="both"/>
      </w:pPr>
    </w:p>
    <w:p/>
    <w:p>
      <w:pPr>
        <w:ind w:firstLine="480"/>
      </w:pPr>
    </w:p>
    <w:p>
      <w:r>
        <w:rPr/>
        <w:t xml:space="preserve"> </w:t>
      </w:r>
    </w:p>
    <w:p/>
    <w:p>
      <w:pPr>
        <w:jc w:val="center"/>
      </w:pPr>
      <w:r>
        <w:rPr>
          <w:b/>
          <w:sz w:val="36"/>
        </w:rPr>
        <w:t>第六章 投标文件格式与要求</w:t>
      </w:r>
    </w:p>
    <w:p>
      <w:pPr>
        <w:ind w:firstLine="480"/>
      </w:pPr>
      <w:r>
        <w:rPr/>
        <w:t>投标人应提交证明其有资格参加投标和中标后有能力履行合同的相关文件，并作为其投标文件的一部分，所有文件必须真实可靠、不得伪造，否则将按相关规定予以处罚。</w:t>
      </w:r>
    </w:p>
    <w:p>
      <w:pPr>
        <w:ind w:firstLine="480"/>
      </w:pPr>
      <w:r>
        <w:rPr/>
        <w:t>1.法人或者其他组织的营业执照等证明文件，自然人的身份证明：</w:t>
      </w:r>
    </w:p>
    <w:p>
      <w:pPr>
        <w:ind w:firstLine="480"/>
      </w:pPr>
      <w:r>
        <w:rPr/>
        <w:t>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ind w:firstLine="480"/>
      </w:pPr>
      <w:r>
        <w:rPr/>
        <w:t>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ind w:firstLine="480"/>
      </w:pPr>
      <w:r>
        <w:rPr/>
        <w:t>2.财务状况报告，依法缴纳税收和社会保障资金的相关材料（详见资格性审查表要求）</w:t>
      </w:r>
    </w:p>
    <w:p>
      <w:pPr>
        <w:ind w:firstLine="480"/>
      </w:pPr>
      <w:r>
        <w:rPr/>
        <w:t>3.具有履行合同所必须的设备和专业技术能力的声明。</w:t>
      </w:r>
    </w:p>
    <w:p>
      <w:pPr>
        <w:ind w:firstLine="480"/>
      </w:pPr>
      <w:r>
        <w:rPr/>
        <w:t>4.投标人参加政府采购前三年内在经营活动中没有重大违法记录书面声明函。</w:t>
      </w:r>
    </w:p>
    <w:p>
      <w:pPr>
        <w:ind w:firstLine="480"/>
      </w:pPr>
      <w:r>
        <w:rPr/>
        <w:t>5.信用记录查询</w:t>
      </w:r>
    </w:p>
    <w:p>
      <w:pPr>
        <w:ind w:firstLine="480"/>
      </w:pPr>
      <w:r>
        <w:rPr/>
        <w:t>（1）查询渠道：通过“信用中国”网站(www.creditchina.gov.cn)和“中国政府采购网”（www.ccgp.gov.cn）进行查询；</w:t>
      </w:r>
    </w:p>
    <w:p>
      <w:pPr>
        <w:ind w:firstLine="480"/>
      </w:pPr>
      <w:r>
        <w:rPr/>
        <w:t>（2）查询截止时点：提交投标文件截止日当天；</w:t>
      </w:r>
    </w:p>
    <w:p>
      <w:pPr>
        <w:ind w:firstLine="480"/>
      </w:pPr>
      <w:r>
        <w:rPr/>
        <w:t>（3）查询记录：对列入失信被执行人、重大税收违法案件当事人名单、政府采购严重违法失信行为记录名单、信用报告进行查询；</w:t>
      </w:r>
    </w:p>
    <w:p>
      <w:pPr>
        <w:ind w:firstLine="480"/>
      </w:pPr>
      <w:r>
        <w:rPr/>
        <w:t>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ind w:firstLine="480"/>
      </w:pPr>
      <w:r>
        <w:rPr/>
        <w:t>6. 按照招标文件要求，投标人应当提交的资格、资信证明文件。</w:t>
      </w:r>
    </w:p>
    <w:p>
      <w:pPr>
        <w:ind w:firstLine="480"/>
      </w:pPr>
    </w:p>
    <w:p>
      <w:r>
        <w:rPr/>
        <w:t xml:space="preserve"> </w:t>
      </w:r>
      <w:r>
        <w:br/>
      </w:r>
    </w:p>
    <w:p/>
    <w:p>
      <w:pPr>
        <w:jc w:val="center"/>
      </w:pPr>
      <w:r>
        <w:rPr>
          <w:b/>
          <w:sz w:val="48"/>
        </w:rPr>
        <w:t>投标文件封面</w:t>
      </w:r>
    </w:p>
    <w:p/>
    <w:p>
      <w:pPr>
        <w:jc w:val="center"/>
      </w:pPr>
      <w:r>
        <w:rPr>
          <w:b/>
          <w:sz w:val="48"/>
        </w:rPr>
        <w:t>（项目名称）</w:t>
      </w:r>
    </w:p>
    <w:p>
      <w:pPr>
        <w:jc w:val="center"/>
      </w:pPr>
      <w:r>
        <w:rPr>
          <w:b/>
          <w:sz w:val="48"/>
        </w:rPr>
        <w:t>投标文件封面</w:t>
      </w:r>
    </w:p>
    <w:p>
      <w:pPr>
        <w:jc w:val="center"/>
      </w:pPr>
      <w:r>
        <w:rPr>
          <w:b/>
          <w:sz w:val="48"/>
        </w:rPr>
        <w:t>（正本/副本）</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440001-2023-24072</w:t>
      </w:r>
    </w:p>
    <w:p>
      <w:pPr>
        <w:jc w:val="center"/>
      </w:pPr>
      <w:r>
        <w:rPr>
          <w:b/>
          <w:sz w:val="24"/>
        </w:rPr>
        <w:t>采购项目编号：</w:t>
      </w:r>
      <w:r>
        <w:rPr>
          <w:b/>
          <w:sz w:val="24"/>
        </w:rPr>
        <w:t>GPCGD233109FG076J</w:t>
      </w:r>
    </w:p>
    <w:p>
      <w:pPr>
        <w:jc w:val="center"/>
      </w:pPr>
      <w:r>
        <w:rPr>
          <w:b/>
          <w:sz w:val="24"/>
        </w:rPr>
        <w:t>所投采购包：第 包</w:t>
      </w:r>
    </w:p>
    <w:p/>
    <w:p>
      <w:pPr>
        <w:jc w:val="center"/>
      </w:pPr>
      <w:r>
        <w:rPr>
          <w:b/>
          <w:sz w:val="24"/>
        </w:rPr>
        <w:t>（投标人名称）</w:t>
      </w:r>
    </w:p>
    <w:p>
      <w:pPr>
        <w:jc w:val="center"/>
      </w:pPr>
      <w:r>
        <w:rPr>
          <w:b/>
          <w:sz w:val="24"/>
        </w:rPr>
        <w:t>年 月 日</w:t>
      </w:r>
    </w:p>
    <w:p>
      <w:pPr>
        <w:ind w:firstLine="480"/>
      </w:pPr>
    </w:p>
    <w:p>
      <w:r>
        <w:rPr/>
        <w:t xml:space="preserve"> </w:t>
      </w:r>
    </w:p>
    <w:p/>
    <w:p>
      <w:pPr>
        <w:jc w:val="center"/>
      </w:pPr>
      <w:r>
        <w:rPr>
          <w:b/>
          <w:sz w:val="24"/>
        </w:rPr>
        <w:t>投标文件目录</w:t>
      </w:r>
    </w:p>
    <w:p>
      <w:pPr>
        <w:ind w:firstLine="480"/>
      </w:pPr>
      <w:r>
        <w:rPr/>
        <w:t>一、投标函</w:t>
      </w:r>
    </w:p>
    <w:p>
      <w:pPr>
        <w:ind w:firstLine="480"/>
      </w:pPr>
      <w:r>
        <w:rPr/>
        <w:t>二、开标一览表</w:t>
      </w:r>
    </w:p>
    <w:p>
      <w:pPr>
        <w:ind w:firstLine="480"/>
      </w:pPr>
      <w:r>
        <w:rPr/>
        <w:t>三、分项报价表</w:t>
      </w:r>
    </w:p>
    <w:p>
      <w:pPr>
        <w:ind w:firstLine="480"/>
      </w:pPr>
      <w:r>
        <w:rPr/>
        <w:t>四、政策适用性说明</w:t>
      </w:r>
    </w:p>
    <w:p>
      <w:pPr>
        <w:ind w:firstLine="480"/>
      </w:pPr>
      <w:r>
        <w:rPr/>
        <w:t>五、法定代表人证明书</w:t>
      </w:r>
    </w:p>
    <w:p>
      <w:pPr>
        <w:ind w:firstLine="480"/>
      </w:pPr>
      <w:r>
        <w:rPr/>
        <w:t>六、法定代表人授权书</w:t>
      </w:r>
    </w:p>
    <w:p>
      <w:pPr>
        <w:ind w:firstLine="480"/>
      </w:pPr>
      <w:r>
        <w:rPr/>
        <w:t>七、投标保证金</w:t>
      </w:r>
    </w:p>
    <w:p>
      <w:pPr>
        <w:ind w:firstLine="480"/>
      </w:pPr>
      <w:r>
        <w:rPr/>
        <w:t>八、提供具有独立承担民事责任的能力的证明材料</w:t>
      </w:r>
    </w:p>
    <w:p>
      <w:pPr>
        <w:ind w:firstLine="480"/>
      </w:pPr>
      <w:r>
        <w:rPr/>
        <w:t>九、资格性审查要求的其他资质证明文件</w:t>
      </w:r>
    </w:p>
    <w:p>
      <w:pPr>
        <w:ind w:firstLine="480"/>
      </w:pPr>
      <w:r>
        <w:rPr/>
        <w:t>十、承诺函</w:t>
      </w:r>
    </w:p>
    <w:p>
      <w:pPr>
        <w:ind w:firstLine="480"/>
      </w:pPr>
      <w:r>
        <w:rPr/>
        <w:t>十一、中小企业声明函</w:t>
      </w:r>
    </w:p>
    <w:p>
      <w:pPr>
        <w:ind w:firstLine="480"/>
      </w:pPr>
      <w:r>
        <w:rPr/>
        <w:t>十二、监狱企业</w:t>
      </w:r>
    </w:p>
    <w:p>
      <w:pPr>
        <w:ind w:firstLine="480"/>
      </w:pPr>
      <w:r>
        <w:rPr/>
        <w:t>十三、残疾人福利性单位声明函</w:t>
      </w:r>
    </w:p>
    <w:p>
      <w:pPr>
        <w:ind w:firstLine="480"/>
      </w:pPr>
      <w:r>
        <w:rPr/>
        <w:t>十四、联合体共同投标协议书</w:t>
      </w:r>
    </w:p>
    <w:p>
      <w:pPr>
        <w:ind w:firstLine="480"/>
      </w:pPr>
      <w:r>
        <w:rPr/>
        <w:t>十五、投标人业绩情况表</w:t>
      </w:r>
    </w:p>
    <w:p>
      <w:pPr>
        <w:ind w:firstLine="480"/>
      </w:pPr>
      <w:r>
        <w:rPr/>
        <w:t>十六、技术和服务要求响应表</w:t>
      </w:r>
    </w:p>
    <w:p>
      <w:pPr>
        <w:ind w:firstLine="480"/>
      </w:pPr>
      <w:r>
        <w:rPr/>
        <w:t>十七、商务条件响应表</w:t>
      </w:r>
    </w:p>
    <w:p>
      <w:pPr>
        <w:ind w:firstLine="480"/>
      </w:pPr>
      <w:r>
        <w:rPr/>
        <w:t>十八、履约进度计划表</w:t>
      </w:r>
    </w:p>
    <w:p>
      <w:pPr>
        <w:ind w:firstLine="480"/>
      </w:pPr>
      <w:r>
        <w:rPr/>
        <w:t>十九、各类证明材料</w:t>
      </w:r>
    </w:p>
    <w:p>
      <w:pPr>
        <w:ind w:firstLine="480"/>
      </w:pPr>
      <w:r>
        <w:rPr/>
        <w:t>二十、采购代理服务费支付承诺书</w:t>
      </w:r>
    </w:p>
    <w:p>
      <w:pPr>
        <w:ind w:firstLine="480"/>
      </w:pPr>
      <w:r>
        <w:rPr/>
        <w:t>二十一、需要采购人提供的附加条件</w:t>
      </w:r>
    </w:p>
    <w:p>
      <w:pPr>
        <w:ind w:firstLine="480"/>
      </w:pPr>
      <w:r>
        <w:rPr/>
        <w:t>二十二、询问函、质疑函、投诉书格式</w:t>
      </w:r>
    </w:p>
    <w:p>
      <w:pPr>
        <w:ind w:firstLine="480"/>
      </w:pPr>
      <w:r>
        <w:rPr/>
        <w:t>二十三、项目实施方案、质量保证及售后服务承诺等</w:t>
      </w:r>
    </w:p>
    <w:p>
      <w:pPr>
        <w:ind w:firstLine="480"/>
      </w:pPr>
      <w:r>
        <w:rPr/>
        <w:t>二十四、附件</w:t>
      </w:r>
    </w:p>
    <w:p>
      <w:pPr>
        <w:ind w:firstLine="480"/>
      </w:pPr>
    </w:p>
    <w:p>
      <w:r>
        <w:rPr/>
        <w:t xml:space="preserve"> </w:t>
      </w:r>
    </w:p>
    <w:p/>
    <w:p>
      <w:r>
        <w:rPr>
          <w:b/>
          <w:sz w:val="28"/>
        </w:rPr>
        <w:t>格式一：</w:t>
      </w:r>
    </w:p>
    <w:p>
      <w:r>
        <w:rPr>
          <w:b/>
          <w:sz w:val="24"/>
        </w:rPr>
        <w:t>投标函</w:t>
      </w:r>
    </w:p>
    <w:p>
      <w:pPr>
        <w:ind w:firstLine="480"/>
      </w:pPr>
      <w:r>
        <w:rPr/>
        <w:t>致：</w:t>
      </w:r>
      <w:r>
        <w:rPr>
          <w:u w:val="single"/>
        </w:rPr>
        <w:t>广东省政府采购中心</w:t>
      </w:r>
    </w:p>
    <w:p>
      <w:pPr>
        <w:ind w:firstLine="480"/>
      </w:pPr>
      <w:r>
        <w:rPr/>
        <w:t>你方组织的</w:t>
      </w:r>
      <w:r>
        <w:rPr>
          <w:u w:val="single"/>
        </w:rPr>
        <w:t>“</w:t>
      </w:r>
      <w:r>
        <w:rPr>
          <w:u w:val="single"/>
        </w:rPr>
        <w:t>广东省自然资源厅2023-2025年度法律服务</w:t>
      </w:r>
      <w:r>
        <w:rPr>
          <w:u w:val="single"/>
        </w:rPr>
        <w:t>”</w:t>
      </w:r>
      <w:r>
        <w:rPr/>
        <w:t>项目的招标[采购项目编号为：</w:t>
      </w:r>
      <w:r>
        <w:rPr>
          <w:u w:val="single"/>
        </w:rPr>
        <w:t>GPCGD233109FG076J</w:t>
      </w:r>
      <w:r>
        <w:rPr/>
        <w:t>]，我方愿参与投标。</w:t>
      </w:r>
    </w:p>
    <w:p>
      <w:pPr>
        <w:ind w:firstLine="480"/>
      </w:pPr>
      <w:r>
        <w:rPr/>
        <w:t>我方确认收到贵方提供的</w:t>
      </w:r>
      <w:r>
        <w:rPr>
          <w:u w:val="single"/>
        </w:rPr>
        <w:t>“</w:t>
      </w:r>
      <w:r>
        <w:rPr>
          <w:u w:val="single"/>
        </w:rPr>
        <w:t>广东省自然资源厅2023-2025年度法律服务</w:t>
      </w:r>
      <w:r>
        <w:rPr>
          <w:u w:val="single"/>
        </w:rPr>
        <w:t>”</w:t>
      </w:r>
      <w:r>
        <w:rPr/>
        <w:t>项目的招标文件的全部内容。</w:t>
      </w:r>
    </w:p>
    <w:p>
      <w:pPr>
        <w:ind w:firstLine="480"/>
      </w:pPr>
      <w:r>
        <w:rPr/>
        <w:t>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ind w:firstLine="480"/>
      </w:pPr>
      <w:r>
        <w:rPr>
          <w:u w:val="single"/>
        </w:rPr>
        <w:t>(投标人名称)</w:t>
      </w:r>
      <w:r>
        <w:rPr/>
        <w:t>作为投标人正式授权</w:t>
      </w:r>
      <w:r>
        <w:rPr>
          <w:u w:val="single"/>
        </w:rPr>
        <w:t>(授权代表全名,职务)</w:t>
      </w:r>
      <w:r>
        <w:rPr/>
        <w:t>代表我方全权处理有关本投标的一切事宜。</w:t>
      </w:r>
    </w:p>
    <w:p>
      <w:pPr>
        <w:ind w:firstLine="480"/>
      </w:pPr>
      <w:r>
        <w:rPr/>
        <w:t>我方已完全明白招标文件的所有条款要求，并申明如下：</w:t>
      </w:r>
    </w:p>
    <w:p>
      <w:pPr>
        <w:ind w:firstLine="480"/>
      </w:pPr>
      <w:r>
        <w:rPr/>
        <w:t>（一）按招标文件提供的全部货物与相关服务的投标总价详见《开标一览表》。</w:t>
      </w:r>
    </w:p>
    <w:p>
      <w:pPr>
        <w:ind w:firstLine="480"/>
      </w:pPr>
      <w:r>
        <w:rPr/>
        <w:t>（二）本投标文件的有效期为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ind w:firstLine="480"/>
      </w:pPr>
      <w:r>
        <w:rPr/>
        <w:t>（三）我方明白并同意，在规定的开标日之后，投标有效期之内撤回投标或中标后不按规定与采购人签订合同或不提交履约保证金, 则贵方将不予退还投标保证金。</w:t>
      </w:r>
    </w:p>
    <w:p>
      <w:pPr>
        <w:ind w:firstLine="480"/>
      </w:pPr>
      <w:r>
        <w:rPr/>
        <w:t>（四）我方愿意向贵方提供任何与本项报价有关的数据、情况和技术资料。若贵方需要，我方愿意提供我方作出的一切承诺的证明材料。</w:t>
      </w:r>
    </w:p>
    <w:p>
      <w:pPr>
        <w:ind w:firstLine="480"/>
      </w:pPr>
      <w:r>
        <w:rPr/>
        <w:t>（五）我方理解贵方不一定接受最低投标价或任何贵方可能收到的投标。</w:t>
      </w:r>
    </w:p>
    <w:p>
      <w:pPr>
        <w:ind w:firstLine="480"/>
      </w:pPr>
      <w:r>
        <w:rPr/>
        <w:t>（六）我方如果中标，将保证履行招标文件及其澄清、修改文件（如果有）中的全部责任和义务，按质、按量、按期完成《采购需求》及《合同书》中的全部任务。</w:t>
      </w:r>
    </w:p>
    <w:p>
      <w:pPr>
        <w:ind w:firstLine="480"/>
      </w:pPr>
      <w:r>
        <w:rPr/>
        <w:t>（七）我方作为法律、财务和运作上独立于采购人、采购代理机构的投标人，在此保证所提交的所有文件和全部说明是真实的和正确的。</w:t>
      </w:r>
    </w:p>
    <w:p>
      <w:pPr>
        <w:ind w:firstLine="480"/>
      </w:pPr>
      <w:r>
        <w:rPr/>
        <w:t>（八）我方投标报价已包含应向知识产权所有权人支付的所有相关税费，并保证采购人在中国使用我方提供的货物时，如有第三方提出侵犯其知识产权主张的，责任由我方承担。</w:t>
      </w:r>
    </w:p>
    <w:p>
      <w:pPr>
        <w:ind w:firstLine="480"/>
      </w:pPr>
      <w:r>
        <w:rPr/>
        <w:t>（九）我方接受采购人委托向贵方支付代理服务费，项目总报价已包含代理服务费，如果被确定为中标供应商，承诺向贵方足额支付。（若采购人支付代理服务费，则此条不适用）</w:t>
      </w:r>
    </w:p>
    <w:p>
      <w:pPr>
        <w:ind w:firstLine="480"/>
      </w:pPr>
      <w:r>
        <w:rPr/>
        <w:t>（十）我方与其他投标人不存在单位负责人为同一人或者存在直接控股、管理关系。</w:t>
      </w:r>
    </w:p>
    <w:p>
      <w:pPr>
        <w:ind w:firstLine="480"/>
      </w:pPr>
      <w:r>
        <w:rPr/>
        <w:t>（十一）我方承诺未为本项目提供整体设计、规范编制或者项目管理、监理、检测等服务。</w:t>
      </w:r>
    </w:p>
    <w:p>
      <w:pPr>
        <w:ind w:firstLine="480"/>
      </w:pPr>
      <w:r>
        <w:rPr/>
        <w:t>（十二）我方未被列入法院失信被执行人名单中。</w:t>
      </w:r>
    </w:p>
    <w:p>
      <w:pPr>
        <w:ind w:firstLine="480"/>
      </w:pPr>
      <w:r>
        <w:rPr/>
        <w:t>（十三）我方具备《中华人民共和国政府采购法》第二十二条规定的条件，承诺如下：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以上内容如有虚假或与事实不符的，评标委员会可将我方做无效投标处理，我方愿意承担相应的法律责任。</w:t>
      </w:r>
    </w:p>
    <w:p>
      <w:pPr>
        <w:ind w:firstLine="480"/>
      </w:pPr>
      <w:r>
        <w:rPr/>
        <w:t>（十四）我方对在本函及投标文件中所作的所有承诺承担法律责任。</w:t>
      </w:r>
    </w:p>
    <w:p>
      <w:pPr>
        <w:ind w:firstLine="480"/>
      </w:pPr>
      <w:r>
        <w:rPr/>
        <w:t>（十五）所有与本招标有关的函件请发往下列地址：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真：__________________电子邮箱：__________________</w:t>
      </w:r>
    </w:p>
    <w:p>
      <w:pPr>
        <w:ind w:firstLine="480"/>
      </w:pPr>
      <w:r>
        <w:rPr/>
        <w:t>代表姓名：__________________职 务：__________________</w:t>
      </w:r>
    </w:p>
    <w:p>
      <w:pPr>
        <w:ind w:firstLine="480"/>
      </w:pPr>
    </w:p>
    <w:p>
      <w:pPr>
        <w:ind w:firstLine="480"/>
      </w:pPr>
    </w:p>
    <w:p>
      <w:pPr>
        <w:ind w:firstLine="480"/>
      </w:pPr>
    </w:p>
    <w:p>
      <w:pPr>
        <w:ind w:firstLine="480"/>
      </w:pPr>
    </w:p>
    <w:p>
      <w:r>
        <w:rPr/>
        <w:t>投标人法定代表人（或法定代表人授权代表）签字或盖章：__________________</w:t>
      </w:r>
    </w:p>
    <w:p>
      <w:r>
        <w:rPr/>
        <w:t>投标人名称（盖章）：__________________</w:t>
      </w:r>
    </w:p>
    <w:p>
      <w:r>
        <w:rPr/>
        <w:t>日期： 年 月 日</w:t>
      </w:r>
    </w:p>
    <w:p>
      <w:pPr>
        <w:ind w:firstLine="480"/>
      </w:pPr>
    </w:p>
    <w:p>
      <w:r>
        <w:rPr/>
        <w:t xml:space="preserve"> </w:t>
      </w:r>
    </w:p>
    <w:p/>
    <w:p>
      <w:r>
        <w:rPr>
          <w:b/>
          <w:sz w:val="28"/>
        </w:rPr>
        <w:t>格式二：</w:t>
      </w:r>
    </w:p>
    <w:p>
      <w:pPr>
        <w:jc w:val="center"/>
      </w:pPr>
      <w:r>
        <w:rPr>
          <w:b/>
          <w:sz w:val="24"/>
        </w:rPr>
        <w:t>开标一览表</w:t>
      </w:r>
    </w:p>
    <w:p>
      <w:pPr>
        <w:ind w:firstLine="480"/>
      </w:pPr>
      <w:r>
        <w:rPr/>
        <w:t>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投标报价（元/%）</w:t>
            </w:r>
          </w:p>
        </w:tc>
        <w:tc>
          <w:tcPr>
            <w:tcW w:type="dxa" w:w="1661"/>
          </w:tcPr>
          <w:p>
            <w:r>
              <w:rPr/>
              <w:t>交货或服务期</w:t>
            </w:r>
          </w:p>
        </w:tc>
        <w:tc>
          <w:tcPr>
            <w:tcW w:type="dxa" w:w="1661"/>
          </w:tcPr>
          <w:p>
            <w:r>
              <w:rPr/>
              <w:t>交货或服务地点</w:t>
            </w:r>
          </w:p>
        </w:tc>
      </w:tr>
      <w:tr>
        <w:tc>
          <w:tcPr>
            <w:tcW w:type="dxa" w:w="1661"/>
          </w:tcPr>
          <w:p>
            <w:r>
              <w:rPr/>
              <w:t>1</w:t>
            </w:r>
          </w:p>
        </w:tc>
        <w:tc>
          <w:tcPr>
            <w:tcW w:type="dxa" w:w="1661"/>
          </w:tcPr>
          <w:p/>
        </w:tc>
        <w:tc>
          <w:tcPr>
            <w:tcW w:type="dxa" w:w="1661"/>
          </w:tcPr>
          <w:p/>
        </w:tc>
        <w:tc>
          <w:tcPr>
            <w:tcW w:type="dxa" w:w="1661"/>
          </w:tcPr>
          <w:p/>
        </w:tc>
        <w:tc>
          <w:tcPr>
            <w:tcW w:type="dxa" w:w="1661"/>
          </w:tcPr>
          <w:p/>
        </w:tc>
      </w:tr>
    </w:tbl>
    <w:p>
      <w:r>
        <w:rPr/>
        <w:t>投标人签章：__________________</w:t>
      </w:r>
    </w:p>
    <w:p>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p>
      <w:pPr>
        <w:ind w:firstLine="480"/>
      </w:pPr>
      <w:r>
        <w:rPr/>
        <w:t>采购包：</w:t>
      </w:r>
    </w:p>
    <w:p>
      <w:r>
        <w:rPr/>
        <w:t>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rPr/>
        <w:t>投标人签章：__________________</w:t>
      </w:r>
    </w:p>
    <w:p>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2.“节能产品、环境标志产品”须填写认证证书编号，并在对应“节能产品”、“环境标志产品”栏中勾选，同时提供有效期内的证书复印件（加盖投标人公章）</w:t>
      </w:r>
    </w:p>
    <w:p>
      <w:r>
        <w:rPr/>
        <w:t xml:space="preserve"> 投标人名称（盖章）：__________________</w:t>
      </w:r>
    </w:p>
    <w:p>
      <w:r>
        <w:rPr/>
        <w:t>日期： 年 月 日</w:t>
      </w:r>
    </w:p>
    <w:p>
      <w:pPr>
        <w:ind w:firstLine="480"/>
      </w:pPr>
    </w:p>
    <w:p>
      <w:r>
        <w:rPr/>
        <w:t xml:space="preserve"> </w:t>
      </w:r>
    </w:p>
    <w:p/>
    <w:p>
      <w:r>
        <w:rPr>
          <w:b/>
          <w:sz w:val="28"/>
        </w:rPr>
        <w:t>格式五：</w:t>
      </w:r>
    </w:p>
    <w:p>
      <w:pPr>
        <w:ind w:firstLine="480"/>
      </w:pPr>
      <w:r>
        <w:rPr/>
        <w:t>（投标人可使用下述格式，也可使用广东省工商行政管理局统一印制的法定代表人证明书格式）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w:t>
      </w:r>
    </w:p>
    <w:p>
      <w:pPr>
        <w:ind w:firstLine="480"/>
      </w:pPr>
    </w:p>
    <w:p>
      <w:pPr>
        <w:ind w:firstLine="480"/>
      </w:pPr>
    </w:p>
    <w:p>
      <w:r>
        <w:rPr/>
        <w:t xml:space="preserve"> 投标人名称（盖章）：__________________</w:t>
      </w:r>
    </w:p>
    <w:p>
      <w:r>
        <w:rPr/>
        <w:t xml:space="preserve"> 地址：__________________</w:t>
      </w:r>
    </w:p>
    <w:p>
      <w:r>
        <w:rPr/>
        <w:t xml:space="preserve"> 法定代表人（签字或盖章）：__________________</w:t>
      </w:r>
    </w:p>
    <w:p>
      <w:r>
        <w:rPr/>
        <w:t xml:space="preserve"> 职务：__________________</w:t>
      </w:r>
    </w:p>
    <w:p>
      <w:r>
        <w:rPr/>
        <w:t>日期： 年 月 日</w:t>
      </w:r>
    </w:p>
    <w:p>
      <w:pPr>
        <w:ind w:firstLine="480"/>
      </w:pPr>
    </w:p>
    <w:p>
      <w:r>
        <w:rPr/>
        <w:t xml:space="preserve"> </w:t>
      </w:r>
    </w:p>
    <w:p/>
    <w:p>
      <w:r>
        <w:rPr>
          <w:b/>
          <w:sz w:val="28"/>
        </w:rPr>
        <w:t>格式六：</w:t>
      </w:r>
    </w:p>
    <w:p>
      <w:pPr>
        <w:jc w:val="center"/>
      </w:pPr>
      <w:r>
        <w:rPr>
          <w:b/>
          <w:sz w:val="24"/>
        </w:rPr>
        <w:t>法定代表人授权书格式</w:t>
      </w:r>
    </w:p>
    <w:p>
      <w:pPr>
        <w:ind w:firstLine="480"/>
      </w:pPr>
      <w:r>
        <w:rPr/>
        <w:t>（对于银行、保险、电信、邮政、铁路等行业以及获得总公司投标授权的分公司，可以提供投标分支机构负责人授权书）</w:t>
      </w:r>
    </w:p>
    <w:p>
      <w:pPr>
        <w:jc w:val="center"/>
      </w:pPr>
      <w:r>
        <w:rPr>
          <w:b/>
          <w:sz w:val="24"/>
        </w:rPr>
        <w:t>法定代表人授权书</w:t>
      </w:r>
    </w:p>
    <w:p>
      <w:pPr>
        <w:ind w:firstLine="480"/>
      </w:pPr>
      <w:r>
        <w:rPr/>
        <w:t>致：</w:t>
      </w:r>
      <w:r>
        <w:rPr/>
        <w:t>广东省政府采购中心</w:t>
      </w:r>
    </w:p>
    <w:p>
      <w:pPr>
        <w:ind w:firstLine="480"/>
      </w:pPr>
      <w:r>
        <w:rPr/>
        <w:t>本授权书声明：________是注册于</w:t>
      </w:r>
      <w:r>
        <w:rPr>
          <w:u w:val="single"/>
        </w:rPr>
        <w:t>（国家或地区）</w:t>
      </w:r>
      <w:r>
        <w:rPr/>
        <w:t>的</w:t>
      </w:r>
      <w:r>
        <w:rPr>
          <w:u w:val="single"/>
        </w:rPr>
        <w:t>（投标人名称）</w:t>
      </w:r>
      <w:r>
        <w:rPr/>
        <w:t>的法定代表人，现任________职务，有效证件号码：________________。现授权</w:t>
      </w:r>
      <w:r>
        <w:rPr>
          <w:u w:val="single"/>
        </w:rPr>
        <w:t>（姓名、职务）</w:t>
      </w:r>
      <w:r>
        <w:rPr/>
        <w:t>作为我公司的全权代理人，就“</w:t>
      </w:r>
      <w:r>
        <w:rPr/>
        <w:t>广东省自然资源厅2023-2025年度法律服务</w:t>
      </w:r>
      <w:r>
        <w:rPr/>
        <w:t>”项目采购[采购项目编号为</w:t>
      </w:r>
      <w:r>
        <w:rPr/>
        <w:t>GPCGD233109FG076J</w:t>
      </w:r>
      <w:r>
        <w:rPr/>
        <w:t>]的投标和合同执行，以我方的名义处理一切与之有关的事宜。</w:t>
      </w:r>
    </w:p>
    <w:p>
      <w:pPr>
        <w:ind w:firstLine="480"/>
      </w:pPr>
      <w:r>
        <w:rPr/>
        <w:t>本授权书于________年________月________日签字生效，特此声明。</w:t>
      </w:r>
    </w:p>
    <w:p>
      <w:r>
        <w:rPr/>
        <w:t xml:space="preserve"> 投标人（盖章）：__________________</w:t>
      </w:r>
    </w:p>
    <w:p>
      <w:r>
        <w:rPr/>
        <w:t xml:space="preserve"> 地址：__________________</w:t>
      </w:r>
    </w:p>
    <w:p>
      <w:r>
        <w:rPr/>
        <w:t xml:space="preserve"> 法定代表人（签字或盖章）：__________________</w:t>
      </w:r>
    </w:p>
    <w:p>
      <w:r>
        <w:rPr/>
        <w:t xml:space="preserve"> 职务：__________________</w:t>
      </w:r>
    </w:p>
    <w:p>
      <w:r>
        <w:rPr/>
        <w:t xml:space="preserve"> 被授权人（签字或盖章）：__________________</w:t>
      </w:r>
    </w:p>
    <w:p>
      <w:r>
        <w:rPr/>
        <w:t xml:space="preserve"> 职务：__________________</w:t>
      </w:r>
    </w:p>
    <w:p>
      <w:r>
        <w:rPr/>
        <w:t>日期： 年 月 日</w:t>
      </w:r>
    </w:p>
    <w:p>
      <w:pPr>
        <w:ind w:firstLine="480"/>
      </w:pPr>
    </w:p>
    <w:p>
      <w:r>
        <w:rPr/>
        <w:t xml:space="preserve"> </w:t>
      </w:r>
    </w:p>
    <w:p/>
    <w:p>
      <w:r>
        <w:rPr>
          <w:b/>
          <w:sz w:val="28"/>
        </w:rPr>
        <w:t>格式七：</w:t>
      </w:r>
    </w:p>
    <w:p>
      <w:pPr>
        <w:jc w:val="center"/>
      </w:pPr>
      <w:r>
        <w:rPr>
          <w:b/>
          <w:sz w:val="24"/>
        </w:rPr>
        <w:t>投标保证金</w:t>
      </w:r>
    </w:p>
    <w:p>
      <w:pPr>
        <w:ind w:firstLine="480"/>
      </w:pPr>
      <w:r>
        <w:rPr/>
        <w:t>采购文件要求递交投标保证金的，投标人应在此提供保证金的凭证的复印件。</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p>
    <w:p>
      <w:r>
        <w:rPr/>
        <w:t xml:space="preserve"> </w:t>
      </w:r>
    </w:p>
    <w:p/>
    <w:p>
      <w:r>
        <w:rPr>
          <w:b/>
          <w:sz w:val="28"/>
        </w:rPr>
        <w:t>格式九：</w:t>
      </w:r>
    </w:p>
    <w:p>
      <w:pPr>
        <w:jc w:val="center"/>
      </w:pPr>
      <w:r>
        <w:rPr>
          <w:b/>
          <w:sz w:val="24"/>
        </w:rPr>
        <w:t>资格性审查要求的其他资质证明文件</w:t>
      </w:r>
    </w:p>
    <w:p>
      <w:pPr>
        <w:ind w:firstLine="480"/>
      </w:pPr>
      <w:r>
        <w:rPr/>
        <w:t>具有履行合同所必需的设备和专业技术能力</w:t>
      </w:r>
    </w:p>
    <w:p>
      <w:r>
        <w:rPr/>
        <w:t xml:space="preserve"> </w:t>
      </w:r>
    </w:p>
    <w:p/>
    <w:p>
      <w:r>
        <w:rPr>
          <w:b/>
          <w:sz w:val="28"/>
        </w:rPr>
        <w:t>格式十：</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广东省自然资源厅</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格式十一：</w:t>
      </w:r>
    </w:p>
    <w:p>
      <w:pPr>
        <w:ind w:firstLine="480"/>
      </w:pPr>
      <w:r>
        <w:rPr/>
        <w:t>（以下格式文件由供应商根据需要选用）</w:t>
      </w:r>
    </w:p>
    <w:p>
      <w:pPr>
        <w:ind w:firstLine="480"/>
      </w:pPr>
      <w:r>
        <w:rPr/>
        <w:t>中小企业声明函（所投产品制造商为中小企业时提交本函，所属行业应符合采购文件中明确的本项目所属行业）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中小企业声明函（承建本项目工程为中小企业或者承接本项目服务为中小企业时提交本函，所属行业应符合采购文件中明确的本项目所属行业）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r>
        <w:rPr/>
        <w:t>1：从业人员、营业收入、资产总额填报上一年度数据，无上一年度数据的新成立企业可不填报。</w:t>
      </w:r>
    </w:p>
    <w:p>
      <w:pPr>
        <w:ind w:firstLine="480"/>
      </w:pPr>
      <w:r>
        <w:rPr/>
        <w:t>2：投标人应当自行核实是否属于小微企业，并认真填写声明函，若有虚假将追究其责任。</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r>
        <w:rPr/>
        <w:t xml:space="preserve"> 单位名称（盖章）：__________________</w:t>
      </w:r>
    </w:p>
    <w:p>
      <w:r>
        <w:rPr/>
        <w:t>日期： 年 月 日</w:t>
      </w:r>
    </w:p>
    <w:p>
      <w:pPr>
        <w:ind w:firstLine="480"/>
      </w:pPr>
      <w:r>
        <w:rPr/>
        <w:t>注：本函未填写或未勾选视作未做声明。</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联合体共同投标协议书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ind w:firstLine="480"/>
      </w:pPr>
      <w:r>
        <w:rPr/>
        <w:t>二、联合体内部有关事项约定如下：</w:t>
      </w:r>
    </w:p>
    <w:p>
      <w:pPr>
        <w:ind w:firstLine="480"/>
      </w:pPr>
      <w:r>
        <w:rPr/>
        <w:t>1.（甲公司全称）作为联合体的牵头单位，代表联合体双方负责投标和合同实施阶段的主办、协调工作。</w:t>
      </w:r>
    </w:p>
    <w:p>
      <w:pPr>
        <w:ind w:firstLine="480"/>
      </w:pPr>
      <w:r>
        <w:rPr/>
        <w:t>2.联合体将严格按照文件的各项要求，递交投标文件，切实执行一切合同文件，共同承担合同规定的一切义务和责任，同时按照内部职责的划分，承担自身所负的责任和风险，在法律在承担连带责任。</w:t>
      </w:r>
    </w:p>
    <w:p>
      <w:pPr>
        <w:ind w:firstLine="480"/>
      </w:pPr>
      <w:r>
        <w:rPr/>
        <w:t>3.如果本联合体中标，</w:t>
      </w:r>
      <w:r>
        <w:rPr>
          <w:u w:val="single"/>
        </w:rPr>
        <w:t>（甲公司全称）</w:t>
      </w:r>
      <w:r>
        <w:rPr/>
        <w:t>负责本项目___________部分，</w:t>
      </w:r>
      <w:r>
        <w:rPr>
          <w:u w:val="single"/>
        </w:rPr>
        <w:t>（乙公司全称）</w:t>
      </w:r>
      <w:r>
        <w:rPr/>
        <w:t>负责本项目___________部分。</w:t>
      </w:r>
    </w:p>
    <w:p>
      <w:pPr>
        <w:ind w:firstLine="480"/>
      </w:pPr>
      <w:r>
        <w:rPr/>
        <w:t>4.如中标，联合体各方共同与（采购人）签订合同书，并就中标项目向采购人负责有连带的和各自的法律责任；</w:t>
      </w:r>
    </w:p>
    <w:p>
      <w:pPr>
        <w:ind w:firstLine="480"/>
      </w:pPr>
      <w:r>
        <w:rPr/>
        <w:t>5.联合体成员（公司全称）为（请填写：小型、微型）企业，将承担合同总金额_____%的工作内容（联合体成员中有小型、微型企业时适用）。</w:t>
      </w:r>
    </w:p>
    <w:p>
      <w:pPr>
        <w:ind w:firstLine="480"/>
      </w:pPr>
      <w:r>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五、本协议在自签署之日起生效，有效期内有效，如获中标资格，合同有效期延续至合同履行完毕之日。</w:t>
      </w:r>
    </w:p>
    <w:p>
      <w:pPr>
        <w:ind w:firstLine="480"/>
      </w:pPr>
      <w:r>
        <w:rPr/>
        <w:t>六、本协议书正本一式_____份，随投标文件装订_____份，送采购人_____份，联合体成员各一份；副本一式_____份，联合体成员各执_____份。</w:t>
      </w:r>
    </w:p>
    <w:p>
      <w:r>
        <w:rPr/>
        <w:t>甲公司全称：____（盖章）________，乙公司全称：____（盖章）________，……公司全称：____（盖章）________，</w:t>
      </w:r>
    </w:p>
    <w:p>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格式十五：</w:t>
      </w:r>
    </w:p>
    <w:p>
      <w:pPr>
        <w:ind w:firstLine="480"/>
      </w:pPr>
      <w:r>
        <w:rPr/>
        <w:t>（以下格式文件由供应商根据需要选用）</w:t>
      </w:r>
    </w:p>
    <w:p>
      <w:pPr>
        <w:jc w:val="center"/>
      </w:pPr>
      <w:r>
        <w:rPr>
          <w:b/>
          <w:sz w:val="24"/>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根据上述业绩情况，按招标文件要求附销售或服务合同复印件及评审标准要求的证明材料。</w:t>
      </w:r>
    </w:p>
    <w:p>
      <w:pPr>
        <w:ind w:firstLine="480"/>
      </w:pPr>
    </w:p>
    <w:p>
      <w:r>
        <w:rPr/>
        <w:t xml:space="preserve"> </w:t>
      </w:r>
    </w:p>
    <w:p/>
    <w:p>
      <w:r>
        <w:rPr>
          <w:b/>
          <w:sz w:val="28"/>
        </w:rPr>
        <w:t>格式十六：</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采购文件规定的技术和服务要求</w:t>
            </w:r>
          </w:p>
        </w:tc>
        <w:tc>
          <w:tcPr>
            <w:tcW w:type="dxa" w:w="923"/>
          </w:tcPr>
          <w:p>
            <w:r>
              <w:rPr/>
              <w:t>投标文件响应的具体内容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1.“采购文件规定的技术和服务要求”项下填写的内容应与招标文件中采购需求的</w:t>
        <w:tab/>
        <w:tab/>
        <w:tab/>
        <w:t xml:space="preserve">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2.</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3. “是否偏离”项下应按下列规定填写：优于的，填写“正偏离”；符合的，填写“无偏离”；低于的，填写“负偏离”。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格式十七：</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采购文件规定的商务条件</w:t>
            </w:r>
          </w:p>
        </w:tc>
        <w:tc>
          <w:tcPr>
            <w:tcW w:type="dxa" w:w="1187"/>
          </w:tcPr>
          <w:p>
            <w:r>
              <w:rPr/>
              <w:t>投标文件响应的具体内容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 “采购文件规定的商务条件”项下填写的内容应与招标文件中采购需求的 “商务要求”的内容保持一致。</w:t>
      </w:r>
    </w:p>
    <w:p>
      <w:pPr>
        <w:ind w:firstLine="480"/>
      </w:pPr>
      <w:r>
        <w:rPr/>
        <w:t>2.</w:t>
        <w:tab/>
        <w:tab/>
        <w:tab/>
        <w:t xml:space="preserve">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3.</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4. “是否偏离”项下应按下列规定填写：优于的，填写“正偏离”；符合的，填写“无偏离”；低于的，填写“负偏离”。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r>
              <w:rPr/>
              <w:t>1</w:t>
            </w:r>
          </w:p>
        </w:tc>
        <w:tc>
          <w:tcPr>
            <w:tcW w:type="dxa" w:w="2076"/>
          </w:tcPr>
          <w:p>
            <w:r>
              <w:rPr/>
              <w:t>拟定___年___月___日</w:t>
            </w:r>
          </w:p>
        </w:tc>
        <w:tc>
          <w:tcPr>
            <w:tcW w:type="dxa" w:w="2076"/>
          </w:tcPr>
          <w:p>
            <w:r>
              <w:rPr/>
              <w:t>签订合同并生效</w:t>
            </w:r>
          </w:p>
        </w:tc>
        <w:tc>
          <w:tcPr>
            <w:tcW w:type="dxa" w:w="2076"/>
          </w:tcPr>
          <w:p/>
        </w:tc>
      </w:tr>
      <w:tr>
        <w:tc>
          <w:tcPr>
            <w:tcW w:type="dxa" w:w="2076"/>
          </w:tcPr>
          <w:p>
            <w:r>
              <w:rPr/>
              <w:t>2</w:t>
            </w:r>
          </w:p>
        </w:tc>
        <w:tc>
          <w:tcPr>
            <w:tcW w:type="dxa" w:w="2076"/>
          </w:tcPr>
          <w:p>
            <w:r>
              <w:rPr/>
              <w:t>___月___日—___月___日</w:t>
            </w:r>
          </w:p>
        </w:tc>
        <w:tc>
          <w:tcPr>
            <w:tcW w:type="dxa" w:w="2076"/>
          </w:tcPr>
          <w:p/>
        </w:tc>
        <w:tc>
          <w:tcPr>
            <w:tcW w:type="dxa" w:w="2076"/>
          </w:tcPr>
          <w:p/>
        </w:tc>
      </w:tr>
      <w:tr>
        <w:tc>
          <w:tcPr>
            <w:tcW w:type="dxa" w:w="2076"/>
          </w:tcPr>
          <w:p>
            <w:r>
              <w:rPr/>
              <w:t>3</w:t>
            </w:r>
          </w:p>
        </w:tc>
        <w:tc>
          <w:tcPr>
            <w:tcW w:type="dxa" w:w="2076"/>
          </w:tcPr>
          <w:p>
            <w:r>
              <w:rPr/>
              <w:t>___月___日—___月___日</w:t>
            </w:r>
          </w:p>
        </w:tc>
        <w:tc>
          <w:tcPr>
            <w:tcW w:type="dxa" w:w="2076"/>
          </w:tcPr>
          <w:p/>
        </w:tc>
        <w:tc>
          <w:tcPr>
            <w:tcW w:type="dxa" w:w="2076"/>
          </w:tcPr>
          <w:p/>
        </w:tc>
      </w:tr>
      <w:tr>
        <w:tc>
          <w:tcPr>
            <w:tcW w:type="dxa" w:w="2076"/>
          </w:tcPr>
          <w:p>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格式十九：</w:t>
      </w:r>
    </w:p>
    <w:p>
      <w:pPr>
        <w:ind w:firstLine="480"/>
      </w:pPr>
      <w:r>
        <w:rPr/>
        <w:t>（以下格式文件由供应商根据需要选用）</w:t>
      </w:r>
    </w:p>
    <w:p>
      <w:pPr>
        <w:jc w:val="center"/>
      </w:pPr>
      <w:r>
        <w:rPr>
          <w:b/>
          <w:sz w:val="24"/>
        </w:rPr>
        <w:t>各类证明材料</w:t>
      </w:r>
    </w:p>
    <w:p>
      <w:pPr>
        <w:ind w:firstLine="480"/>
      </w:pPr>
      <w:r>
        <w:rPr/>
        <w:t>1.招标文件要求提供的其他资料。</w:t>
      </w:r>
    </w:p>
    <w:p>
      <w:pPr>
        <w:ind w:firstLine="480"/>
      </w:pPr>
      <w:r>
        <w:rPr/>
        <w:t>2.投标人认为需提供的其他资料。</w:t>
      </w:r>
    </w:p>
    <w:p>
      <w:pPr>
        <w:ind w:firstLine="480"/>
      </w:pPr>
    </w:p>
    <w:p>
      <w:r>
        <w:rPr/>
        <w:t xml:space="preserve"> </w:t>
      </w:r>
    </w:p>
    <w:p/>
    <w:p>
      <w:r>
        <w:rPr>
          <w:b/>
          <w:sz w:val="28"/>
        </w:rPr>
        <w:t>格式二十：</w:t>
      </w:r>
    </w:p>
    <w:p>
      <w:pPr>
        <w:jc w:val="center"/>
      </w:pPr>
      <w:r>
        <w:rPr>
          <w:b/>
          <w:sz w:val="24"/>
        </w:rPr>
        <w:t>采购代理服务费支付承诺书</w:t>
      </w:r>
    </w:p>
    <w:p>
      <w:pPr>
        <w:ind w:firstLine="480"/>
      </w:pPr>
      <w:r>
        <w:rPr/>
        <w:t>致：</w:t>
      </w:r>
      <w:r>
        <w:rPr/>
        <w:t>广东省政府采购中心</w:t>
      </w:r>
    </w:p>
    <w:p>
      <w:pPr>
        <w:ind w:firstLine="480"/>
      </w:pPr>
      <w:r>
        <w:rPr/>
        <w:t>如果我方在贵采购代理机构组织的</w:t>
      </w:r>
      <w:r>
        <w:rPr/>
        <w:t>广东省自然资源厅2023-2025年度法律服务</w:t>
      </w:r>
      <w:r>
        <w:rPr/>
        <w:t>招标中获中标（采购项目编号：</w:t>
      </w:r>
      <w:r>
        <w:rPr/>
        <w:t>GPCGD233109FG076J</w:t>
      </w:r>
      <w:r>
        <w:rPr/>
        <w:t>），我方保证在收取《中标通知书》时，按招标文件对代理服务费支付方式的约定，承担本项目代理服务费。</w:t>
      </w:r>
    </w:p>
    <w:p>
      <w:pPr>
        <w:ind w:firstLine="480"/>
      </w:pPr>
      <w:r>
        <w:rPr/>
        <w:t>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广东省政府采购中心</w:t>
      </w:r>
      <w:r>
        <w:rPr/>
        <w:t>的要求办理支付手续。</w:t>
      </w:r>
    </w:p>
    <w:p>
      <w:pPr>
        <w:ind w:firstLine="480"/>
      </w:pPr>
      <w:r>
        <w:rPr/>
        <w:t>特此承诺！</w:t>
      </w:r>
    </w:p>
    <w:p>
      <w:pPr>
        <w:ind w:firstLine="480"/>
      </w:pPr>
    </w:p>
    <w:p>
      <w:r>
        <w:rPr/>
        <w:t>投标人法定名称（公章）；_____________________</w:t>
      </w:r>
    </w:p>
    <w:p>
      <w:r>
        <w:rPr/>
        <w:t>投标人法定地址：_____________________</w:t>
      </w:r>
    </w:p>
    <w:p>
      <w:r>
        <w:rPr/>
        <w:t>投标人授权代表（签字或盖章）：_____________________</w:t>
      </w:r>
    </w:p>
    <w:p>
      <w:r>
        <w:rPr/>
        <w:t>电 话：_____________________</w:t>
      </w:r>
    </w:p>
    <w:p>
      <w:r>
        <w:rPr/>
        <w:t>传 真：_____________________</w:t>
      </w:r>
    </w:p>
    <w:p>
      <w:r>
        <w:rPr/>
        <w:t>承诺日期：_____________________</w:t>
      </w:r>
    </w:p>
    <w:p>
      <w:pPr>
        <w:ind w:firstLine="480"/>
      </w:pPr>
    </w:p>
    <w:p>
      <w:r>
        <w:rPr/>
        <w:t xml:space="preserve"> </w:t>
      </w:r>
    </w:p>
    <w:p/>
    <w:p>
      <w:r>
        <w:rPr>
          <w:b/>
          <w:sz w:val="28"/>
        </w:rPr>
        <w:t>格式二十一：</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投标人需要采购人提供的附加条件</w:t>
            </w:r>
          </w:p>
        </w:tc>
      </w:tr>
      <w:tr>
        <w:tc>
          <w:tcPr>
            <w:tcW w:type="dxa" w:w="4153"/>
          </w:tcPr>
          <w:p>
            <w:r>
              <w:rPr/>
              <w:t>1</w:t>
            </w:r>
          </w:p>
        </w:tc>
        <w:tc>
          <w:tcPr>
            <w:tcW w:type="dxa" w:w="4153"/>
          </w:tcPr>
          <w:p/>
        </w:tc>
      </w:tr>
      <w:tr>
        <w:tc>
          <w:tcPr>
            <w:tcW w:type="dxa" w:w="4153"/>
          </w:tcPr>
          <w:p>
            <w:r>
              <w:rPr/>
              <w:t>2</w:t>
            </w:r>
          </w:p>
        </w:tc>
        <w:tc>
          <w:tcPr>
            <w:tcW w:type="dxa" w:w="4153"/>
          </w:tcPr>
          <w:p/>
        </w:tc>
      </w:tr>
      <w:tr>
        <w:tc>
          <w:tcPr>
            <w:tcW w:type="dxa" w:w="4153"/>
          </w:tcPr>
          <w:p>
            <w:r>
              <w:rPr/>
              <w:t>3</w:t>
            </w:r>
          </w:p>
        </w:tc>
        <w:tc>
          <w:tcPr>
            <w:tcW w:type="dxa" w:w="4153"/>
          </w:tcPr>
          <w:p/>
        </w:tc>
      </w:tr>
    </w:tbl>
    <w:p>
      <w:pPr>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ind w:firstLine="480"/>
      </w:pPr>
    </w:p>
    <w:p>
      <w:r>
        <w:rPr/>
        <w:t xml:space="preserve"> </w:t>
      </w:r>
    </w:p>
    <w:p/>
    <w:p>
      <w:r>
        <w:rPr>
          <w:b/>
          <w:sz w:val="28"/>
        </w:rPr>
        <w:t>格式二十二：</w:t>
      </w:r>
    </w:p>
    <w:p>
      <w:pPr>
        <w:ind w:firstLine="480"/>
      </w:pPr>
      <w:r>
        <w:rPr/>
        <w:t>（以下格式文件由供应商根据需要选用）</w:t>
      </w:r>
    </w:p>
    <w:p>
      <w:pPr>
        <w:jc w:val="center"/>
      </w:pPr>
      <w:r>
        <w:rPr>
          <w:b/>
          <w:sz w:val="24"/>
        </w:rPr>
        <w:t>询问函、质疑函、投诉书格式</w:t>
      </w:r>
    </w:p>
    <w:p>
      <w:pPr>
        <w:ind w:firstLine="480"/>
      </w:pPr>
      <w:r>
        <w:rPr/>
        <w:t>说明：本部分格式为投标人提交询问函、质疑函、投诉函时使用，不属于投标文件格式的组成部分。</w:t>
      </w:r>
    </w:p>
    <w:p>
      <w:pPr>
        <w:jc w:val="center"/>
      </w:pPr>
      <w:r>
        <w:rPr>
          <w:b/>
          <w:sz w:val="24"/>
        </w:rPr>
        <w:t>询问函</w:t>
      </w:r>
    </w:p>
    <w:p>
      <w:pPr>
        <w:ind w:firstLine="480"/>
      </w:pPr>
      <w:r>
        <w:rPr/>
        <w:t>广东省政府采购中心</w:t>
      </w:r>
    </w:p>
    <w:p>
      <w:pPr>
        <w:ind w:firstLine="480"/>
      </w:pPr>
      <w:r>
        <w:rPr/>
        <w:t>我单位已登记并准备参与“</w:t>
      </w:r>
      <w:r>
        <w:rPr/>
        <w:t>广东省自然资源厅2023-2025年度法律服务</w:t>
      </w:r>
      <w:r>
        <w:rPr/>
        <w:t>”项目（采购项目编号：</w:t>
      </w:r>
      <w:r>
        <w:rPr/>
        <w:t>GPCGD233109FG076J</w:t>
      </w:r>
      <w:r>
        <w:rPr/>
        <w:t>）的投标活动，现有以下几个内容（或条款）存在疑问（或无法理解），特提出询问。</w:t>
      </w:r>
    </w:p>
    <w:p>
      <w:pPr>
        <w:ind w:firstLine="480"/>
      </w:pPr>
      <w:r>
        <w:rPr/>
        <w:t>一、_____________________（事项一）</w:t>
      </w:r>
    </w:p>
    <w:p>
      <w:pPr>
        <w:ind w:firstLine="480"/>
      </w:pPr>
      <w:r>
        <w:rPr/>
        <w:t>（1）____________________（问题或条款内容）</w:t>
      </w:r>
    </w:p>
    <w:p>
      <w:pPr>
        <w:ind w:firstLine="480"/>
      </w:pPr>
      <w:r>
        <w:rPr/>
        <w:t>（2）____________________（说明疑问或无法理解原因）</w:t>
      </w:r>
    </w:p>
    <w:p>
      <w:pPr>
        <w:ind w:firstLine="480"/>
      </w:pPr>
      <w:r>
        <w:rPr/>
        <w:t>（3）____________________（建议）</w:t>
      </w:r>
    </w:p>
    <w:p>
      <w:pPr>
        <w:ind w:firstLine="480"/>
      </w:pPr>
      <w:r>
        <w:rPr/>
        <w:t>二、_____________________（事项二）</w:t>
      </w:r>
    </w:p>
    <w:p>
      <w:pPr>
        <w:ind w:firstLine="480"/>
      </w:pPr>
      <w:r>
        <w:rPr/>
        <w:t>...</w:t>
      </w:r>
    </w:p>
    <w:p>
      <w:pPr>
        <w:ind w:firstLine="480"/>
      </w:pPr>
      <w:r>
        <w:rPr/>
        <w:t>随附相关证明材料如下：（目录）</w:t>
      </w:r>
    </w:p>
    <w:p>
      <w:r>
        <w:rPr/>
        <w:t>询问人（公章）：_____________________</w:t>
      </w:r>
    </w:p>
    <w:p>
      <w:r>
        <w:rPr/>
        <w:t>法定代表人或授权代表（签字或盖章）：_____________________</w:t>
      </w:r>
    </w:p>
    <w:p>
      <w:r>
        <w:rPr/>
        <w:t>地址/邮编：_____________________</w:t>
      </w:r>
    </w:p>
    <w:p>
      <w:r>
        <w:rPr/>
        <w:t>电话/传真：_____________________</w:t>
      </w:r>
    </w:p>
    <w:p>
      <w:r>
        <w:rPr/>
        <w:t>日期： 年 月 日</w:t>
      </w:r>
    </w:p>
    <w:p>
      <w:pPr>
        <w:ind w:firstLine="480"/>
      </w:pPr>
    </w:p>
    <w:p>
      <w:r>
        <w:rPr/>
        <w:t xml:space="preserve"> </w:t>
      </w:r>
    </w:p>
    <w:p/>
    <w:p>
      <w:pPr>
        <w:jc w:val="center"/>
      </w:pPr>
      <w:r>
        <w:rPr>
          <w:b/>
          <w:sz w:val="24"/>
        </w:rPr>
        <w:t>质疑函</w:t>
      </w:r>
    </w:p>
    <w:p>
      <w:pPr>
        <w:ind w:firstLine="480"/>
      </w:pPr>
      <w:r>
        <w:rPr/>
        <w:t>一、质疑供应商基本信息</w:t>
      </w:r>
    </w:p>
    <w:p>
      <w:pPr>
        <w:ind w:firstLine="480"/>
      </w:pPr>
      <w:r>
        <w:rPr/>
        <w:t>质疑供应商：</w:t>
      </w:r>
    </w:p>
    <w:p>
      <w:pPr>
        <w:ind w:firstLine="480"/>
      </w:pPr>
      <w:r>
        <w:rPr/>
        <w:t>地址：_____________________邮编：_____________________</w:t>
      </w:r>
    </w:p>
    <w:p>
      <w:pPr>
        <w:ind w:firstLine="480"/>
      </w:pPr>
      <w:r>
        <w:rPr/>
        <w:t>联系：_____________________联系电话：_____________________</w:t>
      </w:r>
    </w:p>
    <w:p>
      <w:pPr>
        <w:ind w:firstLine="480"/>
      </w:pPr>
      <w:r>
        <w:rPr/>
        <w:t>授权代表：_____________________</w:t>
      </w:r>
    </w:p>
    <w:p>
      <w:pPr>
        <w:ind w:firstLine="480"/>
      </w:pPr>
      <w:r>
        <w:rPr/>
        <w:t>联系电话：_____________________</w:t>
      </w:r>
    </w:p>
    <w:p>
      <w:pPr>
        <w:ind w:firstLine="480"/>
      </w:pPr>
      <w:r>
        <w:rPr/>
        <w:t>地址：_____________________邮编：_____________________</w:t>
      </w:r>
    </w:p>
    <w:p>
      <w:pPr>
        <w:ind w:firstLine="480"/>
      </w:pPr>
      <w:r>
        <w:rPr/>
        <w:t>二、质疑项目基本情况</w:t>
      </w:r>
    </w:p>
    <w:p>
      <w:pPr>
        <w:ind w:firstLine="480"/>
      </w:pPr>
      <w:r>
        <w:rPr/>
        <w:t>质疑项目的名称：_____________________</w:t>
      </w:r>
    </w:p>
    <w:p>
      <w:pPr>
        <w:ind w:firstLine="480"/>
      </w:pPr>
      <w:r>
        <w:rPr/>
        <w:t>质疑项目的编号：_____________________ 包号：_____________________</w:t>
      </w:r>
    </w:p>
    <w:p>
      <w:pPr>
        <w:ind w:firstLine="480"/>
      </w:pPr>
      <w:r>
        <w:rPr/>
        <w:t>采购人名称：_____________________</w:t>
      </w:r>
    </w:p>
    <w:p>
      <w:pPr>
        <w:ind w:firstLine="480"/>
      </w:pPr>
      <w:r>
        <w:rPr/>
        <w:t>采购文件获取日期：_____________________</w:t>
      </w:r>
    </w:p>
    <w:p>
      <w:pPr>
        <w:ind w:firstLine="480"/>
      </w:pPr>
      <w:r>
        <w:rPr/>
        <w:t>三、质疑事项具体内容</w:t>
      </w:r>
    </w:p>
    <w:p>
      <w:pPr>
        <w:ind w:firstLine="480"/>
      </w:pPr>
      <w:r>
        <w:rPr/>
        <w:t>质疑事项1：_____________________</w:t>
      </w:r>
    </w:p>
    <w:p>
      <w:pPr>
        <w:ind w:firstLine="480"/>
      </w:pPr>
      <w:r>
        <w:rPr/>
        <w:t>事实依据：_____________________</w:t>
      </w:r>
    </w:p>
    <w:p>
      <w:pPr>
        <w:ind w:firstLine="480"/>
      </w:pPr>
      <w:r>
        <w:rPr/>
        <w:t>法律依据：_____________________</w:t>
      </w:r>
    </w:p>
    <w:p>
      <w:pPr>
        <w:ind w:firstLine="480"/>
      </w:pPr>
      <w:r>
        <w:rPr/>
        <w:t>质疑事项2：_____________________</w:t>
      </w:r>
    </w:p>
    <w:p>
      <w:pPr>
        <w:ind w:firstLine="480"/>
      </w:pPr>
      <w:r>
        <w:rPr/>
        <w:t>……</w:t>
      </w:r>
    </w:p>
    <w:p>
      <w:pPr>
        <w:ind w:firstLine="480"/>
      </w:pPr>
      <w:r>
        <w:rPr/>
        <w:t>四、与质疑事项相关的质疑请求</w:t>
      </w:r>
    </w:p>
    <w:p>
      <w:pPr>
        <w:ind w:firstLine="480"/>
      </w:pPr>
      <w:r>
        <w:rPr/>
        <w:t>请求：__________________________________________</w:t>
      </w:r>
    </w:p>
    <w:p>
      <w:r>
        <w:rPr/>
        <w:t xml:space="preserve"> 签字(签章)：_____________________ 公章：_____________________</w:t>
      </w:r>
    </w:p>
    <w:p>
      <w:r>
        <w:rPr/>
        <w:t>日期： 年 月 日</w:t>
      </w:r>
    </w:p>
    <w:p>
      <w:pPr>
        <w:ind w:firstLine="480"/>
      </w:pPr>
      <w:r>
        <w:rPr/>
        <w:t>质疑函制作说明：</w:t>
      </w:r>
    </w:p>
    <w:p>
      <w:pPr>
        <w:ind w:firstLine="480"/>
      </w:pPr>
      <w:r>
        <w:rPr/>
        <w:t>1.供应商提出质疑时，应提交质疑函和必要的证明材料。</w:t>
      </w:r>
    </w:p>
    <w:p>
      <w:pPr>
        <w:ind w:firstLine="480"/>
      </w:pPr>
      <w:r>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ind w:firstLine="480"/>
      </w:pPr>
      <w:r>
        <w:rPr/>
        <w:t>3.质疑供应商若对项目的某一分包进行质疑，质疑函中应列明具体采购包号。</w:t>
      </w:r>
    </w:p>
    <w:p>
      <w:pPr>
        <w:ind w:firstLine="480"/>
      </w:pPr>
      <w:r>
        <w:rPr/>
        <w:t>4.质疑函的质疑事项应具体、明确，并有必要的事实依据和法律依据。</w:t>
      </w:r>
    </w:p>
    <w:p>
      <w:pPr>
        <w:ind w:firstLine="480"/>
      </w:pPr>
      <w:r>
        <w:rPr/>
        <w:t>5.质疑函的质疑请求应与质疑事项相关。</w:t>
      </w:r>
    </w:p>
    <w:p>
      <w:pPr>
        <w:ind w:firstLine="480"/>
      </w:pPr>
      <w:r>
        <w:rPr/>
        <w:t>6.质疑供应商为自然人的，质疑函应由本人签字；质疑供应商为法人或者其他组织的，质疑函应由法定代表人、主要负责人，或者其授权代表签字或者盖章，并加盖公章。</w:t>
      </w:r>
    </w:p>
    <w:p>
      <w:pPr>
        <w:ind w:firstLine="480"/>
      </w:pPr>
    </w:p>
    <w:p>
      <w:r>
        <w:rPr/>
        <w:t xml:space="preserve"> </w:t>
      </w:r>
    </w:p>
    <w:p/>
    <w:p>
      <w:pPr>
        <w:jc w:val="center"/>
      </w:pPr>
      <w:r>
        <w:rPr>
          <w:b/>
          <w:sz w:val="24"/>
        </w:rPr>
        <w:t>投诉书</w:t>
      </w:r>
    </w:p>
    <w:p>
      <w:pPr>
        <w:ind w:firstLine="480"/>
      </w:pPr>
      <w:r>
        <w:rPr/>
        <w:t>一、投诉相关主体基本情况</w:t>
      </w:r>
    </w:p>
    <w:p>
      <w:pPr>
        <w:ind w:firstLine="480"/>
      </w:pPr>
      <w:r>
        <w:rPr/>
        <w:t>投诉人：____________________</w:t>
      </w:r>
    </w:p>
    <w:p>
      <w:pPr>
        <w:ind w:firstLine="480"/>
      </w:pPr>
      <w:r>
        <w:rPr/>
        <w:t>地 址：____________________邮编：____________________</w:t>
      </w:r>
    </w:p>
    <w:p>
      <w:pPr>
        <w:ind w:firstLine="480"/>
      </w:pPr>
      <w:r>
        <w:rPr/>
        <w:t>法定代表人/主要负责人：____________________</w:t>
      </w:r>
    </w:p>
    <w:p>
      <w:pPr>
        <w:ind w:firstLine="480"/>
      </w:pPr>
      <w:r>
        <w:rPr/>
        <w:t>联系电话：____________________</w:t>
      </w:r>
    </w:p>
    <w:p>
      <w:pPr>
        <w:ind w:firstLine="480"/>
      </w:pPr>
      <w:r>
        <w:rPr/>
        <w:t>授权代表：____________________联系电话：____________________</w:t>
      </w:r>
    </w:p>
    <w:p>
      <w:pPr>
        <w:ind w:firstLine="480"/>
      </w:pPr>
      <w:r>
        <w:rPr/>
        <w:t>地 址：____________________邮编：____________________</w:t>
      </w:r>
    </w:p>
    <w:p>
      <w:pPr>
        <w:ind w:firstLine="480"/>
      </w:pPr>
      <w:r>
        <w:rPr/>
        <w:t>被投诉人1：____________________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被投诉人2：____________________</w:t>
      </w:r>
    </w:p>
    <w:p>
      <w:pPr>
        <w:ind w:firstLine="480"/>
      </w:pPr>
      <w:r>
        <w:rPr/>
        <w:t>……</w:t>
      </w:r>
    </w:p>
    <w:p>
      <w:pPr>
        <w:ind w:firstLine="480"/>
      </w:pPr>
      <w:r>
        <w:rPr/>
        <w:t>相关供应商：_____________________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二、投诉项目基本情况</w:t>
      </w:r>
    </w:p>
    <w:p>
      <w:pPr>
        <w:ind w:firstLine="480"/>
      </w:pPr>
      <w:r>
        <w:rPr/>
        <w:t>采购项目名称：____________________</w:t>
      </w:r>
    </w:p>
    <w:p>
      <w:pPr>
        <w:ind w:firstLine="480"/>
      </w:pPr>
      <w:r>
        <w:rPr/>
        <w:t>采购项目编号： ____________________包号：____________________</w:t>
      </w:r>
    </w:p>
    <w:p>
      <w:pPr>
        <w:ind w:firstLine="480"/>
      </w:pPr>
      <w:r>
        <w:rPr/>
        <w:t>采购人名称：____________________</w:t>
      </w:r>
    </w:p>
    <w:p>
      <w:pPr>
        <w:ind w:firstLine="480"/>
      </w:pPr>
      <w:r>
        <w:rPr/>
        <w:t>代理机构名称：____________________</w:t>
      </w:r>
    </w:p>
    <w:p>
      <w:pPr>
        <w:ind w:firstLine="480"/>
      </w:pPr>
      <w:r>
        <w:rPr/>
        <w:t>采购文件公告:</w:t>
      </w:r>
      <w:r>
        <w:rPr>
          <w:u w:val="single"/>
        </w:rPr>
        <w:t>是/否</w:t>
      </w:r>
      <w:r>
        <w:rPr/>
        <w:t>公告期限：_____________________</w:t>
      </w:r>
    </w:p>
    <w:p>
      <w:pPr>
        <w:ind w:firstLine="480"/>
      </w:pPr>
      <w:r>
        <w:rPr/>
        <w:t>采购结果公告:</w:t>
      </w:r>
      <w:r>
        <w:rPr>
          <w:u w:val="single"/>
        </w:rPr>
        <w:t>是/否</w:t>
      </w:r>
      <w:r>
        <w:rPr/>
        <w:t>公告期限：_____________________</w:t>
      </w:r>
    </w:p>
    <w:p>
      <w:pPr>
        <w:ind w:firstLine="480"/>
      </w:pPr>
      <w:r>
        <w:rPr/>
        <w:t>三、质疑基本情况</w:t>
      </w:r>
    </w:p>
    <w:p>
      <w:pPr>
        <w:ind w:firstLine="480"/>
      </w:pPr>
      <w:r>
        <w:rPr/>
        <w:t>投诉人于 ____年____月____日,向提出质疑，质疑事项为：_____________________</w:t>
      </w:r>
    </w:p>
    <w:p>
      <w:pPr>
        <w:ind w:firstLine="480"/>
      </w:pPr>
      <w:r>
        <w:rPr>
          <w:u w:val="single"/>
        </w:rPr>
        <w:t>采购人/代理机构</w:t>
      </w:r>
      <w:r>
        <w:rPr/>
        <w:t>于____年____月____日,就质疑事项作出了答复/没有在法定期限内作出答复。</w:t>
      </w:r>
    </w:p>
    <w:p>
      <w:pPr>
        <w:ind w:firstLine="480"/>
      </w:pPr>
      <w:r>
        <w:rPr/>
        <w:t>四、投诉事项具体内容</w:t>
      </w:r>
    </w:p>
    <w:p>
      <w:pPr>
        <w:ind w:firstLine="480"/>
      </w:pPr>
      <w:r>
        <w:rPr/>
        <w:t>投诉事项 1：_____________________</w:t>
      </w:r>
    </w:p>
    <w:p>
      <w:pPr>
        <w:ind w:firstLine="480"/>
      </w:pPr>
      <w:r>
        <w:rPr/>
        <w:t>事实依据：_____________________</w:t>
      </w:r>
    </w:p>
    <w:p>
      <w:pPr>
        <w:ind w:firstLine="480"/>
      </w:pPr>
      <w:r>
        <w:rPr/>
        <w:t>法律依据：_____________________</w:t>
      </w:r>
    </w:p>
    <w:p>
      <w:pPr>
        <w:ind w:firstLine="480"/>
      </w:pPr>
      <w:r>
        <w:rPr/>
        <w:t>投诉事项2：_____________________</w:t>
      </w:r>
    </w:p>
    <w:p>
      <w:pPr>
        <w:ind w:firstLine="480"/>
      </w:pPr>
      <w:r>
        <w:rPr/>
        <w:t>……</w:t>
      </w:r>
    </w:p>
    <w:p>
      <w:pPr>
        <w:ind w:firstLine="480"/>
      </w:pPr>
      <w:r>
        <w:rPr/>
        <w:t>五、与投诉事项相关的投诉请求</w:t>
      </w:r>
    </w:p>
    <w:p>
      <w:pPr>
        <w:ind w:firstLine="480"/>
      </w:pPr>
      <w:r>
        <w:rPr/>
        <w:t>请求：________________________</w:t>
      </w:r>
    </w:p>
    <w:p>
      <w:pPr>
        <w:ind w:firstLine="480"/>
      </w:pPr>
    </w:p>
    <w:p>
      <w:r>
        <w:rPr/>
        <w:t xml:space="preserve"> 签字(签章)： ________公章________</w:t>
      </w:r>
    </w:p>
    <w:p>
      <w:r>
        <w:rPr/>
        <w:t>日期：____年____月____日</w:t>
      </w:r>
    </w:p>
    <w:p>
      <w:pPr>
        <w:ind w:firstLine="480"/>
      </w:pPr>
    </w:p>
    <w:p>
      <w:pPr>
        <w:ind w:firstLine="480"/>
      </w:pPr>
      <w:r>
        <w:rPr/>
        <w:t>投诉书制作说明：</w:t>
      </w:r>
    </w:p>
    <w:p>
      <w:pPr>
        <w:ind w:firstLine="480"/>
      </w:pPr>
      <w:r>
        <w:rPr/>
        <w:t>1.投诉人提起投诉时，应当提交投诉书和必要的证明材料，并按照被投诉人和与投诉事项有关的供应商数量提供投诉书副本。</w:t>
      </w:r>
    </w:p>
    <w:p>
      <w:pPr>
        <w:ind w:firstLine="480"/>
      </w:pPr>
      <w:r>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ind w:firstLine="480"/>
      </w:pPr>
      <w:r>
        <w:rPr/>
        <w:t>3.投诉人若对项目的某一分包进行投诉，投诉书应列明具体分包号。</w:t>
      </w:r>
    </w:p>
    <w:p>
      <w:pPr>
        <w:ind w:firstLine="480"/>
      </w:pPr>
      <w:r>
        <w:rPr/>
        <w:t>4.投诉书应简要列明质疑事项，质疑函、质疑答复等作为附件材料提供。</w:t>
      </w:r>
    </w:p>
    <w:p>
      <w:pPr>
        <w:ind w:firstLine="480"/>
      </w:pPr>
      <w:r>
        <w:rPr/>
        <w:t>5.投诉书的投诉事项应具体、明确，并有必要的事实依据和法律依据。</w:t>
      </w:r>
    </w:p>
    <w:p>
      <w:pPr>
        <w:ind w:firstLine="480"/>
      </w:pPr>
      <w:r>
        <w:rPr/>
        <w:t>6.投诉书的投诉请求应与投诉事项相关。</w:t>
      </w:r>
    </w:p>
    <w:p>
      <w:pPr>
        <w:ind w:firstLine="480"/>
      </w:pPr>
      <w:r>
        <w:rPr/>
        <w:t>7.投诉人为自然人的，投诉书应当由本人签字；投诉人为法人或者其他组织的，投诉书应当由法定代表人、主要负责人，或者其授权代表签字或者盖章，并加盖公章。</w:t>
      </w:r>
    </w:p>
    <w:p>
      <w:pPr>
        <w:ind w:firstLine="480"/>
      </w:pPr>
    </w:p>
    <w:p>
      <w:r>
        <w:rPr/>
        <w:t xml:space="preserve"> </w:t>
      </w:r>
    </w:p>
    <w:p/>
    <w:p>
      <w:r>
        <w:rPr>
          <w:b/>
          <w:sz w:val="28"/>
        </w:rPr>
        <w:t>格式二十三：</w:t>
      </w:r>
    </w:p>
    <w:p>
      <w:pPr>
        <w:ind w:firstLine="480"/>
      </w:pPr>
      <w:r>
        <w:rPr/>
        <w:t>（以下格式文件由供应商根据需要选用）</w:t>
      </w:r>
    </w:p>
    <w:p>
      <w:pPr>
        <w:ind w:firstLine="480"/>
      </w:pPr>
      <w:r>
        <w:rPr/>
        <w:t>项目实施方案、质量保证及售后服务承诺等内容和格式自拟。</w:t>
      </w:r>
    </w:p>
    <w:p>
      <w:pPr>
        <w:ind w:firstLine="480"/>
      </w:pPr>
    </w:p>
    <w:p>
      <w:r>
        <w:rPr/>
        <w:t xml:space="preserve"> </w:t>
      </w:r>
    </w:p>
    <w:p/>
    <w:p>
      <w:r>
        <w:rPr>
          <w:b/>
          <w:sz w:val="28"/>
        </w:rPr>
        <w:t>格式二十四：</w:t>
      </w:r>
    </w:p>
    <w:p>
      <w:pPr>
        <w:ind w:firstLine="480"/>
      </w:pPr>
      <w:r>
        <w:rPr/>
        <w:t>附件（以下格式文件由供应商根据需要选用）</w:t>
      </w:r>
    </w:p>
    <w:p>
      <w:pPr>
        <w:jc w:val="center"/>
      </w:pPr>
      <w:r>
        <w:rPr>
          <w:b/>
          <w:sz w:val="24"/>
        </w:rPr>
        <w:t>政府采购投标（响应）担保函</w:t>
      </w:r>
    </w:p>
    <w:p>
      <w:r>
        <w:rPr/>
        <w:t>编号：【 】号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ind w:firstLine="480"/>
      </w:pPr>
      <w:r>
        <w:rPr/>
        <w:t>一、保险责任的情形及保证金额</w:t>
      </w:r>
    </w:p>
    <w:p>
      <w:pPr>
        <w:ind w:firstLine="480"/>
      </w:pPr>
      <w:r>
        <w:rPr/>
        <w:t>（一）在投标（响应）人出现下列情形之一时，我方承担保险责任：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（二）我方承担保险责任的最高金额为人民币__________元（大写）即本项目的投标（响应）保证金金额。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我方的保证期间为：本保险凭证自__年__月__日起生效，有效期至开标日后的90天内。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 法院。</w:t>
      </w:r>
    </w:p>
    <w:p>
      <w:pPr>
        <w:ind w:firstLine="480"/>
      </w:pPr>
      <w:r>
        <w:rPr/>
        <w:t>七、保函的生效</w:t>
      </w:r>
    </w:p>
    <w:p>
      <w:pPr>
        <w:ind w:firstLine="480"/>
      </w:pPr>
      <w:r>
        <w:rPr/>
        <w:t>本保函自我方加盖公章之日起生效。</w:t>
      </w:r>
    </w:p>
    <w:p>
      <w:pPr>
        <w:ind w:firstLine="480"/>
      </w:pPr>
    </w:p>
    <w:p>
      <w:r>
        <w:rPr/>
        <w:t>保证人：_______（公章）_______</w:t>
      </w:r>
    </w:p>
    <w:p>
      <w:r>
        <w:rPr/>
        <w:t>联系人：____________________</w:t>
      </w:r>
    </w:p>
    <w:p>
      <w:r>
        <w:rPr/>
        <w:t>联系电话：____________________</w:t>
      </w:r>
    </w:p>
    <w:p>
      <w:r>
        <w:rPr/>
        <w:t>___年___月___日</w:t>
      </w:r>
    </w:p>
    <w:p>
      <w:pPr>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